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168E8" w:rsidP="00107FC2">
            <w:pPr>
              <w:rPr>
                <w:sz w:val="28"/>
              </w:rPr>
            </w:pPr>
            <w:r>
              <w:rPr>
                <w:sz w:val="28"/>
              </w:rPr>
              <w:t>№ 157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168E8" w:rsidP="00107FC2">
            <w:pPr>
              <w:rPr>
                <w:sz w:val="28"/>
              </w:rPr>
            </w:pPr>
            <w:r>
              <w:rPr>
                <w:sz w:val="28"/>
              </w:rPr>
              <w:t xml:space="preserve">от « 22 »     04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FF007D" w:rsidRPr="00FF007D" w:rsidRDefault="00FF007D" w:rsidP="00FF007D">
      <w:pPr>
        <w:rPr>
          <w:sz w:val="28"/>
          <w:szCs w:val="28"/>
        </w:rPr>
      </w:pPr>
    </w:p>
    <w:p w:rsidR="00FF007D" w:rsidRPr="00FF007D" w:rsidRDefault="00FF007D" w:rsidP="00FF007D">
      <w:pPr>
        <w:jc w:val="both"/>
        <w:rPr>
          <w:sz w:val="28"/>
          <w:szCs w:val="28"/>
        </w:rPr>
      </w:pPr>
      <w:r w:rsidRPr="00FF007D">
        <w:rPr>
          <w:sz w:val="28"/>
          <w:szCs w:val="28"/>
        </w:rPr>
        <w:t>О внесении изменений в постановление</w:t>
      </w:r>
    </w:p>
    <w:p w:rsidR="00FF007D" w:rsidRPr="00FF007D" w:rsidRDefault="00FF007D" w:rsidP="00FF007D">
      <w:pPr>
        <w:jc w:val="both"/>
        <w:rPr>
          <w:sz w:val="28"/>
          <w:szCs w:val="28"/>
        </w:rPr>
      </w:pPr>
      <w:r w:rsidRPr="00FF007D">
        <w:rPr>
          <w:sz w:val="28"/>
          <w:szCs w:val="28"/>
        </w:rPr>
        <w:t>Руководителя Исполнительного комитета</w:t>
      </w:r>
    </w:p>
    <w:p w:rsidR="00FF007D" w:rsidRPr="00FF007D" w:rsidRDefault="00FF007D" w:rsidP="00FF007D">
      <w:pPr>
        <w:rPr>
          <w:sz w:val="28"/>
          <w:szCs w:val="28"/>
        </w:rPr>
      </w:pPr>
      <w:r w:rsidRPr="00FF007D">
        <w:rPr>
          <w:sz w:val="28"/>
          <w:szCs w:val="28"/>
        </w:rPr>
        <w:t>Мамадышского муниципального района от 22.03.2023г.</w:t>
      </w:r>
    </w:p>
    <w:p w:rsidR="00FF007D" w:rsidRPr="00FF007D" w:rsidRDefault="00FF007D" w:rsidP="00FF007D">
      <w:pPr>
        <w:rPr>
          <w:sz w:val="28"/>
          <w:szCs w:val="28"/>
        </w:rPr>
      </w:pPr>
      <w:r w:rsidRPr="00FF007D">
        <w:rPr>
          <w:sz w:val="28"/>
          <w:szCs w:val="28"/>
        </w:rPr>
        <w:t>№ 115 «Об утверждении административного регламента</w:t>
      </w:r>
    </w:p>
    <w:p w:rsidR="00FF007D" w:rsidRPr="00FF007D" w:rsidRDefault="00FF007D" w:rsidP="00FF007D">
      <w:pPr>
        <w:rPr>
          <w:sz w:val="28"/>
          <w:szCs w:val="28"/>
        </w:rPr>
      </w:pPr>
      <w:r w:rsidRPr="00FF007D">
        <w:rPr>
          <w:sz w:val="28"/>
          <w:szCs w:val="28"/>
        </w:rPr>
        <w:t xml:space="preserve">предоставления муниципальной услуги «Прием заявлений </w:t>
      </w:r>
    </w:p>
    <w:p w:rsidR="00FF007D" w:rsidRPr="00FF007D" w:rsidRDefault="00FF007D" w:rsidP="00FF007D">
      <w:pPr>
        <w:rPr>
          <w:sz w:val="28"/>
          <w:szCs w:val="28"/>
        </w:rPr>
      </w:pPr>
      <w:r w:rsidRPr="00FF007D">
        <w:rPr>
          <w:sz w:val="28"/>
          <w:szCs w:val="28"/>
        </w:rPr>
        <w:t>о зачислении в образовательные организации, реализующие</w:t>
      </w:r>
    </w:p>
    <w:p w:rsidR="00FF007D" w:rsidRDefault="00FF007D" w:rsidP="00FF007D">
      <w:pPr>
        <w:rPr>
          <w:sz w:val="28"/>
          <w:szCs w:val="28"/>
        </w:rPr>
      </w:pPr>
      <w:r w:rsidRPr="00FF007D">
        <w:rPr>
          <w:sz w:val="28"/>
          <w:szCs w:val="28"/>
        </w:rPr>
        <w:t xml:space="preserve">программы общего образования» в Мамадышском </w:t>
      </w:r>
    </w:p>
    <w:p w:rsidR="00FF007D" w:rsidRPr="00FF007D" w:rsidRDefault="00FF007D" w:rsidP="00FF007D">
      <w:pPr>
        <w:rPr>
          <w:sz w:val="28"/>
          <w:szCs w:val="28"/>
        </w:rPr>
      </w:pPr>
      <w:r w:rsidRPr="00FF007D">
        <w:rPr>
          <w:sz w:val="28"/>
          <w:szCs w:val="28"/>
        </w:rPr>
        <w:t>муниципальном</w:t>
      </w:r>
      <w:r>
        <w:rPr>
          <w:sz w:val="28"/>
          <w:szCs w:val="28"/>
        </w:rPr>
        <w:t xml:space="preserve"> </w:t>
      </w:r>
      <w:r w:rsidRPr="00FF007D">
        <w:rPr>
          <w:sz w:val="28"/>
          <w:szCs w:val="28"/>
        </w:rPr>
        <w:t>районе Республики Татарстан»</w:t>
      </w:r>
    </w:p>
    <w:p w:rsidR="00FF007D" w:rsidRPr="00FF007D" w:rsidRDefault="00FF007D" w:rsidP="00FF007D">
      <w:pPr>
        <w:spacing w:line="20" w:lineRule="atLeast"/>
        <w:jc w:val="center"/>
        <w:rPr>
          <w:sz w:val="26"/>
          <w:szCs w:val="26"/>
        </w:rPr>
      </w:pPr>
    </w:p>
    <w:p w:rsidR="00FF007D" w:rsidRDefault="00FF007D" w:rsidP="00FF007D">
      <w:pPr>
        <w:spacing w:line="20" w:lineRule="atLeast"/>
        <w:ind w:firstLine="851"/>
        <w:jc w:val="both"/>
        <w:rPr>
          <w:sz w:val="28"/>
          <w:szCs w:val="28"/>
        </w:rPr>
      </w:pPr>
      <w:r w:rsidRPr="00FF007D">
        <w:rPr>
          <w:sz w:val="28"/>
          <w:szCs w:val="28"/>
        </w:rPr>
        <w:t xml:space="preserve">Рассмотрев приказ Министерства просвещения Российской Федерации от 4 марта 2025 года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и от 4 марта 2025 года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 458», Исполнительный комитет Мамадышского муниципального района Республики Татарстан </w:t>
      </w:r>
    </w:p>
    <w:p w:rsidR="00FF007D" w:rsidRPr="00FF007D" w:rsidRDefault="00FF007D" w:rsidP="00FF007D">
      <w:pPr>
        <w:spacing w:line="20" w:lineRule="atLeast"/>
        <w:ind w:firstLine="851"/>
        <w:jc w:val="both"/>
        <w:rPr>
          <w:sz w:val="28"/>
          <w:szCs w:val="28"/>
        </w:rPr>
      </w:pPr>
      <w:r>
        <w:rPr>
          <w:sz w:val="28"/>
          <w:szCs w:val="28"/>
        </w:rPr>
        <w:t>п о с т а н о в л я е т</w:t>
      </w:r>
      <w:r w:rsidRPr="00FF007D">
        <w:rPr>
          <w:sz w:val="28"/>
          <w:szCs w:val="28"/>
        </w:rPr>
        <w:t>:</w:t>
      </w:r>
    </w:p>
    <w:p w:rsidR="00FF007D" w:rsidRPr="00FF007D" w:rsidRDefault="00FF007D" w:rsidP="00FF007D">
      <w:pPr>
        <w:autoSpaceDE w:val="0"/>
        <w:autoSpaceDN w:val="0"/>
        <w:adjustRightInd w:val="0"/>
        <w:spacing w:line="276" w:lineRule="auto"/>
        <w:ind w:firstLine="851"/>
        <w:jc w:val="both"/>
        <w:rPr>
          <w:sz w:val="28"/>
          <w:szCs w:val="28"/>
        </w:rPr>
      </w:pPr>
      <w:r w:rsidRPr="00FF007D">
        <w:rPr>
          <w:sz w:val="28"/>
          <w:szCs w:val="28"/>
        </w:rPr>
        <w:t>1. Внести в постановление Исполнительного комитета Мамадышского муниципального района Республики Татарстан от 22.03.2023г. № 115 «Об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 в Мамадышском муниципальном районе Республики Татарстан» следующие изменения и дополнения:</w:t>
      </w:r>
    </w:p>
    <w:p w:rsidR="00FF007D" w:rsidRPr="00FF007D" w:rsidRDefault="00FF007D" w:rsidP="00FF007D">
      <w:pPr>
        <w:widowControl w:val="0"/>
        <w:autoSpaceDE w:val="0"/>
        <w:autoSpaceDN w:val="0"/>
        <w:adjustRightInd w:val="0"/>
        <w:ind w:firstLine="851"/>
        <w:jc w:val="both"/>
        <w:rPr>
          <w:sz w:val="28"/>
          <w:szCs w:val="28"/>
        </w:rPr>
      </w:pPr>
      <w:r w:rsidRPr="00FF007D">
        <w:rPr>
          <w:sz w:val="28"/>
          <w:szCs w:val="28"/>
        </w:rPr>
        <w:t>1.1. Раздел 2.6. Исчерпывающий перечень документов, необходимых для предоставления Услуги изложить в следующей редакции:</w:t>
      </w:r>
    </w:p>
    <w:p w:rsidR="00FF007D" w:rsidRPr="00FF007D" w:rsidRDefault="00FF007D" w:rsidP="00FF007D">
      <w:pPr>
        <w:widowControl w:val="0"/>
        <w:autoSpaceDE w:val="0"/>
        <w:autoSpaceDN w:val="0"/>
        <w:ind w:left="707"/>
        <w:jc w:val="both"/>
        <w:rPr>
          <w:sz w:val="28"/>
          <w:szCs w:val="28"/>
          <w:lang w:eastAsia="en-US"/>
        </w:rPr>
      </w:pPr>
      <w:r w:rsidRPr="00FF007D">
        <w:rPr>
          <w:sz w:val="28"/>
          <w:szCs w:val="28"/>
          <w:lang w:eastAsia="en-US"/>
        </w:rPr>
        <w:t>«2.6.1.</w:t>
      </w:r>
      <w:r w:rsidRPr="00FF007D">
        <w:rPr>
          <w:sz w:val="28"/>
          <w:szCs w:val="28"/>
          <w:lang w:val="en-US" w:eastAsia="en-US"/>
        </w:rPr>
        <w:t> </w:t>
      </w:r>
      <w:r w:rsidRPr="00FF007D">
        <w:rPr>
          <w:sz w:val="28"/>
          <w:szCs w:val="28"/>
          <w:lang w:eastAsia="en-US"/>
        </w:rPr>
        <w:t>Для получения Услуги заявитель представляет следующие документы:</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2"/>
          <w:lang w:eastAsia="en-US"/>
        </w:rPr>
        <w:t xml:space="preserve">заявление </w:t>
      </w:r>
      <w:r w:rsidRPr="00FF007D">
        <w:rPr>
          <w:sz w:val="28"/>
          <w:szCs w:val="28"/>
          <w:lang w:eastAsia="en-US"/>
        </w:rPr>
        <w:t xml:space="preserve">в форме документа на бумажном носителе (приложение №1 к </w:t>
      </w:r>
      <w:r w:rsidRPr="00FF007D">
        <w:rPr>
          <w:sz w:val="28"/>
          <w:szCs w:val="22"/>
          <w:lang w:eastAsia="en-US"/>
        </w:rPr>
        <w:t>Административному регламенту</w:t>
      </w:r>
      <w:r w:rsidRPr="00FF007D">
        <w:rPr>
          <w:sz w:val="28"/>
          <w:szCs w:val="28"/>
          <w:lang w:eastAsia="en-US"/>
        </w:rPr>
        <w:t xml:space="preserve">, примерная форма (форма заявления определяется Организацией)) или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№63-ФЗ «Об электронной </w:t>
      </w:r>
      <w:r w:rsidRPr="00FF007D">
        <w:rPr>
          <w:sz w:val="28"/>
          <w:szCs w:val="28"/>
          <w:lang w:eastAsia="en-US"/>
        </w:rPr>
        <w:lastRenderedPageBreak/>
        <w:t>подписи» (далее – Федеральный закон №63-ФЗ), при обращении посредством ЕПГУ, РПГУ;</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документа, удостоверяющего личность родителя (законного представителя) ребенка или поступающего. При обращении посредством ЕПГУ, РПГУ сведения из документа, удостоверяющего личность, проверяются при подтверждении учетной записи в ЕСИА;</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свидетельства о рождении ребенка или документа, подтверждающего родство заявителя;</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Организации, в которой обучаются его полнородные и неполнородные брат и (или) сестра);</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документа, подтверждающего установление опеки или попечительства (при необходимости);</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документов, подтверждающих право внеочередного, первоочередного или преимущественного приема на обучение;</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подготовки несовершеннолетних граждан к военной или иной государственной службе, в том числе к государственной службе российского казачества;</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копию заключения психолого-медико-педагогической комиссии (при наличии)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FF007D" w:rsidRPr="00FF007D" w:rsidRDefault="00FF007D" w:rsidP="00FF007D">
      <w:pPr>
        <w:widowControl w:val="0"/>
        <w:shd w:val="clear" w:color="auto" w:fill="FFFFFF"/>
        <w:autoSpaceDE w:val="0"/>
        <w:autoSpaceDN w:val="0"/>
        <w:ind w:firstLine="851"/>
        <w:jc w:val="both"/>
        <w:rPr>
          <w:sz w:val="28"/>
          <w:szCs w:val="28"/>
          <w:lang w:eastAsia="en-US"/>
        </w:rPr>
      </w:pPr>
      <w:r w:rsidRPr="00FF007D">
        <w:rPr>
          <w:sz w:val="28"/>
          <w:szCs w:val="28"/>
          <w:lang w:eastAsia="en-US"/>
        </w:rPr>
        <w:t>оригиналы документов, указанных выше, родителем(ями) (законным(ыми) представителем(ями) ребенка, оригинал документа, удостоверяющего личность поступающего – при посещении Организации и (или) очном взаимодействии с уполномоченными должностными лицами Организации;</w:t>
      </w:r>
    </w:p>
    <w:p w:rsidR="00FF007D" w:rsidRPr="00FF007D" w:rsidRDefault="00FF007D" w:rsidP="00FF007D">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аттестат</w:t>
      </w:r>
      <w:r w:rsidRPr="00FF007D">
        <w:rPr>
          <w:spacing w:val="1"/>
          <w:sz w:val="28"/>
          <w:szCs w:val="22"/>
          <w:lang w:eastAsia="en-US"/>
        </w:rPr>
        <w:t xml:space="preserve"> </w:t>
      </w:r>
      <w:r w:rsidRPr="00FF007D">
        <w:rPr>
          <w:sz w:val="28"/>
          <w:szCs w:val="22"/>
          <w:lang w:eastAsia="en-US"/>
        </w:rPr>
        <w:t>об</w:t>
      </w:r>
      <w:r w:rsidRPr="00FF007D">
        <w:rPr>
          <w:spacing w:val="1"/>
          <w:sz w:val="28"/>
          <w:szCs w:val="22"/>
          <w:lang w:eastAsia="en-US"/>
        </w:rPr>
        <w:t xml:space="preserve"> </w:t>
      </w:r>
      <w:r w:rsidRPr="00FF007D">
        <w:rPr>
          <w:sz w:val="28"/>
          <w:szCs w:val="22"/>
          <w:lang w:eastAsia="en-US"/>
        </w:rPr>
        <w:t>основном</w:t>
      </w:r>
      <w:r w:rsidRPr="00FF007D">
        <w:rPr>
          <w:spacing w:val="1"/>
          <w:sz w:val="28"/>
          <w:szCs w:val="22"/>
          <w:lang w:eastAsia="en-US"/>
        </w:rPr>
        <w:t xml:space="preserve"> </w:t>
      </w:r>
      <w:r w:rsidRPr="00FF007D">
        <w:rPr>
          <w:sz w:val="28"/>
          <w:szCs w:val="22"/>
          <w:lang w:eastAsia="en-US"/>
        </w:rPr>
        <w:t>общем</w:t>
      </w:r>
      <w:r w:rsidRPr="00FF007D">
        <w:rPr>
          <w:spacing w:val="1"/>
          <w:sz w:val="28"/>
          <w:szCs w:val="22"/>
          <w:lang w:eastAsia="en-US"/>
        </w:rPr>
        <w:t xml:space="preserve"> </w:t>
      </w:r>
      <w:r w:rsidRPr="00FF007D">
        <w:rPr>
          <w:sz w:val="28"/>
          <w:szCs w:val="22"/>
          <w:lang w:eastAsia="en-US"/>
        </w:rPr>
        <w:t>образовании</w:t>
      </w:r>
      <w:r w:rsidRPr="00FF007D">
        <w:rPr>
          <w:spacing w:val="1"/>
          <w:sz w:val="28"/>
          <w:szCs w:val="22"/>
          <w:lang w:eastAsia="en-US"/>
        </w:rPr>
        <w:t xml:space="preserve"> </w:t>
      </w:r>
      <w:r w:rsidRPr="00FF007D">
        <w:rPr>
          <w:sz w:val="28"/>
          <w:szCs w:val="22"/>
          <w:lang w:eastAsia="en-US"/>
        </w:rPr>
        <w:t>установленного</w:t>
      </w:r>
      <w:r w:rsidRPr="00FF007D">
        <w:rPr>
          <w:spacing w:val="1"/>
          <w:sz w:val="28"/>
          <w:szCs w:val="22"/>
          <w:lang w:eastAsia="en-US"/>
        </w:rPr>
        <w:t xml:space="preserve"> </w:t>
      </w:r>
      <w:r w:rsidRPr="00FF007D">
        <w:rPr>
          <w:sz w:val="28"/>
          <w:szCs w:val="22"/>
          <w:lang w:eastAsia="en-US"/>
        </w:rPr>
        <w:t>образца</w:t>
      </w:r>
      <w:r w:rsidRPr="00FF007D">
        <w:rPr>
          <w:spacing w:val="1"/>
          <w:sz w:val="28"/>
          <w:szCs w:val="22"/>
          <w:lang w:eastAsia="en-US"/>
        </w:rPr>
        <w:t xml:space="preserve"> </w:t>
      </w:r>
      <w:r w:rsidRPr="00FF007D">
        <w:rPr>
          <w:sz w:val="28"/>
          <w:szCs w:val="22"/>
          <w:lang w:eastAsia="en-US"/>
        </w:rPr>
        <w:t>(для</w:t>
      </w:r>
      <w:r w:rsidRPr="00FF007D">
        <w:rPr>
          <w:spacing w:val="1"/>
          <w:sz w:val="28"/>
          <w:szCs w:val="22"/>
          <w:lang w:eastAsia="en-US"/>
        </w:rPr>
        <w:t xml:space="preserve"> </w:t>
      </w:r>
      <w:r w:rsidRPr="00FF007D">
        <w:rPr>
          <w:sz w:val="28"/>
          <w:szCs w:val="22"/>
          <w:lang w:eastAsia="en-US"/>
        </w:rPr>
        <w:t>получения</w:t>
      </w:r>
      <w:r w:rsidRPr="00FF007D">
        <w:rPr>
          <w:spacing w:val="-1"/>
          <w:sz w:val="28"/>
          <w:szCs w:val="22"/>
          <w:lang w:eastAsia="en-US"/>
        </w:rPr>
        <w:t xml:space="preserve"> </w:t>
      </w:r>
      <w:r w:rsidRPr="00FF007D">
        <w:rPr>
          <w:sz w:val="28"/>
          <w:szCs w:val="22"/>
          <w:lang w:eastAsia="en-US"/>
        </w:rPr>
        <w:t>среднего</w:t>
      </w:r>
      <w:r w:rsidRPr="00FF007D">
        <w:rPr>
          <w:spacing w:val="-1"/>
          <w:sz w:val="28"/>
          <w:szCs w:val="22"/>
          <w:lang w:eastAsia="en-US"/>
        </w:rPr>
        <w:t xml:space="preserve"> </w:t>
      </w:r>
      <w:r w:rsidRPr="00FF007D">
        <w:rPr>
          <w:sz w:val="28"/>
          <w:szCs w:val="22"/>
          <w:lang w:eastAsia="en-US"/>
        </w:rPr>
        <w:t>общего</w:t>
      </w:r>
      <w:r w:rsidRPr="00FF007D">
        <w:rPr>
          <w:spacing w:val="-2"/>
          <w:sz w:val="28"/>
          <w:szCs w:val="22"/>
          <w:lang w:eastAsia="en-US"/>
        </w:rPr>
        <w:t xml:space="preserve"> </w:t>
      </w:r>
      <w:r w:rsidRPr="00FF007D">
        <w:rPr>
          <w:sz w:val="28"/>
          <w:szCs w:val="22"/>
          <w:lang w:eastAsia="en-US"/>
        </w:rPr>
        <w:t>образования);</w:t>
      </w:r>
    </w:p>
    <w:p w:rsidR="00FF007D" w:rsidRPr="00FF007D" w:rsidRDefault="00FF007D" w:rsidP="00FF007D">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 xml:space="preserve">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w:t>
      </w:r>
      <w:r w:rsidRPr="00FF007D">
        <w:rPr>
          <w:sz w:val="28"/>
          <w:szCs w:val="22"/>
          <w:lang w:eastAsia="en-US"/>
        </w:rPr>
        <w:lastRenderedPageBreak/>
        <w:t>печатью исходной Организации и подписью ее руководителя или уполномоченного им лица (для детей в порядке при переводе из другой Организации).</w:t>
      </w:r>
    </w:p>
    <w:p w:rsidR="00FF007D" w:rsidRPr="00FF007D" w:rsidRDefault="00FF007D" w:rsidP="00FF007D">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F007D" w:rsidRPr="00FF007D" w:rsidRDefault="00FF007D" w:rsidP="00FF007D">
      <w:pPr>
        <w:widowControl w:val="0"/>
        <w:tabs>
          <w:tab w:val="left" w:pos="0"/>
        </w:tabs>
        <w:autoSpaceDE w:val="0"/>
        <w:autoSpaceDN w:val="0"/>
        <w:ind w:firstLine="851"/>
        <w:jc w:val="both"/>
        <w:rPr>
          <w:sz w:val="28"/>
          <w:szCs w:val="28"/>
          <w:lang w:eastAsia="en-US"/>
        </w:rPr>
      </w:pPr>
      <w:r w:rsidRPr="00FF007D">
        <w:rPr>
          <w:sz w:val="28"/>
          <w:szCs w:val="22"/>
          <w:lang w:eastAsia="en-US"/>
        </w:rPr>
        <w:t>Иностранные граждане и лица без гражданства</w:t>
      </w:r>
      <w:r w:rsidRPr="00FF007D">
        <w:rPr>
          <w:sz w:val="28"/>
          <w:szCs w:val="28"/>
          <w:lang w:eastAsia="en-US"/>
        </w:rPr>
        <w:t xml:space="preserve"> все документы представляют на</w:t>
      </w:r>
      <w:r w:rsidRPr="00FF007D">
        <w:rPr>
          <w:spacing w:val="1"/>
          <w:sz w:val="28"/>
          <w:szCs w:val="28"/>
          <w:lang w:eastAsia="en-US"/>
        </w:rPr>
        <w:t xml:space="preserve"> </w:t>
      </w:r>
      <w:r w:rsidRPr="00FF007D">
        <w:rPr>
          <w:sz w:val="28"/>
          <w:szCs w:val="28"/>
          <w:lang w:eastAsia="en-US"/>
        </w:rPr>
        <w:t>русском языке или вместе с заверенным в установленном порядке переводом на</w:t>
      </w:r>
      <w:r w:rsidRPr="00FF007D">
        <w:rPr>
          <w:spacing w:val="1"/>
          <w:sz w:val="28"/>
          <w:szCs w:val="28"/>
          <w:lang w:eastAsia="en-US"/>
        </w:rPr>
        <w:t xml:space="preserve"> </w:t>
      </w:r>
      <w:r w:rsidRPr="00FF007D">
        <w:rPr>
          <w:sz w:val="28"/>
          <w:szCs w:val="28"/>
          <w:lang w:eastAsia="en-US"/>
        </w:rPr>
        <w:t>русский</w:t>
      </w:r>
      <w:r w:rsidRPr="00FF007D">
        <w:rPr>
          <w:spacing w:val="-1"/>
          <w:sz w:val="28"/>
          <w:szCs w:val="28"/>
          <w:lang w:eastAsia="en-US"/>
        </w:rPr>
        <w:t xml:space="preserve"> </w:t>
      </w:r>
      <w:r w:rsidRPr="00FF007D">
        <w:rPr>
          <w:sz w:val="28"/>
          <w:szCs w:val="28"/>
          <w:lang w:eastAsia="en-US"/>
        </w:rPr>
        <w:t>язык.</w:t>
      </w:r>
    </w:p>
    <w:p w:rsidR="00FF007D" w:rsidRPr="00FF007D" w:rsidRDefault="00FF007D" w:rsidP="00FF007D">
      <w:pPr>
        <w:widowControl w:val="0"/>
        <w:shd w:val="clear" w:color="auto" w:fill="FFFFFF"/>
        <w:tabs>
          <w:tab w:val="left" w:pos="0"/>
        </w:tabs>
        <w:autoSpaceDE w:val="0"/>
        <w:autoSpaceDN w:val="0"/>
        <w:ind w:firstLine="851"/>
        <w:jc w:val="both"/>
        <w:rPr>
          <w:sz w:val="28"/>
          <w:szCs w:val="28"/>
          <w:lang w:eastAsia="en-US"/>
        </w:rPr>
      </w:pPr>
      <w:r w:rsidRPr="00FF007D">
        <w:rPr>
          <w:sz w:val="28"/>
          <w:szCs w:val="28"/>
          <w:lang w:eastAsia="en-US"/>
        </w:rPr>
        <w:t>При подаче заявления о приеме на обучение в электронной форме посредством ЕПГУ, РПГУ не допускается требовать копий или оригиналов вышеуказанных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FF007D" w:rsidRPr="00FF007D" w:rsidRDefault="00FF007D" w:rsidP="00FF007D">
      <w:pPr>
        <w:widowControl w:val="0"/>
        <w:shd w:val="clear" w:color="auto" w:fill="FFFFFF"/>
        <w:tabs>
          <w:tab w:val="left" w:pos="0"/>
        </w:tabs>
        <w:autoSpaceDE w:val="0"/>
        <w:autoSpaceDN w:val="0"/>
        <w:ind w:firstLine="851"/>
        <w:jc w:val="both"/>
        <w:rPr>
          <w:sz w:val="28"/>
          <w:szCs w:val="28"/>
          <w:lang w:eastAsia="en-US"/>
        </w:rPr>
      </w:pPr>
      <w:r w:rsidRPr="00FF007D">
        <w:rPr>
          <w:sz w:val="28"/>
          <w:szCs w:val="28"/>
          <w:lang w:eastAsia="en-US"/>
        </w:rPr>
        <w:t>Заявитель</w:t>
      </w:r>
      <w:r w:rsidRPr="00FF007D">
        <w:rPr>
          <w:spacing w:val="-4"/>
          <w:sz w:val="28"/>
          <w:szCs w:val="28"/>
          <w:lang w:eastAsia="en-US"/>
        </w:rPr>
        <w:t xml:space="preserve"> </w:t>
      </w:r>
      <w:r w:rsidRPr="00FF007D">
        <w:rPr>
          <w:sz w:val="28"/>
          <w:szCs w:val="28"/>
          <w:lang w:eastAsia="en-US"/>
        </w:rPr>
        <w:t>имеет</w:t>
      </w:r>
      <w:r w:rsidRPr="00FF007D">
        <w:rPr>
          <w:spacing w:val="-4"/>
          <w:sz w:val="28"/>
          <w:szCs w:val="28"/>
          <w:lang w:eastAsia="en-US"/>
        </w:rPr>
        <w:t xml:space="preserve"> </w:t>
      </w:r>
      <w:r w:rsidRPr="00FF007D">
        <w:rPr>
          <w:sz w:val="28"/>
          <w:szCs w:val="28"/>
          <w:lang w:eastAsia="en-US"/>
        </w:rPr>
        <w:t>право</w:t>
      </w:r>
      <w:r w:rsidRPr="00FF007D">
        <w:rPr>
          <w:spacing w:val="-1"/>
          <w:sz w:val="28"/>
          <w:szCs w:val="28"/>
          <w:lang w:eastAsia="en-US"/>
        </w:rPr>
        <w:t xml:space="preserve"> </w:t>
      </w:r>
      <w:r w:rsidRPr="00FF007D">
        <w:rPr>
          <w:sz w:val="28"/>
          <w:szCs w:val="28"/>
          <w:lang w:eastAsia="en-US"/>
        </w:rPr>
        <w:t>по своему</w:t>
      </w:r>
      <w:r w:rsidRPr="00FF007D">
        <w:rPr>
          <w:spacing w:val="-4"/>
          <w:sz w:val="28"/>
          <w:szCs w:val="28"/>
          <w:lang w:eastAsia="en-US"/>
        </w:rPr>
        <w:t xml:space="preserve"> </w:t>
      </w:r>
      <w:r w:rsidRPr="00FF007D">
        <w:rPr>
          <w:sz w:val="28"/>
          <w:szCs w:val="28"/>
          <w:lang w:eastAsia="en-US"/>
        </w:rPr>
        <w:t>усмотрению</w:t>
      </w:r>
      <w:r w:rsidRPr="00FF007D">
        <w:rPr>
          <w:spacing w:val="-2"/>
          <w:sz w:val="28"/>
          <w:szCs w:val="28"/>
          <w:lang w:eastAsia="en-US"/>
        </w:rPr>
        <w:t xml:space="preserve"> </w:t>
      </w:r>
      <w:r w:rsidRPr="00FF007D">
        <w:rPr>
          <w:sz w:val="28"/>
          <w:szCs w:val="28"/>
          <w:lang w:eastAsia="en-US"/>
        </w:rPr>
        <w:t>представлять</w:t>
      </w:r>
      <w:r w:rsidRPr="00FF007D">
        <w:rPr>
          <w:spacing w:val="-3"/>
          <w:sz w:val="28"/>
          <w:szCs w:val="28"/>
          <w:lang w:eastAsia="en-US"/>
        </w:rPr>
        <w:t xml:space="preserve"> </w:t>
      </w:r>
      <w:r w:rsidRPr="00FF007D">
        <w:rPr>
          <w:sz w:val="28"/>
          <w:szCs w:val="28"/>
          <w:lang w:eastAsia="en-US"/>
        </w:rPr>
        <w:t>другие</w:t>
      </w:r>
      <w:r w:rsidRPr="00FF007D">
        <w:rPr>
          <w:spacing w:val="-2"/>
          <w:sz w:val="28"/>
          <w:szCs w:val="28"/>
          <w:lang w:eastAsia="en-US"/>
        </w:rPr>
        <w:t xml:space="preserve"> </w:t>
      </w:r>
      <w:r w:rsidRPr="00FF007D">
        <w:rPr>
          <w:sz w:val="28"/>
          <w:szCs w:val="28"/>
          <w:lang w:eastAsia="en-US"/>
        </w:rPr>
        <w:t>документы.</w:t>
      </w:r>
    </w:p>
    <w:p w:rsidR="00FF007D" w:rsidRPr="00FF007D" w:rsidRDefault="00FF007D" w:rsidP="00FF007D">
      <w:pPr>
        <w:widowControl w:val="0"/>
        <w:tabs>
          <w:tab w:val="left" w:pos="0"/>
        </w:tabs>
        <w:autoSpaceDE w:val="0"/>
        <w:autoSpaceDN w:val="0"/>
        <w:ind w:firstLine="851"/>
        <w:jc w:val="both"/>
        <w:rPr>
          <w:i/>
          <w:sz w:val="28"/>
          <w:szCs w:val="28"/>
          <w:lang w:eastAsia="en-US"/>
        </w:rPr>
      </w:pPr>
      <w:r w:rsidRPr="00FF007D">
        <w:rPr>
          <w:sz w:val="28"/>
          <w:szCs w:val="28"/>
          <w:lang w:eastAsia="en-US"/>
        </w:rPr>
        <w:t>В</w:t>
      </w:r>
      <w:r w:rsidRPr="00FF007D">
        <w:rPr>
          <w:spacing w:val="1"/>
          <w:sz w:val="28"/>
          <w:szCs w:val="28"/>
          <w:lang w:eastAsia="en-US"/>
        </w:rPr>
        <w:t xml:space="preserve"> </w:t>
      </w:r>
      <w:r w:rsidRPr="00FF007D">
        <w:rPr>
          <w:sz w:val="28"/>
          <w:szCs w:val="28"/>
          <w:lang w:eastAsia="en-US"/>
        </w:rPr>
        <w:t>бумажном</w:t>
      </w:r>
      <w:r w:rsidRPr="00FF007D">
        <w:rPr>
          <w:spacing w:val="1"/>
          <w:sz w:val="28"/>
          <w:szCs w:val="28"/>
          <w:lang w:eastAsia="en-US"/>
        </w:rPr>
        <w:t xml:space="preserve"> </w:t>
      </w:r>
      <w:r w:rsidRPr="00FF007D">
        <w:rPr>
          <w:sz w:val="28"/>
          <w:szCs w:val="28"/>
          <w:lang w:eastAsia="en-US"/>
        </w:rPr>
        <w:t>виде</w:t>
      </w:r>
      <w:r w:rsidRPr="00FF007D">
        <w:rPr>
          <w:spacing w:val="1"/>
          <w:sz w:val="28"/>
          <w:szCs w:val="28"/>
          <w:lang w:eastAsia="en-US"/>
        </w:rPr>
        <w:t xml:space="preserve"> </w:t>
      </w:r>
      <w:r w:rsidRPr="00FF007D">
        <w:rPr>
          <w:sz w:val="28"/>
          <w:szCs w:val="28"/>
          <w:lang w:eastAsia="en-US"/>
        </w:rPr>
        <w:t>форма</w:t>
      </w:r>
      <w:r w:rsidRPr="00FF007D">
        <w:rPr>
          <w:spacing w:val="1"/>
          <w:sz w:val="28"/>
          <w:szCs w:val="28"/>
          <w:lang w:eastAsia="en-US"/>
        </w:rPr>
        <w:t xml:space="preserve"> </w:t>
      </w:r>
      <w:r w:rsidRPr="00FF007D">
        <w:rPr>
          <w:sz w:val="28"/>
          <w:szCs w:val="28"/>
          <w:lang w:eastAsia="en-US"/>
        </w:rPr>
        <w:t>Заявления</w:t>
      </w:r>
      <w:r w:rsidRPr="00FF007D">
        <w:rPr>
          <w:spacing w:val="1"/>
          <w:sz w:val="28"/>
          <w:szCs w:val="28"/>
          <w:lang w:eastAsia="en-US"/>
        </w:rPr>
        <w:t xml:space="preserve"> </w:t>
      </w:r>
      <w:r w:rsidRPr="00FF007D">
        <w:rPr>
          <w:sz w:val="28"/>
          <w:szCs w:val="28"/>
          <w:lang w:eastAsia="en-US"/>
        </w:rPr>
        <w:t>может</w:t>
      </w:r>
      <w:r w:rsidRPr="00FF007D">
        <w:rPr>
          <w:spacing w:val="1"/>
          <w:sz w:val="28"/>
          <w:szCs w:val="28"/>
          <w:lang w:eastAsia="en-US"/>
        </w:rPr>
        <w:t xml:space="preserve"> </w:t>
      </w:r>
      <w:r w:rsidRPr="00FF007D">
        <w:rPr>
          <w:sz w:val="28"/>
          <w:szCs w:val="28"/>
          <w:lang w:eastAsia="en-US"/>
        </w:rPr>
        <w:t>быть</w:t>
      </w:r>
      <w:r w:rsidRPr="00FF007D">
        <w:rPr>
          <w:spacing w:val="1"/>
          <w:sz w:val="28"/>
          <w:szCs w:val="28"/>
          <w:lang w:eastAsia="en-US"/>
        </w:rPr>
        <w:t xml:space="preserve"> </w:t>
      </w:r>
      <w:r w:rsidRPr="00FF007D">
        <w:rPr>
          <w:sz w:val="28"/>
          <w:szCs w:val="28"/>
          <w:lang w:eastAsia="en-US"/>
        </w:rPr>
        <w:t>получена</w:t>
      </w:r>
      <w:r w:rsidRPr="00FF007D">
        <w:rPr>
          <w:spacing w:val="1"/>
          <w:sz w:val="28"/>
          <w:szCs w:val="28"/>
          <w:lang w:eastAsia="en-US"/>
        </w:rPr>
        <w:t xml:space="preserve"> </w:t>
      </w:r>
      <w:r w:rsidRPr="00FF007D">
        <w:rPr>
          <w:sz w:val="28"/>
          <w:szCs w:val="28"/>
          <w:lang w:eastAsia="en-US"/>
        </w:rPr>
        <w:t>Заявителем</w:t>
      </w:r>
      <w:r w:rsidRPr="00FF007D">
        <w:rPr>
          <w:spacing w:val="1"/>
          <w:sz w:val="28"/>
          <w:szCs w:val="28"/>
          <w:lang w:eastAsia="en-US"/>
        </w:rPr>
        <w:t xml:space="preserve"> </w:t>
      </w:r>
      <w:r w:rsidRPr="00FF007D">
        <w:rPr>
          <w:sz w:val="28"/>
          <w:szCs w:val="28"/>
          <w:lang w:eastAsia="en-US"/>
        </w:rPr>
        <w:t>непосредственно в Организации</w:t>
      </w:r>
      <w:r w:rsidRPr="00FF007D">
        <w:rPr>
          <w:i/>
          <w:sz w:val="28"/>
          <w:szCs w:val="28"/>
          <w:lang w:eastAsia="en-US"/>
        </w:rPr>
        <w:t>.</w:t>
      </w:r>
    </w:p>
    <w:p w:rsidR="00FF007D" w:rsidRPr="00FF007D" w:rsidRDefault="00FF007D" w:rsidP="00FF007D">
      <w:pPr>
        <w:widowControl w:val="0"/>
        <w:tabs>
          <w:tab w:val="left" w:pos="0"/>
        </w:tabs>
        <w:autoSpaceDE w:val="0"/>
        <w:autoSpaceDN w:val="0"/>
        <w:ind w:firstLine="851"/>
        <w:jc w:val="both"/>
        <w:rPr>
          <w:sz w:val="28"/>
          <w:szCs w:val="28"/>
          <w:lang w:eastAsia="en-US"/>
        </w:rPr>
      </w:pPr>
      <w:r w:rsidRPr="00FF007D">
        <w:rPr>
          <w:sz w:val="28"/>
          <w:szCs w:val="28"/>
          <w:lang w:eastAsia="en-US"/>
        </w:rPr>
        <w:t>Форма Заявления доступна для копирования и заполнения в электронной форме</w:t>
      </w:r>
      <w:r w:rsidRPr="00FF007D">
        <w:rPr>
          <w:spacing w:val="1"/>
          <w:sz w:val="28"/>
          <w:szCs w:val="28"/>
          <w:lang w:eastAsia="en-US"/>
        </w:rPr>
        <w:t xml:space="preserve"> </w:t>
      </w:r>
      <w:r w:rsidRPr="00FF007D">
        <w:rPr>
          <w:sz w:val="28"/>
          <w:szCs w:val="28"/>
          <w:lang w:eastAsia="en-US"/>
        </w:rPr>
        <w:t>на</w:t>
      </w:r>
      <w:r w:rsidRPr="00FF007D">
        <w:rPr>
          <w:spacing w:val="-1"/>
          <w:sz w:val="28"/>
          <w:szCs w:val="28"/>
          <w:lang w:eastAsia="en-US"/>
        </w:rPr>
        <w:t xml:space="preserve"> </w:t>
      </w:r>
      <w:r w:rsidRPr="00FF007D">
        <w:rPr>
          <w:sz w:val="28"/>
          <w:szCs w:val="28"/>
          <w:lang w:eastAsia="en-US"/>
        </w:rPr>
        <w:t>официальном</w:t>
      </w:r>
      <w:r w:rsidRPr="00FF007D">
        <w:rPr>
          <w:spacing w:val="-1"/>
          <w:sz w:val="28"/>
          <w:szCs w:val="28"/>
          <w:lang w:eastAsia="en-US"/>
        </w:rPr>
        <w:t xml:space="preserve"> </w:t>
      </w:r>
      <w:r w:rsidRPr="00FF007D">
        <w:rPr>
          <w:sz w:val="28"/>
          <w:szCs w:val="28"/>
          <w:lang w:eastAsia="en-US"/>
        </w:rPr>
        <w:t>сайте образовательной организации.</w:t>
      </w:r>
    </w:p>
    <w:p w:rsidR="00FF007D" w:rsidRPr="00FF007D" w:rsidRDefault="00FF007D" w:rsidP="00FF007D">
      <w:pPr>
        <w:widowControl w:val="0"/>
        <w:tabs>
          <w:tab w:val="left" w:pos="0"/>
        </w:tabs>
        <w:autoSpaceDE w:val="0"/>
        <w:autoSpaceDN w:val="0"/>
        <w:adjustRightInd w:val="0"/>
        <w:ind w:firstLine="851"/>
        <w:jc w:val="both"/>
        <w:rPr>
          <w:sz w:val="28"/>
          <w:szCs w:val="28"/>
          <w:lang w:eastAsia="en-US"/>
        </w:rPr>
      </w:pPr>
      <w:r w:rsidRPr="00FF007D">
        <w:rPr>
          <w:sz w:val="28"/>
          <w:szCs w:val="28"/>
          <w:lang w:eastAsia="en-US"/>
        </w:rPr>
        <w:t>2.6.2. Электронная форма бланка заявления размещена на официальном сайте Организации.</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 xml:space="preserve">Заявление должно содержать: </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фамилию, имя, отчество (при наличии) ребенка или поступающего;</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дату рождения ребенка или поступающего;</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адрес места жительства и (или) адрес места пребывания ребенка или поступающего;</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фамилию, имя, отчество (при наличии) родителя(ей) (законного(ых) представителя(ей) ребенка;</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адрес места жительства и (или) адрес места пребывания родителя(ей) (законного(ых) представителя(ей) ребенка;</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адрес(а) электронной почты, номер(а) телефона(ов) (при наличии) родителя(ей) (законного(ых) представителя(ей) ребенка или поступающего;</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сведения о наличии права внеочередного, первоочередного или преимущественного приема;</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сведения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 xml:space="preserve">согласие поступающего, достигшего возраста восемнадцати лет, на обучение </w:t>
      </w:r>
      <w:r w:rsidRPr="00FF007D">
        <w:rPr>
          <w:sz w:val="28"/>
          <w:szCs w:val="28"/>
          <w:lang w:eastAsia="en-US"/>
        </w:rPr>
        <w:lastRenderedPageBreak/>
        <w:t>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язык образования (в случае получения образования на родном языке из числа языков народов Российской Федерации или на иностранном языке);</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государственный язык республики Российской Федерации (в случае предоставления Организацией возможности изучения государственного языка республики Российской Федерации);</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F007D" w:rsidRPr="00FF007D" w:rsidRDefault="00FF007D" w:rsidP="00FF007D">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согласие родителя(ей) (законного(ых) представителя(ей) ребенка или поступающего на обработку персональных данных.</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2.6.3. Заявление и прилагаемые документы могут быть представлены (направлены) заявителем одним из следующих способов:</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на бумажных носителях при личном посещении образовательной организации</w:t>
      </w:r>
      <w:bookmarkStart w:id="1" w:name="dst100101"/>
      <w:bookmarkEnd w:id="1"/>
      <w:r w:rsidRPr="00FF007D">
        <w:rPr>
          <w:sz w:val="28"/>
          <w:szCs w:val="28"/>
          <w:lang w:eastAsia="en-US"/>
        </w:rPr>
        <w:t xml:space="preserve">; </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посредством почтовой связи общего пользования заказным письмом с уведомлением о вручении;</w:t>
      </w:r>
    </w:p>
    <w:p w:rsidR="00FF007D" w:rsidRPr="00FF007D" w:rsidRDefault="00FF007D" w:rsidP="00FF007D">
      <w:pPr>
        <w:widowControl w:val="0"/>
        <w:autoSpaceDE w:val="0"/>
        <w:autoSpaceDN w:val="0"/>
        <w:adjustRightInd w:val="0"/>
        <w:ind w:firstLine="851"/>
        <w:jc w:val="both"/>
        <w:rPr>
          <w:sz w:val="28"/>
          <w:szCs w:val="28"/>
          <w:lang w:eastAsia="en-US"/>
        </w:rPr>
      </w:pPr>
      <w:bookmarkStart w:id="2" w:name="dst100102"/>
      <w:bookmarkStart w:id="3" w:name="dst100103"/>
      <w:bookmarkEnd w:id="2"/>
      <w:bookmarkEnd w:id="3"/>
      <w:r w:rsidRPr="00FF007D">
        <w:rPr>
          <w:sz w:val="28"/>
          <w:szCs w:val="28"/>
          <w:lang w:eastAsia="en-US"/>
        </w:rPr>
        <w:t xml:space="preserve">в электронной форме, подписанных (заверенных) в соответствии с требованиями Федерального закона №63-ФЗ, посредством ЕПГУ, РПГУ. </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через МФЦ (при наличии соответствующего соглашения о взаимодействии), на бумажных носителях и в виде электронных документов, соответствующих требованиям пункта 2.6.2 административного регламента;</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2.6.4. Физические лица при направлении заявления и необходимых документов посредством ЕПГУ, РПГУ подписывают заявление простой электронной подписью.</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При подаче запроса посредством ЕПГУ, РПГУ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FF007D" w:rsidRPr="00FF007D" w:rsidRDefault="00FF007D" w:rsidP="00FF007D">
      <w:pPr>
        <w:widowControl w:val="0"/>
        <w:tabs>
          <w:tab w:val="left" w:pos="0"/>
        </w:tabs>
        <w:autoSpaceDE w:val="0"/>
        <w:autoSpaceDN w:val="0"/>
        <w:ind w:firstLine="851"/>
        <w:jc w:val="both"/>
        <w:rPr>
          <w:sz w:val="28"/>
          <w:szCs w:val="28"/>
          <w:lang w:eastAsia="en-US"/>
        </w:rPr>
      </w:pPr>
      <w:r w:rsidRPr="00FF007D">
        <w:rPr>
          <w:sz w:val="28"/>
          <w:szCs w:val="28"/>
          <w:lang w:eastAsia="en-US"/>
        </w:rPr>
        <w:t>Документ подпункта 2.6.2 заверяется простой электронной подписью заявителя.</w:t>
      </w:r>
    </w:p>
    <w:p w:rsidR="00FF007D" w:rsidRPr="00FF007D" w:rsidRDefault="00FF007D" w:rsidP="00FF007D">
      <w:pPr>
        <w:widowControl w:val="0"/>
        <w:autoSpaceDE w:val="0"/>
        <w:autoSpaceDN w:val="0"/>
        <w:adjustRightInd w:val="0"/>
        <w:ind w:firstLine="851"/>
        <w:jc w:val="both"/>
        <w:rPr>
          <w:sz w:val="28"/>
          <w:szCs w:val="28"/>
          <w:lang w:eastAsia="en-US"/>
        </w:rPr>
      </w:pPr>
      <w:r w:rsidRPr="00FF007D">
        <w:rPr>
          <w:sz w:val="28"/>
          <w:szCs w:val="28"/>
          <w:lang w:eastAsia="en-US"/>
        </w:rPr>
        <w:t>Требования к виду подписи устанавливается в соответствии с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2.6.5. Запрещается требовать от заявителя:</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 xml:space="preserve">1) представления документов и информации или осуществления действий, </w:t>
      </w:r>
      <w:r w:rsidRPr="00FF007D">
        <w:rPr>
          <w:sz w:val="28"/>
          <w:szCs w:val="28"/>
          <w:lang w:eastAsia="en-US"/>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Организации, работника МФЦ (при наличии соответствующего соглашения о взаимодействии),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FF007D">
        <w:rPr>
          <w:sz w:val="28"/>
          <w:szCs w:val="28"/>
          <w:lang w:eastAsia="en-US"/>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007D" w:rsidRPr="00FF007D" w:rsidRDefault="00FF007D" w:rsidP="00FF007D">
      <w:pPr>
        <w:widowControl w:val="0"/>
        <w:tabs>
          <w:tab w:val="left" w:pos="993"/>
          <w:tab w:val="left" w:pos="1418"/>
          <w:tab w:val="left" w:pos="2317"/>
        </w:tabs>
        <w:spacing w:before="2"/>
        <w:ind w:right="136"/>
        <w:jc w:val="both"/>
        <w:rPr>
          <w:sz w:val="28"/>
          <w:szCs w:val="28"/>
          <w:lang w:eastAsia="en-US"/>
        </w:rPr>
      </w:pPr>
      <w:r w:rsidRPr="00FF007D">
        <w:rPr>
          <w:bCs/>
          <w:sz w:val="28"/>
          <w:szCs w:val="28"/>
          <w:lang w:eastAsia="en-US"/>
        </w:rPr>
        <w:tab/>
        <w:t>2.6.6. Прием иностранных граждан или лиц без гражданства: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пунктах 26(1) - 26(3)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родство заявителя (заявителей) (или законность представления прав ребенка);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w:t>
      </w:r>
      <w:r w:rsidRPr="00FF007D">
        <w:rPr>
          <w:sz w:val="28"/>
          <w:szCs w:val="28"/>
          <w:lang w:eastAsia="en-US"/>
        </w:rPr>
        <w:lastRenderedPageBreak/>
        <w:t>Федерации в качестве документов, удостоверяющих личность лица без гражданства);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копии документов, подтверждающих осуществление родителем (законным представителем) трудовой деятельности (при наличии).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2)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3) Пункт 1.1. Правил не распространяется на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Иностранные граждане, указанные в абзаце первом пункта 1.3 Правил, предъявляют следующие документы:</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копия свидетельства о рождении ребенка;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копия паспорта;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справку о регистрации по месту жительства.</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Абзацы третий - пятый и седьмой - девятый пункта 1.1. Правил не распространяются на граждан Республики Беларусь.</w:t>
      </w:r>
    </w:p>
    <w:p w:rsidR="00FF007D" w:rsidRPr="00FF007D" w:rsidRDefault="00FF007D" w:rsidP="00FF007D">
      <w:pPr>
        <w:widowControl w:val="0"/>
        <w:tabs>
          <w:tab w:val="left" w:pos="993"/>
          <w:tab w:val="left" w:pos="2122"/>
        </w:tabs>
        <w:ind w:firstLine="851"/>
        <w:jc w:val="both"/>
        <w:rPr>
          <w:sz w:val="28"/>
          <w:szCs w:val="28"/>
          <w:lang w:eastAsia="en-US"/>
        </w:rPr>
      </w:pPr>
      <w:r w:rsidRPr="00FF007D">
        <w:rPr>
          <w:sz w:val="28"/>
          <w:szCs w:val="28"/>
          <w:lang w:eastAsia="en-US"/>
        </w:rPr>
        <w:t>4) 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FF007D" w:rsidRPr="00FF007D" w:rsidRDefault="00FF007D" w:rsidP="00FF007D">
      <w:pPr>
        <w:widowControl w:val="0"/>
        <w:tabs>
          <w:tab w:val="left" w:pos="993"/>
          <w:tab w:val="left" w:pos="2122"/>
        </w:tabs>
        <w:ind w:firstLine="851"/>
        <w:jc w:val="both"/>
        <w:rPr>
          <w:sz w:val="28"/>
          <w:szCs w:val="28"/>
          <w:lang w:eastAsia="en-US"/>
        </w:rPr>
      </w:pPr>
      <w:r w:rsidRPr="00FF007D">
        <w:rPr>
          <w:sz w:val="28"/>
          <w:szCs w:val="28"/>
          <w:lang w:eastAsia="en-US"/>
        </w:rPr>
        <w:t>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1.1., 1.3. Правил, подает (подают) одним из следующих способов:</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в электронной форме посредством ЕПГУ;</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через операторов почтовой связи общего пользования заказным письмом с уведомлением о вручении.</w:t>
      </w:r>
    </w:p>
    <w:p w:rsidR="00FF007D" w:rsidRPr="00FF007D" w:rsidRDefault="00FF007D" w:rsidP="00FF007D">
      <w:pPr>
        <w:widowControl w:val="0"/>
        <w:tabs>
          <w:tab w:val="left" w:pos="993"/>
          <w:tab w:val="left" w:pos="1418"/>
          <w:tab w:val="left" w:pos="1985"/>
        </w:tabs>
        <w:spacing w:before="2"/>
        <w:ind w:right="136" w:firstLine="851"/>
        <w:jc w:val="both"/>
        <w:rPr>
          <w:sz w:val="28"/>
          <w:szCs w:val="28"/>
          <w:lang w:eastAsia="en-US"/>
        </w:rPr>
      </w:pPr>
      <w:r w:rsidRPr="00FF007D">
        <w:rPr>
          <w:sz w:val="28"/>
          <w:szCs w:val="28"/>
          <w:lang w:eastAsia="en-US"/>
        </w:rPr>
        <w:t>6)</w:t>
      </w:r>
      <w:r w:rsidRPr="00FF007D">
        <w:rPr>
          <w:sz w:val="28"/>
          <w:szCs w:val="28"/>
          <w:lang w:eastAsia="en-US"/>
        </w:rPr>
        <w:tab/>
        <w:t xml:space="preserve">После представления документов, предусмотренных пунктом 1.1. </w:t>
      </w:r>
      <w:r w:rsidRPr="00FF007D">
        <w:rPr>
          <w:sz w:val="28"/>
          <w:szCs w:val="28"/>
          <w:lang w:eastAsia="en-US"/>
        </w:rPr>
        <w:lastRenderedPageBreak/>
        <w:t>Правил, в течение 5 рабочих дней общеобразовательной организацией проводится проверка их комплектности.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В случае представления неполного комплекта документов, предусмотренных пунктом 1.1. Правил, общеобразовательная организация возвращает заявление без его рассмотрения.</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7) В случае представления полного комплекта документов, предусмотренных пунктом 1.1. 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В случае представления полного комплекта документов, предусмотренных пунктом 1.1.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8)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иным способом.</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иным способом.</w:t>
      </w:r>
    </w:p>
    <w:p w:rsidR="00FF007D" w:rsidRPr="00FF007D" w:rsidRDefault="00FF007D" w:rsidP="00FF007D">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9)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FF007D" w:rsidRPr="00FF007D" w:rsidRDefault="00FF007D" w:rsidP="00FF007D">
      <w:pPr>
        <w:widowControl w:val="0"/>
        <w:autoSpaceDE w:val="0"/>
        <w:autoSpaceDN w:val="0"/>
        <w:ind w:firstLine="851"/>
        <w:jc w:val="both"/>
        <w:rPr>
          <w:sz w:val="28"/>
          <w:szCs w:val="28"/>
          <w:lang w:eastAsia="en-US"/>
        </w:rPr>
      </w:pPr>
      <w:r w:rsidRPr="00FF007D">
        <w:rPr>
          <w:sz w:val="28"/>
          <w:szCs w:val="28"/>
          <w:lang w:eastAsia="en-US"/>
        </w:rPr>
        <w:t>2.6.7.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F007D" w:rsidRPr="00FF007D" w:rsidRDefault="00FF007D" w:rsidP="00FF007D">
      <w:pPr>
        <w:widowControl w:val="0"/>
        <w:autoSpaceDE w:val="0"/>
        <w:autoSpaceDN w:val="0"/>
        <w:adjustRightInd w:val="0"/>
        <w:ind w:firstLine="851"/>
        <w:jc w:val="both"/>
        <w:rPr>
          <w:sz w:val="28"/>
          <w:szCs w:val="28"/>
        </w:rPr>
      </w:pPr>
      <w:r w:rsidRPr="00FF007D">
        <w:rPr>
          <w:sz w:val="28"/>
          <w:szCs w:val="28"/>
        </w:rPr>
        <w:lastRenderedPageBreak/>
        <w:t>2.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FF007D" w:rsidRPr="00FF007D" w:rsidRDefault="00FF007D" w:rsidP="00FF007D">
      <w:pPr>
        <w:spacing w:line="216" w:lineRule="auto"/>
        <w:ind w:firstLine="851"/>
        <w:contextualSpacing/>
        <w:jc w:val="both"/>
        <w:rPr>
          <w:sz w:val="28"/>
          <w:szCs w:val="28"/>
        </w:rPr>
      </w:pPr>
      <w:r w:rsidRPr="00FF007D">
        <w:rPr>
          <w:sz w:val="28"/>
          <w:szCs w:val="28"/>
        </w:rPr>
        <w:t>3. Контроль за исполнением данного постановления возложить на заместителя руководителя исполнительного комитета Мамадышского муниципального района А.М. Ефимова.</w:t>
      </w:r>
    </w:p>
    <w:p w:rsidR="00FF007D" w:rsidRPr="00FF007D" w:rsidRDefault="00FF007D" w:rsidP="00FF007D">
      <w:pPr>
        <w:spacing w:line="216" w:lineRule="auto"/>
        <w:jc w:val="both"/>
        <w:rPr>
          <w:sz w:val="28"/>
          <w:szCs w:val="28"/>
        </w:rPr>
      </w:pPr>
    </w:p>
    <w:p w:rsidR="00FF007D" w:rsidRPr="00FF007D" w:rsidRDefault="00FF007D" w:rsidP="00FF007D">
      <w:pPr>
        <w:spacing w:line="216" w:lineRule="auto"/>
        <w:jc w:val="both"/>
        <w:rPr>
          <w:sz w:val="28"/>
          <w:szCs w:val="28"/>
        </w:rPr>
      </w:pPr>
    </w:p>
    <w:p w:rsidR="00FF007D" w:rsidRPr="00FF007D" w:rsidRDefault="00FF007D" w:rsidP="00FF007D">
      <w:pPr>
        <w:spacing w:line="216" w:lineRule="auto"/>
        <w:jc w:val="both"/>
        <w:rPr>
          <w:sz w:val="28"/>
          <w:szCs w:val="28"/>
        </w:rPr>
      </w:pPr>
    </w:p>
    <w:p w:rsidR="00FF007D" w:rsidRPr="00FF007D" w:rsidRDefault="00FF007D" w:rsidP="00FF007D">
      <w:pPr>
        <w:spacing w:line="216" w:lineRule="auto"/>
        <w:jc w:val="both"/>
        <w:rPr>
          <w:b/>
          <w:bCs/>
          <w:sz w:val="28"/>
          <w:szCs w:val="28"/>
        </w:rPr>
      </w:pPr>
      <w:r w:rsidRPr="00FF007D">
        <w:rPr>
          <w:sz w:val="28"/>
          <w:szCs w:val="28"/>
        </w:rPr>
        <w:t xml:space="preserve"> Руководитель                                                                 </w:t>
      </w:r>
      <w:r>
        <w:rPr>
          <w:sz w:val="28"/>
          <w:szCs w:val="28"/>
        </w:rPr>
        <w:t xml:space="preserve">                         </w:t>
      </w:r>
      <w:r w:rsidRPr="00FF007D">
        <w:rPr>
          <w:sz w:val="28"/>
          <w:szCs w:val="28"/>
        </w:rPr>
        <w:t xml:space="preserve">    Р.М.Гарипов</w:t>
      </w:r>
    </w:p>
    <w:p w:rsidR="0048317E" w:rsidRDefault="0048317E" w:rsidP="0048317E">
      <w:pPr>
        <w:shd w:val="clear" w:color="auto" w:fill="FFFFFF"/>
        <w:tabs>
          <w:tab w:val="left" w:pos="7500"/>
        </w:tabs>
        <w:spacing w:before="120" w:after="120"/>
        <w:jc w:val="both"/>
        <w:textAlignment w:val="baseline"/>
        <w:outlineLvl w:val="1"/>
        <w:rPr>
          <w:sz w:val="28"/>
          <w:szCs w:val="28"/>
        </w:rPr>
      </w:pPr>
      <w:r w:rsidRPr="0048317E">
        <w:rPr>
          <w:sz w:val="28"/>
          <w:szCs w:val="28"/>
        </w:rPr>
        <w:tab/>
      </w:r>
    </w:p>
    <w:sectPr w:rsidR="0048317E"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4B5" w:rsidRDefault="006044B5">
      <w:r>
        <w:separator/>
      </w:r>
    </w:p>
  </w:endnote>
  <w:endnote w:type="continuationSeparator" w:id="0">
    <w:p w:rsidR="006044B5" w:rsidRDefault="006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4B5" w:rsidRDefault="006044B5">
      <w:r>
        <w:separator/>
      </w:r>
    </w:p>
  </w:footnote>
  <w:footnote w:type="continuationSeparator" w:id="0">
    <w:p w:rsidR="006044B5" w:rsidRDefault="006044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44B5"/>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168E8"/>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55ED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00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9795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5E2D23-F391-442C-977A-381362A4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3575</Words>
  <Characters>20384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2025-04-11T06:21:00Z</cp:lastPrinted>
  <dcterms:created xsi:type="dcterms:W3CDTF">2025-04-11T06:23:00Z</dcterms:created>
  <dcterms:modified xsi:type="dcterms:W3CDTF">2025-04-22T08:20:00Z</dcterms:modified>
</cp:coreProperties>
</file>