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6C7A4F" w:rsidP="00107FC2">
            <w:pPr>
              <w:rPr>
                <w:sz w:val="28"/>
              </w:rPr>
            </w:pPr>
            <w:r>
              <w:rPr>
                <w:sz w:val="28"/>
              </w:rPr>
              <w:t>№ 76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6C7A4F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«24 »          02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C2813" w:rsidRDefault="000C2813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C2813">
        <w:rPr>
          <w:bCs/>
          <w:sz w:val="28"/>
          <w:szCs w:val="28"/>
        </w:rPr>
        <w:t xml:space="preserve">Об определении видов работ и перечня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C2813">
        <w:rPr>
          <w:bCs/>
          <w:sz w:val="28"/>
          <w:szCs w:val="28"/>
        </w:rPr>
        <w:t xml:space="preserve">объектов, в которых отбывается уголовное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C2813">
        <w:rPr>
          <w:bCs/>
          <w:sz w:val="28"/>
          <w:szCs w:val="28"/>
        </w:rPr>
        <w:t xml:space="preserve">наказание в виде обязательных и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0C2813">
        <w:rPr>
          <w:bCs/>
          <w:sz w:val="28"/>
          <w:szCs w:val="28"/>
        </w:rPr>
        <w:t xml:space="preserve">исправительных работ </w:t>
      </w:r>
    </w:p>
    <w:p w:rsid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sz w:val="28"/>
          <w:szCs w:val="28"/>
        </w:rPr>
        <w:t xml:space="preserve">В целях исправления лиц, которым назначено уголовное наказание в виде обязательных работ и исправительных работ, формирования у них уважительного отношения к нормам, правилам общества, общественно полезному труду, в соответствии </w:t>
      </w:r>
      <w:r w:rsidRPr="000C2813">
        <w:rPr>
          <w:color w:val="000000" w:themeColor="text1"/>
          <w:sz w:val="28"/>
          <w:szCs w:val="28"/>
        </w:rPr>
        <w:t xml:space="preserve">со </w:t>
      </w:r>
      <w:hyperlink r:id="rId10" w:tooltip="’’Уголовный кодекс Российской Федерации (с изменениями на 8 августа 2024 года)’’&#10;Кодекс РФ от 13.06.1996 N 63-ФЗ&#10;Статус: Действующая редакция документа (действ. c 19.08.2024)" w:history="1">
        <w:r w:rsidRPr="000C2813">
          <w:rPr>
            <w:color w:val="000000" w:themeColor="text1"/>
            <w:sz w:val="28"/>
            <w:szCs w:val="28"/>
          </w:rPr>
          <w:t>ст. 49</w:t>
        </w:r>
      </w:hyperlink>
      <w:r w:rsidRPr="000C2813">
        <w:rPr>
          <w:color w:val="000000" w:themeColor="text1"/>
          <w:sz w:val="28"/>
          <w:szCs w:val="28"/>
        </w:rPr>
        <w:t xml:space="preserve"> и </w:t>
      </w:r>
      <w:hyperlink r:id="rId11" w:tooltip="’’Уголовный кодекс Российской Федерации (с изменениями на 8 августа 2024 года)’’&#10;Кодекс РФ от 13.06.1996 N 63-ФЗ&#10;Статус: Действующая редакция документа (действ. c 19.08.2024)" w:history="1">
        <w:r w:rsidRPr="000C2813">
          <w:rPr>
            <w:color w:val="000000" w:themeColor="text1"/>
            <w:sz w:val="28"/>
            <w:szCs w:val="28"/>
          </w:rPr>
          <w:t>50 Уголовного кодекса Российской Федерации</w:t>
        </w:r>
      </w:hyperlink>
      <w:r w:rsidRPr="000C2813">
        <w:rPr>
          <w:color w:val="000000" w:themeColor="text1"/>
          <w:sz w:val="28"/>
          <w:szCs w:val="28"/>
        </w:rPr>
        <w:t xml:space="preserve">, со </w:t>
      </w:r>
      <w:hyperlink r:id="rId12" w:tooltip="’’Уголовно-исполнительный кодекс Российской Федерации (с изменениями на 23 марта 2024 года)’’&#10;Кодекс РФ от 08.01.1997 N 1-ФЗ&#10;Статус: Действующая редакция документа (действ. c 20.09.2024)" w:history="1">
        <w:r w:rsidRPr="000C2813">
          <w:rPr>
            <w:color w:val="000000" w:themeColor="text1"/>
            <w:sz w:val="28"/>
            <w:szCs w:val="28"/>
          </w:rPr>
          <w:t>ст. 25</w:t>
        </w:r>
      </w:hyperlink>
      <w:r w:rsidRPr="000C2813">
        <w:rPr>
          <w:color w:val="000000" w:themeColor="text1"/>
          <w:sz w:val="28"/>
          <w:szCs w:val="28"/>
        </w:rPr>
        <w:t xml:space="preserve"> и </w:t>
      </w:r>
      <w:hyperlink r:id="rId13" w:tooltip="’’Уголовно-исполнительный кодекс Российской Федерации (с изменениями на 23 марта 2024 года)’’&#10;Кодекс РФ от 08.01.1997 N 1-ФЗ&#10;Статус: Действующая редакция документа (действ. c 20.09.2024)" w:history="1">
        <w:r w:rsidRPr="000C2813">
          <w:rPr>
            <w:color w:val="000000" w:themeColor="text1"/>
            <w:sz w:val="28"/>
            <w:szCs w:val="28"/>
          </w:rPr>
          <w:t>39 Уголовно-исполнительного кодекса Российской Федерации</w:t>
        </w:r>
      </w:hyperlink>
      <w:r w:rsidRPr="000C2813">
        <w:rPr>
          <w:color w:val="000000" w:themeColor="text1"/>
          <w:sz w:val="28"/>
          <w:szCs w:val="28"/>
        </w:rPr>
        <w:t xml:space="preserve">, частью 1 </w:t>
      </w:r>
      <w:hyperlink r:id="rId14" w:tooltip="’’О защите конкуренции (с изменениями на 8 августа 2024 года) (редакция, действующая с 1 сентября 2024 года)’’&#10;Федеральный закон от 26.07.2006 N 135-ФЗ&#10;Статус: Действующая редакция документа (действ. c 01.09.2024)" w:history="1">
        <w:r w:rsidRPr="000C2813">
          <w:rPr>
            <w:color w:val="000000" w:themeColor="text1"/>
            <w:sz w:val="28"/>
            <w:szCs w:val="28"/>
          </w:rPr>
          <w:t>статьи 24 "О занятости населения в Российской Федерации"</w:t>
        </w:r>
      </w:hyperlink>
      <w:r w:rsidRPr="000C2813">
        <w:rPr>
          <w:color w:val="000000" w:themeColor="text1"/>
          <w:sz w:val="28"/>
          <w:szCs w:val="28"/>
        </w:rPr>
        <w:t xml:space="preserve">, </w:t>
      </w:r>
      <w:hyperlink r:id="rId15" w:tooltip="’’О защите конкуренции (с изменениями на 8 августа 2024 года) (редакция, действующая с 1 сентября 2024 года)’’&#10;Федеральный закон от 26.07.2006 N 135-ФЗ&#10;Статус: Действующая редакция документа (действ. c 01.09.2024)" w:history="1">
        <w:r w:rsidRPr="000C2813">
          <w:rPr>
            <w:color w:val="000000" w:themeColor="text1"/>
            <w:sz w:val="28"/>
            <w:szCs w:val="28"/>
          </w:rPr>
          <w:t>Федеральным законом от 26.07.2006 N 135-ФЗ "О защите конкуренции"</w:t>
        </w:r>
      </w:hyperlink>
      <w:r w:rsidRPr="000C2813">
        <w:rPr>
          <w:color w:val="000000" w:themeColor="text1"/>
          <w:sz w:val="28"/>
          <w:szCs w:val="28"/>
        </w:rPr>
        <w:t xml:space="preserve"> Исполнительный комитет Мамадышского муниципального района Республики Татарстан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0C28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  </w:t>
      </w:r>
      <w:r w:rsidRPr="000C281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</w:t>
      </w:r>
      <w:r w:rsidRPr="000C2813">
        <w:rPr>
          <w:color w:val="000000" w:themeColor="text1"/>
          <w:sz w:val="28"/>
          <w:szCs w:val="28"/>
        </w:rPr>
        <w:t xml:space="preserve">т: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1.1. определить виды обязательных и исправительных работ (для осужденных, не имеющих основного места работы) на территории муниципального образования Мамадышского района, выполняемых осужденными в соответствии с </w:t>
      </w:r>
      <w:hyperlink r:id="rId16" w:tooltip="’’Уголовно-исполнительный кодекс Российской Федерации (с изменениями на 23 марта 2024 года)’’&#10;Кодекс РФ от 08.01.1997 N 1-ФЗ&#10;Статус: Действующая редакция документа (действ. c 20.09.2024)" w:history="1">
        <w:r w:rsidRPr="000C2813">
          <w:rPr>
            <w:color w:val="000000" w:themeColor="text1"/>
            <w:sz w:val="28"/>
            <w:szCs w:val="28"/>
          </w:rPr>
          <w:t>приложением N 1</w:t>
        </w:r>
      </w:hyperlink>
      <w:r w:rsidRPr="000C2813">
        <w:rPr>
          <w:color w:val="000000" w:themeColor="text1"/>
          <w:sz w:val="28"/>
          <w:szCs w:val="28"/>
        </w:rPr>
        <w:t xml:space="preserve">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1.2. определить перечень объектов для обязательных и исправительных работ на территории муниципального образования Мамадышского района для отбывания осужденными наказания в виде обязательных и исправительных работ по согласованию с филиалом по Мамадышскому району ФКУ УИИ УФСИН России по РТ (далее - инспекцией) (приложение N 2);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1.3. признать местами для отбывания осужденными наказаний в виде исправительных работ и обязательных работ индивидуальных предпринимателей, осуществляющих свою деятельность на территории Мамадышского муниципального района Республики Татарстан;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1.4. признать местами для отбывания осужденными наказания в виде исправительных работ и обязательных работ организации осуществляющие свою деятельность по договору подряда в пользу организаций, входящих в перечень;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1.5. руководителям отраслевых (функциональных) органов Исполнительного комитета Мамадышского района в рамках курируемых отраслей обеспечить взаимодействие организаций, входящих в объекты, указанные в </w:t>
      </w:r>
      <w:hyperlink r:id="rId17" w:tooltip="’’Об определении видов работ и перечня объектов, в которых отбывается уголовное наказание в виде ...’’&#10;Постановление Исполнительного комитета Мамадышского муниципального района Республики Татарстан от 20.05.2016 ...&#10;Статус: Действующая редакция докуме" w:history="1">
        <w:r w:rsidRPr="000C2813">
          <w:rPr>
            <w:color w:val="000000" w:themeColor="text1"/>
            <w:sz w:val="28"/>
            <w:szCs w:val="28"/>
            <w:u w:val="single"/>
          </w:rPr>
          <w:t>приложении N 2</w:t>
        </w:r>
      </w:hyperlink>
      <w:r w:rsidRPr="000C2813">
        <w:rPr>
          <w:color w:val="000000" w:themeColor="text1"/>
          <w:sz w:val="28"/>
          <w:szCs w:val="28"/>
        </w:rPr>
        <w:t xml:space="preserve"> к </w:t>
      </w:r>
      <w:r w:rsidRPr="000C2813">
        <w:rPr>
          <w:color w:val="000000" w:themeColor="text1"/>
          <w:sz w:val="28"/>
          <w:szCs w:val="28"/>
        </w:rPr>
        <w:lastRenderedPageBreak/>
        <w:t xml:space="preserve">настоящему Постановлению, с инспекцией.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2. Рекомендовать руководителям организаций, входящих в объекты, указанные в приложении N 2 к настоящему Постановлению, по согласованию с инспекцией в соответствии со </w:t>
      </w:r>
      <w:hyperlink r:id="rId18" w:tooltip="’’Уголовно-исполнительный кодекс Российской Федерации (с изменениями на 23 марта 2024 года)’’&#10;Кодекс РФ от 08.01.1997 N 1-ФЗ&#10;Статус: Действующая редакция документа (действ. c 20.09.2024)" w:history="1">
        <w:r w:rsidRPr="000C2813">
          <w:rPr>
            <w:color w:val="000000" w:themeColor="text1"/>
            <w:sz w:val="28"/>
            <w:szCs w:val="28"/>
            <w:u w:val="single"/>
          </w:rPr>
          <w:t>ст. 28</w:t>
        </w:r>
      </w:hyperlink>
      <w:r w:rsidRPr="000C2813">
        <w:rPr>
          <w:color w:val="000000" w:themeColor="text1"/>
          <w:sz w:val="28"/>
          <w:szCs w:val="28"/>
        </w:rPr>
        <w:t xml:space="preserve">, </w:t>
      </w:r>
      <w:hyperlink r:id="rId19" w:tooltip="’’Уголовно-исполнительный кодекс Российской Федерации (с изменениями на 23 марта 2024 года)’’&#10;Кодекс РФ от 08.01.1997 N 1-ФЗ&#10;Статус: Действующая редакция документа (действ. c 20.09.2024)" w:history="1">
        <w:r w:rsidRPr="000C2813">
          <w:rPr>
            <w:color w:val="000000" w:themeColor="text1"/>
            <w:sz w:val="28"/>
            <w:szCs w:val="28"/>
            <w:u w:val="single"/>
          </w:rPr>
          <w:t>43 Уголовно-исполнительного кодекса Российской Федерации</w:t>
        </w:r>
      </w:hyperlink>
      <w:r w:rsidRPr="000C2813">
        <w:rPr>
          <w:color w:val="000000" w:themeColor="text1"/>
          <w:sz w:val="28"/>
          <w:szCs w:val="28"/>
        </w:rPr>
        <w:t xml:space="preserve">: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2.1. назначить ответственных сотрудников за взаимодействие с уголовно-исполнительными инспекциями по вопросам отбывания наказания в виде обязательных и исправительных работ;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2.2. обеспечить контроль за выполнением осужденными определенных для них работ;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2.3. уведомить инспекцию о количестве проработанных осужденными срока исправительных и обязательных работ, производстве удержаний из заработной платы, перечислении удержанных сумм в установленном законом порядке;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2.4. Рекомендовать управлению сельского хозяйства и продовольствия организовать взаимодействие с сельскохозяйственными организациями по вопросу отбывания обязательных исправительных работ.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3. Рекомендовать инспекции оказывать правовую и иную помощь организациям, в которых лица отбывают наказания в виде обязательных и исправительных работ, а также обеспечить исполнение установленного порядка исполнения наказаний.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outlineLvl w:val="2"/>
        <w:rPr>
          <w:bCs/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 xml:space="preserve">4. Признать утратившими силу Постановления руководителя Исполнительного комитета муниципального района от 20.05.2016 года N 534, </w:t>
      </w:r>
      <w:hyperlink r:id="rId20" w:tooltip="’’О внесении дополнений в постановление Исполнительного комитета Мамадышского муниципального района ...’’&#10;Постановление Исполнительного комитета Мамадышского муниципального района Республики Татарстан от 12.05.2022 N 137&#10;Статус: Действующий документ" w:history="1">
        <w:r w:rsidRPr="000C2813">
          <w:rPr>
            <w:bCs/>
            <w:color w:val="000000" w:themeColor="text1"/>
            <w:sz w:val="28"/>
            <w:szCs w:val="28"/>
            <w:u w:val="single"/>
          </w:rPr>
          <w:t>от 12.05.2022 г. N 137</w:t>
        </w:r>
      </w:hyperlink>
      <w:r w:rsidRPr="000C2813">
        <w:rPr>
          <w:bCs/>
          <w:color w:val="000000" w:themeColor="text1"/>
          <w:sz w:val="28"/>
          <w:szCs w:val="28"/>
        </w:rPr>
        <w:t>, от 22.03.2023 г. №116.</w:t>
      </w:r>
    </w:p>
    <w:p w:rsidR="000C2813" w:rsidRPr="000C2813" w:rsidRDefault="000C2813" w:rsidP="000C2813">
      <w:pPr>
        <w:ind w:firstLine="480"/>
        <w:jc w:val="both"/>
        <w:rPr>
          <w:color w:val="000000" w:themeColor="text1"/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>5.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</w:t>
      </w:r>
    </w:p>
    <w:p w:rsid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color w:val="000000" w:themeColor="text1"/>
          <w:sz w:val="28"/>
          <w:szCs w:val="28"/>
        </w:rPr>
        <w:t>6. Конт</w:t>
      </w:r>
      <w:r>
        <w:rPr>
          <w:color w:val="000000" w:themeColor="text1"/>
          <w:sz w:val="28"/>
          <w:szCs w:val="28"/>
        </w:rPr>
        <w:t>роль за выполнением настоящего п</w:t>
      </w:r>
      <w:r w:rsidRPr="000C2813">
        <w:rPr>
          <w:color w:val="000000" w:themeColor="text1"/>
          <w:sz w:val="28"/>
          <w:szCs w:val="28"/>
        </w:rPr>
        <w:t>остановления возложить на заместителя руководителя Исполнительного комитета Мама</w:t>
      </w:r>
      <w:r w:rsidRPr="000C2813">
        <w:rPr>
          <w:sz w:val="28"/>
          <w:szCs w:val="28"/>
        </w:rPr>
        <w:t>дышского муниципального района Ефимова А.М.</w:t>
      </w:r>
    </w:p>
    <w:p w:rsid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Р.М.Гарипов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0C2813">
        <w:rPr>
          <w:sz w:val="24"/>
          <w:szCs w:val="24"/>
        </w:rPr>
        <w:t>Приложение N 1</w:t>
      </w:r>
      <w:r>
        <w:rPr>
          <w:sz w:val="24"/>
          <w:szCs w:val="24"/>
        </w:rPr>
        <w:t xml:space="preserve">  </w:t>
      </w:r>
      <w:r w:rsidRPr="000C2813">
        <w:rPr>
          <w:sz w:val="24"/>
          <w:szCs w:val="24"/>
        </w:rPr>
        <w:t>к постановлению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0C2813">
        <w:rPr>
          <w:sz w:val="24"/>
          <w:szCs w:val="24"/>
        </w:rPr>
        <w:t>Исполнительного комитета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C2813">
        <w:rPr>
          <w:sz w:val="24"/>
          <w:szCs w:val="24"/>
        </w:rPr>
        <w:t>Мамадышского муниципального района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0C2813">
        <w:rPr>
          <w:sz w:val="24"/>
          <w:szCs w:val="24"/>
        </w:rPr>
        <w:t>Республики Татарстан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6C7A4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0C2813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     </w:t>
      </w:r>
      <w:r w:rsidR="006C7A4F">
        <w:rPr>
          <w:sz w:val="24"/>
          <w:szCs w:val="24"/>
        </w:rPr>
        <w:t xml:space="preserve">24.02.   </w:t>
      </w:r>
      <w:r>
        <w:rPr>
          <w:sz w:val="24"/>
          <w:szCs w:val="24"/>
        </w:rPr>
        <w:t xml:space="preserve">  </w:t>
      </w:r>
      <w:r w:rsidRPr="000C2813">
        <w:rPr>
          <w:sz w:val="24"/>
          <w:szCs w:val="24"/>
        </w:rPr>
        <w:t xml:space="preserve"> 2025 г. N  </w:t>
      </w:r>
      <w:r w:rsidR="006C7A4F">
        <w:rPr>
          <w:sz w:val="24"/>
          <w:szCs w:val="24"/>
        </w:rPr>
        <w:t>76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C2813">
        <w:rPr>
          <w:b/>
          <w:bCs/>
          <w:sz w:val="28"/>
          <w:szCs w:val="28"/>
        </w:rPr>
        <w:t xml:space="preserve">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C2813">
        <w:rPr>
          <w:b/>
          <w:bCs/>
          <w:sz w:val="28"/>
          <w:szCs w:val="28"/>
        </w:rPr>
        <w:t xml:space="preserve">ВИДЫ ОБЯЗАТЕЛЬНЫХ И ИСПРАВИТЕЛЬНЫХ РАБОТ (ДЛЯ ОСУЖДЕННЫХ, НЕ ИМЕЮЩИХ ОСНОВНОГО МЕСТА РАБОТЫ) НА ТЕРРИТОРИИ МУНИЦИПАЛЬНОГО ОБРАЗОВАНИЯ МАМАДЫШСКОГО РАЙОНА (ПО СОГЛАСОВАНИЮ)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1. Уборка, озеленение дворовых территорий, улиц города;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2. Уборка, озеленение и благоустройство парков, зон отдыха;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3. Очистка дорожных покрытий от грязи и снега в местах, недоступных для дорожной техники;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4. Очистка пляжей, набережных;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5. Погрузочно-разгрузочные работы;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6. Земельные работы;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7. Санитарное содержание жилищного фонда;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8. Подсобные работы при строительстве;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9. Слесарь (при наличии соответствующего образования);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10. Автослесарь (при наличии соответствующего образования);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11. Электрик (при наличии соответствующего образования);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12. Газоэлектросварщик (при наличии соответствующего образования);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13. Монтажник (при наличии соответствующего образования);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14. Сельскохозяйственные работы.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2813">
        <w:rPr>
          <w:sz w:val="28"/>
          <w:szCs w:val="28"/>
        </w:rPr>
        <w:t>Заместитель руководителя</w:t>
      </w:r>
      <w:r>
        <w:rPr>
          <w:sz w:val="28"/>
          <w:szCs w:val="28"/>
        </w:rPr>
        <w:t xml:space="preserve">                                                             А.М.</w:t>
      </w:r>
      <w:r w:rsidRPr="000C2813">
        <w:rPr>
          <w:sz w:val="28"/>
          <w:szCs w:val="28"/>
        </w:rPr>
        <w:t>Ефимов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Приложение N 2 </w:t>
      </w:r>
      <w:r w:rsidRPr="000C2813">
        <w:rPr>
          <w:sz w:val="24"/>
          <w:szCs w:val="24"/>
        </w:rPr>
        <w:t>к постановлению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0C2813">
        <w:rPr>
          <w:sz w:val="24"/>
          <w:szCs w:val="24"/>
        </w:rPr>
        <w:t>Исполнительного комитета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C2813">
        <w:rPr>
          <w:sz w:val="24"/>
          <w:szCs w:val="24"/>
        </w:rPr>
        <w:t>Мамадышского муниципального района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0C2813">
        <w:rPr>
          <w:sz w:val="24"/>
          <w:szCs w:val="24"/>
        </w:rPr>
        <w:t>Республики Татарстан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6C7A4F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0C2813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    </w:t>
      </w:r>
      <w:r w:rsidR="006C7A4F">
        <w:rPr>
          <w:sz w:val="24"/>
          <w:szCs w:val="24"/>
        </w:rPr>
        <w:t xml:space="preserve">24.02.  </w:t>
      </w:r>
      <w:r w:rsidRPr="000C2813">
        <w:rPr>
          <w:sz w:val="24"/>
          <w:szCs w:val="24"/>
        </w:rPr>
        <w:t xml:space="preserve">2025 г. N  </w:t>
      </w:r>
      <w:r w:rsidR="006C7A4F">
        <w:rPr>
          <w:sz w:val="24"/>
          <w:szCs w:val="24"/>
        </w:rPr>
        <w:t>76</w:t>
      </w:r>
    </w:p>
    <w:p w:rsid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C2813">
        <w:rPr>
          <w:b/>
          <w:bCs/>
          <w:sz w:val="28"/>
          <w:szCs w:val="28"/>
        </w:rPr>
        <w:t xml:space="preserve">Перечень мест (объектов)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C2813">
        <w:rPr>
          <w:b/>
          <w:bCs/>
          <w:sz w:val="28"/>
          <w:szCs w:val="28"/>
        </w:rPr>
        <w:t xml:space="preserve">для обязательных и исправительных работ на территории муниципального образования "Мамадышский муниципальный район республики Татарстан", для отбывания осужденными наказания в виде обязательных и исправительных работ 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1. ООО "Мамадышский кирпичный завод"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2. ЗАО "Мамадышстрой"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3. ООО "Транспорт"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4. ООО "Строймелиорация"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5. ООО "Строитель"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6. Индивидуальные предприниматели Мамадышского муниципального района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7. ООО "Мамадыш ЖКУ"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8. ООО "СтройСити"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9. ООО "Мамадышские стальные профили"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10. Филиал АО "Татаспиртпром" "Мамадышский спиртзавод"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11. ООО "Рыбзавод Мамадышский"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12. ГКУ "Камское Лесничество"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13. ГБУ "Мамадышский лесхоз"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14. ООО УК "Мамадыш"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15. ООО "Городское хозяйство"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16. ООО "Агрофирма Омара"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17. ООО "Мамадышский промкомбинат"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18. ООО "Строй Чибис М"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 xml:space="preserve">19. ООО </w:t>
      </w:r>
      <w:hyperlink r:id="rId21" w:tooltip="’’Арбитражный процессуальный кодекс Российской Федерации (с изменениями на 8 августа 2024 года)’’&#10;Кодекс РФ от 24.07.2002 N 95-ФЗ&#10;Статус: Действующая редакция документа (действ. c 19.08.2024)" w:history="1">
        <w:r w:rsidRPr="000C2813">
          <w:rPr>
            <w:color w:val="0000FF"/>
            <w:sz w:val="28"/>
            <w:szCs w:val="28"/>
            <w:u w:val="single"/>
          </w:rPr>
          <w:t>АПК</w:t>
        </w:r>
      </w:hyperlink>
      <w:r w:rsidRPr="000C2813">
        <w:rPr>
          <w:sz w:val="28"/>
          <w:szCs w:val="28"/>
        </w:rPr>
        <w:t xml:space="preserve"> "Продовольственная программа"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20. Сельскохозяйственные организации Мамадышского муниципального района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21. Исполнительные комитеты сельских поселений Мамадышского муниципального района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22. Крестьянско-фермерские хозяйства Мамадышского муниципального района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23. ООО "Мамадышские тепловые сети"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24. Мамадышский РУЭС-Таттелеком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25. ОАО "Татавтодор" Мамадышский филиал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26. ООО "Технотекстиль"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27. ООО "Азбука сыра"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28. ООО "Мамадыш Газстрой"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29. Отделение "Татэнергосбыт" г.Мамадыш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C2813">
        <w:rPr>
          <w:sz w:val="28"/>
          <w:szCs w:val="28"/>
        </w:rPr>
        <w:t>30. Мамадышский РЭГС</w:t>
      </w:r>
    </w:p>
    <w:p w:rsid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2813">
        <w:rPr>
          <w:sz w:val="28"/>
          <w:szCs w:val="28"/>
        </w:rPr>
        <w:t xml:space="preserve">Заместитель руководителя                                                      </w:t>
      </w:r>
      <w:r>
        <w:rPr>
          <w:sz w:val="28"/>
          <w:szCs w:val="28"/>
        </w:rPr>
        <w:t xml:space="preserve">  </w:t>
      </w:r>
      <w:r w:rsidRPr="000C2813">
        <w:rPr>
          <w:sz w:val="28"/>
          <w:szCs w:val="28"/>
        </w:rPr>
        <w:t xml:space="preserve">       А.М.Ефимов</w:t>
      </w:r>
    </w:p>
    <w:p w:rsidR="000C2813" w:rsidRPr="000C2813" w:rsidRDefault="000C2813" w:rsidP="000C2813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813" w:rsidRPr="000C2813" w:rsidRDefault="000C2813" w:rsidP="000C28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sectPr w:rsidR="0048317E" w:rsidSect="000C2813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F1" w:rsidRDefault="00E67CF1">
      <w:r>
        <w:separator/>
      </w:r>
    </w:p>
  </w:endnote>
  <w:endnote w:type="continuationSeparator" w:id="0">
    <w:p w:rsidR="00E67CF1" w:rsidRDefault="00E6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F1" w:rsidRDefault="00E67CF1">
      <w:r>
        <w:separator/>
      </w:r>
    </w:p>
  </w:footnote>
  <w:footnote w:type="continuationSeparator" w:id="0">
    <w:p w:rsidR="00E67CF1" w:rsidRDefault="00E6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C2813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49B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A4F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67CF1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68772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9035522&amp;point=mark=000000000000000000000000000000000000000000000000008PI0M0" TargetMode="External"/><Relationship Id="rId18" Type="http://schemas.openxmlformats.org/officeDocument/2006/relationships/hyperlink" Target="kodeks://link/d?nd=9035522&amp;point=mark=000000000000000000000000000000000000000000000000008P20LS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901821334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9035522&amp;point=mark=000000000000000000000000000000000000000000000000008OU0LR" TargetMode="External"/><Relationship Id="rId17" Type="http://schemas.openxmlformats.org/officeDocument/2006/relationships/hyperlink" Target="kodeks://link/d?nd=543528895&amp;point=mark=00000000000000000000000000000000000000000000000002N57F9R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9035522&amp;point=mark=00000000000000000000000000000000000000000000000000BOK0OQ" TargetMode="External"/><Relationship Id="rId20" Type="http://schemas.openxmlformats.org/officeDocument/2006/relationships/hyperlink" Target="kodeks://link/d?nd=4060902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7477&amp;point=mark=000000000000000000000000000000000000000000000000008PI0L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989534&amp;point=mark=000000000000000000000000000000000000000000000000007D20K3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9017477&amp;point=mark=000000000000000000000000000000000000000000000000008PO0M2" TargetMode="External"/><Relationship Id="rId19" Type="http://schemas.openxmlformats.org/officeDocument/2006/relationships/hyperlink" Target="kodeks://link/d?nd=9035522&amp;point=mark=000000000000000000000000000000000000000000000000008PQ0M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901989534&amp;point=mark=000000000000000000000000000000000000000000000000008OS0L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AD01A9-D55B-4423-86D2-4A66356E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2025-02-18T13:46:00Z</cp:lastPrinted>
  <dcterms:created xsi:type="dcterms:W3CDTF">2025-02-18T13:49:00Z</dcterms:created>
  <dcterms:modified xsi:type="dcterms:W3CDTF">2025-02-24T06:56:00Z</dcterms:modified>
</cp:coreProperties>
</file>