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79F" w:rsidRPr="009967F3" w:rsidRDefault="0072179F"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72179F" w:rsidRPr="009967F3" w:rsidRDefault="0072179F"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8B3366">
              <w:rPr>
                <w:sz w:val="28"/>
              </w:rPr>
              <w:t xml:space="preserve"> 62</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8B3366" w:rsidP="00107FC2">
            <w:pPr>
              <w:rPr>
                <w:sz w:val="28"/>
              </w:rPr>
            </w:pPr>
            <w:r>
              <w:rPr>
                <w:sz w:val="28"/>
              </w:rPr>
              <w:t xml:space="preserve">от «  12  »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72179F" w:rsidRDefault="0072179F" w:rsidP="0072179F">
      <w:pPr>
        <w:shd w:val="clear" w:color="auto" w:fill="FFFFFF"/>
        <w:tabs>
          <w:tab w:val="left" w:pos="7500"/>
        </w:tabs>
        <w:jc w:val="both"/>
        <w:textAlignment w:val="baseline"/>
        <w:outlineLvl w:val="1"/>
        <w:rPr>
          <w:sz w:val="28"/>
          <w:szCs w:val="28"/>
        </w:rPr>
      </w:pPr>
    </w:p>
    <w:p w:rsidR="0072179F" w:rsidRPr="0072179F" w:rsidRDefault="0072179F" w:rsidP="0072179F">
      <w:pPr>
        <w:shd w:val="clear" w:color="auto" w:fill="FFFFFF"/>
        <w:tabs>
          <w:tab w:val="left" w:pos="7500"/>
        </w:tabs>
        <w:jc w:val="both"/>
        <w:textAlignment w:val="baseline"/>
        <w:outlineLvl w:val="1"/>
        <w:rPr>
          <w:sz w:val="28"/>
          <w:szCs w:val="28"/>
        </w:rPr>
      </w:pPr>
      <w:r w:rsidRPr="0072179F">
        <w:rPr>
          <w:sz w:val="28"/>
          <w:szCs w:val="28"/>
        </w:rPr>
        <w:t>О внедрении муниципального проекта</w:t>
      </w:r>
    </w:p>
    <w:p w:rsidR="0072179F" w:rsidRPr="0072179F" w:rsidRDefault="0072179F" w:rsidP="0072179F">
      <w:pPr>
        <w:shd w:val="clear" w:color="auto" w:fill="FFFFFF"/>
        <w:tabs>
          <w:tab w:val="left" w:pos="7500"/>
        </w:tabs>
        <w:jc w:val="both"/>
        <w:textAlignment w:val="baseline"/>
        <w:outlineLvl w:val="1"/>
        <w:rPr>
          <w:sz w:val="28"/>
          <w:szCs w:val="28"/>
        </w:rPr>
      </w:pPr>
      <w:r w:rsidRPr="0072179F">
        <w:rPr>
          <w:sz w:val="28"/>
          <w:szCs w:val="28"/>
        </w:rPr>
        <w:t xml:space="preserve">«Растим патриотов» в общеобразовательных </w:t>
      </w:r>
    </w:p>
    <w:p w:rsidR="0072179F" w:rsidRPr="0072179F" w:rsidRDefault="0072179F" w:rsidP="0072179F">
      <w:pPr>
        <w:shd w:val="clear" w:color="auto" w:fill="FFFFFF"/>
        <w:tabs>
          <w:tab w:val="left" w:pos="7500"/>
        </w:tabs>
        <w:jc w:val="both"/>
        <w:textAlignment w:val="baseline"/>
        <w:outlineLvl w:val="1"/>
        <w:rPr>
          <w:sz w:val="28"/>
          <w:szCs w:val="28"/>
        </w:rPr>
      </w:pPr>
      <w:r w:rsidRPr="0072179F">
        <w:rPr>
          <w:sz w:val="28"/>
          <w:szCs w:val="28"/>
        </w:rPr>
        <w:t>учреждениях Мамадышского муниципального</w:t>
      </w:r>
    </w:p>
    <w:p w:rsidR="0072179F" w:rsidRPr="0072179F" w:rsidRDefault="0072179F" w:rsidP="0072179F">
      <w:pPr>
        <w:shd w:val="clear" w:color="auto" w:fill="FFFFFF"/>
        <w:tabs>
          <w:tab w:val="left" w:pos="7500"/>
        </w:tabs>
        <w:jc w:val="both"/>
        <w:textAlignment w:val="baseline"/>
        <w:outlineLvl w:val="1"/>
        <w:rPr>
          <w:sz w:val="28"/>
          <w:szCs w:val="28"/>
        </w:rPr>
      </w:pPr>
      <w:r w:rsidRPr="0072179F">
        <w:rPr>
          <w:sz w:val="28"/>
          <w:szCs w:val="28"/>
        </w:rPr>
        <w:t>района Республики Татарстан</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Pr>
          <w:sz w:val="28"/>
          <w:szCs w:val="28"/>
        </w:rPr>
        <w:t xml:space="preserve">        </w:t>
      </w:r>
    </w:p>
    <w:p w:rsidR="0072179F" w:rsidRDefault="0072179F" w:rsidP="0072179F">
      <w:pPr>
        <w:shd w:val="clear" w:color="auto" w:fill="FFFFFF"/>
        <w:tabs>
          <w:tab w:val="left" w:pos="7500"/>
        </w:tabs>
        <w:ind w:firstLine="284"/>
        <w:jc w:val="both"/>
        <w:textAlignment w:val="baseline"/>
        <w:outlineLvl w:val="1"/>
        <w:rPr>
          <w:sz w:val="28"/>
          <w:szCs w:val="28"/>
        </w:rPr>
      </w:pPr>
      <w:r>
        <w:rPr>
          <w:sz w:val="28"/>
          <w:szCs w:val="28"/>
        </w:rPr>
        <w:t xml:space="preserve">       </w:t>
      </w:r>
      <w:r w:rsidRPr="0072179F">
        <w:rPr>
          <w:sz w:val="28"/>
          <w:szCs w:val="28"/>
        </w:rPr>
        <w:t xml:space="preserve">С целью привлечения учащихся общеобразовательных учреждений к регулярным занятиям физической культуры и спорта, повышения уровня их физической подготовленности и спортивного мастерства, на развитие современной культуры здорового и безопасного образа жизни, Исполнительный комитет Мамадышского муниципального района Республики Татарстан </w:t>
      </w:r>
    </w:p>
    <w:p w:rsidR="0072179F" w:rsidRPr="0072179F" w:rsidRDefault="0072179F" w:rsidP="0072179F">
      <w:pPr>
        <w:shd w:val="clear" w:color="auto" w:fill="FFFFFF"/>
        <w:tabs>
          <w:tab w:val="left" w:pos="7500"/>
        </w:tabs>
        <w:jc w:val="both"/>
        <w:textAlignment w:val="baseline"/>
        <w:outlineLvl w:val="1"/>
        <w:rPr>
          <w:sz w:val="28"/>
          <w:szCs w:val="28"/>
        </w:rPr>
      </w:pPr>
      <w:r>
        <w:rPr>
          <w:sz w:val="28"/>
          <w:szCs w:val="28"/>
        </w:rPr>
        <w:t xml:space="preserve">        </w:t>
      </w:r>
      <w:r w:rsidRPr="0072179F">
        <w:rPr>
          <w:sz w:val="28"/>
          <w:szCs w:val="28"/>
        </w:rPr>
        <w:t>п о с т а н о в л я е т:</w:t>
      </w:r>
    </w:p>
    <w:p w:rsidR="0072179F" w:rsidRPr="0072179F" w:rsidRDefault="0072179F" w:rsidP="0072179F">
      <w:pPr>
        <w:shd w:val="clear" w:color="auto" w:fill="FFFFFF"/>
        <w:tabs>
          <w:tab w:val="left" w:pos="7500"/>
        </w:tabs>
        <w:jc w:val="both"/>
        <w:textAlignment w:val="baseline"/>
        <w:outlineLvl w:val="1"/>
        <w:rPr>
          <w:sz w:val="28"/>
          <w:szCs w:val="28"/>
        </w:rPr>
      </w:pPr>
      <w:r>
        <w:rPr>
          <w:sz w:val="28"/>
          <w:szCs w:val="28"/>
        </w:rPr>
        <w:t xml:space="preserve">        1. </w:t>
      </w:r>
      <w:r w:rsidRPr="0072179F">
        <w:rPr>
          <w:sz w:val="28"/>
          <w:szCs w:val="28"/>
        </w:rPr>
        <w:t xml:space="preserve">Внедрить муниципальный проект «Растим патриотов» в общеобразовательных учреждениях  Мамадышского муниципального района Республики Татарстан. </w:t>
      </w:r>
    </w:p>
    <w:p w:rsidR="0072179F" w:rsidRPr="0072179F" w:rsidRDefault="0072179F" w:rsidP="0072179F">
      <w:pPr>
        <w:shd w:val="clear" w:color="auto" w:fill="FFFFFF"/>
        <w:tabs>
          <w:tab w:val="left" w:pos="7500"/>
        </w:tabs>
        <w:jc w:val="both"/>
        <w:textAlignment w:val="baseline"/>
        <w:outlineLvl w:val="1"/>
        <w:rPr>
          <w:sz w:val="28"/>
          <w:szCs w:val="28"/>
        </w:rPr>
      </w:pPr>
      <w:r>
        <w:rPr>
          <w:sz w:val="28"/>
          <w:szCs w:val="28"/>
        </w:rPr>
        <w:t xml:space="preserve">        2.</w:t>
      </w:r>
      <w:r w:rsidRPr="0072179F">
        <w:rPr>
          <w:sz w:val="28"/>
          <w:szCs w:val="28"/>
        </w:rPr>
        <w:t>Утвердить Положение о внедрении муниципального проекта «Растим патриотов» в общеобразовательных учреждениях Мамадышского муниципального района Республики Татарстан  (Приложение № 1).</w:t>
      </w:r>
    </w:p>
    <w:p w:rsidR="0072179F" w:rsidRPr="0072179F" w:rsidRDefault="0072179F" w:rsidP="0072179F">
      <w:pPr>
        <w:shd w:val="clear" w:color="auto" w:fill="FFFFFF"/>
        <w:tabs>
          <w:tab w:val="left" w:pos="7500"/>
        </w:tabs>
        <w:jc w:val="both"/>
        <w:textAlignment w:val="baseline"/>
        <w:outlineLvl w:val="1"/>
        <w:rPr>
          <w:sz w:val="28"/>
          <w:szCs w:val="28"/>
        </w:rPr>
      </w:pPr>
      <w:r>
        <w:rPr>
          <w:sz w:val="28"/>
          <w:szCs w:val="28"/>
        </w:rPr>
        <w:t xml:space="preserve">         3.</w:t>
      </w:r>
      <w:r w:rsidRPr="0072179F">
        <w:rPr>
          <w:sz w:val="28"/>
          <w:szCs w:val="28"/>
        </w:rPr>
        <w:t>Утвердить организационный комитет муниципального проекта «Растим патриотов» в общеобразовательных учреждениях Мамадышского муниципального района Республики Татарстан  (Приложение № 2).</w:t>
      </w:r>
    </w:p>
    <w:p w:rsidR="0072179F" w:rsidRPr="0072179F" w:rsidRDefault="0072179F" w:rsidP="0072179F">
      <w:pPr>
        <w:shd w:val="clear" w:color="auto" w:fill="FFFFFF"/>
        <w:tabs>
          <w:tab w:val="left" w:pos="7500"/>
        </w:tabs>
        <w:jc w:val="both"/>
        <w:textAlignment w:val="baseline"/>
        <w:outlineLvl w:val="1"/>
        <w:rPr>
          <w:sz w:val="28"/>
          <w:szCs w:val="28"/>
        </w:rPr>
      </w:pPr>
      <w:r>
        <w:rPr>
          <w:sz w:val="28"/>
          <w:szCs w:val="28"/>
        </w:rPr>
        <w:t xml:space="preserve">         4.</w:t>
      </w:r>
      <w:r w:rsidRPr="0072179F">
        <w:rPr>
          <w:sz w:val="28"/>
          <w:szCs w:val="28"/>
        </w:rPr>
        <w:t>Поощрить школьные коллективы, занявшие призовые места в муниципальном проекте «Растим патриотов» в общеобразовательных учреждениях Мамадышского муниципального района Республики Татарстан денежными премиями:</w:t>
      </w:r>
    </w:p>
    <w:p w:rsidR="0072179F" w:rsidRPr="0072179F" w:rsidRDefault="0072179F" w:rsidP="0072179F">
      <w:pPr>
        <w:shd w:val="clear" w:color="auto" w:fill="FFFFFF"/>
        <w:tabs>
          <w:tab w:val="left" w:pos="7500"/>
        </w:tabs>
        <w:jc w:val="both"/>
        <w:textAlignment w:val="baseline"/>
        <w:outlineLvl w:val="1"/>
        <w:rPr>
          <w:sz w:val="28"/>
          <w:szCs w:val="28"/>
        </w:rPr>
      </w:pPr>
    </w:p>
    <w:p w:rsidR="0072179F" w:rsidRPr="0072179F" w:rsidRDefault="00E12424" w:rsidP="0072179F">
      <w:pPr>
        <w:shd w:val="clear" w:color="auto" w:fill="FFFFFF"/>
        <w:tabs>
          <w:tab w:val="left" w:pos="7500"/>
        </w:tabs>
        <w:jc w:val="both"/>
        <w:textAlignment w:val="baseline"/>
        <w:outlineLvl w:val="1"/>
        <w:rPr>
          <w:sz w:val="28"/>
          <w:szCs w:val="28"/>
        </w:rPr>
      </w:pPr>
      <w:r>
        <w:rPr>
          <w:sz w:val="28"/>
          <w:szCs w:val="28"/>
        </w:rPr>
        <w:t xml:space="preserve">        </w:t>
      </w:r>
      <w:r w:rsidR="0072179F" w:rsidRPr="0072179F">
        <w:rPr>
          <w:sz w:val="28"/>
          <w:szCs w:val="28"/>
          <w:lang w:val="en-US"/>
        </w:rPr>
        <w:t>I</w:t>
      </w:r>
      <w:r w:rsidR="0072179F" w:rsidRPr="0072179F">
        <w:rPr>
          <w:sz w:val="28"/>
          <w:szCs w:val="28"/>
        </w:rPr>
        <w:t xml:space="preserve"> – место 20 000 руб.</w:t>
      </w:r>
    </w:p>
    <w:p w:rsidR="0072179F" w:rsidRPr="0072179F" w:rsidRDefault="00E12424" w:rsidP="0072179F">
      <w:pPr>
        <w:shd w:val="clear" w:color="auto" w:fill="FFFFFF"/>
        <w:tabs>
          <w:tab w:val="left" w:pos="7500"/>
        </w:tabs>
        <w:jc w:val="both"/>
        <w:textAlignment w:val="baseline"/>
        <w:outlineLvl w:val="1"/>
        <w:rPr>
          <w:sz w:val="28"/>
          <w:szCs w:val="28"/>
        </w:rPr>
      </w:pPr>
      <w:r>
        <w:rPr>
          <w:sz w:val="28"/>
          <w:szCs w:val="28"/>
        </w:rPr>
        <w:t xml:space="preserve">        </w:t>
      </w:r>
      <w:r w:rsidR="0072179F" w:rsidRPr="0072179F">
        <w:rPr>
          <w:sz w:val="28"/>
          <w:szCs w:val="28"/>
          <w:lang w:val="en-US"/>
        </w:rPr>
        <w:t>II</w:t>
      </w:r>
      <w:r w:rsidR="0072179F" w:rsidRPr="0072179F">
        <w:rPr>
          <w:sz w:val="28"/>
          <w:szCs w:val="28"/>
        </w:rPr>
        <w:t xml:space="preserve"> – место 15 000 руб.</w:t>
      </w:r>
    </w:p>
    <w:p w:rsidR="0072179F" w:rsidRPr="0072179F" w:rsidRDefault="00E12424" w:rsidP="0072179F">
      <w:pPr>
        <w:shd w:val="clear" w:color="auto" w:fill="FFFFFF"/>
        <w:tabs>
          <w:tab w:val="left" w:pos="7500"/>
        </w:tabs>
        <w:spacing w:before="120" w:after="120"/>
        <w:jc w:val="both"/>
        <w:textAlignment w:val="baseline"/>
        <w:outlineLvl w:val="1"/>
        <w:rPr>
          <w:sz w:val="28"/>
          <w:szCs w:val="28"/>
        </w:rPr>
      </w:pPr>
      <w:r>
        <w:rPr>
          <w:sz w:val="28"/>
          <w:szCs w:val="28"/>
        </w:rPr>
        <w:t xml:space="preserve">        </w:t>
      </w:r>
      <w:r w:rsidR="0072179F" w:rsidRPr="0072179F">
        <w:rPr>
          <w:sz w:val="28"/>
          <w:szCs w:val="28"/>
          <w:lang w:val="en-US"/>
        </w:rPr>
        <w:t>III</w:t>
      </w:r>
      <w:r w:rsidR="0072179F" w:rsidRPr="0072179F">
        <w:rPr>
          <w:sz w:val="28"/>
          <w:szCs w:val="28"/>
        </w:rPr>
        <w:t xml:space="preserve"> – место 10 000 руб.</w:t>
      </w:r>
    </w:p>
    <w:p w:rsidR="0072179F" w:rsidRPr="0072179F" w:rsidRDefault="00E12424" w:rsidP="0072179F">
      <w:pPr>
        <w:shd w:val="clear" w:color="auto" w:fill="FFFFFF"/>
        <w:tabs>
          <w:tab w:val="left" w:pos="7500"/>
        </w:tabs>
        <w:spacing w:before="120" w:after="120"/>
        <w:jc w:val="both"/>
        <w:textAlignment w:val="baseline"/>
        <w:outlineLvl w:val="1"/>
        <w:rPr>
          <w:sz w:val="28"/>
          <w:szCs w:val="28"/>
        </w:rPr>
      </w:pPr>
      <w:r>
        <w:rPr>
          <w:sz w:val="28"/>
          <w:szCs w:val="28"/>
        </w:rPr>
        <w:t xml:space="preserve">        </w:t>
      </w:r>
      <w:r w:rsidR="0072179F" w:rsidRPr="0072179F">
        <w:rPr>
          <w:sz w:val="28"/>
          <w:szCs w:val="28"/>
          <w:lang w:val="en-US"/>
        </w:rPr>
        <w:t>IV</w:t>
      </w:r>
      <w:r w:rsidR="0072179F" w:rsidRPr="0072179F">
        <w:rPr>
          <w:sz w:val="28"/>
          <w:szCs w:val="28"/>
        </w:rPr>
        <w:t xml:space="preserve"> – место 7 000 руб.</w:t>
      </w:r>
    </w:p>
    <w:p w:rsidR="0072179F" w:rsidRPr="0072179F" w:rsidRDefault="00E12424" w:rsidP="0072179F">
      <w:pPr>
        <w:shd w:val="clear" w:color="auto" w:fill="FFFFFF"/>
        <w:tabs>
          <w:tab w:val="left" w:pos="7500"/>
        </w:tabs>
        <w:spacing w:before="120" w:after="120"/>
        <w:jc w:val="both"/>
        <w:textAlignment w:val="baseline"/>
        <w:outlineLvl w:val="1"/>
        <w:rPr>
          <w:sz w:val="28"/>
          <w:szCs w:val="28"/>
        </w:rPr>
      </w:pPr>
      <w:r>
        <w:rPr>
          <w:sz w:val="28"/>
          <w:szCs w:val="28"/>
        </w:rPr>
        <w:t xml:space="preserve">        </w:t>
      </w:r>
      <w:r w:rsidR="0072179F" w:rsidRPr="0072179F">
        <w:rPr>
          <w:sz w:val="28"/>
          <w:szCs w:val="28"/>
          <w:lang w:val="en-US"/>
        </w:rPr>
        <w:t>V</w:t>
      </w:r>
      <w:r w:rsidR="0072179F" w:rsidRPr="0072179F">
        <w:rPr>
          <w:sz w:val="28"/>
          <w:szCs w:val="28"/>
        </w:rPr>
        <w:t xml:space="preserve"> – место 5 000 руб.</w:t>
      </w:r>
    </w:p>
    <w:p w:rsidR="0072179F" w:rsidRDefault="0072179F" w:rsidP="0072179F">
      <w:pPr>
        <w:shd w:val="clear" w:color="auto" w:fill="FFFFFF"/>
        <w:tabs>
          <w:tab w:val="left" w:pos="7500"/>
        </w:tabs>
        <w:spacing w:before="120" w:after="120"/>
        <w:jc w:val="both"/>
        <w:textAlignment w:val="baseline"/>
        <w:outlineLvl w:val="1"/>
        <w:rPr>
          <w:sz w:val="28"/>
          <w:szCs w:val="28"/>
        </w:rPr>
      </w:pPr>
      <w:r>
        <w:rPr>
          <w:sz w:val="28"/>
          <w:szCs w:val="28"/>
        </w:rPr>
        <w:t xml:space="preserve">        5.</w:t>
      </w:r>
      <w:r w:rsidRPr="0072179F">
        <w:rPr>
          <w:sz w:val="28"/>
          <w:szCs w:val="28"/>
        </w:rPr>
        <w:t xml:space="preserve">Финансово-бюджетной палате Мамадышского муниципального района (Сергеев А.М.) предусмотреть выделение денежных средств на проведение соревнований и поощрить победителей в сумме 57 000 (пятьдесят семь тысяч) рублей за счет средств местного бюджета по смете МКУ «Отдел образования» </w:t>
      </w:r>
      <w:r w:rsidRPr="0072179F">
        <w:rPr>
          <w:sz w:val="28"/>
          <w:szCs w:val="28"/>
        </w:rPr>
        <w:lastRenderedPageBreak/>
        <w:t>исполнительного  комитета Мамадышского муниципального района Республики Татарстан.</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Pr>
          <w:sz w:val="28"/>
          <w:szCs w:val="28"/>
        </w:rPr>
        <w:t xml:space="preserve">      6.</w:t>
      </w:r>
      <w:r w:rsidRPr="0072179F">
        <w:rPr>
          <w:sz w:val="28"/>
          <w:szCs w:val="28"/>
        </w:rPr>
        <w:t>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А.М. Ефимова.</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Pr>
          <w:sz w:val="28"/>
          <w:szCs w:val="28"/>
        </w:rPr>
        <w:t>И.о.руководителя                                                                                      Р.М.Никифоров</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right"/>
        <w:textAlignment w:val="baseline"/>
        <w:outlineLvl w:val="1"/>
        <w:rPr>
          <w:sz w:val="28"/>
          <w:szCs w:val="28"/>
        </w:rPr>
      </w:pPr>
    </w:p>
    <w:tbl>
      <w:tblPr>
        <w:tblStyle w:val="ae"/>
        <w:tblW w:w="0" w:type="auto"/>
        <w:tblInd w:w="5382" w:type="dxa"/>
        <w:tblLook w:val="04A0" w:firstRow="1" w:lastRow="0" w:firstColumn="1" w:lastColumn="0" w:noHBand="0" w:noVBand="1"/>
      </w:tblPr>
      <w:tblGrid>
        <w:gridCol w:w="4814"/>
      </w:tblGrid>
      <w:tr w:rsidR="00336AA6" w:rsidTr="00336AA6">
        <w:tc>
          <w:tcPr>
            <w:tcW w:w="4814" w:type="dxa"/>
            <w:tcBorders>
              <w:top w:val="nil"/>
              <w:left w:val="nil"/>
              <w:bottom w:val="nil"/>
              <w:right w:val="nil"/>
            </w:tcBorders>
          </w:tcPr>
          <w:p w:rsidR="00336AA6" w:rsidRDefault="00336AA6" w:rsidP="00336AA6">
            <w:pPr>
              <w:shd w:val="clear" w:color="auto" w:fill="FFFFFF"/>
              <w:tabs>
                <w:tab w:val="left" w:pos="7500"/>
              </w:tabs>
              <w:spacing w:before="120" w:after="120"/>
              <w:ind w:right="-525"/>
              <w:textAlignment w:val="baseline"/>
              <w:outlineLvl w:val="1"/>
              <w:rPr>
                <w:sz w:val="24"/>
                <w:szCs w:val="24"/>
              </w:rPr>
            </w:pPr>
            <w:r w:rsidRPr="0072179F">
              <w:rPr>
                <w:sz w:val="24"/>
                <w:szCs w:val="24"/>
              </w:rPr>
              <w:lastRenderedPageBreak/>
              <w:t>Приложение № 1</w:t>
            </w:r>
            <w:r>
              <w:rPr>
                <w:sz w:val="24"/>
                <w:szCs w:val="24"/>
              </w:rPr>
              <w:t xml:space="preserve">  к </w:t>
            </w:r>
            <w:r w:rsidRPr="0072179F">
              <w:rPr>
                <w:sz w:val="24"/>
                <w:szCs w:val="24"/>
              </w:rPr>
              <w:t>постановлению</w:t>
            </w:r>
          </w:p>
          <w:p w:rsidR="00336AA6" w:rsidRDefault="00336AA6" w:rsidP="00336AA6">
            <w:pPr>
              <w:shd w:val="clear" w:color="auto" w:fill="FFFFFF"/>
              <w:tabs>
                <w:tab w:val="left" w:pos="7500"/>
              </w:tabs>
              <w:spacing w:before="120" w:after="120"/>
              <w:ind w:right="-525"/>
              <w:textAlignment w:val="baseline"/>
              <w:outlineLvl w:val="1"/>
              <w:rPr>
                <w:sz w:val="24"/>
                <w:szCs w:val="24"/>
              </w:rPr>
            </w:pPr>
            <w:r w:rsidRPr="0072179F">
              <w:rPr>
                <w:sz w:val="24"/>
                <w:szCs w:val="24"/>
              </w:rPr>
              <w:t>Исполнительного</w:t>
            </w:r>
            <w:r>
              <w:rPr>
                <w:sz w:val="24"/>
                <w:szCs w:val="24"/>
              </w:rPr>
              <w:t xml:space="preserve"> к</w:t>
            </w:r>
            <w:r w:rsidRPr="0072179F">
              <w:rPr>
                <w:sz w:val="24"/>
                <w:szCs w:val="24"/>
              </w:rPr>
              <w:t>омитета</w:t>
            </w:r>
            <w:r>
              <w:rPr>
                <w:sz w:val="24"/>
                <w:szCs w:val="24"/>
              </w:rPr>
              <w:t xml:space="preserve"> </w:t>
            </w:r>
            <w:r w:rsidRPr="0072179F">
              <w:rPr>
                <w:sz w:val="24"/>
                <w:szCs w:val="24"/>
              </w:rPr>
              <w:t>Мамадышского муниципального района</w:t>
            </w:r>
          </w:p>
          <w:p w:rsidR="00336AA6" w:rsidRPr="0072179F" w:rsidRDefault="00336AA6" w:rsidP="00336AA6">
            <w:pPr>
              <w:shd w:val="clear" w:color="auto" w:fill="FFFFFF"/>
              <w:tabs>
                <w:tab w:val="left" w:pos="7500"/>
              </w:tabs>
              <w:spacing w:before="120" w:after="120"/>
              <w:textAlignment w:val="baseline"/>
              <w:outlineLvl w:val="1"/>
              <w:rPr>
                <w:sz w:val="24"/>
                <w:szCs w:val="24"/>
              </w:rPr>
            </w:pPr>
            <w:r w:rsidRPr="0072179F">
              <w:rPr>
                <w:sz w:val="24"/>
                <w:szCs w:val="24"/>
              </w:rPr>
              <w:t>Республики Татарстан</w:t>
            </w:r>
          </w:p>
          <w:p w:rsidR="00336AA6" w:rsidRPr="0072179F" w:rsidRDefault="008B3366" w:rsidP="00336AA6">
            <w:pPr>
              <w:shd w:val="clear" w:color="auto" w:fill="FFFFFF"/>
              <w:tabs>
                <w:tab w:val="left" w:pos="7500"/>
              </w:tabs>
              <w:spacing w:before="120" w:after="120"/>
              <w:textAlignment w:val="baseline"/>
              <w:outlineLvl w:val="1"/>
              <w:rPr>
                <w:sz w:val="24"/>
                <w:szCs w:val="24"/>
              </w:rPr>
            </w:pPr>
            <w:r>
              <w:rPr>
                <w:sz w:val="24"/>
                <w:szCs w:val="24"/>
              </w:rPr>
              <w:t>от   12.02.2025  № 62</w:t>
            </w:r>
          </w:p>
          <w:p w:rsidR="00336AA6" w:rsidRDefault="00336AA6" w:rsidP="00336AA6">
            <w:pPr>
              <w:tabs>
                <w:tab w:val="left" w:pos="7500"/>
              </w:tabs>
              <w:spacing w:before="120" w:after="120"/>
              <w:ind w:right="-104"/>
              <w:jc w:val="right"/>
              <w:textAlignment w:val="baseline"/>
              <w:outlineLvl w:val="1"/>
              <w:rPr>
                <w:sz w:val="24"/>
                <w:szCs w:val="24"/>
              </w:rPr>
            </w:pPr>
          </w:p>
        </w:tc>
      </w:tr>
    </w:tbl>
    <w:p w:rsidR="00336AA6" w:rsidRDefault="00336AA6" w:rsidP="00336AA6">
      <w:pPr>
        <w:shd w:val="clear" w:color="auto" w:fill="FFFFFF"/>
        <w:tabs>
          <w:tab w:val="left" w:pos="7500"/>
        </w:tabs>
        <w:spacing w:before="120" w:after="120"/>
        <w:ind w:right="2835"/>
        <w:jc w:val="right"/>
        <w:textAlignment w:val="baseline"/>
        <w:outlineLvl w:val="1"/>
        <w:rPr>
          <w:sz w:val="24"/>
          <w:szCs w:val="24"/>
        </w:rPr>
      </w:pP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Положение</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о внедрении муниципального проекта  «Растим патриотов»</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в общеобразовательных учреждениях Мамадышского муниципального района</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p w:rsidR="0072179F" w:rsidRPr="0072179F" w:rsidRDefault="0072179F" w:rsidP="0072179F">
      <w:pPr>
        <w:numPr>
          <w:ilvl w:val="0"/>
          <w:numId w:val="29"/>
        </w:numPr>
        <w:shd w:val="clear" w:color="auto" w:fill="FFFFFF"/>
        <w:tabs>
          <w:tab w:val="left" w:pos="7500"/>
        </w:tabs>
        <w:spacing w:before="120" w:after="120"/>
        <w:jc w:val="both"/>
        <w:textAlignment w:val="baseline"/>
        <w:outlineLvl w:val="1"/>
        <w:rPr>
          <w:b/>
          <w:sz w:val="28"/>
          <w:szCs w:val="28"/>
        </w:rPr>
      </w:pPr>
      <w:r w:rsidRPr="0072179F">
        <w:rPr>
          <w:b/>
          <w:sz w:val="28"/>
          <w:szCs w:val="28"/>
        </w:rPr>
        <w:t>Общие положения</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b/>
          <w:sz w:val="28"/>
          <w:szCs w:val="28"/>
        </w:rPr>
      </w:pPr>
      <w:r w:rsidRPr="0072179F">
        <w:rPr>
          <w:sz w:val="28"/>
          <w:szCs w:val="28"/>
        </w:rPr>
        <w:t>Настоящее положение регламентирует порядок разработки, проведения внеклассных занятий «Растим патриотов» и условия проведения районных соревнований «Растим патриотов» среди образовательных учреждений Мамадышского муниципального района в рамках внедрения муниципального проекта «Растим патриотов».</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 xml:space="preserve">Организатором  внедрения муниципального проекта «Растим патриотов» в образовательных учреждениях Мамадышского муниципального района является МКУ «Отдел образования» Исполнительного комитета Мамадышского муниципального района.  </w:t>
      </w:r>
    </w:p>
    <w:p w:rsidR="0072179F" w:rsidRPr="0072179F" w:rsidRDefault="0072179F" w:rsidP="0072179F">
      <w:pPr>
        <w:numPr>
          <w:ilvl w:val="0"/>
          <w:numId w:val="29"/>
        </w:numPr>
        <w:shd w:val="clear" w:color="auto" w:fill="FFFFFF"/>
        <w:tabs>
          <w:tab w:val="left" w:pos="7500"/>
        </w:tabs>
        <w:spacing w:before="120" w:after="120"/>
        <w:jc w:val="both"/>
        <w:textAlignment w:val="baseline"/>
        <w:outlineLvl w:val="1"/>
        <w:rPr>
          <w:b/>
          <w:sz w:val="28"/>
          <w:szCs w:val="28"/>
        </w:rPr>
      </w:pPr>
      <w:r w:rsidRPr="0072179F">
        <w:rPr>
          <w:b/>
          <w:sz w:val="28"/>
          <w:szCs w:val="28"/>
        </w:rPr>
        <w:t xml:space="preserve">Цели и задачи, ожидаемые результаты  внедрения муниципального проекта «Растим патриотов» в образовательных учреждениях Мамадышского муниципального района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Цель муниципального проекта «Растим патриотов» - формирования у учащихся образовательных учреждений сознательного и ответственного отношения к вопросам личной и общественной безопасности, получения ими практических навыков и умений поведения в экстремальных ситуациях, пропаганды и популяризации здорового образа жизни, патриотического воспитания, совершенствования морально-психологического состояния и физического развития подрастающего поколения.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Задачи муниципального проекта «Растим патриотов»:</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      -воспитание у учащихся образовательных учреждений патриотизма, сознательного и ответственного отношения к вопросам личной и общественной безопасности, чувство коллективизма, дисциплинированности, мужества, инициативы, ответственности за свои поступки;</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   - включение учащихся в деятельность направленную на развитие современной культуры здорового и безопасного образа жизни;</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lastRenderedPageBreak/>
        <w:t xml:space="preserve">   -формирование заместительного образа жизни для предотвращения или снижения проявления вредных привычек;</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    -способствование  профессиональному самоопределению обучающихся по отношению к профессиям, обеспечивающим безопасность жизнедеятельности людей.</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В результате реализации муниципального проекта «Растим патриотов»  у учащихся будут сформированы:</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 готовность и способность учащихся выражать и отстаивать свою общественную позицию, критически оценивать собственные намерения, мысли и поступки;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-трудолюбие, бережливость, жизненный оптимизм, способность к преодолению трудностей;</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numPr>
          <w:ilvl w:val="0"/>
          <w:numId w:val="29"/>
        </w:numPr>
        <w:shd w:val="clear" w:color="auto" w:fill="FFFFFF"/>
        <w:tabs>
          <w:tab w:val="left" w:pos="7500"/>
        </w:tabs>
        <w:spacing w:before="120" w:after="120"/>
        <w:jc w:val="both"/>
        <w:textAlignment w:val="baseline"/>
        <w:outlineLvl w:val="1"/>
        <w:rPr>
          <w:b/>
          <w:sz w:val="28"/>
          <w:szCs w:val="28"/>
        </w:rPr>
      </w:pPr>
      <w:r w:rsidRPr="0072179F">
        <w:rPr>
          <w:b/>
          <w:sz w:val="28"/>
          <w:szCs w:val="28"/>
        </w:rPr>
        <w:t xml:space="preserve">Условия порядка разработки и проведения внеклассных занятий «Растим патриотов» </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Внеклассные занятия «Растим патриотов» в образовательных учреждениях проводятся каждый вторник по предложенной тематике.</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 xml:space="preserve"> Разработка  тематики внеклассных занятий «Растим патриотов»  проводится МКУ «Отдел образования» Исполнительного комитета Мамадышского муниципального района  совместно с образовательными учреждениями.</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Для проведения классными  руководителями  внеклассных занятий «Растим патриотов» рекомендуется  применение активных и интерактивных форм проведения занятий (информационные технологии, презентации), в том числе проведение экскурсии и выездных занятий. Допускается  привлечение   краеведческого материала для подготовки занятий.</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 xml:space="preserve">По итогам проведения внеклассных занятий «Растим патриотов» классный руководитель анализирует и собирает материалы в отдельную папку. Заместитель директора по воспитательной работе проводит мониторинг и анализ по образовательному учреждению.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numPr>
          <w:ilvl w:val="0"/>
          <w:numId w:val="29"/>
        </w:numPr>
        <w:shd w:val="clear" w:color="auto" w:fill="FFFFFF"/>
        <w:tabs>
          <w:tab w:val="left" w:pos="7500"/>
        </w:tabs>
        <w:spacing w:before="120" w:after="120"/>
        <w:jc w:val="both"/>
        <w:textAlignment w:val="baseline"/>
        <w:outlineLvl w:val="1"/>
        <w:rPr>
          <w:b/>
          <w:sz w:val="28"/>
          <w:szCs w:val="28"/>
        </w:rPr>
      </w:pPr>
      <w:r w:rsidRPr="0072179F">
        <w:rPr>
          <w:sz w:val="28"/>
          <w:szCs w:val="28"/>
        </w:rPr>
        <w:t xml:space="preserve"> </w:t>
      </w:r>
      <w:r w:rsidRPr="0072179F">
        <w:rPr>
          <w:b/>
          <w:sz w:val="28"/>
          <w:szCs w:val="28"/>
        </w:rPr>
        <w:t xml:space="preserve">Условия проведения районных соревнований «Растим патриотов» </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Школьные соревнования проводятся по программе, утверждаемой руководителем образовательного учреждения.</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lastRenderedPageBreak/>
        <w:t>Муниципальные соревнования проводятся по согласованию с органом местного самоуправления и в соответствии с положением, утверждаемым органом управления образованием, согласованным с органом, специально уполномоченным на решение задач в области защиты населения и территорий от чрезвычайных ситуаций и (или) гражданской обороны при органе местного самоуправления.</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Подготовка и проведение соревнований возлагается на организационные комитеты, состоящие из представителей образовательного учреждения, территориальных органов МЧС России, органов управления образованием.</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Состав организационного комитета, время, место, порядок подготовки и проведения соревнований, а также смета расходов утверждаются соответствующим постановлением.</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Непосредственное проведение соревнований возлагается на судейскую коллегию. Комплектование судейской коллегии осуществляется из представителей образовательных учреждений, органов, территориальных органов МЧС России, органов управления образованием, а также представителей команд.</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В состав судейской коллегии входят главный судья соревнований, секретарь соревнований, судьи на этапах.</w:t>
      </w:r>
    </w:p>
    <w:p w:rsidR="0072179F" w:rsidRPr="0072179F" w:rsidRDefault="0072179F" w:rsidP="0072179F">
      <w:pPr>
        <w:numPr>
          <w:ilvl w:val="1"/>
          <w:numId w:val="29"/>
        </w:numPr>
        <w:shd w:val="clear" w:color="auto" w:fill="FFFFFF"/>
        <w:tabs>
          <w:tab w:val="left" w:pos="7500"/>
        </w:tabs>
        <w:spacing w:before="120" w:after="120"/>
        <w:jc w:val="both"/>
        <w:textAlignment w:val="baseline"/>
        <w:outlineLvl w:val="1"/>
        <w:rPr>
          <w:sz w:val="28"/>
          <w:szCs w:val="28"/>
        </w:rPr>
      </w:pPr>
      <w:r w:rsidRPr="0072179F">
        <w:rPr>
          <w:sz w:val="28"/>
          <w:szCs w:val="28"/>
        </w:rPr>
        <w:t>Соревнования проводятся в соответствии с программой соревнований.</w:t>
      </w:r>
    </w:p>
    <w:p w:rsidR="0072179F" w:rsidRPr="0072179F" w:rsidRDefault="0072179F" w:rsidP="00E12424">
      <w:pPr>
        <w:shd w:val="clear" w:color="auto" w:fill="FFFFFF"/>
        <w:tabs>
          <w:tab w:val="left" w:pos="7500"/>
        </w:tabs>
        <w:spacing w:before="120" w:after="120"/>
        <w:jc w:val="center"/>
        <w:textAlignment w:val="baseline"/>
        <w:outlineLvl w:val="1"/>
        <w:rPr>
          <w:sz w:val="28"/>
          <w:szCs w:val="28"/>
        </w:rPr>
      </w:pPr>
      <w:r w:rsidRPr="0072179F">
        <w:rPr>
          <w:b/>
          <w:sz w:val="28"/>
          <w:szCs w:val="28"/>
          <w:lang w:val="en-US"/>
        </w:rPr>
        <w:t>V</w:t>
      </w:r>
      <w:r w:rsidRPr="0072179F">
        <w:rPr>
          <w:b/>
          <w:sz w:val="28"/>
          <w:szCs w:val="28"/>
        </w:rPr>
        <w:t>. Подведение итогов муниципального проекта «Растим патриотов»</w:t>
      </w:r>
    </w:p>
    <w:p w:rsidR="0072179F" w:rsidRPr="0072179F" w:rsidRDefault="0072179F" w:rsidP="0072179F">
      <w:pPr>
        <w:numPr>
          <w:ilvl w:val="1"/>
          <w:numId w:val="30"/>
        </w:numPr>
        <w:shd w:val="clear" w:color="auto" w:fill="FFFFFF"/>
        <w:tabs>
          <w:tab w:val="left" w:pos="7500"/>
        </w:tabs>
        <w:spacing w:before="120" w:after="120"/>
        <w:jc w:val="both"/>
        <w:textAlignment w:val="baseline"/>
        <w:outlineLvl w:val="1"/>
        <w:rPr>
          <w:sz w:val="28"/>
          <w:szCs w:val="28"/>
        </w:rPr>
      </w:pPr>
      <w:r w:rsidRPr="0072179F">
        <w:rPr>
          <w:sz w:val="28"/>
          <w:szCs w:val="28"/>
        </w:rPr>
        <w:t>По отдельному графику, утвержденному  администрацией образовательного учреждения,  для учащихся начальной школы готовится и проводится  итоговая сезонная экскурсия.</w:t>
      </w:r>
    </w:p>
    <w:p w:rsidR="0072179F" w:rsidRPr="0072179F" w:rsidRDefault="0072179F" w:rsidP="0072179F">
      <w:pPr>
        <w:numPr>
          <w:ilvl w:val="1"/>
          <w:numId w:val="30"/>
        </w:numPr>
        <w:shd w:val="clear" w:color="auto" w:fill="FFFFFF"/>
        <w:tabs>
          <w:tab w:val="left" w:pos="7500"/>
        </w:tabs>
        <w:spacing w:before="120" w:after="120"/>
        <w:jc w:val="both"/>
        <w:textAlignment w:val="baseline"/>
        <w:outlineLvl w:val="1"/>
        <w:rPr>
          <w:sz w:val="28"/>
          <w:szCs w:val="28"/>
        </w:rPr>
      </w:pPr>
      <w:r w:rsidRPr="0072179F">
        <w:rPr>
          <w:sz w:val="28"/>
          <w:szCs w:val="28"/>
        </w:rPr>
        <w:t>Учащиеся 5-6 классов Квест- игра «Дорогой героев».</w:t>
      </w:r>
    </w:p>
    <w:p w:rsidR="0072179F" w:rsidRPr="0072179F" w:rsidRDefault="0072179F" w:rsidP="0072179F">
      <w:pPr>
        <w:numPr>
          <w:ilvl w:val="1"/>
          <w:numId w:val="30"/>
        </w:numPr>
        <w:shd w:val="clear" w:color="auto" w:fill="FFFFFF"/>
        <w:tabs>
          <w:tab w:val="left" w:pos="7500"/>
        </w:tabs>
        <w:spacing w:before="120" w:after="120"/>
        <w:jc w:val="both"/>
        <w:textAlignment w:val="baseline"/>
        <w:outlineLvl w:val="1"/>
        <w:rPr>
          <w:sz w:val="28"/>
          <w:szCs w:val="28"/>
        </w:rPr>
      </w:pPr>
      <w:r w:rsidRPr="0072179F">
        <w:rPr>
          <w:sz w:val="28"/>
          <w:szCs w:val="28"/>
        </w:rPr>
        <w:t>Учащиеся 7-8 классов, по итогам теоретической  и практической подготовки, принимают участие в районных соревнования «Растим патриотов».</w:t>
      </w:r>
    </w:p>
    <w:p w:rsidR="0072179F" w:rsidRPr="0072179F" w:rsidRDefault="0072179F" w:rsidP="0072179F">
      <w:pPr>
        <w:numPr>
          <w:ilvl w:val="1"/>
          <w:numId w:val="30"/>
        </w:numPr>
        <w:shd w:val="clear" w:color="auto" w:fill="FFFFFF"/>
        <w:tabs>
          <w:tab w:val="left" w:pos="7500"/>
        </w:tabs>
        <w:spacing w:before="120" w:after="120"/>
        <w:jc w:val="both"/>
        <w:textAlignment w:val="baseline"/>
        <w:outlineLvl w:val="1"/>
        <w:rPr>
          <w:sz w:val="28"/>
          <w:szCs w:val="28"/>
        </w:rPr>
      </w:pPr>
      <w:r w:rsidRPr="0072179F">
        <w:rPr>
          <w:sz w:val="28"/>
          <w:szCs w:val="28"/>
        </w:rPr>
        <w:t>Абитуриенты и студенты 1-2 курсов ГАПОУ «Мамадышского политехнического колледжа»  по итогам собеседования включаются в состав поискового отряда «Память» для участия в полевых экспедициях на места боев в годы Великой Отечественной войны.</w:t>
      </w:r>
    </w:p>
    <w:p w:rsidR="0072179F" w:rsidRPr="0072179F" w:rsidRDefault="0072179F" w:rsidP="00E12424">
      <w:pPr>
        <w:shd w:val="clear" w:color="auto" w:fill="FFFFFF"/>
        <w:tabs>
          <w:tab w:val="left" w:pos="7500"/>
        </w:tabs>
        <w:spacing w:before="120" w:after="120"/>
        <w:jc w:val="center"/>
        <w:textAlignment w:val="baseline"/>
        <w:outlineLvl w:val="1"/>
        <w:rPr>
          <w:sz w:val="28"/>
          <w:szCs w:val="28"/>
        </w:rPr>
      </w:pPr>
    </w:p>
    <w:p w:rsidR="0072179F" w:rsidRPr="0072179F" w:rsidRDefault="0072179F" w:rsidP="00E12424">
      <w:pPr>
        <w:shd w:val="clear" w:color="auto" w:fill="FFFFFF"/>
        <w:tabs>
          <w:tab w:val="left" w:pos="7500"/>
        </w:tabs>
        <w:spacing w:before="120" w:after="120"/>
        <w:jc w:val="center"/>
        <w:textAlignment w:val="baseline"/>
        <w:outlineLvl w:val="1"/>
        <w:rPr>
          <w:b/>
          <w:sz w:val="28"/>
          <w:szCs w:val="28"/>
        </w:rPr>
      </w:pPr>
      <w:r w:rsidRPr="0072179F">
        <w:rPr>
          <w:b/>
          <w:sz w:val="28"/>
          <w:szCs w:val="28"/>
          <w:lang w:val="en-US"/>
        </w:rPr>
        <w:t>VI</w:t>
      </w:r>
      <w:r w:rsidRPr="0072179F">
        <w:rPr>
          <w:b/>
          <w:sz w:val="28"/>
          <w:szCs w:val="28"/>
        </w:rPr>
        <w:t>. Финансирование проведения внеклассных занятий «Растим патриотов»</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6.1. Финансирование проведения внеклассных занятий «Растим патриотов», осуществляется за счет средств МКУ «Отдел образования» Исполнительного комитета Мамадышского муниципального района.</w:t>
      </w:r>
    </w:p>
    <w:p w:rsidR="00E12424" w:rsidRPr="00567E27" w:rsidRDefault="00E12424" w:rsidP="00E12424">
      <w:pPr>
        <w:shd w:val="clear" w:color="auto" w:fill="FFFFFF"/>
        <w:tabs>
          <w:tab w:val="left" w:pos="7500"/>
        </w:tabs>
        <w:spacing w:before="120" w:after="120"/>
        <w:jc w:val="center"/>
        <w:textAlignment w:val="baseline"/>
        <w:outlineLvl w:val="1"/>
        <w:rPr>
          <w:b/>
          <w:sz w:val="28"/>
          <w:szCs w:val="28"/>
        </w:rPr>
      </w:pPr>
    </w:p>
    <w:p w:rsidR="0072179F" w:rsidRPr="0072179F" w:rsidRDefault="0072179F" w:rsidP="00E12424">
      <w:pPr>
        <w:shd w:val="clear" w:color="auto" w:fill="FFFFFF"/>
        <w:tabs>
          <w:tab w:val="left" w:pos="7500"/>
        </w:tabs>
        <w:spacing w:before="120" w:after="120"/>
        <w:jc w:val="center"/>
        <w:textAlignment w:val="baseline"/>
        <w:outlineLvl w:val="1"/>
        <w:rPr>
          <w:b/>
          <w:i/>
          <w:sz w:val="28"/>
          <w:szCs w:val="28"/>
        </w:rPr>
      </w:pPr>
      <w:r w:rsidRPr="0072179F">
        <w:rPr>
          <w:b/>
          <w:sz w:val="28"/>
          <w:szCs w:val="28"/>
          <w:lang w:val="en-US"/>
        </w:rPr>
        <w:lastRenderedPageBreak/>
        <w:t>VII</w:t>
      </w:r>
      <w:r w:rsidRPr="0072179F">
        <w:rPr>
          <w:b/>
          <w:sz w:val="28"/>
          <w:szCs w:val="28"/>
        </w:rPr>
        <w:t>. Подведение итогов и награждение победителей районных соревнования «Растим патриотов»</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7.1 Победитель и призеры Соревнования среди команд учащихся Мамадышского муниципального района Республики Татарстан в командном зачете определяются по наименьшему контрольному времени.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7.2 Команда, не участвующая в каком-либо этапе, занимает места после команд, которые приняли участия во всех этапах соревнования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7.3 Победители и призеры в командном зачете награждаются дипломами, командам – участникам вручаются сертификаты об участии. Команды школьников,  занявшие призовые места поощряются денежными премиями:</w:t>
      </w:r>
    </w:p>
    <w:tbl>
      <w:tblPr>
        <w:tblStyle w:val="2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470"/>
      </w:tblGrid>
      <w:tr w:rsidR="0072179F" w:rsidRPr="0072179F" w:rsidTr="0072179F">
        <w:trPr>
          <w:trHeight w:val="20"/>
        </w:trPr>
        <w:tc>
          <w:tcPr>
            <w:tcW w:w="2126"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lang w:val="en-US"/>
              </w:rPr>
            </w:pPr>
            <w:r w:rsidRPr="0072179F">
              <w:rPr>
                <w:sz w:val="28"/>
                <w:szCs w:val="28"/>
                <w:lang w:val="en-US"/>
              </w:rPr>
              <w:t>I</w:t>
            </w:r>
            <w:r w:rsidRPr="0072179F">
              <w:rPr>
                <w:sz w:val="28"/>
                <w:szCs w:val="28"/>
              </w:rPr>
              <w:t xml:space="preserve"> место       </w:t>
            </w:r>
          </w:p>
        </w:tc>
        <w:tc>
          <w:tcPr>
            <w:tcW w:w="6470"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- 20 000 руб.</w:t>
            </w:r>
          </w:p>
        </w:tc>
      </w:tr>
      <w:tr w:rsidR="0072179F" w:rsidRPr="0072179F" w:rsidTr="0072179F">
        <w:trPr>
          <w:trHeight w:val="20"/>
        </w:trPr>
        <w:tc>
          <w:tcPr>
            <w:tcW w:w="2126"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lang w:val="en-US"/>
              </w:rPr>
            </w:pPr>
            <w:r w:rsidRPr="0072179F">
              <w:rPr>
                <w:sz w:val="28"/>
                <w:szCs w:val="28"/>
                <w:lang w:val="en-US"/>
              </w:rPr>
              <w:t>II</w:t>
            </w:r>
            <w:r w:rsidRPr="0072179F">
              <w:rPr>
                <w:sz w:val="28"/>
                <w:szCs w:val="28"/>
              </w:rPr>
              <w:t xml:space="preserve"> место      </w:t>
            </w:r>
          </w:p>
        </w:tc>
        <w:tc>
          <w:tcPr>
            <w:tcW w:w="6470"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- 15 000 руб.</w:t>
            </w:r>
          </w:p>
        </w:tc>
      </w:tr>
      <w:tr w:rsidR="0072179F" w:rsidRPr="0072179F" w:rsidTr="0072179F">
        <w:trPr>
          <w:trHeight w:val="20"/>
        </w:trPr>
        <w:tc>
          <w:tcPr>
            <w:tcW w:w="2126"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lang w:val="en-US"/>
              </w:rPr>
            </w:pPr>
            <w:r w:rsidRPr="0072179F">
              <w:rPr>
                <w:sz w:val="28"/>
                <w:szCs w:val="28"/>
                <w:lang w:val="en-US"/>
              </w:rPr>
              <w:t>III</w:t>
            </w:r>
            <w:r w:rsidRPr="0072179F">
              <w:rPr>
                <w:sz w:val="28"/>
                <w:szCs w:val="28"/>
              </w:rPr>
              <w:t xml:space="preserve"> место   </w:t>
            </w:r>
          </w:p>
        </w:tc>
        <w:tc>
          <w:tcPr>
            <w:tcW w:w="6470"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- 10 000 руб.</w:t>
            </w:r>
          </w:p>
        </w:tc>
      </w:tr>
      <w:tr w:rsidR="0072179F" w:rsidRPr="0072179F" w:rsidTr="0072179F">
        <w:trPr>
          <w:trHeight w:val="20"/>
        </w:trPr>
        <w:tc>
          <w:tcPr>
            <w:tcW w:w="2126"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lang w:val="en-US"/>
              </w:rPr>
              <w:t>IV</w:t>
            </w:r>
            <w:r w:rsidRPr="0072179F">
              <w:rPr>
                <w:sz w:val="28"/>
                <w:szCs w:val="28"/>
              </w:rPr>
              <w:t xml:space="preserve"> место</w:t>
            </w:r>
          </w:p>
        </w:tc>
        <w:tc>
          <w:tcPr>
            <w:tcW w:w="6470"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-7 000 руб.</w:t>
            </w:r>
          </w:p>
        </w:tc>
      </w:tr>
      <w:tr w:rsidR="0072179F" w:rsidRPr="0072179F" w:rsidTr="0072179F">
        <w:trPr>
          <w:trHeight w:val="20"/>
        </w:trPr>
        <w:tc>
          <w:tcPr>
            <w:tcW w:w="2126"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lang w:val="en-US"/>
              </w:rPr>
              <w:t>V</w:t>
            </w:r>
            <w:r w:rsidRPr="0072179F">
              <w:rPr>
                <w:sz w:val="28"/>
                <w:szCs w:val="28"/>
              </w:rPr>
              <w:t xml:space="preserve"> место</w:t>
            </w:r>
          </w:p>
        </w:tc>
        <w:tc>
          <w:tcPr>
            <w:tcW w:w="6470"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- 5 000 руб.</w:t>
            </w:r>
          </w:p>
        </w:tc>
      </w:tr>
    </w:tbl>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Тематическое планирование внеклассных занятий «Растим патриотов»</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для учащихся  1-4 классов</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bl>
      <w:tblPr>
        <w:tblStyle w:val="28"/>
        <w:tblW w:w="0" w:type="auto"/>
        <w:tblLook w:val="04A0" w:firstRow="1" w:lastRow="0" w:firstColumn="1" w:lastColumn="0" w:noHBand="0" w:noVBand="1"/>
      </w:tblPr>
      <w:tblGrid>
        <w:gridCol w:w="579"/>
        <w:gridCol w:w="6893"/>
        <w:gridCol w:w="833"/>
        <w:gridCol w:w="1011"/>
        <w:gridCol w:w="880"/>
      </w:tblGrid>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 п/п</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Наименование разделов, тем</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Всего часов</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Теория</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Прак- тика</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1.</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Основы туристической подготовки</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7</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2</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5</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1.1</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Законы, правила и традиции туристско- краеведческой деятельности</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1.2</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Правила безопасности на прогулках и экскурсиях</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1.3</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Ориентирование на местности по сторонам горизонта</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1.4</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Определение сторон горизонта по компасу</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1.5</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Учимся прокладывать маршрут</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lastRenderedPageBreak/>
              <w:t>1.6</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Укладка рюкзака</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1.7</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Обязанности знатоков - туристов и краеведов.</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2.</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 xml:space="preserve">Сезонные природные явления </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7</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3</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4</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2.1</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«Мы идём в поход – сезонные явления»</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«Удивительный мир природы».</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2.2</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Человек – часть природы.</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2.3</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Лиственные и хвойные деревья региона</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2.4</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Заготовка топлива</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2.5</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Разжигание костра</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2.6</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 xml:space="preserve">Экскурсия.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«Природа моего родного края»</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 xml:space="preserve">Основы экологической этики </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9</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6</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3</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3.1</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Правила</w:t>
            </w:r>
            <w:r w:rsidRPr="0072179F">
              <w:rPr>
                <w:sz w:val="28"/>
                <w:szCs w:val="28"/>
              </w:rPr>
              <w:tab/>
              <w:t>поведения</w:t>
            </w:r>
            <w:r w:rsidRPr="0072179F">
              <w:rPr>
                <w:sz w:val="28"/>
                <w:szCs w:val="28"/>
              </w:rPr>
              <w:tab/>
              <w:t>в природной среде.</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3.2</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Следы пребывания человека. Экологическая этика.</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3.3</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Сезонная жизнь животных.</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3.4</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«Мы идём в поход –сезонные явления»</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«Удивительный мир природы».</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3.5</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Редкие</w:t>
            </w:r>
            <w:r w:rsidRPr="0072179F">
              <w:rPr>
                <w:sz w:val="28"/>
                <w:szCs w:val="28"/>
              </w:rPr>
              <w:tab/>
              <w:t>и исчезающие виды растений нашего региона.</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3.6</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Конкурс</w:t>
            </w:r>
            <w:r w:rsidRPr="0072179F">
              <w:rPr>
                <w:sz w:val="28"/>
                <w:szCs w:val="28"/>
              </w:rPr>
              <w:tab/>
              <w:t>рисунков:</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«Правила</w:t>
            </w:r>
            <w:r w:rsidRPr="0072179F">
              <w:rPr>
                <w:sz w:val="28"/>
                <w:szCs w:val="28"/>
              </w:rPr>
              <w:tab/>
              <w:t>поведения</w:t>
            </w:r>
            <w:r w:rsidRPr="0072179F">
              <w:rPr>
                <w:sz w:val="28"/>
                <w:szCs w:val="28"/>
              </w:rPr>
              <w:tab/>
              <w:t>в природе».</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lastRenderedPageBreak/>
              <w:t>3.7</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Погода в нашем регионе. Дневник наблюдений</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3.8</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Сезонные изменения зимой. </w:t>
            </w:r>
            <w:r w:rsidRPr="0072179F">
              <w:rPr>
                <w:b/>
                <w:sz w:val="28"/>
                <w:szCs w:val="28"/>
              </w:rPr>
              <w:t>Экскурсия в природу.</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4.</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 xml:space="preserve">Использование растений </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7</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4</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3</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4.1</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Культурные</w:t>
            </w:r>
            <w:r w:rsidRPr="0072179F">
              <w:rPr>
                <w:sz w:val="28"/>
                <w:szCs w:val="28"/>
              </w:rPr>
              <w:tab/>
              <w:t>растения (садовые деревья, кустарники, травянистые растения) нашего региона.</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4.2</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«Мы идём в поход –сезонные явления»</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«Удивительный мир природы».</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4.3</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Сезонные изменения весной. Дневник наблюдений.</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4.4.</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«Мы идём в поход –сезонные явления»</w:t>
            </w:r>
          </w:p>
          <w:p w:rsidR="0072179F" w:rsidRPr="0072179F" w:rsidRDefault="0072179F" w:rsidP="0072179F">
            <w:pPr>
              <w:shd w:val="clear" w:color="auto" w:fill="FFFFFF"/>
              <w:tabs>
                <w:tab w:val="left" w:pos="7500"/>
              </w:tabs>
              <w:spacing w:before="120" w:after="120"/>
              <w:jc w:val="both"/>
              <w:textAlignment w:val="baseline"/>
              <w:outlineLvl w:val="1"/>
              <w:rPr>
                <w:i/>
                <w:sz w:val="28"/>
                <w:szCs w:val="28"/>
              </w:rPr>
            </w:pPr>
            <w:r w:rsidRPr="0072179F">
              <w:rPr>
                <w:sz w:val="28"/>
                <w:szCs w:val="28"/>
              </w:rPr>
              <w:t>Встретим пробуждение природы»,</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4.5</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Растения- часы. Растения- барометры. </w:t>
            </w:r>
            <w:r w:rsidRPr="0072179F">
              <w:rPr>
                <w:b/>
                <w:sz w:val="28"/>
                <w:szCs w:val="28"/>
              </w:rPr>
              <w:t>Экскурсия в природу.</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4.6</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Лекарственные растения</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4.7</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Съедобные растения</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5.</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 xml:space="preserve">Водоемы. </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2</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2</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5.2</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Способы преодоления водных преград</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i/>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5.1</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Способы очистки воды</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6.</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Квест- игра «Защитники природы»</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1</w:t>
            </w: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7.</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Что мы узнали за год? Подведение итогов.</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1</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1</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 xml:space="preserve">8. </w:t>
            </w: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Однодневный поход</w:t>
            </w: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r>
      <w:tr w:rsidR="0072179F" w:rsidRPr="0072179F" w:rsidTr="0072179F">
        <w:tc>
          <w:tcPr>
            <w:tcW w:w="110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5267"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132"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34</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16</w:t>
            </w:r>
          </w:p>
        </w:tc>
        <w:tc>
          <w:tcPr>
            <w:tcW w:w="123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18</w:t>
            </w:r>
          </w:p>
        </w:tc>
      </w:tr>
    </w:tbl>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                         </w:t>
      </w:r>
    </w:p>
    <w:p w:rsidR="0072179F" w:rsidRPr="0072179F" w:rsidRDefault="0072179F" w:rsidP="00336AA6">
      <w:pPr>
        <w:shd w:val="clear" w:color="auto" w:fill="FFFFFF"/>
        <w:tabs>
          <w:tab w:val="left" w:pos="7500"/>
        </w:tabs>
        <w:spacing w:before="120" w:after="120"/>
        <w:jc w:val="center"/>
        <w:textAlignment w:val="baseline"/>
        <w:outlineLvl w:val="1"/>
        <w:rPr>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Тематическое планирование внеклассных занятий «Растим патриотов»</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для учащихся  5-7 классов</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5206"/>
        <w:gridCol w:w="1121"/>
        <w:gridCol w:w="897"/>
        <w:gridCol w:w="1121"/>
      </w:tblGrid>
      <w:tr w:rsidR="0072179F" w:rsidRPr="0072179F" w:rsidTr="0072179F">
        <w:trPr>
          <w:trHeight w:val="547"/>
        </w:trPr>
        <w:tc>
          <w:tcPr>
            <w:tcW w:w="981" w:type="dxa"/>
            <w:vMerge w:val="restart"/>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 п/п</w:t>
            </w:r>
          </w:p>
        </w:tc>
        <w:tc>
          <w:tcPr>
            <w:tcW w:w="5206" w:type="dxa"/>
            <w:vMerge w:val="restart"/>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Наименование разделов, тем</w:t>
            </w:r>
          </w:p>
        </w:tc>
        <w:tc>
          <w:tcPr>
            <w:tcW w:w="1121" w:type="dxa"/>
            <w:vMerge w:val="restart"/>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Всего часов</w:t>
            </w:r>
          </w:p>
        </w:tc>
        <w:tc>
          <w:tcPr>
            <w:tcW w:w="897" w:type="dxa"/>
            <w:vMerge w:val="restart"/>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Тео рия</w:t>
            </w:r>
          </w:p>
        </w:tc>
        <w:tc>
          <w:tcPr>
            <w:tcW w:w="1121" w:type="dxa"/>
            <w:vMerge w:val="restart"/>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Прак тика</w:t>
            </w:r>
          </w:p>
        </w:tc>
      </w:tr>
      <w:tr w:rsidR="0072179F" w:rsidRPr="0072179F" w:rsidTr="0072179F">
        <w:trPr>
          <w:trHeight w:val="562"/>
        </w:trPr>
        <w:tc>
          <w:tcPr>
            <w:tcW w:w="981" w:type="dxa"/>
            <w:vMerge/>
            <w:tcBorders>
              <w:top w:val="nil"/>
            </w:tcBorders>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5206" w:type="dxa"/>
            <w:vMerge/>
            <w:tcBorders>
              <w:top w:val="nil"/>
            </w:tcBorders>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vMerge/>
            <w:tcBorders>
              <w:top w:val="nil"/>
            </w:tcBorders>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897" w:type="dxa"/>
            <w:vMerge/>
            <w:tcBorders>
              <w:top w:val="nil"/>
            </w:tcBorders>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vMerge/>
            <w:tcBorders>
              <w:top w:val="nil"/>
            </w:tcBorders>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272"/>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1.</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История развития туризма.</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1</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55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1.1</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Понятия «туризм». История развития</w:t>
            </w:r>
          </w:p>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туризма.</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547"/>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1.2</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Понятия «туртехника», «турнавыки»,</w:t>
            </w:r>
          </w:p>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«ориентирование»</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276"/>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2.</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Техника безопасности</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3</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3</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p>
        </w:tc>
      </w:tr>
      <w:tr w:rsidR="0072179F" w:rsidRPr="0072179F" w:rsidTr="0072179F">
        <w:trPr>
          <w:trHeight w:val="547"/>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2.1</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Требования предъявляемые к турист-</w:t>
            </w:r>
          </w:p>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скому снаряжению.</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275"/>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2.2</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Правила поведения в походе.</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272"/>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2.3</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Пожарная безопасность.</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276"/>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2.4</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Правила страховки.</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547"/>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2.5</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Требования к основным страховоч-</w:t>
            </w:r>
          </w:p>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ным веревкам.</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0,5</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275"/>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3.</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Туристская техника.</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12</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i/>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12</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3.1</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Вязка основных узлов.</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r>
      <w:tr w:rsidR="0072179F" w:rsidRPr="0072179F" w:rsidTr="0072179F">
        <w:trPr>
          <w:trHeight w:val="275"/>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3.2</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Подъем и спуск со страховкой.</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r>
      <w:tr w:rsidR="0072179F" w:rsidRPr="0072179F" w:rsidTr="0072179F">
        <w:trPr>
          <w:trHeight w:val="272"/>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3.3</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Переправа по бревну с перилами</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r>
      <w:tr w:rsidR="0072179F" w:rsidRPr="0072179F" w:rsidTr="0072179F">
        <w:trPr>
          <w:trHeight w:val="275"/>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3.4</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Переправа по веревке с перилами</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r>
      <w:tr w:rsidR="0072179F" w:rsidRPr="0072179F" w:rsidTr="0072179F">
        <w:trPr>
          <w:trHeight w:val="272"/>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3.5</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Навесная переправа</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r>
      <w:tr w:rsidR="0072179F" w:rsidRPr="0072179F" w:rsidTr="0072179F">
        <w:trPr>
          <w:trHeight w:val="276"/>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3.6</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Траверс склона с перестежками.</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4.</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Топография.</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4</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i/>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4</w:t>
            </w:r>
          </w:p>
        </w:tc>
      </w:tr>
      <w:tr w:rsidR="0072179F" w:rsidRPr="0072179F" w:rsidTr="0072179F">
        <w:trPr>
          <w:trHeight w:val="550"/>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lastRenderedPageBreak/>
              <w:t>4.1</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Условные знаки на спортивных и то-</w:t>
            </w:r>
          </w:p>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пографических картах.</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4.2</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Измерение расстояний и высоты.</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6"/>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4.3</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Чтение карты.</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4.4</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Изготовление карты.</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5"/>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5.</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Ориентирование.</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6</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i/>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6</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5.1</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Определение сторон света по компасу</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55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5.2</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Определение сторон света по природ-</w:t>
            </w:r>
          </w:p>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ным и хозяйственным объектам.</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5.3</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Определение азимута объекта.</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5"/>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5.4</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Определение объекта по азимуту.</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5.5</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Движение по азимуту.</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6"/>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5.6</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Движение по карте.</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6.</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Физическая подготовка.</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7</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7</w:t>
            </w:r>
          </w:p>
        </w:tc>
      </w:tr>
      <w:tr w:rsidR="0072179F" w:rsidRPr="0072179F" w:rsidTr="0072179F">
        <w:trPr>
          <w:trHeight w:val="550"/>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6.1</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Специальные упражнения для разви-</w:t>
            </w:r>
          </w:p>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rPr>
            </w:pPr>
            <w:r w:rsidRPr="0072179F">
              <w:rPr>
                <w:rFonts w:ascii="Times New Roman" w:hAnsi="Times New Roman"/>
                <w:sz w:val="28"/>
                <w:szCs w:val="28"/>
              </w:rPr>
              <w:t>тия двигательных способностей.</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6.2</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Работа на тренажерах.</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6"/>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6.3</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Подвижные игры.</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1"/>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6.4</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Спортивные игры.</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5"/>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6.5</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Кросс по пересеченной местности.</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2</w:t>
            </w:r>
          </w:p>
        </w:tc>
      </w:tr>
      <w:tr w:rsidR="0072179F" w:rsidRPr="0072179F" w:rsidTr="0072179F">
        <w:trPr>
          <w:trHeight w:val="547"/>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7.</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rPr>
            </w:pPr>
            <w:r w:rsidRPr="0072179F">
              <w:rPr>
                <w:rFonts w:ascii="Times New Roman" w:hAnsi="Times New Roman"/>
                <w:b/>
                <w:i/>
                <w:sz w:val="28"/>
                <w:szCs w:val="28"/>
              </w:rPr>
              <w:t>Туристские навыки и основы меди-</w:t>
            </w:r>
          </w:p>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цины.</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2</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i/>
                <w:sz w:val="28"/>
                <w:szCs w:val="28"/>
                <w:lang w:val="en-US"/>
              </w:rPr>
            </w:pPr>
            <w:r w:rsidRPr="0072179F">
              <w:rPr>
                <w:rFonts w:ascii="Times New Roman" w:hAnsi="Times New Roman"/>
                <w:b/>
                <w:i/>
                <w:sz w:val="28"/>
                <w:szCs w:val="28"/>
                <w:lang w:val="en-US"/>
              </w:rPr>
              <w:t>2</w:t>
            </w:r>
          </w:p>
        </w:tc>
      </w:tr>
      <w:tr w:rsidR="0072179F" w:rsidRPr="0072179F" w:rsidTr="0072179F">
        <w:trPr>
          <w:trHeight w:val="275"/>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7.1</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Укладка рюкзака.</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2"/>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7.2</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Разбивка лагеря.</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r w:rsidRPr="0072179F">
              <w:rPr>
                <w:rFonts w:ascii="Times New Roman" w:hAnsi="Times New Roman"/>
                <w:sz w:val="28"/>
                <w:szCs w:val="28"/>
                <w:lang w:val="en-US"/>
              </w:rPr>
              <w:t>1</w:t>
            </w:r>
          </w:p>
        </w:tc>
      </w:tr>
      <w:tr w:rsidR="0072179F" w:rsidRPr="0072179F" w:rsidTr="0072179F">
        <w:trPr>
          <w:trHeight w:val="272"/>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rPr>
            </w:pPr>
            <w:r w:rsidRPr="0072179F">
              <w:rPr>
                <w:rFonts w:ascii="Times New Roman" w:hAnsi="Times New Roman"/>
                <w:b/>
                <w:sz w:val="28"/>
                <w:szCs w:val="28"/>
              </w:rPr>
              <w:t xml:space="preserve">8. </w:t>
            </w: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rPr>
            </w:pPr>
            <w:r w:rsidRPr="0072179F">
              <w:rPr>
                <w:rFonts w:ascii="Times New Roman" w:hAnsi="Times New Roman"/>
                <w:b/>
                <w:sz w:val="28"/>
                <w:szCs w:val="28"/>
              </w:rPr>
              <w:t>Квест- игра «Дорогой героев»</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r>
      <w:tr w:rsidR="0072179F" w:rsidRPr="0072179F" w:rsidTr="0072179F">
        <w:trPr>
          <w:trHeight w:val="272"/>
        </w:trPr>
        <w:tc>
          <w:tcPr>
            <w:tcW w:w="98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5206"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sz w:val="28"/>
                <w:szCs w:val="28"/>
                <w:lang w:val="en-US"/>
              </w:rPr>
            </w:pP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35</w:t>
            </w:r>
          </w:p>
        </w:tc>
        <w:tc>
          <w:tcPr>
            <w:tcW w:w="897"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4</w:t>
            </w:r>
          </w:p>
        </w:tc>
        <w:tc>
          <w:tcPr>
            <w:tcW w:w="1121" w:type="dxa"/>
          </w:tcPr>
          <w:p w:rsidR="0072179F" w:rsidRPr="0072179F" w:rsidRDefault="0072179F" w:rsidP="0072179F">
            <w:pPr>
              <w:widowControl/>
              <w:shd w:val="clear" w:color="auto" w:fill="FFFFFF"/>
              <w:tabs>
                <w:tab w:val="left" w:pos="7500"/>
              </w:tabs>
              <w:spacing w:before="120" w:after="120"/>
              <w:jc w:val="both"/>
              <w:textAlignment w:val="baseline"/>
              <w:outlineLvl w:val="1"/>
              <w:rPr>
                <w:rFonts w:ascii="Times New Roman" w:hAnsi="Times New Roman"/>
                <w:b/>
                <w:sz w:val="28"/>
                <w:szCs w:val="28"/>
                <w:lang w:val="en-US"/>
              </w:rPr>
            </w:pPr>
            <w:r w:rsidRPr="0072179F">
              <w:rPr>
                <w:rFonts w:ascii="Times New Roman" w:hAnsi="Times New Roman"/>
                <w:b/>
                <w:sz w:val="28"/>
                <w:szCs w:val="28"/>
                <w:lang w:val="en-US"/>
              </w:rPr>
              <w:t>31</w:t>
            </w:r>
          </w:p>
        </w:tc>
      </w:tr>
    </w:tbl>
    <w:p w:rsidR="00336AA6" w:rsidRDefault="00336AA6" w:rsidP="0072179F">
      <w:pPr>
        <w:shd w:val="clear" w:color="auto" w:fill="FFFFFF"/>
        <w:tabs>
          <w:tab w:val="left" w:pos="7500"/>
        </w:tabs>
        <w:spacing w:before="120" w:after="120"/>
        <w:jc w:val="both"/>
        <w:textAlignment w:val="baseline"/>
        <w:outlineLvl w:val="1"/>
        <w:rPr>
          <w:b/>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lastRenderedPageBreak/>
        <w:t>Тематическое планирование внеклассных занятий «Растим патриотов»</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для учащихся  8-11 классы</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lang w:val="en-US"/>
        </w:rPr>
      </w:pPr>
    </w:p>
    <w:tbl>
      <w:tblPr>
        <w:tblStyle w:val="28"/>
        <w:tblW w:w="0" w:type="auto"/>
        <w:tblLook w:val="04A0" w:firstRow="1" w:lastRow="0" w:firstColumn="1" w:lastColumn="0" w:noHBand="0" w:noVBand="1"/>
      </w:tblPr>
      <w:tblGrid>
        <w:gridCol w:w="974"/>
        <w:gridCol w:w="5415"/>
        <w:gridCol w:w="1261"/>
        <w:gridCol w:w="1117"/>
        <w:gridCol w:w="1228"/>
      </w:tblGrid>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 п/п</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Наименование разделов, тем</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Всего часов</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Тео рия</w:t>
            </w: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Прак тика</w:t>
            </w:r>
          </w:p>
        </w:tc>
      </w:tr>
      <w:tr w:rsidR="0072179F" w:rsidRPr="0072179F" w:rsidTr="0072179F">
        <w:trPr>
          <w:trHeight w:val="57"/>
        </w:trPr>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lang w:val="en-US"/>
              </w:rPr>
              <w:t>1</w:t>
            </w:r>
            <w:r w:rsidRPr="0072179F">
              <w:rPr>
                <w:b/>
                <w:sz w:val="28"/>
                <w:szCs w:val="28"/>
              </w:rPr>
              <w:t>.</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Полоса препятствий</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11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11</w:t>
            </w:r>
          </w:p>
        </w:tc>
      </w:tr>
      <w:tr w:rsidR="0072179F" w:rsidRPr="0072179F" w:rsidTr="0072179F">
        <w:trPr>
          <w:trHeight w:val="57"/>
        </w:trPr>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1.1</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Переправа по качающимся перекладинам</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rPr>
          <w:trHeight w:val="57"/>
        </w:trPr>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1.2</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Движение по подвесному бревну.</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rPr>
          <w:trHeight w:val="57"/>
        </w:trPr>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1.3</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«Бабочка»</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rPr>
          <w:trHeight w:val="57"/>
        </w:trPr>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1.4</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«Паутина»</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rPr>
          <w:trHeight w:val="57"/>
        </w:trPr>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1.5</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Переправа по горизонтальной веревке.</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rPr>
          <w:trHeight w:val="57"/>
        </w:trPr>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1.6</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Снятие и установка палатки</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rPr>
          <w:trHeight w:val="57"/>
        </w:trPr>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2.</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Поисково-спасательные работы</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8</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8</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2.1</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Действия в районе аварии с утечкой аварийно химически опасных веществ</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2.2</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Оказание доврачебной помощи, изготовление транспор</w:t>
            </w:r>
            <w:r w:rsidRPr="0072179F">
              <w:rPr>
                <w:sz w:val="28"/>
                <w:szCs w:val="28"/>
              </w:rPr>
              <w:softHyphen/>
              <w:t>тировочного средства и транспортировка пострадавшего</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2.3</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Спасательные работы на воде.</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2.4</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Оказание доврачебной помощи пострадавшему на воде</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3.</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lang w:val="en-US"/>
              </w:rPr>
            </w:pPr>
            <w:r w:rsidRPr="0072179F">
              <w:rPr>
                <w:b/>
                <w:bCs/>
                <w:sz w:val="28"/>
                <w:szCs w:val="28"/>
              </w:rPr>
              <w:t>Маршрут выживания</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9</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9</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3.1</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Определение сторон горизонта или азимута на объект</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3.2</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Движение по азимуту</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3.3</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Укладка бревна и переправа по нему</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3.4</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Навесная переправа</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3.5</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Подъем по склону с использованием перил</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(самостраховка схватывающим узлом)</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lastRenderedPageBreak/>
              <w:t>3.6</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Спуск  по склону с использованием перил</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(самостраховка схватывающим узлом)</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3.7</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Траверс склона</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4.</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bCs/>
                <w:sz w:val="28"/>
                <w:szCs w:val="28"/>
              </w:rPr>
              <w:t>Организация быта в полевых условиях</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3</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3</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4.1</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Организация бивуака</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4.2</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Организация кухни и хранение продуктов</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4.3</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Соблюдение правил гигиены</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5.</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lang w:val="en-US"/>
              </w:rPr>
            </w:pPr>
            <w:r w:rsidRPr="0072179F">
              <w:rPr>
                <w:b/>
                <w:bCs/>
                <w:sz w:val="28"/>
                <w:szCs w:val="28"/>
              </w:rPr>
              <w:t>Конкурсная программа</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5.1</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Представление команды</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5.2</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Конкурс военно-патриотической песни</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5.3</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Конкурс стенгазет</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5.4</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Конкурс поваров</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6.</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Основы эксплуатации мототранспортных  средств передвижения</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3</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3</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6.1</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Основы законодательства в области эксплуатации эксплуатация мототранспортных  средств передвижения</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6.2</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Основные  требования к техническому состоянию и эксплуатации мототранспортных  средств передвижения</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6.3</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Безопасные  приемы управления мототранспортными  средствами передвижения</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7.</w:t>
            </w: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Соревнования «Растим патриотов»</w:t>
            </w: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r w:rsidR="0072179F" w:rsidRPr="0072179F" w:rsidTr="0072179F">
        <w:tc>
          <w:tcPr>
            <w:tcW w:w="974"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5415"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c>
          <w:tcPr>
            <w:tcW w:w="1261"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35</w:t>
            </w:r>
          </w:p>
        </w:tc>
        <w:tc>
          <w:tcPr>
            <w:tcW w:w="1117"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35</w:t>
            </w:r>
          </w:p>
        </w:tc>
      </w:tr>
    </w:tbl>
    <w:p w:rsidR="0072179F" w:rsidRPr="0072179F" w:rsidRDefault="0072179F" w:rsidP="00336AA6">
      <w:pPr>
        <w:shd w:val="clear" w:color="auto" w:fill="FFFFFF"/>
        <w:tabs>
          <w:tab w:val="left" w:pos="7500"/>
        </w:tabs>
        <w:spacing w:before="120" w:after="120"/>
        <w:jc w:val="center"/>
        <w:textAlignment w:val="baseline"/>
        <w:outlineLvl w:val="1"/>
        <w:rPr>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sz w:val="28"/>
          <w:szCs w:val="28"/>
        </w:rPr>
      </w:pPr>
      <w:r w:rsidRPr="0072179F">
        <w:rPr>
          <w:sz w:val="28"/>
          <w:szCs w:val="28"/>
        </w:rPr>
        <w:t>Положение</w:t>
      </w:r>
    </w:p>
    <w:p w:rsidR="0072179F" w:rsidRPr="0072179F" w:rsidRDefault="0072179F" w:rsidP="00336AA6">
      <w:pPr>
        <w:shd w:val="clear" w:color="auto" w:fill="FFFFFF"/>
        <w:tabs>
          <w:tab w:val="left" w:pos="7500"/>
        </w:tabs>
        <w:spacing w:before="120" w:after="120"/>
        <w:jc w:val="center"/>
        <w:textAlignment w:val="baseline"/>
        <w:outlineLvl w:val="1"/>
        <w:rPr>
          <w:sz w:val="28"/>
          <w:szCs w:val="28"/>
        </w:rPr>
      </w:pPr>
      <w:r w:rsidRPr="0072179F">
        <w:rPr>
          <w:sz w:val="28"/>
          <w:szCs w:val="28"/>
        </w:rPr>
        <w:t xml:space="preserve">о проведении </w:t>
      </w:r>
      <w:r w:rsidRPr="0072179F">
        <w:rPr>
          <w:sz w:val="28"/>
          <w:szCs w:val="28"/>
          <w:lang w:val="en-US"/>
        </w:rPr>
        <w:t>I</w:t>
      </w:r>
      <w:r w:rsidRPr="0072179F">
        <w:rPr>
          <w:sz w:val="28"/>
          <w:szCs w:val="28"/>
        </w:rPr>
        <w:t xml:space="preserve"> районного соревнования «Растим патриотов» среди учащихся общеобразовательных учреждений Мамадышского муниципального района</w:t>
      </w:r>
    </w:p>
    <w:p w:rsidR="0072179F" w:rsidRPr="0072179F" w:rsidRDefault="0072179F" w:rsidP="00336AA6">
      <w:pPr>
        <w:shd w:val="clear" w:color="auto" w:fill="FFFFFF"/>
        <w:tabs>
          <w:tab w:val="left" w:pos="7500"/>
        </w:tabs>
        <w:spacing w:before="120" w:after="120"/>
        <w:jc w:val="center"/>
        <w:textAlignment w:val="baseline"/>
        <w:outlineLvl w:val="1"/>
        <w:rPr>
          <w:sz w:val="28"/>
          <w:szCs w:val="28"/>
        </w:rPr>
      </w:pPr>
      <w:r w:rsidRPr="0072179F">
        <w:rPr>
          <w:sz w:val="28"/>
          <w:szCs w:val="28"/>
        </w:rPr>
        <w:t>Республики Татарстан</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sz w:val="28"/>
          <w:szCs w:val="28"/>
        </w:rPr>
      </w:pPr>
      <w:r w:rsidRPr="0072179F">
        <w:rPr>
          <w:sz w:val="28"/>
          <w:szCs w:val="28"/>
        </w:rPr>
        <w:t xml:space="preserve">1. </w:t>
      </w:r>
      <w:r w:rsidRPr="0072179F">
        <w:rPr>
          <w:b/>
          <w:sz w:val="28"/>
          <w:szCs w:val="28"/>
        </w:rPr>
        <w:t>Общие положения</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1.1.Районное соревнование «Растим патриотов» (далее – Соревнование)  среди учащихся общеобразовательных учреждений Мамадышского муниципального района Республики Татарстан проводится в рамках муниципального  проекта «Растим патриотов».</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1.2.   Цели и задачи:</w:t>
      </w:r>
    </w:p>
    <w:p w:rsidR="0072179F" w:rsidRPr="0072179F" w:rsidRDefault="0072179F" w:rsidP="0072179F">
      <w:pPr>
        <w:numPr>
          <w:ilvl w:val="0"/>
          <w:numId w:val="25"/>
        </w:numPr>
        <w:shd w:val="clear" w:color="auto" w:fill="FFFFFF"/>
        <w:tabs>
          <w:tab w:val="left" w:pos="7500"/>
        </w:tabs>
        <w:spacing w:before="120" w:after="120"/>
        <w:jc w:val="both"/>
        <w:textAlignment w:val="baseline"/>
        <w:outlineLvl w:val="1"/>
        <w:rPr>
          <w:sz w:val="28"/>
          <w:szCs w:val="28"/>
        </w:rPr>
      </w:pPr>
      <w:r w:rsidRPr="0072179F">
        <w:rPr>
          <w:sz w:val="28"/>
          <w:szCs w:val="28"/>
        </w:rPr>
        <w:t>включить обучающихся в деятельность, направленную на развитие современной культуры здорового и безопасного образа жизни;</w:t>
      </w:r>
    </w:p>
    <w:p w:rsidR="0072179F" w:rsidRPr="0072179F" w:rsidRDefault="0072179F" w:rsidP="0072179F">
      <w:pPr>
        <w:numPr>
          <w:ilvl w:val="0"/>
          <w:numId w:val="25"/>
        </w:numPr>
        <w:shd w:val="clear" w:color="auto" w:fill="FFFFFF"/>
        <w:tabs>
          <w:tab w:val="left" w:pos="7500"/>
        </w:tabs>
        <w:spacing w:before="120" w:after="120"/>
        <w:jc w:val="both"/>
        <w:textAlignment w:val="baseline"/>
        <w:outlineLvl w:val="1"/>
        <w:rPr>
          <w:sz w:val="28"/>
          <w:szCs w:val="28"/>
        </w:rPr>
      </w:pPr>
      <w:r w:rsidRPr="0072179F">
        <w:rPr>
          <w:sz w:val="28"/>
          <w:szCs w:val="28"/>
        </w:rPr>
        <w:t>способствовать профессиональному самоопределению обучающихся по отношению к профессиям, обеспечивающим безопасность жизнедеятельности людей.</w:t>
      </w:r>
    </w:p>
    <w:p w:rsidR="0072179F" w:rsidRPr="0072179F" w:rsidRDefault="0072179F" w:rsidP="00336AA6">
      <w:pPr>
        <w:shd w:val="clear" w:color="auto" w:fill="FFFFFF"/>
        <w:tabs>
          <w:tab w:val="left" w:pos="7500"/>
        </w:tabs>
        <w:spacing w:before="120" w:after="120"/>
        <w:jc w:val="center"/>
        <w:textAlignment w:val="baseline"/>
        <w:outlineLvl w:val="1"/>
        <w:rPr>
          <w:b/>
          <w:bCs/>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bCs/>
          <w:sz w:val="28"/>
          <w:szCs w:val="28"/>
        </w:rPr>
        <w:t>2. Организация и руководство</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2.1.  Организация и руководство Соревнованием среди учащихся общеобразовательных учреждений Мамадышского муниципального района Республики Татарстан осуществляется МКУ «Отдел образования» исполнительного комитета Мамадышского муниципального района совместно с МБОУ ДО «Дом детства и юношества» Мамадышского муниципального района.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2.2. Социальными партнерами Соревнований является общественная организация ветеранов ВДВ и войск специального назначения «Гвардия» Мамадышского района Республики Татарстан, Совет отцов при Исполнительном комитете Мамадышского муниципального района Республики Татарстан, зональный поисково-спасательный отряд № 5 ГКУ «Поисково-спасательная служба Республики Татарстан, поисковый отряд «Память» ГАПОУ «Мамадышский политехнический колледж».</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2.3. Судейская команда: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Главный судья: Шарипов Ильнар Газинурович-  учитель предмета Основы безопасности и защиты Родины МБОУ «СОШ №3 г. Мамадыш».</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Судьи на этапе:</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t>Хурамшин Нияз Ильдусович- учитель предмета Основы безопасности и защиты Родины МБОУ «СОШ №3»;</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t>Платонов Валентин Иванович - методист по спорту МБОУ ДО «Дом детства и юношества», спасатель 1 класса зонального поисково-спасательного отряда № 5 ГКУ «Поисково-спасательная служба Республики Татарстан (по согласованию);</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t>Зарипов Алмаз Фаизович- преподаватель истории ГАПОУ «Мамадышский политехнический колледж», заместитель руководителя поискового отряда «Память» (по согласованию);</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t>Ташкулов Виталий Рустамович - директор МБУ ДО "СШ "Олимп" Мамадышского МР (по согласованию);</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lastRenderedPageBreak/>
        <w:t>Музафаров Фаргат Шаукатович- заместитель начальника отдела по делам молодежи и спорту Мамадышского МР (по согласованию);</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t>Обманов Эдуард Владимирович, спасатель 1 класса зонального поисково-спасательного отряда № 5 ГКУ «Поисково-спасательная служба Республики Татарстан (по согласованию);</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t>Салахов Рустам Мухаметович, учитель  предмета Основы безопасности и защиты Родины МБОУ «Таканышская СОШ»;</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t>Гибадуллин Ильдар Талгатович, учитель  предмета Основы безопасности и защиты Родины МБОУ «Олуязский лицей»;</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t>Лазутин Виктор Николаевич, ветеран общественной организации ветеранов ВДВ и войск специального назначения «Гвардия» Мамадышского района РТ (по согласованию);</w:t>
      </w:r>
    </w:p>
    <w:p w:rsidR="0072179F" w:rsidRPr="0072179F" w:rsidRDefault="0072179F" w:rsidP="0072179F">
      <w:pPr>
        <w:numPr>
          <w:ilvl w:val="0"/>
          <w:numId w:val="27"/>
        </w:numPr>
        <w:shd w:val="clear" w:color="auto" w:fill="FFFFFF"/>
        <w:tabs>
          <w:tab w:val="left" w:pos="7500"/>
        </w:tabs>
        <w:spacing w:before="120" w:after="120"/>
        <w:jc w:val="both"/>
        <w:textAlignment w:val="baseline"/>
        <w:outlineLvl w:val="1"/>
        <w:rPr>
          <w:sz w:val="28"/>
          <w:szCs w:val="28"/>
        </w:rPr>
      </w:pPr>
      <w:r w:rsidRPr="0072179F">
        <w:rPr>
          <w:sz w:val="28"/>
          <w:szCs w:val="28"/>
        </w:rPr>
        <w:t>Шакиров Айрат Рифнурович, председатель Совета Отцов при Исполнительном комитете Мамадышского муниципального района Республики Татарстан (по согласованию).</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bCs/>
          <w:sz w:val="28"/>
          <w:szCs w:val="28"/>
        </w:rPr>
        <w:t>3. Сроки и место проведения</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3.1. Соревнование  среди учащихся общеобразовательных учреждений Мамадышского муниципального района Республики Татарстан проводится </w:t>
      </w:r>
      <w:r w:rsidRPr="0072179F">
        <w:rPr>
          <w:b/>
          <w:sz w:val="28"/>
          <w:szCs w:val="28"/>
        </w:rPr>
        <w:t xml:space="preserve">15 марта 2025 года </w:t>
      </w:r>
      <w:r w:rsidRPr="0072179F">
        <w:rPr>
          <w:sz w:val="28"/>
          <w:szCs w:val="28"/>
        </w:rPr>
        <w:t xml:space="preserve">на территории горы Пузанка.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3.2.   Заезд команд  и мандатная комиссия с 8.30 час до 9.00 час. Открытие  соревнования  в 9.15 час, старт соревнований в 9.30 час.</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4. Участники</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4.1. В Соревновании среди учащихся общеобразовательных учреждений Мамадышского муниципального района Республики Татарстан участвуют команды учащихся </w:t>
      </w:r>
      <w:r w:rsidRPr="0072179F">
        <w:rPr>
          <w:b/>
          <w:sz w:val="28"/>
          <w:szCs w:val="28"/>
        </w:rPr>
        <w:t>7-8 классов</w:t>
      </w:r>
      <w:r w:rsidRPr="0072179F">
        <w:rPr>
          <w:sz w:val="28"/>
          <w:szCs w:val="28"/>
        </w:rPr>
        <w:t xml:space="preserve">  общеобразовательных учреждений Мамадышского муниципального района Республики Татарстан в составе </w:t>
      </w:r>
      <w:r w:rsidRPr="0072179F">
        <w:rPr>
          <w:b/>
          <w:sz w:val="28"/>
          <w:szCs w:val="28"/>
        </w:rPr>
        <w:t>4 человек (3 юноши +1 девушка).</w:t>
      </w:r>
      <w:r w:rsidRPr="0072179F">
        <w:rPr>
          <w:sz w:val="28"/>
          <w:szCs w:val="28"/>
        </w:rPr>
        <w:t xml:space="preserve"> </w:t>
      </w:r>
    </w:p>
    <w:p w:rsidR="0072179F" w:rsidRPr="0072179F" w:rsidRDefault="0072179F" w:rsidP="00336AA6">
      <w:pPr>
        <w:shd w:val="clear" w:color="auto" w:fill="FFFFFF"/>
        <w:tabs>
          <w:tab w:val="left" w:pos="7500"/>
        </w:tabs>
        <w:spacing w:before="120" w:after="120"/>
        <w:jc w:val="center"/>
        <w:textAlignment w:val="baseline"/>
        <w:outlineLvl w:val="1"/>
        <w:rPr>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5. Условия проведения и обеспечение</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безопасности участников</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5.1.  Соревнование среди учащихся Мамадышского муниципального района  Республики Татарстан проводятся с учетом санитарно-эпидемиологических требований к организации работы образовательных организаций в период сезонного подъёма заболеваемости острыми респираторными вирусными инфекциями и гриппом.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5.2.  В целях обеспечения безопасности участников и зрителей, Соревнование разрешается проводить на площадке, принятой главным судьей, заместителем </w:t>
      </w:r>
      <w:r w:rsidRPr="0072179F">
        <w:rPr>
          <w:sz w:val="28"/>
          <w:szCs w:val="28"/>
        </w:rPr>
        <w:lastRenderedPageBreak/>
        <w:t xml:space="preserve">главного судьи и отвечающих требованиям Правил и Регламентов проведения соревнований.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5.3. При регистрации на месте проведения Соревнования, каждый участник и сопровождающий проходит инструктаж по технике безопасности и правилах поведения, ставит подпись в журнале регистрации инструктажей. Сопровождающие несут полную ответственность за поведение, жизнь и здоровье каждого участника команды.</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5.4. Участникам необходимо иметь при себе: спортивную одежду и обувь для участия в Соревновании по погоде, перчатки (х/б), сухой паек на один день, питьевую воду.</w:t>
      </w:r>
    </w:p>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sz w:val="28"/>
          <w:szCs w:val="28"/>
        </w:rPr>
        <w:t xml:space="preserve">5.5 Командам рекомендуется иметь единый стиль одежды, либо единый элемент в одежде. </w:t>
      </w:r>
      <w:r w:rsidRPr="0072179F">
        <w:rPr>
          <w:b/>
          <w:i/>
          <w:sz w:val="28"/>
          <w:szCs w:val="28"/>
        </w:rPr>
        <w:t>За выполнение пункта 5.5 команде дополнительно добавляются  до 10 баллов.</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6. Программа этапов соревнований</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b/>
          <w:sz w:val="28"/>
          <w:szCs w:val="28"/>
          <w:u w:val="single"/>
        </w:rPr>
      </w:pPr>
      <w:r w:rsidRPr="0072179F">
        <w:rPr>
          <w:b/>
          <w:sz w:val="28"/>
          <w:szCs w:val="28"/>
        </w:rPr>
        <w:t>1-й этап.  Укладка рюкзака.</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Для  прохождения этапа, каждой команде, иметь туристическую пенку, спальный мешок, емкость для кипячения воды, воду, дрова для костра (в диаметре не менее 8-10 см), один рюкзак. На старте,  по команде судьи,  компактно уложить все приготовленное в командный рюкзак и пронести его с собою по всем этапам - до финиша.</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b/>
          <w:sz w:val="28"/>
          <w:szCs w:val="28"/>
        </w:rPr>
        <w:t xml:space="preserve">2-й этап. </w:t>
      </w:r>
      <w:r w:rsidRPr="0072179F">
        <w:rPr>
          <w:b/>
          <w:bCs/>
          <w:sz w:val="28"/>
          <w:szCs w:val="28"/>
        </w:rPr>
        <w:t xml:space="preserve">Вязка узлов.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Завязать перечисленные узлы:</w:t>
      </w:r>
      <w:r w:rsidRPr="0072179F">
        <w:rPr>
          <w:i/>
          <w:iCs/>
          <w:sz w:val="28"/>
          <w:szCs w:val="28"/>
        </w:rPr>
        <w:t xml:space="preserve"> </w:t>
      </w:r>
      <w:r w:rsidRPr="0072179F">
        <w:rPr>
          <w:sz w:val="28"/>
          <w:szCs w:val="28"/>
        </w:rPr>
        <w:t xml:space="preserve"> «булинь», «проводник восьмерка», «проводник с двумя концами», «схватывающий».</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Первенство определяется по наименьшему времени выполнения задания с учетом штрафных секунд за допущенные ошибки при вязке узлов: не завязан контрольный узел - + 15 сек.; перехлест прядей - + 15 сек.; не завязан узел - + 60 сек.</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Контрольное время -  1 мин.</w:t>
      </w:r>
    </w:p>
    <w:p w:rsidR="0072179F" w:rsidRPr="0072179F" w:rsidRDefault="0072179F" w:rsidP="0072179F">
      <w:pPr>
        <w:shd w:val="clear" w:color="auto" w:fill="FFFFFF"/>
        <w:tabs>
          <w:tab w:val="left" w:pos="7500"/>
        </w:tabs>
        <w:spacing w:before="120" w:after="120"/>
        <w:jc w:val="both"/>
        <w:textAlignment w:val="baseline"/>
        <w:outlineLvl w:val="1"/>
        <w:rPr>
          <w:b/>
          <w:bCs/>
          <w:sz w:val="28"/>
          <w:szCs w:val="28"/>
        </w:rPr>
      </w:pPr>
      <w:r w:rsidRPr="0072179F">
        <w:rPr>
          <w:b/>
          <w:sz w:val="28"/>
          <w:szCs w:val="28"/>
        </w:rPr>
        <w:t xml:space="preserve">3-й этап. </w:t>
      </w:r>
      <w:r w:rsidRPr="0072179F">
        <w:rPr>
          <w:b/>
          <w:bCs/>
          <w:sz w:val="28"/>
          <w:szCs w:val="28"/>
        </w:rPr>
        <w:t>Определение азимута и расстояния до недоступного предмета.</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Команда определяет азимут на цель, указанную судьей,  и расстояние до цели. Результат записывается на бумаге.</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При ошибке до 5  градусов при определении азимута - + 0 сек., за каждые 5 градусов ошибки - +10 сек. При ошибке более 10 м при определении расстояния - + 10 сек.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При ошибке  менее 5 м  при определении расстояния  -+ 0 сек., за каждые 5 м ошибки - + 10 сек.</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 xml:space="preserve">4-й этап. Чтение топографических знаков.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Командам выдаются 2 варианта топографических карточек. Команда случайным способом выбирает карточку и выполняет топографическое задание.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За каждый неправильный ответ -+60 сек.</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lastRenderedPageBreak/>
        <w:t>Контрольное время –5 мин.</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5-й этап. Крепеж  планки на дереве.</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Команда, используя выданные  гвозди и молоток,  должна закрепить планку на основе, расположенную на дереве, на высоте более 2 м.</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Контрольное время- 4 мин.</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6-й этап. Работа с металлоискателем (конкурс для капитанов).</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Капитан  команды  работая металлоискателем, должен собрать на определенной территории наибольшее количество  металлических банок.</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За каждую найденную банку -10 сек.</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Контрольное время –2 мин.</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 xml:space="preserve">7-й этап.  Подъем и спуск спортивным способом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Участники команды, по одному,  движутся вверх по склону при подъёме, поочередно захватывая верёвку правой и левой рукой, обкручивая ее вокруг кисти и предплечья.</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 При спуске участник движется вполоборота таким образом, чтобы плечи были параллельны верёвке. Перильная верёвка должна проходить за спиной и, для увеличения трения, обёрнута вокруг руки, которая находится выше по склону. Рукой, находящейся ниже по склону, участник расправляет верёвку перед собой. Прием выполняется в перчатках/рукавицах и в плотной одежде.</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За каждую превышенную секунду сверх контрольного времени +60 сек.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Контрольное время - определяет судейская коллегия.</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 xml:space="preserve">8-й этап.  Эвакуация (транспортировка) пострадавшего.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Оказать первую помощь условно пострадавшему участнику команды, наложив шину на условно поврежденную ногу. (Определяется судьей).  Команде приготовить волокушу или носилки из двух  выданных жердей (длиной 2-2,5 м) и веревки.  Транспортировка пострадавшего осуществляется до следующего этапа.</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Ошибка при наложении шины- +60 сек.</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Если «раненый» падает с носилок или носилки выронили -+60 сек. </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b/>
          <w:sz w:val="28"/>
          <w:szCs w:val="28"/>
          <w:u w:val="single"/>
        </w:rPr>
      </w:pPr>
      <w:r w:rsidRPr="0072179F">
        <w:rPr>
          <w:b/>
          <w:sz w:val="28"/>
          <w:szCs w:val="28"/>
        </w:rPr>
        <w:t>9-й этап.  Разведение костра. Исполнение военно-патриотической песни</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Команде разжечь костер из принесённого количества дров и дождаться  закипания воды  объёмом 200 мл в металлической емкости. Запрещается использовать в качестве основного материала сухую траву, бумагу, ветошь, горючие материалы. При выполнении задания применение химических средств, таблеток, жидкостей (ГСМ) не допускается. Разрешается применение спичек. Первенство определяется по наименьшему времени. За каждую превышенную секунду сверх контрольного времени снимается 1 балл. </w:t>
      </w:r>
    </w:p>
    <w:p w:rsidR="00567E27" w:rsidRDefault="00567E27" w:rsidP="0072179F">
      <w:pPr>
        <w:shd w:val="clear" w:color="auto" w:fill="FFFFFF"/>
        <w:tabs>
          <w:tab w:val="left" w:pos="7500"/>
        </w:tabs>
        <w:spacing w:before="120" w:after="120"/>
        <w:jc w:val="both"/>
        <w:textAlignment w:val="baseline"/>
        <w:outlineLvl w:val="1"/>
        <w:rPr>
          <w:sz w:val="28"/>
          <w:szCs w:val="28"/>
        </w:rPr>
      </w:pPr>
    </w:p>
    <w:p w:rsidR="00567E27" w:rsidRDefault="00567E27"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lastRenderedPageBreak/>
        <w:t xml:space="preserve">При выполнении задания команда должна исполнить военно-патриотическую песню (выбор песни указывается в заявке, допускается использование музыкальных инструментов).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Контрольное время этапа - закипание воды в емкости.</w:t>
      </w:r>
    </w:p>
    <w:p w:rsidR="0072179F" w:rsidRPr="0072179F" w:rsidRDefault="0072179F" w:rsidP="0072179F">
      <w:pPr>
        <w:shd w:val="clear" w:color="auto" w:fill="FFFFFF"/>
        <w:tabs>
          <w:tab w:val="left" w:pos="7500"/>
        </w:tabs>
        <w:spacing w:before="120" w:after="120"/>
        <w:jc w:val="both"/>
        <w:textAlignment w:val="baseline"/>
        <w:outlineLvl w:val="1"/>
        <w:rPr>
          <w:b/>
          <w:i/>
          <w:sz w:val="28"/>
          <w:szCs w:val="28"/>
        </w:rPr>
      </w:pPr>
      <w:r w:rsidRPr="0072179F">
        <w:rPr>
          <w:b/>
          <w:sz w:val="28"/>
          <w:szCs w:val="28"/>
        </w:rPr>
        <w:t>7. Подведение итогов и награждение победителей</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7.1 Победитель и призеры Соревнования среди команд учащихся Мамадышского муниципального района Республики Татарстан в командном зачете определяются по наименьшему контрольному времени.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7.2 Команда, не участвующая в каком-либо этапе, занимает места после команд, которые приняли участия во всех этапах соревнования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7.3 Победители и призеры в командном зачете награждаются дипломами, командам – участникам вручаются сертификаты об участии. Команды школьников,  занявшие призовые места поощряются денежными премиями:</w:t>
      </w:r>
    </w:p>
    <w:tbl>
      <w:tblPr>
        <w:tblStyle w:val="14"/>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3828"/>
      </w:tblGrid>
      <w:tr w:rsidR="0072179F" w:rsidRPr="0072179F" w:rsidTr="00567E27">
        <w:tc>
          <w:tcPr>
            <w:tcW w:w="4110"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lang w:val="en-US"/>
              </w:rPr>
            </w:pPr>
            <w:r w:rsidRPr="00567E27">
              <w:rPr>
                <w:rFonts w:ascii="Times New Roman" w:hAnsi="Times New Roman"/>
                <w:sz w:val="28"/>
                <w:szCs w:val="28"/>
                <w:lang w:val="en-US"/>
              </w:rPr>
              <w:t>I</w:t>
            </w:r>
            <w:r w:rsidRPr="00567E27">
              <w:rPr>
                <w:rFonts w:ascii="Times New Roman" w:hAnsi="Times New Roman"/>
                <w:sz w:val="28"/>
                <w:szCs w:val="28"/>
              </w:rPr>
              <w:t xml:space="preserve"> место</w:t>
            </w:r>
          </w:p>
        </w:tc>
        <w:tc>
          <w:tcPr>
            <w:tcW w:w="3828"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rPr>
            </w:pPr>
            <w:r w:rsidRPr="00567E27">
              <w:rPr>
                <w:rFonts w:ascii="Times New Roman" w:hAnsi="Times New Roman"/>
                <w:sz w:val="28"/>
                <w:szCs w:val="28"/>
              </w:rPr>
              <w:t>- 20 000 руб.</w:t>
            </w:r>
          </w:p>
        </w:tc>
      </w:tr>
      <w:tr w:rsidR="0072179F" w:rsidRPr="0072179F" w:rsidTr="00567E27">
        <w:tc>
          <w:tcPr>
            <w:tcW w:w="4110"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lang w:val="en-US"/>
              </w:rPr>
            </w:pPr>
            <w:r w:rsidRPr="00567E27">
              <w:rPr>
                <w:rFonts w:ascii="Times New Roman" w:hAnsi="Times New Roman"/>
                <w:sz w:val="28"/>
                <w:szCs w:val="28"/>
                <w:lang w:val="en-US"/>
              </w:rPr>
              <w:t>II</w:t>
            </w:r>
            <w:r w:rsidRPr="00567E27">
              <w:rPr>
                <w:rFonts w:ascii="Times New Roman" w:hAnsi="Times New Roman"/>
                <w:sz w:val="28"/>
                <w:szCs w:val="28"/>
              </w:rPr>
              <w:t xml:space="preserve"> место</w:t>
            </w:r>
          </w:p>
        </w:tc>
        <w:tc>
          <w:tcPr>
            <w:tcW w:w="3828"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rPr>
            </w:pPr>
            <w:r w:rsidRPr="00567E27">
              <w:rPr>
                <w:rFonts w:ascii="Times New Roman" w:hAnsi="Times New Roman"/>
                <w:sz w:val="28"/>
                <w:szCs w:val="28"/>
              </w:rPr>
              <w:t>- 15 000 руб.</w:t>
            </w:r>
          </w:p>
        </w:tc>
      </w:tr>
      <w:tr w:rsidR="0072179F" w:rsidRPr="0072179F" w:rsidTr="00567E27">
        <w:tc>
          <w:tcPr>
            <w:tcW w:w="4110"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lang w:val="en-US"/>
              </w:rPr>
            </w:pPr>
            <w:r w:rsidRPr="00567E27">
              <w:rPr>
                <w:rFonts w:ascii="Times New Roman" w:hAnsi="Times New Roman"/>
                <w:sz w:val="28"/>
                <w:szCs w:val="28"/>
                <w:lang w:val="en-US"/>
              </w:rPr>
              <w:t>III</w:t>
            </w:r>
            <w:r w:rsidRPr="00567E27">
              <w:rPr>
                <w:rFonts w:ascii="Times New Roman" w:hAnsi="Times New Roman"/>
                <w:sz w:val="28"/>
                <w:szCs w:val="28"/>
              </w:rPr>
              <w:t xml:space="preserve"> место</w:t>
            </w:r>
          </w:p>
        </w:tc>
        <w:tc>
          <w:tcPr>
            <w:tcW w:w="3828"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rPr>
            </w:pPr>
            <w:r w:rsidRPr="00567E27">
              <w:rPr>
                <w:rFonts w:ascii="Times New Roman" w:hAnsi="Times New Roman"/>
                <w:sz w:val="28"/>
                <w:szCs w:val="28"/>
              </w:rPr>
              <w:t>- 10 000 руб</w:t>
            </w:r>
          </w:p>
        </w:tc>
      </w:tr>
      <w:tr w:rsidR="0072179F" w:rsidRPr="0072179F" w:rsidTr="00567E27">
        <w:tc>
          <w:tcPr>
            <w:tcW w:w="4110"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rPr>
            </w:pPr>
            <w:r w:rsidRPr="00567E27">
              <w:rPr>
                <w:rFonts w:ascii="Times New Roman" w:hAnsi="Times New Roman"/>
                <w:sz w:val="28"/>
                <w:szCs w:val="28"/>
                <w:lang w:val="en-US"/>
              </w:rPr>
              <w:t>IV</w:t>
            </w:r>
            <w:r w:rsidRPr="00567E27">
              <w:rPr>
                <w:rFonts w:ascii="Times New Roman" w:hAnsi="Times New Roman"/>
                <w:sz w:val="28"/>
                <w:szCs w:val="28"/>
              </w:rPr>
              <w:t xml:space="preserve"> место</w:t>
            </w:r>
          </w:p>
        </w:tc>
        <w:tc>
          <w:tcPr>
            <w:tcW w:w="3828"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rPr>
            </w:pPr>
            <w:r w:rsidRPr="00567E27">
              <w:rPr>
                <w:rFonts w:ascii="Times New Roman" w:hAnsi="Times New Roman"/>
                <w:sz w:val="28"/>
                <w:szCs w:val="28"/>
              </w:rPr>
              <w:t>-7 000 руб</w:t>
            </w:r>
          </w:p>
        </w:tc>
      </w:tr>
      <w:tr w:rsidR="0072179F" w:rsidRPr="0072179F" w:rsidTr="00567E27">
        <w:tc>
          <w:tcPr>
            <w:tcW w:w="4110"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rPr>
            </w:pPr>
            <w:r w:rsidRPr="00567E27">
              <w:rPr>
                <w:rFonts w:ascii="Times New Roman" w:hAnsi="Times New Roman"/>
                <w:sz w:val="28"/>
                <w:szCs w:val="28"/>
                <w:lang w:val="en-US"/>
              </w:rPr>
              <w:t>V</w:t>
            </w:r>
            <w:r w:rsidRPr="00567E27">
              <w:rPr>
                <w:rFonts w:ascii="Times New Roman" w:hAnsi="Times New Roman"/>
                <w:sz w:val="28"/>
                <w:szCs w:val="28"/>
              </w:rPr>
              <w:t xml:space="preserve"> место</w:t>
            </w:r>
          </w:p>
        </w:tc>
        <w:tc>
          <w:tcPr>
            <w:tcW w:w="3828" w:type="dxa"/>
          </w:tcPr>
          <w:p w:rsidR="0072179F" w:rsidRPr="00567E27" w:rsidRDefault="0072179F" w:rsidP="00567E27">
            <w:pPr>
              <w:shd w:val="clear" w:color="auto" w:fill="FFFFFF"/>
              <w:tabs>
                <w:tab w:val="left" w:pos="7500"/>
              </w:tabs>
              <w:spacing w:before="120" w:after="120"/>
              <w:jc w:val="center"/>
              <w:textAlignment w:val="baseline"/>
              <w:outlineLvl w:val="1"/>
              <w:rPr>
                <w:rFonts w:ascii="Times New Roman" w:hAnsi="Times New Roman"/>
                <w:sz w:val="28"/>
                <w:szCs w:val="28"/>
              </w:rPr>
            </w:pPr>
            <w:r w:rsidRPr="00567E27">
              <w:rPr>
                <w:rFonts w:ascii="Times New Roman" w:hAnsi="Times New Roman"/>
                <w:sz w:val="28"/>
                <w:szCs w:val="28"/>
              </w:rPr>
              <w:t>- 5 000 руб</w:t>
            </w:r>
          </w:p>
        </w:tc>
      </w:tr>
    </w:tbl>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8. Порядок подачи заявок</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8.1 Для участия в Соревновании необходимо подать электронные заявки </w:t>
      </w:r>
      <w:r w:rsidRPr="0072179F">
        <w:rPr>
          <w:b/>
          <w:sz w:val="28"/>
          <w:szCs w:val="28"/>
        </w:rPr>
        <w:t>до 17.00 часов 26 февраля 2025 года</w:t>
      </w:r>
      <w:r w:rsidRPr="0072179F">
        <w:rPr>
          <w:sz w:val="28"/>
          <w:szCs w:val="28"/>
        </w:rPr>
        <w:t xml:space="preserve"> на электронный адрес: </w:t>
      </w:r>
      <w:hyperlink r:id="rId10" w:history="1">
        <w:r w:rsidRPr="0072179F">
          <w:rPr>
            <w:rStyle w:val="ad"/>
            <w:sz w:val="28"/>
            <w:szCs w:val="28"/>
            <w:lang w:val="en-US"/>
          </w:rPr>
          <w:t>versage</w:t>
        </w:r>
        <w:r w:rsidRPr="0072179F">
          <w:rPr>
            <w:rStyle w:val="ad"/>
            <w:sz w:val="28"/>
            <w:szCs w:val="28"/>
          </w:rPr>
          <w:t>67@</w:t>
        </w:r>
        <w:r w:rsidRPr="0072179F">
          <w:rPr>
            <w:rStyle w:val="ad"/>
            <w:sz w:val="28"/>
            <w:szCs w:val="28"/>
            <w:lang w:val="en-US"/>
          </w:rPr>
          <w:t>mail</w:t>
        </w:r>
        <w:r w:rsidRPr="0072179F">
          <w:rPr>
            <w:rStyle w:val="ad"/>
            <w:sz w:val="28"/>
            <w:szCs w:val="28"/>
          </w:rPr>
          <w:t>.</w:t>
        </w:r>
        <w:r w:rsidRPr="0072179F">
          <w:rPr>
            <w:rStyle w:val="ad"/>
            <w:sz w:val="28"/>
            <w:szCs w:val="28"/>
            <w:lang w:val="en-US"/>
          </w:rPr>
          <w:t>ru</w:t>
        </w:r>
      </w:hyperlink>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8.2. Телефон для справок 8(85563) 4-01-03: Файзреева В.В.,  методист МКУ «Отдел образования» .</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8.3 Руководители команд в день приезда представляют следующие документы:</w:t>
      </w:r>
    </w:p>
    <w:p w:rsidR="0072179F" w:rsidRPr="0072179F" w:rsidRDefault="0072179F" w:rsidP="0072179F">
      <w:pPr>
        <w:numPr>
          <w:ilvl w:val="0"/>
          <w:numId w:val="26"/>
        </w:numPr>
        <w:shd w:val="clear" w:color="auto" w:fill="FFFFFF"/>
        <w:tabs>
          <w:tab w:val="left" w:pos="7500"/>
        </w:tabs>
        <w:spacing w:before="120" w:after="120"/>
        <w:jc w:val="both"/>
        <w:textAlignment w:val="baseline"/>
        <w:outlineLvl w:val="1"/>
        <w:rPr>
          <w:sz w:val="28"/>
          <w:szCs w:val="28"/>
        </w:rPr>
      </w:pPr>
      <w:r w:rsidRPr="0072179F">
        <w:rPr>
          <w:sz w:val="28"/>
          <w:szCs w:val="28"/>
        </w:rPr>
        <w:t>выписку из приказа образовательного учреждения о направлении команды, с указанием лица, ответственного за жизнь и здоровье детей в пути и во время проведения соревнований;</w:t>
      </w:r>
    </w:p>
    <w:p w:rsidR="0072179F" w:rsidRPr="0072179F" w:rsidRDefault="0072179F" w:rsidP="0072179F">
      <w:pPr>
        <w:numPr>
          <w:ilvl w:val="0"/>
          <w:numId w:val="26"/>
        </w:numPr>
        <w:shd w:val="clear" w:color="auto" w:fill="FFFFFF"/>
        <w:tabs>
          <w:tab w:val="left" w:pos="7500"/>
        </w:tabs>
        <w:spacing w:before="120" w:after="120"/>
        <w:jc w:val="both"/>
        <w:textAlignment w:val="baseline"/>
        <w:outlineLvl w:val="1"/>
        <w:rPr>
          <w:sz w:val="28"/>
          <w:szCs w:val="28"/>
        </w:rPr>
      </w:pPr>
      <w:r w:rsidRPr="0072179F">
        <w:rPr>
          <w:sz w:val="28"/>
          <w:szCs w:val="28"/>
        </w:rPr>
        <w:t>заявку от командирующей организации по установленной форме c печатью и подписью директора.</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Default="0072179F" w:rsidP="0072179F">
      <w:pPr>
        <w:shd w:val="clear" w:color="auto" w:fill="FFFFFF"/>
        <w:tabs>
          <w:tab w:val="left" w:pos="7500"/>
        </w:tabs>
        <w:spacing w:before="120" w:after="120"/>
        <w:jc w:val="both"/>
        <w:textAlignment w:val="baseline"/>
        <w:outlineLvl w:val="1"/>
        <w:rPr>
          <w:b/>
          <w:sz w:val="28"/>
          <w:szCs w:val="28"/>
        </w:rPr>
      </w:pPr>
    </w:p>
    <w:p w:rsidR="00567E27" w:rsidRDefault="00567E27" w:rsidP="0072179F">
      <w:pPr>
        <w:shd w:val="clear" w:color="auto" w:fill="FFFFFF"/>
        <w:tabs>
          <w:tab w:val="left" w:pos="7500"/>
        </w:tabs>
        <w:spacing w:before="120" w:after="120"/>
        <w:jc w:val="both"/>
        <w:textAlignment w:val="baseline"/>
        <w:outlineLvl w:val="1"/>
        <w:rPr>
          <w:b/>
          <w:sz w:val="28"/>
          <w:szCs w:val="28"/>
        </w:rPr>
      </w:pPr>
    </w:p>
    <w:p w:rsidR="00567E27" w:rsidRDefault="00567E27" w:rsidP="0072179F">
      <w:pPr>
        <w:shd w:val="clear" w:color="auto" w:fill="FFFFFF"/>
        <w:tabs>
          <w:tab w:val="left" w:pos="7500"/>
        </w:tabs>
        <w:spacing w:before="120" w:after="120"/>
        <w:jc w:val="both"/>
        <w:textAlignment w:val="baseline"/>
        <w:outlineLvl w:val="1"/>
        <w:rPr>
          <w:b/>
          <w:sz w:val="28"/>
          <w:szCs w:val="28"/>
        </w:rPr>
      </w:pPr>
    </w:p>
    <w:p w:rsidR="00567E27" w:rsidRDefault="00567E27" w:rsidP="0072179F">
      <w:pPr>
        <w:shd w:val="clear" w:color="auto" w:fill="FFFFFF"/>
        <w:tabs>
          <w:tab w:val="left" w:pos="7500"/>
        </w:tabs>
        <w:spacing w:before="120" w:after="120"/>
        <w:jc w:val="both"/>
        <w:textAlignment w:val="baseline"/>
        <w:outlineLvl w:val="1"/>
        <w:rPr>
          <w:b/>
          <w:sz w:val="28"/>
          <w:szCs w:val="28"/>
        </w:rPr>
      </w:pPr>
    </w:p>
    <w:p w:rsidR="00567E27" w:rsidRPr="0072179F" w:rsidRDefault="00567E27" w:rsidP="0072179F">
      <w:pPr>
        <w:shd w:val="clear" w:color="auto" w:fill="FFFFFF"/>
        <w:tabs>
          <w:tab w:val="left" w:pos="7500"/>
        </w:tabs>
        <w:spacing w:before="120" w:after="120"/>
        <w:jc w:val="both"/>
        <w:textAlignment w:val="baseline"/>
        <w:outlineLvl w:val="1"/>
        <w:rPr>
          <w:b/>
          <w:sz w:val="28"/>
          <w:szCs w:val="28"/>
        </w:rPr>
      </w:pP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lastRenderedPageBreak/>
        <w:t>Заявка</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на участие команды _________________МБОУ  ______________________________________________</w:t>
      </w:r>
    </w:p>
    <w:p w:rsidR="0072179F" w:rsidRPr="0072179F" w:rsidRDefault="0072179F" w:rsidP="00336AA6">
      <w:pPr>
        <w:shd w:val="clear" w:color="auto" w:fill="FFFFFF"/>
        <w:tabs>
          <w:tab w:val="left" w:pos="7500"/>
        </w:tabs>
        <w:spacing w:before="120" w:after="120"/>
        <w:jc w:val="center"/>
        <w:textAlignment w:val="baseline"/>
        <w:outlineLvl w:val="1"/>
        <w:rPr>
          <w:b/>
          <w:sz w:val="28"/>
          <w:szCs w:val="28"/>
        </w:rPr>
      </w:pPr>
      <w:r w:rsidRPr="0072179F">
        <w:rPr>
          <w:b/>
          <w:sz w:val="28"/>
          <w:szCs w:val="28"/>
        </w:rPr>
        <w:t>в соревнованиях «Растим патриотов»</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2796"/>
        <w:gridCol w:w="2126"/>
        <w:gridCol w:w="1985"/>
        <w:gridCol w:w="2410"/>
      </w:tblGrid>
      <w:tr w:rsidR="0072179F" w:rsidRPr="0072179F" w:rsidTr="0072179F">
        <w:trPr>
          <w:trHeight w:val="775"/>
        </w:trPr>
        <w:tc>
          <w:tcPr>
            <w:tcW w:w="856" w:type="dxa"/>
            <w:vAlign w:val="center"/>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пп</w:t>
            </w:r>
          </w:p>
        </w:tc>
        <w:tc>
          <w:tcPr>
            <w:tcW w:w="2796" w:type="dxa"/>
            <w:vAlign w:val="center"/>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Фамилия, имя, отчество</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(полностью)</w:t>
            </w:r>
          </w:p>
        </w:tc>
        <w:tc>
          <w:tcPr>
            <w:tcW w:w="2126" w:type="dxa"/>
            <w:vAlign w:val="center"/>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Класс</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985" w:type="dxa"/>
            <w:vAlign w:val="center"/>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Дата рождения</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(полностью)</w:t>
            </w:r>
          </w:p>
        </w:tc>
        <w:tc>
          <w:tcPr>
            <w:tcW w:w="2410" w:type="dxa"/>
            <w:vAlign w:val="center"/>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Отметка врача</w:t>
            </w:r>
          </w:p>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r w:rsidRPr="0072179F">
              <w:rPr>
                <w:b/>
                <w:sz w:val="28"/>
                <w:szCs w:val="28"/>
              </w:rPr>
              <w:t>(об отсутствии противопоказаний)</w:t>
            </w:r>
          </w:p>
        </w:tc>
      </w:tr>
      <w:tr w:rsidR="0072179F" w:rsidRPr="0072179F" w:rsidTr="0072179F">
        <w:trPr>
          <w:trHeight w:val="357"/>
        </w:trPr>
        <w:tc>
          <w:tcPr>
            <w:tcW w:w="856"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1</w:t>
            </w:r>
          </w:p>
        </w:tc>
        <w:tc>
          <w:tcPr>
            <w:tcW w:w="2796"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2126"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98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2410"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r>
      <w:tr w:rsidR="0072179F" w:rsidRPr="0072179F" w:rsidTr="0072179F">
        <w:trPr>
          <w:trHeight w:val="357"/>
        </w:trPr>
        <w:tc>
          <w:tcPr>
            <w:tcW w:w="856"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2</w:t>
            </w:r>
          </w:p>
        </w:tc>
        <w:tc>
          <w:tcPr>
            <w:tcW w:w="2796"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2126"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98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2410"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r>
      <w:tr w:rsidR="0072179F" w:rsidRPr="0072179F" w:rsidTr="0072179F">
        <w:trPr>
          <w:trHeight w:val="342"/>
        </w:trPr>
        <w:tc>
          <w:tcPr>
            <w:tcW w:w="856"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3</w:t>
            </w:r>
          </w:p>
        </w:tc>
        <w:tc>
          <w:tcPr>
            <w:tcW w:w="2796"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2126"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98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2410"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r>
      <w:tr w:rsidR="0072179F" w:rsidRPr="0072179F" w:rsidTr="0072179F">
        <w:trPr>
          <w:trHeight w:val="357"/>
        </w:trPr>
        <w:tc>
          <w:tcPr>
            <w:tcW w:w="856" w:type="dxa"/>
          </w:tcPr>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4</w:t>
            </w:r>
          </w:p>
        </w:tc>
        <w:tc>
          <w:tcPr>
            <w:tcW w:w="2796"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2126"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1985"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c>
          <w:tcPr>
            <w:tcW w:w="2410" w:type="dxa"/>
          </w:tcPr>
          <w:p w:rsidR="0072179F" w:rsidRPr="0072179F" w:rsidRDefault="0072179F" w:rsidP="0072179F">
            <w:pPr>
              <w:shd w:val="clear" w:color="auto" w:fill="FFFFFF"/>
              <w:tabs>
                <w:tab w:val="left" w:pos="7500"/>
              </w:tabs>
              <w:spacing w:before="120" w:after="120"/>
              <w:jc w:val="both"/>
              <w:textAlignment w:val="baseline"/>
              <w:outlineLvl w:val="1"/>
              <w:rPr>
                <w:b/>
                <w:sz w:val="28"/>
                <w:szCs w:val="28"/>
              </w:rPr>
            </w:pPr>
          </w:p>
        </w:tc>
      </w:tr>
    </w:tbl>
    <w:p w:rsidR="0072179F" w:rsidRPr="0072179F" w:rsidRDefault="0072179F" w:rsidP="0072179F">
      <w:pPr>
        <w:shd w:val="clear" w:color="auto" w:fill="FFFFFF"/>
        <w:tabs>
          <w:tab w:val="left" w:pos="7500"/>
        </w:tabs>
        <w:spacing w:before="120" w:after="120"/>
        <w:jc w:val="both"/>
        <w:textAlignment w:val="baseline"/>
        <w:outlineLvl w:val="1"/>
        <w:rPr>
          <w:bCs/>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Исполняемая песня_______________________________________________________________</w:t>
      </w:r>
    </w:p>
    <w:p w:rsidR="0072179F" w:rsidRPr="0072179F" w:rsidRDefault="0072179F" w:rsidP="0072179F">
      <w:pPr>
        <w:shd w:val="clear" w:color="auto" w:fill="FFFFFF"/>
        <w:tabs>
          <w:tab w:val="left" w:pos="7500"/>
        </w:tabs>
        <w:spacing w:before="120" w:after="120"/>
        <w:jc w:val="both"/>
        <w:textAlignment w:val="baseline"/>
        <w:outlineLvl w:val="1"/>
        <w:rPr>
          <w:bCs/>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bCs/>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bCs/>
          <w:sz w:val="28"/>
          <w:szCs w:val="28"/>
        </w:rPr>
      </w:pPr>
      <w:r w:rsidRPr="0072179F">
        <w:rPr>
          <w:bCs/>
          <w:sz w:val="28"/>
          <w:szCs w:val="28"/>
        </w:rPr>
        <w:t xml:space="preserve">С условиями участия в районном </w:t>
      </w:r>
      <w:r w:rsidRPr="0072179F">
        <w:rPr>
          <w:sz w:val="28"/>
          <w:szCs w:val="28"/>
        </w:rPr>
        <w:t xml:space="preserve">соревновании «Растим патриотов» </w:t>
      </w:r>
      <w:r w:rsidRPr="0072179F">
        <w:rPr>
          <w:bCs/>
          <w:sz w:val="28"/>
          <w:szCs w:val="28"/>
        </w:rPr>
        <w:t xml:space="preserve"> ознакомлены.</w:t>
      </w:r>
    </w:p>
    <w:p w:rsidR="0072179F" w:rsidRPr="0072179F" w:rsidRDefault="0072179F" w:rsidP="0072179F">
      <w:pPr>
        <w:shd w:val="clear" w:color="auto" w:fill="FFFFFF"/>
        <w:tabs>
          <w:tab w:val="left" w:pos="7500"/>
        </w:tabs>
        <w:spacing w:before="120" w:after="120"/>
        <w:jc w:val="both"/>
        <w:textAlignment w:val="baseline"/>
        <w:outlineLvl w:val="1"/>
        <w:rPr>
          <w:bCs/>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Представитель команды_____________________________________________</w:t>
      </w:r>
      <w:r w:rsidRPr="0072179F">
        <w:rPr>
          <w:sz w:val="28"/>
          <w:szCs w:val="28"/>
        </w:rPr>
        <w:tab/>
        <w:t>(Ф.И.О. полностью)</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Директор ____________________________________________________________</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(название образовательного учреждения, Ф.И.О.)</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М.П.</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Дата составления заявки_______________________________________________</w:t>
      </w:r>
    </w:p>
    <w:p w:rsidR="0072179F" w:rsidRDefault="0072179F" w:rsidP="0072179F">
      <w:pPr>
        <w:shd w:val="clear" w:color="auto" w:fill="FFFFFF"/>
        <w:tabs>
          <w:tab w:val="left" w:pos="7500"/>
        </w:tabs>
        <w:spacing w:before="120" w:after="120"/>
        <w:jc w:val="both"/>
        <w:textAlignment w:val="baseline"/>
        <w:outlineLvl w:val="1"/>
        <w:rPr>
          <w:sz w:val="28"/>
          <w:szCs w:val="28"/>
        </w:rPr>
      </w:pPr>
    </w:p>
    <w:p w:rsidR="00336AA6" w:rsidRPr="0072179F" w:rsidRDefault="00336AA6"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bl>
      <w:tblPr>
        <w:tblW w:w="0" w:type="auto"/>
        <w:jc w:val="right"/>
        <w:tblLook w:val="0000" w:firstRow="0" w:lastRow="0" w:firstColumn="0" w:lastColumn="0" w:noHBand="0" w:noVBand="0"/>
      </w:tblPr>
      <w:tblGrid>
        <w:gridCol w:w="4738"/>
      </w:tblGrid>
      <w:tr w:rsidR="0072179F" w:rsidRPr="0072179F" w:rsidTr="00336AA6">
        <w:trPr>
          <w:trHeight w:val="1381"/>
          <w:jc w:val="right"/>
        </w:trPr>
        <w:tc>
          <w:tcPr>
            <w:tcW w:w="4738" w:type="dxa"/>
          </w:tcPr>
          <w:p w:rsidR="0072179F" w:rsidRDefault="0072179F" w:rsidP="0072179F">
            <w:pPr>
              <w:shd w:val="clear" w:color="auto" w:fill="FFFFFF"/>
              <w:tabs>
                <w:tab w:val="left" w:pos="7500"/>
              </w:tabs>
              <w:spacing w:before="120" w:after="120"/>
              <w:jc w:val="both"/>
              <w:textAlignment w:val="baseline"/>
              <w:outlineLvl w:val="1"/>
              <w:rPr>
                <w:sz w:val="28"/>
                <w:szCs w:val="28"/>
              </w:rPr>
            </w:pPr>
          </w:p>
          <w:p w:rsidR="00336AA6" w:rsidRPr="0072179F" w:rsidRDefault="00336AA6" w:rsidP="0072179F">
            <w:pPr>
              <w:shd w:val="clear" w:color="auto" w:fill="FFFFFF"/>
              <w:tabs>
                <w:tab w:val="left" w:pos="7500"/>
              </w:tabs>
              <w:spacing w:before="120" w:after="120"/>
              <w:jc w:val="both"/>
              <w:textAlignment w:val="baseline"/>
              <w:outlineLvl w:val="1"/>
              <w:rPr>
                <w:sz w:val="28"/>
                <w:szCs w:val="28"/>
              </w:rPr>
            </w:pP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lastRenderedPageBreak/>
              <w:t>Приложение № 2</w:t>
            </w:r>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r w:rsidRPr="0072179F">
              <w:rPr>
                <w:sz w:val="28"/>
                <w:szCs w:val="28"/>
              </w:rPr>
              <w:t xml:space="preserve">к постановлению Исполнительного комитета Мамадышского муниципального района Республики Татарстан </w:t>
            </w:r>
          </w:p>
          <w:p w:rsidR="0072179F" w:rsidRPr="0072179F" w:rsidRDefault="008B3366" w:rsidP="0072179F">
            <w:pPr>
              <w:shd w:val="clear" w:color="auto" w:fill="FFFFFF"/>
              <w:tabs>
                <w:tab w:val="left" w:pos="7500"/>
              </w:tabs>
              <w:spacing w:before="120" w:after="120"/>
              <w:jc w:val="both"/>
              <w:textAlignment w:val="baseline"/>
              <w:outlineLvl w:val="1"/>
              <w:rPr>
                <w:sz w:val="28"/>
                <w:szCs w:val="28"/>
              </w:rPr>
            </w:pPr>
            <w:r>
              <w:rPr>
                <w:sz w:val="28"/>
                <w:szCs w:val="28"/>
              </w:rPr>
              <w:t>от  12.02.2025 № 62</w:t>
            </w:r>
            <w:bookmarkStart w:id="0" w:name="_GoBack"/>
            <w:bookmarkEnd w:id="0"/>
          </w:p>
          <w:p w:rsidR="0072179F" w:rsidRPr="0072179F" w:rsidRDefault="0072179F" w:rsidP="0072179F">
            <w:pPr>
              <w:shd w:val="clear" w:color="auto" w:fill="FFFFFF"/>
              <w:tabs>
                <w:tab w:val="left" w:pos="7500"/>
              </w:tabs>
              <w:spacing w:before="120" w:after="120"/>
              <w:jc w:val="both"/>
              <w:textAlignment w:val="baseline"/>
              <w:outlineLvl w:val="1"/>
              <w:rPr>
                <w:sz w:val="28"/>
                <w:szCs w:val="28"/>
              </w:rPr>
            </w:pPr>
          </w:p>
        </w:tc>
      </w:tr>
    </w:tbl>
    <w:p w:rsidR="0072179F" w:rsidRDefault="0072179F" w:rsidP="00336AA6">
      <w:pPr>
        <w:shd w:val="clear" w:color="auto" w:fill="FFFFFF"/>
        <w:tabs>
          <w:tab w:val="left" w:pos="7500"/>
        </w:tabs>
        <w:spacing w:before="120" w:after="120"/>
        <w:jc w:val="center"/>
        <w:textAlignment w:val="baseline"/>
        <w:outlineLvl w:val="1"/>
        <w:rPr>
          <w:sz w:val="28"/>
          <w:szCs w:val="28"/>
        </w:rPr>
      </w:pPr>
      <w:r w:rsidRPr="0072179F">
        <w:rPr>
          <w:sz w:val="28"/>
          <w:szCs w:val="28"/>
        </w:rPr>
        <w:lastRenderedPageBreak/>
        <w:t>Организационный комитет о внедрении муниципального проекта «Растим патриотов» в общеобразовательных учреждениях Мамадышского муниципального района Республики Татарстан</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44"/>
        <w:gridCol w:w="5704"/>
      </w:tblGrid>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lang w:eastAsia="ru-RU"/>
              </w:rPr>
            </w:pPr>
            <w:r w:rsidRPr="00336AA6">
              <w:rPr>
                <w:lang w:eastAsia="ru-RU"/>
              </w:rPr>
              <w:t>Никитин В.И.</w:t>
            </w:r>
          </w:p>
        </w:tc>
        <w:tc>
          <w:tcPr>
            <w:tcW w:w="5704" w:type="dxa"/>
          </w:tcPr>
          <w:p w:rsidR="00336AA6" w:rsidRPr="00336AA6" w:rsidRDefault="00336AA6" w:rsidP="00336AA6">
            <w:pPr>
              <w:spacing w:after="200" w:line="276" w:lineRule="auto"/>
              <w:rPr>
                <w:lang w:eastAsia="ru-RU"/>
              </w:rPr>
            </w:pPr>
            <w:r w:rsidRPr="00336AA6">
              <w:rPr>
                <w:b/>
                <w:lang w:eastAsia="ru-RU"/>
              </w:rPr>
              <w:t>-</w:t>
            </w:r>
            <w:r w:rsidRPr="00336AA6">
              <w:rPr>
                <w:lang w:eastAsia="ru-RU"/>
              </w:rPr>
              <w:t xml:space="preserve"> Глава Мамадышского муниципального района Республики Татарстан,  председатель организационного комитета.</w:t>
            </w:r>
          </w:p>
          <w:p w:rsidR="00336AA6" w:rsidRPr="00336AA6" w:rsidRDefault="00336AA6" w:rsidP="00336AA6">
            <w:pPr>
              <w:spacing w:after="200" w:line="276" w:lineRule="auto"/>
              <w:rPr>
                <w:b/>
                <w:lang w:eastAsia="ru-RU"/>
              </w:rPr>
            </w:pPr>
          </w:p>
        </w:tc>
      </w:tr>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lang w:eastAsia="ru-RU"/>
              </w:rPr>
            </w:pPr>
            <w:r w:rsidRPr="00336AA6">
              <w:rPr>
                <w:lang w:eastAsia="ru-RU"/>
              </w:rPr>
              <w:t>Ефимов А.М.</w:t>
            </w:r>
          </w:p>
        </w:tc>
        <w:tc>
          <w:tcPr>
            <w:tcW w:w="5704" w:type="dxa"/>
          </w:tcPr>
          <w:p w:rsidR="00336AA6" w:rsidRPr="00336AA6" w:rsidRDefault="00336AA6" w:rsidP="00336AA6">
            <w:pPr>
              <w:spacing w:after="200" w:line="276" w:lineRule="auto"/>
              <w:rPr>
                <w:lang w:eastAsia="ru-RU"/>
              </w:rPr>
            </w:pPr>
            <w:r w:rsidRPr="00336AA6">
              <w:rPr>
                <w:lang w:eastAsia="ru-RU"/>
              </w:rPr>
              <w:t>-  заместитель руководителя Исполнительного комитета Мамадышского муниципально</w:t>
            </w:r>
            <w:r w:rsidR="00E12424">
              <w:rPr>
                <w:lang w:eastAsia="ru-RU"/>
              </w:rPr>
              <w:t>го района</w:t>
            </w:r>
            <w:r w:rsidRPr="00336AA6">
              <w:rPr>
                <w:lang w:eastAsia="ru-RU"/>
              </w:rPr>
              <w:t xml:space="preserve">, заместитель председателя организационного комитета. </w:t>
            </w:r>
          </w:p>
          <w:p w:rsidR="00336AA6" w:rsidRPr="00336AA6" w:rsidRDefault="00336AA6" w:rsidP="00336AA6">
            <w:pPr>
              <w:spacing w:after="200" w:line="276" w:lineRule="auto"/>
              <w:rPr>
                <w:lang w:eastAsia="ru-RU"/>
              </w:rPr>
            </w:pPr>
          </w:p>
        </w:tc>
      </w:tr>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b/>
                <w:lang w:eastAsia="ru-RU"/>
              </w:rPr>
            </w:pPr>
            <w:r w:rsidRPr="00336AA6">
              <w:rPr>
                <w:lang w:eastAsia="ru-RU"/>
              </w:rPr>
              <w:t>Габдрахманов И.Н</w:t>
            </w:r>
          </w:p>
        </w:tc>
        <w:tc>
          <w:tcPr>
            <w:tcW w:w="5704" w:type="dxa"/>
          </w:tcPr>
          <w:p w:rsidR="00336AA6" w:rsidRPr="00336AA6" w:rsidRDefault="00336AA6" w:rsidP="00336AA6">
            <w:pPr>
              <w:spacing w:after="200" w:line="276" w:lineRule="auto"/>
              <w:rPr>
                <w:lang w:eastAsia="ru-RU"/>
              </w:rPr>
            </w:pPr>
            <w:r w:rsidRPr="00336AA6">
              <w:rPr>
                <w:lang w:eastAsia="ru-RU"/>
              </w:rPr>
              <w:t>-начальник МКУ «Отдел образования» Исполнительного комитета Мамадышского муниципального района Республики Татарстан, заместитель председателя организационного комитета.</w:t>
            </w:r>
          </w:p>
          <w:p w:rsidR="00336AA6" w:rsidRPr="00336AA6" w:rsidRDefault="00336AA6" w:rsidP="00336AA6">
            <w:pPr>
              <w:spacing w:after="200" w:line="276" w:lineRule="auto"/>
              <w:rPr>
                <w:b/>
                <w:lang w:eastAsia="ru-RU"/>
              </w:rPr>
            </w:pPr>
          </w:p>
        </w:tc>
      </w:tr>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lang w:eastAsia="ru-RU"/>
              </w:rPr>
            </w:pPr>
            <w:r w:rsidRPr="00336AA6">
              <w:rPr>
                <w:lang w:eastAsia="ru-RU"/>
              </w:rPr>
              <w:t>Зимин С.В.</w:t>
            </w:r>
          </w:p>
        </w:tc>
        <w:tc>
          <w:tcPr>
            <w:tcW w:w="5704" w:type="dxa"/>
          </w:tcPr>
          <w:p w:rsidR="00336AA6" w:rsidRPr="00336AA6" w:rsidRDefault="00336AA6" w:rsidP="00336AA6">
            <w:pPr>
              <w:spacing w:after="200" w:line="276" w:lineRule="auto"/>
              <w:rPr>
                <w:lang w:eastAsia="ru-RU"/>
              </w:rPr>
            </w:pPr>
            <w:r w:rsidRPr="00336AA6">
              <w:rPr>
                <w:lang w:eastAsia="ru-RU"/>
              </w:rPr>
              <w:t>-начальник зонального поисково-спасательного отряда № 5 ГКУ «Поисково-спасательная служба Республики Татарстан, член организационного комитета (по согласованию).</w:t>
            </w:r>
          </w:p>
          <w:p w:rsidR="00336AA6" w:rsidRPr="00336AA6" w:rsidRDefault="00336AA6" w:rsidP="00336AA6">
            <w:pPr>
              <w:spacing w:after="200" w:line="276" w:lineRule="auto"/>
              <w:rPr>
                <w:lang w:eastAsia="ru-RU"/>
              </w:rPr>
            </w:pPr>
          </w:p>
        </w:tc>
      </w:tr>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b/>
                <w:lang w:eastAsia="ru-RU"/>
              </w:rPr>
            </w:pPr>
            <w:r w:rsidRPr="00336AA6">
              <w:rPr>
                <w:lang w:eastAsia="ru-RU"/>
              </w:rPr>
              <w:t>Гарифуллин А.А.</w:t>
            </w:r>
          </w:p>
        </w:tc>
        <w:tc>
          <w:tcPr>
            <w:tcW w:w="5704" w:type="dxa"/>
          </w:tcPr>
          <w:p w:rsidR="00336AA6" w:rsidRPr="00336AA6" w:rsidRDefault="00336AA6" w:rsidP="00336AA6">
            <w:pPr>
              <w:spacing w:after="200" w:line="276" w:lineRule="auto"/>
              <w:rPr>
                <w:lang w:eastAsia="ru-RU"/>
              </w:rPr>
            </w:pPr>
            <w:r w:rsidRPr="00336AA6">
              <w:rPr>
                <w:lang w:eastAsia="ru-RU"/>
              </w:rPr>
              <w:t>-начальник М</w:t>
            </w:r>
            <w:r w:rsidR="00E12424">
              <w:rPr>
                <w:lang w:eastAsia="ru-RU"/>
              </w:rPr>
              <w:t>К</w:t>
            </w:r>
            <w:r w:rsidRPr="00336AA6">
              <w:rPr>
                <w:lang w:eastAsia="ru-RU"/>
              </w:rPr>
              <w:t xml:space="preserve">У «Отдел по делам молодёжи и спорту», Исполнительного комитета Мамадышского муниципального     района Республики Татарстан, член </w:t>
            </w:r>
            <w:r w:rsidRPr="00336AA6">
              <w:rPr>
                <w:lang w:eastAsia="ru-RU"/>
              </w:rPr>
              <w:lastRenderedPageBreak/>
              <w:t>организационного комитета (по согласованию).</w:t>
            </w:r>
          </w:p>
          <w:p w:rsidR="00336AA6" w:rsidRPr="00336AA6" w:rsidRDefault="00336AA6" w:rsidP="00336AA6">
            <w:pPr>
              <w:spacing w:after="200" w:line="276" w:lineRule="auto"/>
              <w:rPr>
                <w:b/>
                <w:lang w:eastAsia="ru-RU"/>
              </w:rPr>
            </w:pPr>
          </w:p>
        </w:tc>
      </w:tr>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b/>
                <w:lang w:eastAsia="ru-RU"/>
              </w:rPr>
            </w:pPr>
            <w:r w:rsidRPr="00336AA6">
              <w:rPr>
                <w:lang w:eastAsia="ru-RU"/>
              </w:rPr>
              <w:t xml:space="preserve">Музафаров Ф.Ш.              </w:t>
            </w:r>
          </w:p>
        </w:tc>
        <w:tc>
          <w:tcPr>
            <w:tcW w:w="5704" w:type="dxa"/>
          </w:tcPr>
          <w:p w:rsidR="00336AA6" w:rsidRPr="00336AA6" w:rsidRDefault="00336AA6" w:rsidP="00336AA6">
            <w:pPr>
              <w:spacing w:after="200" w:line="276" w:lineRule="auto"/>
              <w:rPr>
                <w:lang w:eastAsia="ru-RU"/>
              </w:rPr>
            </w:pPr>
            <w:r w:rsidRPr="00336AA6">
              <w:rPr>
                <w:lang w:eastAsia="ru-RU"/>
              </w:rPr>
              <w:t>-заместитель начальника  М</w:t>
            </w:r>
            <w:r w:rsidR="00E12424">
              <w:rPr>
                <w:lang w:eastAsia="ru-RU"/>
              </w:rPr>
              <w:t>К</w:t>
            </w:r>
            <w:r w:rsidRPr="00336AA6">
              <w:rPr>
                <w:lang w:eastAsia="ru-RU"/>
              </w:rPr>
              <w:t>У «Отдел по делам молодёжи и спорту»  Исполнительного комитета Мамадышского   муниципального района Республики Татарстан, член организационного комитета (по согласованию).</w:t>
            </w:r>
          </w:p>
          <w:p w:rsidR="00336AA6" w:rsidRPr="00336AA6" w:rsidRDefault="00336AA6" w:rsidP="00336AA6">
            <w:pPr>
              <w:spacing w:after="200" w:line="276" w:lineRule="auto"/>
              <w:rPr>
                <w:b/>
                <w:lang w:eastAsia="ru-RU"/>
              </w:rPr>
            </w:pPr>
          </w:p>
        </w:tc>
      </w:tr>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lang w:eastAsia="ru-RU"/>
              </w:rPr>
            </w:pPr>
            <w:r w:rsidRPr="00336AA6">
              <w:rPr>
                <w:lang w:eastAsia="ru-RU"/>
              </w:rPr>
              <w:t>Ташкулов В.Р.</w:t>
            </w:r>
          </w:p>
        </w:tc>
        <w:tc>
          <w:tcPr>
            <w:tcW w:w="5704" w:type="dxa"/>
          </w:tcPr>
          <w:p w:rsidR="00336AA6" w:rsidRPr="00336AA6" w:rsidRDefault="00336AA6" w:rsidP="00336AA6">
            <w:pPr>
              <w:spacing w:after="200" w:line="276" w:lineRule="auto"/>
              <w:rPr>
                <w:lang w:eastAsia="ru-RU"/>
              </w:rPr>
            </w:pPr>
            <w:r w:rsidRPr="00336AA6">
              <w:rPr>
                <w:lang w:eastAsia="ru-RU"/>
              </w:rPr>
              <w:t>- директор муниципального бюджетного учреждения дополнительного образования "Cпортивная школа "Олимп" Мамадышского муниципального района Республики Татарстан, член организационного комитета (по согласованию).</w:t>
            </w:r>
          </w:p>
          <w:p w:rsidR="00336AA6" w:rsidRPr="00336AA6" w:rsidRDefault="00336AA6" w:rsidP="00336AA6">
            <w:pPr>
              <w:spacing w:after="200" w:line="276" w:lineRule="auto"/>
              <w:rPr>
                <w:lang w:eastAsia="ru-RU"/>
              </w:rPr>
            </w:pPr>
          </w:p>
        </w:tc>
      </w:tr>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lang w:eastAsia="ru-RU"/>
              </w:rPr>
            </w:pPr>
            <w:r w:rsidRPr="00336AA6">
              <w:rPr>
                <w:lang w:eastAsia="ru-RU"/>
              </w:rPr>
              <w:t>Мухаметзянов Ф.С.</w:t>
            </w:r>
          </w:p>
        </w:tc>
        <w:tc>
          <w:tcPr>
            <w:tcW w:w="5704" w:type="dxa"/>
          </w:tcPr>
          <w:p w:rsidR="00336AA6" w:rsidRPr="00336AA6" w:rsidRDefault="00336AA6" w:rsidP="00336AA6">
            <w:pPr>
              <w:spacing w:after="200" w:line="276" w:lineRule="auto"/>
              <w:rPr>
                <w:lang w:eastAsia="ru-RU"/>
              </w:rPr>
            </w:pPr>
            <w:r w:rsidRPr="00336AA6">
              <w:rPr>
                <w:lang w:eastAsia="ru-RU"/>
              </w:rPr>
              <w:t>-директор МБОУ «СОШ № 3 г. Мамадыш», член организационного комитета.</w:t>
            </w:r>
          </w:p>
          <w:p w:rsidR="00336AA6" w:rsidRPr="00336AA6" w:rsidRDefault="00336AA6" w:rsidP="00336AA6">
            <w:pPr>
              <w:spacing w:after="200" w:line="276" w:lineRule="auto"/>
              <w:rPr>
                <w:lang w:eastAsia="ru-RU"/>
              </w:rPr>
            </w:pPr>
          </w:p>
        </w:tc>
      </w:tr>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b/>
                <w:lang w:eastAsia="ru-RU"/>
              </w:rPr>
            </w:pPr>
            <w:r w:rsidRPr="00336AA6">
              <w:rPr>
                <w:lang w:eastAsia="ru-RU"/>
              </w:rPr>
              <w:t>Бабаниязова Л.И.</w:t>
            </w:r>
          </w:p>
        </w:tc>
        <w:tc>
          <w:tcPr>
            <w:tcW w:w="5704" w:type="dxa"/>
          </w:tcPr>
          <w:p w:rsidR="00336AA6" w:rsidRPr="00336AA6" w:rsidRDefault="00336AA6" w:rsidP="00336AA6">
            <w:pPr>
              <w:spacing w:after="200" w:line="276" w:lineRule="auto"/>
              <w:rPr>
                <w:lang w:eastAsia="ru-RU"/>
              </w:rPr>
            </w:pPr>
            <w:r w:rsidRPr="00336AA6">
              <w:rPr>
                <w:lang w:eastAsia="ru-RU"/>
              </w:rPr>
              <w:t>-заместитель руководителя по теле-радиопередачам филиал АО «Информпечать «Нократ» («Вятка») Мамадышского муниципального района Республики Татарстан, член организационного комитета (по согласованию).</w:t>
            </w:r>
          </w:p>
          <w:p w:rsidR="00336AA6" w:rsidRPr="00336AA6" w:rsidRDefault="00336AA6" w:rsidP="00336AA6">
            <w:pPr>
              <w:spacing w:after="200" w:line="276" w:lineRule="auto"/>
              <w:rPr>
                <w:b/>
                <w:lang w:eastAsia="ru-RU"/>
              </w:rPr>
            </w:pPr>
          </w:p>
        </w:tc>
      </w:tr>
      <w:tr w:rsidR="00336AA6" w:rsidRPr="00336AA6" w:rsidTr="00336AA6">
        <w:tc>
          <w:tcPr>
            <w:tcW w:w="817" w:type="dxa"/>
          </w:tcPr>
          <w:p w:rsidR="00336AA6" w:rsidRPr="00336AA6" w:rsidRDefault="00336AA6" w:rsidP="00336AA6">
            <w:pPr>
              <w:numPr>
                <w:ilvl w:val="0"/>
                <w:numId w:val="28"/>
              </w:numPr>
              <w:spacing w:after="200" w:line="276" w:lineRule="auto"/>
              <w:contextualSpacing/>
              <w:jc w:val="center"/>
              <w:rPr>
                <w:lang w:eastAsia="ru-RU"/>
              </w:rPr>
            </w:pPr>
          </w:p>
        </w:tc>
        <w:tc>
          <w:tcPr>
            <w:tcW w:w="3544" w:type="dxa"/>
          </w:tcPr>
          <w:p w:rsidR="00336AA6" w:rsidRPr="00336AA6" w:rsidRDefault="00336AA6" w:rsidP="00336AA6">
            <w:pPr>
              <w:spacing w:after="200" w:line="276" w:lineRule="auto"/>
              <w:rPr>
                <w:lang w:eastAsia="ru-RU"/>
              </w:rPr>
            </w:pPr>
            <w:r w:rsidRPr="00336AA6">
              <w:rPr>
                <w:lang w:eastAsia="ru-RU"/>
              </w:rPr>
              <w:t>Файзреева В.В.</w:t>
            </w:r>
          </w:p>
        </w:tc>
        <w:tc>
          <w:tcPr>
            <w:tcW w:w="5704" w:type="dxa"/>
          </w:tcPr>
          <w:p w:rsidR="00336AA6" w:rsidRPr="00336AA6" w:rsidRDefault="00336AA6" w:rsidP="00336AA6">
            <w:pPr>
              <w:spacing w:after="200" w:line="276" w:lineRule="auto"/>
              <w:rPr>
                <w:lang w:eastAsia="ru-RU"/>
              </w:rPr>
            </w:pPr>
            <w:r w:rsidRPr="00336AA6">
              <w:rPr>
                <w:lang w:eastAsia="ru-RU"/>
              </w:rPr>
              <w:t>методист МКУ  «Отдел образования», секретарь организационного комитета.</w:t>
            </w:r>
          </w:p>
        </w:tc>
      </w:tr>
    </w:tbl>
    <w:p w:rsidR="00336AA6" w:rsidRPr="00336AA6" w:rsidRDefault="00336AA6" w:rsidP="00336AA6">
      <w:pPr>
        <w:jc w:val="right"/>
        <w:rPr>
          <w:sz w:val="28"/>
          <w:szCs w:val="28"/>
        </w:rPr>
      </w:pPr>
      <w:r w:rsidRPr="00336AA6">
        <w:rPr>
          <w:sz w:val="28"/>
          <w:szCs w:val="28"/>
        </w:rPr>
        <w:t xml:space="preserve">                                                                               </w:t>
      </w:r>
    </w:p>
    <w:p w:rsidR="00336AA6" w:rsidRPr="00336AA6" w:rsidRDefault="00336AA6" w:rsidP="00336AA6">
      <w:pPr>
        <w:jc w:val="right"/>
        <w:rPr>
          <w:sz w:val="28"/>
          <w:szCs w:val="28"/>
        </w:rPr>
      </w:pPr>
      <w:r w:rsidRPr="00336AA6">
        <w:rPr>
          <w:sz w:val="28"/>
          <w:szCs w:val="28"/>
        </w:rPr>
        <w:t xml:space="preserve"> </w:t>
      </w:r>
    </w:p>
    <w:p w:rsidR="00336AA6" w:rsidRPr="00336AA6" w:rsidRDefault="00336AA6" w:rsidP="00336AA6">
      <w:pPr>
        <w:jc w:val="right"/>
        <w:rPr>
          <w:sz w:val="28"/>
          <w:szCs w:val="28"/>
        </w:rPr>
      </w:pPr>
    </w:p>
    <w:p w:rsidR="00336AA6" w:rsidRPr="00336AA6" w:rsidRDefault="00336AA6" w:rsidP="00336AA6">
      <w:pPr>
        <w:jc w:val="right"/>
        <w:rPr>
          <w:sz w:val="28"/>
          <w:szCs w:val="28"/>
        </w:rPr>
      </w:pPr>
    </w:p>
    <w:p w:rsidR="00336AA6" w:rsidRPr="00336AA6" w:rsidRDefault="00E12424" w:rsidP="00336AA6">
      <w:pPr>
        <w:tabs>
          <w:tab w:val="left" w:pos="1902"/>
        </w:tabs>
        <w:rPr>
          <w:sz w:val="24"/>
          <w:szCs w:val="24"/>
        </w:rPr>
      </w:pPr>
      <w:r>
        <w:rPr>
          <w:sz w:val="28"/>
          <w:szCs w:val="28"/>
        </w:rPr>
        <w:t xml:space="preserve">   </w:t>
      </w:r>
      <w:r w:rsidR="00336AA6" w:rsidRPr="00336AA6">
        <w:rPr>
          <w:sz w:val="24"/>
          <w:szCs w:val="24"/>
        </w:rPr>
        <w:t xml:space="preserve"> Заместитель руководителя                                               </w:t>
      </w:r>
      <w:r>
        <w:rPr>
          <w:sz w:val="24"/>
          <w:szCs w:val="24"/>
        </w:rPr>
        <w:t xml:space="preserve">                                            </w:t>
      </w:r>
      <w:r w:rsidR="00336AA6" w:rsidRPr="00336AA6">
        <w:rPr>
          <w:sz w:val="24"/>
          <w:szCs w:val="24"/>
        </w:rPr>
        <w:t xml:space="preserve">  А.М. Ефимов</w:t>
      </w:r>
    </w:p>
    <w:sectPr w:rsidR="00336AA6" w:rsidRPr="00336AA6"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68" w:rsidRDefault="007B2568">
      <w:r>
        <w:separator/>
      </w:r>
    </w:p>
  </w:endnote>
  <w:endnote w:type="continuationSeparator" w:id="0">
    <w:p w:rsidR="007B2568" w:rsidRDefault="007B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68" w:rsidRDefault="007B2568">
      <w:r>
        <w:separator/>
      </w:r>
    </w:p>
  </w:footnote>
  <w:footnote w:type="continuationSeparator" w:id="0">
    <w:p w:rsidR="007B2568" w:rsidRDefault="007B25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936"/>
    <w:multiLevelType w:val="hybridMultilevel"/>
    <w:tmpl w:val="325A0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025B6"/>
    <w:multiLevelType w:val="hybridMultilevel"/>
    <w:tmpl w:val="98A09FD2"/>
    <w:numStyleLink w:val="6"/>
  </w:abstractNum>
  <w:abstractNum w:abstractNumId="2" w15:restartNumberingAfterBreak="0">
    <w:nsid w:val="05CE72C7"/>
    <w:multiLevelType w:val="hybridMultilevel"/>
    <w:tmpl w:val="E7EE3F7A"/>
    <w:numStyleLink w:val="3"/>
  </w:abstractNum>
  <w:abstractNum w:abstractNumId="3"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4" w15:restartNumberingAfterBreak="0">
    <w:nsid w:val="075E4AEA"/>
    <w:multiLevelType w:val="hybridMultilevel"/>
    <w:tmpl w:val="64FC9866"/>
    <w:numStyleLink w:val="5"/>
  </w:abstractNum>
  <w:abstractNum w:abstractNumId="5"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E5F1109"/>
    <w:multiLevelType w:val="multilevel"/>
    <w:tmpl w:val="30F6BD20"/>
    <w:lvl w:ilvl="0">
      <w:start w:val="2016"/>
      <w:numFmt w:val="decimal"/>
      <w:lvlText w:val="11.04.%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E741A0"/>
    <w:multiLevelType w:val="hybridMultilevel"/>
    <w:tmpl w:val="CC74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AF29BE"/>
    <w:multiLevelType w:val="hybridMultilevel"/>
    <w:tmpl w:val="4FB08990"/>
    <w:lvl w:ilvl="0" w:tplc="8520B49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91624C4"/>
    <w:multiLevelType w:val="multilevel"/>
    <w:tmpl w:val="2ECE23F0"/>
    <w:lvl w:ilvl="0">
      <w:start w:val="2016"/>
      <w:numFmt w:val="decimal"/>
      <w:lvlText w:val="20.12.%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0D004A7"/>
    <w:multiLevelType w:val="hybridMultilevel"/>
    <w:tmpl w:val="9DD6B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926D53"/>
    <w:multiLevelType w:val="hybridMultilevel"/>
    <w:tmpl w:val="ABA6B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4A4ED4"/>
    <w:multiLevelType w:val="hybridMultilevel"/>
    <w:tmpl w:val="DADA557C"/>
    <w:lvl w:ilvl="0" w:tplc="E154EC26">
      <w:start w:val="1"/>
      <w:numFmt w:val="decimal"/>
      <w:lvlText w:val="%1."/>
      <w:lvlJc w:val="left"/>
      <w:pPr>
        <w:ind w:left="3" w:hanging="345"/>
      </w:pPr>
      <w:rPr>
        <w:rFonts w:ascii="Times New Roman" w:eastAsia="Times New Roman" w:hAnsi="Times New Roman" w:cs="Times New Roman" w:hint="default"/>
        <w:b w:val="0"/>
        <w:bCs w:val="0"/>
        <w:i w:val="0"/>
        <w:iCs w:val="0"/>
        <w:spacing w:val="0"/>
        <w:w w:val="100"/>
        <w:sz w:val="24"/>
        <w:szCs w:val="24"/>
        <w:lang w:val="ru-RU" w:eastAsia="en-US" w:bidi="ar-SA"/>
      </w:rPr>
    </w:lvl>
    <w:lvl w:ilvl="1" w:tplc="1A86D51A">
      <w:numFmt w:val="bullet"/>
      <w:lvlText w:val="•"/>
      <w:lvlJc w:val="left"/>
      <w:pPr>
        <w:ind w:left="978" w:hanging="345"/>
      </w:pPr>
      <w:rPr>
        <w:rFonts w:hint="default"/>
        <w:lang w:val="ru-RU" w:eastAsia="en-US" w:bidi="ar-SA"/>
      </w:rPr>
    </w:lvl>
    <w:lvl w:ilvl="2" w:tplc="050861D4">
      <w:numFmt w:val="bullet"/>
      <w:lvlText w:val="•"/>
      <w:lvlJc w:val="left"/>
      <w:pPr>
        <w:ind w:left="1956" w:hanging="345"/>
      </w:pPr>
      <w:rPr>
        <w:rFonts w:hint="default"/>
        <w:lang w:val="ru-RU" w:eastAsia="en-US" w:bidi="ar-SA"/>
      </w:rPr>
    </w:lvl>
    <w:lvl w:ilvl="3" w:tplc="947839C2">
      <w:numFmt w:val="bullet"/>
      <w:lvlText w:val="•"/>
      <w:lvlJc w:val="left"/>
      <w:pPr>
        <w:ind w:left="2934" w:hanging="345"/>
      </w:pPr>
      <w:rPr>
        <w:rFonts w:hint="default"/>
        <w:lang w:val="ru-RU" w:eastAsia="en-US" w:bidi="ar-SA"/>
      </w:rPr>
    </w:lvl>
    <w:lvl w:ilvl="4" w:tplc="283AB4C4">
      <w:numFmt w:val="bullet"/>
      <w:lvlText w:val="•"/>
      <w:lvlJc w:val="left"/>
      <w:pPr>
        <w:ind w:left="3912" w:hanging="345"/>
      </w:pPr>
      <w:rPr>
        <w:rFonts w:hint="default"/>
        <w:lang w:val="ru-RU" w:eastAsia="en-US" w:bidi="ar-SA"/>
      </w:rPr>
    </w:lvl>
    <w:lvl w:ilvl="5" w:tplc="4CD605CA">
      <w:numFmt w:val="bullet"/>
      <w:lvlText w:val="•"/>
      <w:lvlJc w:val="left"/>
      <w:pPr>
        <w:ind w:left="4890" w:hanging="345"/>
      </w:pPr>
      <w:rPr>
        <w:rFonts w:hint="default"/>
        <w:lang w:val="ru-RU" w:eastAsia="en-US" w:bidi="ar-SA"/>
      </w:rPr>
    </w:lvl>
    <w:lvl w:ilvl="6" w:tplc="73668C2E">
      <w:numFmt w:val="bullet"/>
      <w:lvlText w:val="•"/>
      <w:lvlJc w:val="left"/>
      <w:pPr>
        <w:ind w:left="5868" w:hanging="345"/>
      </w:pPr>
      <w:rPr>
        <w:rFonts w:hint="default"/>
        <w:lang w:val="ru-RU" w:eastAsia="en-US" w:bidi="ar-SA"/>
      </w:rPr>
    </w:lvl>
    <w:lvl w:ilvl="7" w:tplc="25385362">
      <w:numFmt w:val="bullet"/>
      <w:lvlText w:val="•"/>
      <w:lvlJc w:val="left"/>
      <w:pPr>
        <w:ind w:left="6846" w:hanging="345"/>
      </w:pPr>
      <w:rPr>
        <w:rFonts w:hint="default"/>
        <w:lang w:val="ru-RU" w:eastAsia="en-US" w:bidi="ar-SA"/>
      </w:rPr>
    </w:lvl>
    <w:lvl w:ilvl="8" w:tplc="42F88E26">
      <w:numFmt w:val="bullet"/>
      <w:lvlText w:val="•"/>
      <w:lvlJc w:val="left"/>
      <w:pPr>
        <w:ind w:left="7824" w:hanging="345"/>
      </w:pPr>
      <w:rPr>
        <w:rFonts w:hint="default"/>
        <w:lang w:val="ru-RU" w:eastAsia="en-US" w:bidi="ar-SA"/>
      </w:rPr>
    </w:lvl>
  </w:abstractNum>
  <w:abstractNum w:abstractNumId="14" w15:restartNumberingAfterBreak="0">
    <w:nsid w:val="28D7744A"/>
    <w:multiLevelType w:val="hybridMultilevel"/>
    <w:tmpl w:val="F0F0E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A56011"/>
    <w:multiLevelType w:val="multilevel"/>
    <w:tmpl w:val="26307784"/>
    <w:lvl w:ilvl="0">
      <w:start w:val="1"/>
      <w:numFmt w:val="upperRoman"/>
      <w:lvlText w:val="%1."/>
      <w:lvlJc w:val="left"/>
      <w:pPr>
        <w:ind w:left="1288" w:hanging="720"/>
      </w:pPr>
    </w:lvl>
    <w:lvl w:ilvl="1">
      <w:start w:val="1"/>
      <w:numFmt w:val="decimal"/>
      <w:isLgl/>
      <w:lvlText w:val="%1.%2."/>
      <w:lvlJc w:val="left"/>
      <w:pPr>
        <w:ind w:left="1571" w:hanging="720"/>
      </w:pPr>
      <w:rPr>
        <w:b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2E0817E6"/>
    <w:multiLevelType w:val="multilevel"/>
    <w:tmpl w:val="EA56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F847C00"/>
    <w:multiLevelType w:val="hybridMultilevel"/>
    <w:tmpl w:val="9446A754"/>
    <w:numStyleLink w:val="7"/>
  </w:abstractNum>
  <w:abstractNum w:abstractNumId="19" w15:restartNumberingAfterBreak="0">
    <w:nsid w:val="47DD3C5A"/>
    <w:multiLevelType w:val="hybridMultilevel"/>
    <w:tmpl w:val="8B2EC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0D14FF"/>
    <w:multiLevelType w:val="hybridMultilevel"/>
    <w:tmpl w:val="F0F0E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22" w15:restartNumberingAfterBreak="0">
    <w:nsid w:val="54685C53"/>
    <w:multiLevelType w:val="multilevel"/>
    <w:tmpl w:val="3D868886"/>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24" w15:restartNumberingAfterBreak="0">
    <w:nsid w:val="58185913"/>
    <w:multiLevelType w:val="hybridMultilevel"/>
    <w:tmpl w:val="E12AB05E"/>
    <w:lvl w:ilvl="0" w:tplc="0419000F">
      <w:start w:val="1"/>
      <w:numFmt w:val="decimal"/>
      <w:lvlText w:val="%1."/>
      <w:lvlJc w:val="left"/>
      <w:pPr>
        <w:ind w:left="1580" w:hanging="360"/>
      </w:pPr>
    </w:lvl>
    <w:lvl w:ilvl="1" w:tplc="04190019" w:tentative="1">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25" w15:restartNumberingAfterBreak="0">
    <w:nsid w:val="5B312C3A"/>
    <w:multiLevelType w:val="hybridMultilevel"/>
    <w:tmpl w:val="D082B106"/>
    <w:lvl w:ilvl="0" w:tplc="EB1E981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6"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44F6E9E"/>
    <w:multiLevelType w:val="hybridMultilevel"/>
    <w:tmpl w:val="7820FD30"/>
    <w:numStyleLink w:val="4"/>
  </w:abstractNum>
  <w:abstractNum w:abstractNumId="28" w15:restartNumberingAfterBreak="0">
    <w:nsid w:val="69193645"/>
    <w:multiLevelType w:val="multilevel"/>
    <w:tmpl w:val="3494638C"/>
    <w:lvl w:ilvl="0">
      <w:start w:val="5"/>
      <w:numFmt w:val="upperRoman"/>
      <w:lvlText w:val="%1."/>
      <w:lvlJc w:val="left"/>
      <w:pPr>
        <w:ind w:left="1288" w:hanging="720"/>
      </w:pPr>
      <w:rPr>
        <w:b/>
      </w:rPr>
    </w:lvl>
    <w:lvl w:ilvl="1">
      <w:start w:val="1"/>
      <w:numFmt w:val="decimal"/>
      <w:isLgl/>
      <w:lvlText w:val="%1.%2."/>
      <w:lvlJc w:val="left"/>
      <w:pPr>
        <w:ind w:left="1288" w:hanging="720"/>
      </w:pPr>
      <w:rPr>
        <w:b w:val="0"/>
      </w:r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9"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30"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8AD55D7"/>
    <w:multiLevelType w:val="hybridMultilevel"/>
    <w:tmpl w:val="F258BAB0"/>
    <w:lvl w:ilvl="0" w:tplc="BA3E716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15:restartNumberingAfterBreak="0">
    <w:nsid w:val="78CF7901"/>
    <w:multiLevelType w:val="hybridMultilevel"/>
    <w:tmpl w:val="CECC03B4"/>
    <w:numStyleLink w:val="20"/>
  </w:abstractNum>
  <w:abstractNum w:abstractNumId="33" w15:restartNumberingAfterBreak="0">
    <w:nsid w:val="7AE5048B"/>
    <w:multiLevelType w:val="hybridMultilevel"/>
    <w:tmpl w:val="CE2AAB0E"/>
    <w:lvl w:ilvl="0" w:tplc="494EA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0"/>
  </w:num>
  <w:num w:numId="4">
    <w:abstractNumId w:val="32"/>
  </w:num>
  <w:num w:numId="5">
    <w:abstractNumId w:val="26"/>
  </w:num>
  <w:num w:numId="6">
    <w:abstractNumId w:val="2"/>
  </w:num>
  <w:num w:numId="7">
    <w:abstractNumId w:val="29"/>
  </w:num>
  <w:num w:numId="8">
    <w:abstractNumId w:val="27"/>
  </w:num>
  <w:num w:numId="9">
    <w:abstractNumId w:val="10"/>
  </w:num>
  <w:num w:numId="10">
    <w:abstractNumId w:val="4"/>
  </w:num>
  <w:num w:numId="11">
    <w:abstractNumId w:val="3"/>
  </w:num>
  <w:num w:numId="12">
    <w:abstractNumId w:val="1"/>
  </w:num>
  <w:num w:numId="13">
    <w:abstractNumId w:val="21"/>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4"/>
  </w:num>
  <w:num w:numId="19">
    <w:abstractNumId w:val="14"/>
  </w:num>
  <w:num w:numId="20">
    <w:abstractNumId w:val="20"/>
  </w:num>
  <w:num w:numId="21">
    <w:abstractNumId w:val="16"/>
  </w:num>
  <w:num w:numId="22">
    <w:abstractNumId w:val="31"/>
  </w:num>
  <w:num w:numId="23">
    <w:abstractNumId w:val="8"/>
  </w:num>
  <w:num w:numId="24">
    <w:abstractNumId w:val="11"/>
  </w:num>
  <w:num w:numId="25">
    <w:abstractNumId w:val="33"/>
  </w:num>
  <w:num w:numId="26">
    <w:abstractNumId w:val="13"/>
  </w:num>
  <w:num w:numId="27">
    <w:abstractNumId w:val="19"/>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0"/>
  </w:num>
  <w:num w:numId="3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36AA6"/>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67E27"/>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179F"/>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2568"/>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B3366"/>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DE14F4"/>
    <w:rsid w:val="00E03FB0"/>
    <w:rsid w:val="00E1165E"/>
    <w:rsid w:val="00E12424"/>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97CFF"/>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A917E"/>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uiPriority w:val="9"/>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uiPriority w:val="9"/>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uiPriority w:val="99"/>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uiPriority w:val="59"/>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uiPriority w:val="9"/>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uiPriority w:val="99"/>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iPriority w:val="99"/>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uiPriority w:val="2"/>
    <w:qFormat/>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uiPriority w:val="22"/>
    <w:qFormat/>
    <w:rsid w:val="00FC3DA0"/>
    <w:rPr>
      <w:b/>
      <w:bCs/>
    </w:rPr>
  </w:style>
  <w:style w:type="table" w:customStyle="1" w:styleId="28">
    <w:name w:val="Сетка таблицы2"/>
    <w:basedOn w:val="a1"/>
    <w:next w:val="ae"/>
    <w:uiPriority w:val="59"/>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uiPriority w:val="9"/>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character" w:customStyle="1" w:styleId="aff5">
    <w:name w:val="Основной текст_"/>
    <w:basedOn w:val="a0"/>
    <w:link w:val="19"/>
    <w:rsid w:val="0072179F"/>
    <w:rPr>
      <w:spacing w:val="2"/>
      <w:sz w:val="21"/>
      <w:szCs w:val="21"/>
      <w:shd w:val="clear" w:color="auto" w:fill="FFFFFF"/>
    </w:rPr>
  </w:style>
  <w:style w:type="paragraph" w:customStyle="1" w:styleId="19">
    <w:name w:val="Основной текст1"/>
    <w:basedOn w:val="a"/>
    <w:link w:val="aff5"/>
    <w:rsid w:val="0072179F"/>
    <w:pPr>
      <w:widowControl w:val="0"/>
      <w:shd w:val="clear" w:color="auto" w:fill="FFFFFF"/>
      <w:spacing w:line="274" w:lineRule="exact"/>
    </w:pPr>
    <w:rPr>
      <w:spacing w:val="2"/>
      <w:sz w:val="21"/>
      <w:szCs w:val="21"/>
    </w:rPr>
  </w:style>
  <w:style w:type="paragraph" w:customStyle="1" w:styleId="311">
    <w:name w:val="Заголовок 31"/>
    <w:basedOn w:val="a"/>
    <w:next w:val="a"/>
    <w:uiPriority w:val="9"/>
    <w:unhideWhenUsed/>
    <w:qFormat/>
    <w:rsid w:val="0072179F"/>
    <w:pPr>
      <w:keepNext/>
      <w:keepLines/>
      <w:spacing w:before="200" w:line="276" w:lineRule="auto"/>
      <w:outlineLvl w:val="2"/>
    </w:pPr>
    <w:rPr>
      <w:rFonts w:ascii="Cambria" w:hAnsi="Cambria"/>
      <w:b/>
      <w:bCs/>
      <w:color w:val="4F81BD"/>
      <w:sz w:val="22"/>
      <w:szCs w:val="22"/>
    </w:rPr>
  </w:style>
  <w:style w:type="character" w:customStyle="1" w:styleId="apple-converted-space">
    <w:name w:val="apple-converted-space"/>
    <w:basedOn w:val="a0"/>
    <w:rsid w:val="0072179F"/>
  </w:style>
  <w:style w:type="paragraph" w:customStyle="1" w:styleId="Default">
    <w:name w:val="Default"/>
    <w:rsid w:val="0072179F"/>
    <w:pPr>
      <w:autoSpaceDE w:val="0"/>
      <w:autoSpaceDN w:val="0"/>
      <w:adjustRightInd w:val="0"/>
    </w:pPr>
    <w:rPr>
      <w:rFonts w:eastAsia="Calibri"/>
      <w:color w:val="000000"/>
      <w:sz w:val="24"/>
      <w:szCs w:val="24"/>
      <w:lang w:eastAsia="en-US"/>
    </w:rPr>
  </w:style>
  <w:style w:type="paragraph" w:customStyle="1" w:styleId="TableParagraph">
    <w:name w:val="Table Paragraph"/>
    <w:basedOn w:val="a"/>
    <w:uiPriority w:val="1"/>
    <w:qFormat/>
    <w:rsid w:val="0072179F"/>
    <w:pPr>
      <w:widowControl w:val="0"/>
      <w:autoSpaceDE w:val="0"/>
      <w:autoSpaceDN w:val="0"/>
    </w:pPr>
    <w:rPr>
      <w:sz w:val="22"/>
      <w:szCs w:val="22"/>
      <w:lang w:eastAsia="en-US"/>
    </w:rPr>
  </w:style>
  <w:style w:type="character" w:customStyle="1" w:styleId="312">
    <w:name w:val="Заголовок 3 Знак1"/>
    <w:basedOn w:val="a0"/>
    <w:uiPriority w:val="9"/>
    <w:semiHidden/>
    <w:rsid w:val="0072179F"/>
    <w:rPr>
      <w:rFonts w:asciiTheme="majorHAnsi" w:eastAsiaTheme="majorEastAsia" w:hAnsiTheme="majorHAnsi" w:cstheme="majorBidi"/>
      <w:b/>
      <w:bCs/>
      <w:color w:val="4F81BD" w:themeColor="accent1"/>
    </w:rPr>
  </w:style>
  <w:style w:type="table" w:customStyle="1" w:styleId="110">
    <w:name w:val="Сетка таблицы11"/>
    <w:basedOn w:val="a1"/>
    <w:next w:val="ae"/>
    <w:uiPriority w:val="59"/>
    <w:rsid w:val="00336AA6"/>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rsage67@mail.r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0CA6BBF-A4C2-4E40-BF0E-592DBCC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4301</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6</cp:revision>
  <cp:lastPrinted>2025-02-07T08:21:00Z</cp:lastPrinted>
  <dcterms:created xsi:type="dcterms:W3CDTF">2025-02-07T08:10:00Z</dcterms:created>
  <dcterms:modified xsi:type="dcterms:W3CDTF">2025-02-12T06:32:00Z</dcterms:modified>
</cp:coreProperties>
</file>