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9205E" w:rsidP="00107FC2">
            <w:pPr>
              <w:rPr>
                <w:sz w:val="28"/>
              </w:rPr>
            </w:pPr>
            <w:r>
              <w:rPr>
                <w:sz w:val="28"/>
              </w:rPr>
              <w:t>№ 43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9205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31»              01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B7EB5" w:rsidRDefault="005B7EB5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right="4536"/>
        <w:jc w:val="both"/>
        <w:outlineLvl w:val="0"/>
        <w:rPr>
          <w:bCs/>
          <w:sz w:val="28"/>
          <w:szCs w:val="28"/>
        </w:rPr>
      </w:pPr>
      <w:r w:rsidRPr="005B7EB5">
        <w:rPr>
          <w:bCs/>
          <w:sz w:val="28"/>
          <w:szCs w:val="28"/>
        </w:rPr>
        <w:t xml:space="preserve">О внесении изменений в </w:t>
      </w:r>
      <w:r w:rsidRPr="005B7EB5">
        <w:rPr>
          <w:bCs/>
          <w:sz w:val="28"/>
          <w:szCs w:val="28"/>
        </w:rPr>
        <w:fldChar w:fldCharType="begin"/>
      </w:r>
      <w:r w:rsidRPr="005B7EB5">
        <w:rPr>
          <w:bCs/>
          <w:sz w:val="28"/>
          <w:szCs w:val="28"/>
        </w:rPr>
        <w:instrText xml:space="preserve"> HYPERLINK "kodeks://link/d?nd=546819389"\o"’’Об утверждении Положения о порядке ведения учета малоимущих граждан в качестве нуждающихся в жилых ...’’</w:instrTex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right="4536"/>
        <w:jc w:val="both"/>
        <w:outlineLvl w:val="0"/>
        <w:rPr>
          <w:bCs/>
          <w:sz w:val="28"/>
          <w:szCs w:val="28"/>
        </w:rPr>
      </w:pPr>
      <w:r w:rsidRPr="005B7EB5">
        <w:rPr>
          <w:bCs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right="4536"/>
        <w:jc w:val="both"/>
        <w:outlineLvl w:val="0"/>
        <w:rPr>
          <w:bCs/>
          <w:sz w:val="28"/>
          <w:szCs w:val="28"/>
        </w:rPr>
      </w:pPr>
      <w:r w:rsidRPr="005B7EB5">
        <w:rPr>
          <w:bCs/>
          <w:sz w:val="28"/>
          <w:szCs w:val="28"/>
        </w:rPr>
        <w:instrText>Статус: Действующая редакция документа"</w:instrText>
      </w:r>
      <w:r w:rsidRPr="005B7EB5">
        <w:rPr>
          <w:bCs/>
          <w:sz w:val="28"/>
          <w:szCs w:val="28"/>
        </w:rPr>
        <w:fldChar w:fldCharType="separate"/>
      </w:r>
      <w:r w:rsidRPr="005B7EB5">
        <w:rPr>
          <w:bCs/>
          <w:sz w:val="28"/>
          <w:szCs w:val="28"/>
        </w:rPr>
        <w:t xml:space="preserve">постановление Исполнительного комитета Мамадышского муниципального района Республики Татарстан от 16.10.2024 </w:t>
      </w:r>
      <w:r>
        <w:rPr>
          <w:bCs/>
          <w:sz w:val="28"/>
          <w:szCs w:val="28"/>
        </w:rPr>
        <w:t xml:space="preserve"> </w:t>
      </w:r>
      <w:r w:rsidRPr="005B7EB5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 xml:space="preserve"> </w:t>
      </w:r>
      <w:r w:rsidRPr="005B7EB5">
        <w:rPr>
          <w:bCs/>
          <w:sz w:val="28"/>
          <w:szCs w:val="28"/>
        </w:rPr>
        <w:t>374</w:t>
      </w:r>
      <w:r w:rsidRPr="005B7EB5">
        <w:rPr>
          <w:bCs/>
          <w:sz w:val="28"/>
          <w:szCs w:val="28"/>
        </w:rPr>
        <w:fldChar w:fldCharType="end"/>
      </w:r>
      <w:r w:rsidRPr="005B7EB5">
        <w:rPr>
          <w:bCs/>
          <w:sz w:val="28"/>
          <w:szCs w:val="28"/>
        </w:rPr>
        <w:t xml:space="preserve"> </w: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5B7EB5" w:rsidRDefault="005B7EB5" w:rsidP="005B7EB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B7EB5">
        <w:rPr>
          <w:sz w:val="28"/>
          <w:szCs w:val="28"/>
        </w:rPr>
        <w:t xml:space="preserve">В целях предоставления дополнительной меры социальной поддержки отдельным категориям граждан, в соответствии с Федеральным законом от 6 октября 2003 года № 131-ФЗ «Об общих принципах организации местного самоуправления в Российской Федерации», Положением Исполнительного комитета Мамадышского муниципального района Республики Татарстан, Исполнительный комитет Мамадышского муниципального района Республики Татарстан </w:t>
      </w:r>
    </w:p>
    <w:p w:rsidR="005B7EB5" w:rsidRPr="005B7EB5" w:rsidRDefault="005B7EB5" w:rsidP="005B7EB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5B7EB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>т:</w: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7EB5">
        <w:rPr>
          <w:sz w:val="28"/>
          <w:szCs w:val="28"/>
        </w:rPr>
        <w:t xml:space="preserve">1. Внести в </w:t>
      </w:r>
      <w:hyperlink w:anchor="P41">
        <w:r w:rsidRPr="005B7EB5">
          <w:rPr>
            <w:sz w:val="28"/>
            <w:szCs w:val="28"/>
          </w:rPr>
          <w:t>Порядок</w:t>
        </w:r>
      </w:hyperlink>
      <w:r w:rsidRPr="005B7EB5">
        <w:rPr>
          <w:sz w:val="28"/>
          <w:szCs w:val="28"/>
        </w:rPr>
        <w:t xml:space="preserve"> предоставления единовременной денежной выплаты гражданам Российской Федерации (иностранным гражданам), заключившим контракт о прохождении военной службы в Вооруженных Силах Российской Федерации в целях участия в специальной военной операции утвержденный п</w:t>
      </w:r>
      <w:r w:rsidRPr="005B7EB5">
        <w:rPr>
          <w:sz w:val="28"/>
          <w:szCs w:val="28"/>
        </w:rPr>
        <w:fldChar w:fldCharType="begin"/>
      </w:r>
      <w:r w:rsidRPr="005B7EB5">
        <w:rPr>
          <w:sz w:val="28"/>
          <w:szCs w:val="28"/>
        </w:rPr>
        <w:instrText xml:space="preserve"> HYPERLINK "kodeks://link/d?nd=608526562"\o"’’Об утверждении административных регламентов предоставления муниципальных услуг Мамадышского ...’’</w:instrTex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B7EB5">
        <w:rPr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20.08.2021 N ...</w:instrTex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7EB5">
        <w:rPr>
          <w:sz w:val="28"/>
          <w:szCs w:val="28"/>
        </w:rPr>
        <w:instrText>Статус: Действующая редакция докумен"</w:instrText>
      </w:r>
      <w:r w:rsidRPr="005B7EB5">
        <w:rPr>
          <w:sz w:val="28"/>
          <w:szCs w:val="28"/>
        </w:rPr>
        <w:fldChar w:fldCharType="separate"/>
      </w:r>
      <w:r w:rsidRPr="005B7EB5">
        <w:rPr>
          <w:sz w:val="28"/>
          <w:szCs w:val="28"/>
        </w:rPr>
        <w:t xml:space="preserve">остановлением Исполнительного комитета Мамадышского муниципального района Республики Татарстан от 16.10.2024 года N374 (далее – Порядок) следующие изменения и дополнения: </w: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7EB5">
        <w:rPr>
          <w:sz w:val="28"/>
          <w:szCs w:val="28"/>
        </w:rPr>
        <w:t>1.1. пункт 2 Порядка изложить в следующей редакции:</w:t>
      </w:r>
    </w:p>
    <w:p w:rsidR="005B7EB5" w:rsidRPr="005B7EB5" w:rsidRDefault="005B7EB5" w:rsidP="005B7EB5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</w:rPr>
      </w:pPr>
      <w:r w:rsidRPr="005B7EB5">
        <w:rPr>
          <w:sz w:val="28"/>
          <w:szCs w:val="28"/>
        </w:rPr>
        <w:t>«2. Размер единовременной выплаты</w:t>
      </w:r>
    </w:p>
    <w:p w:rsidR="005B7EB5" w:rsidRPr="005B7EB5" w:rsidRDefault="005B7EB5" w:rsidP="005B7EB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B7EB5">
        <w:rPr>
          <w:sz w:val="28"/>
          <w:szCs w:val="28"/>
        </w:rPr>
        <w:t>2.1. Единовременная выплата предоставляется гражданину Российской Федерации (иностранному гражданину), заключившему Контракт, через пункт отбора на военную службу по контракту (1 разряда), г. Казань (далее - контрактник) в размере 200 000 (двести тысяч) рублей в случае отсутствия содействия отдельными лицами в заключении Контракта.</w: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7EB5">
        <w:rPr>
          <w:sz w:val="28"/>
          <w:szCs w:val="28"/>
        </w:rPr>
        <w:t>2.2. В случае, если контрактнику было оказано содействие отдельными лицами в заключении Контракта, единовременная выплата предоставляется в размере 100 000 (сто тысяч) рублей».</w:t>
      </w:r>
    </w:p>
    <w:p w:rsidR="005B7EB5" w:rsidRPr="005B7EB5" w:rsidRDefault="005B7EB5" w:rsidP="005B7E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B7EB5">
        <w:rPr>
          <w:sz w:val="28"/>
          <w:szCs w:val="28"/>
        </w:rPr>
        <w:t xml:space="preserve"> </w:t>
      </w:r>
      <w:r w:rsidRPr="005B7EB5">
        <w:rPr>
          <w:sz w:val="28"/>
          <w:szCs w:val="28"/>
        </w:rPr>
        <w:tab/>
      </w:r>
      <w:r w:rsidRPr="005B7EB5">
        <w:rPr>
          <w:b/>
          <w:sz w:val="28"/>
          <w:szCs w:val="28"/>
        </w:rPr>
        <w:fldChar w:fldCharType="end"/>
      </w:r>
      <w:r w:rsidRPr="005B7EB5">
        <w:rPr>
          <w:sz w:val="28"/>
          <w:szCs w:val="28"/>
        </w:rPr>
        <w:t>2. Действие настоящего постановление распространяется на правоотношения, возникшие с 1 января 2025 года.</w: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7EB5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7EB5">
        <w:rPr>
          <w:sz w:val="28"/>
          <w:szCs w:val="28"/>
        </w:rPr>
        <w:lastRenderedPageBreak/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Ефимова А.М.</w: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7EB5" w:rsidRPr="005B7EB5" w:rsidRDefault="005B7EB5" w:rsidP="005B7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7EB5" w:rsidRPr="005B7EB5" w:rsidRDefault="005B7EB5" w:rsidP="005B7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7EB5">
        <w:rPr>
          <w:sz w:val="28"/>
          <w:szCs w:val="28"/>
        </w:rPr>
        <w:t>   Руководитель</w:t>
      </w:r>
      <w:r w:rsidRPr="005B7EB5">
        <w:rPr>
          <w:sz w:val="28"/>
          <w:szCs w:val="28"/>
        </w:rPr>
        <w:tab/>
      </w:r>
      <w:r w:rsidRPr="005B7EB5">
        <w:rPr>
          <w:sz w:val="28"/>
          <w:szCs w:val="28"/>
        </w:rPr>
        <w:tab/>
      </w:r>
      <w:r w:rsidRPr="005B7EB5">
        <w:rPr>
          <w:sz w:val="28"/>
          <w:szCs w:val="28"/>
        </w:rPr>
        <w:tab/>
      </w:r>
      <w:r w:rsidRPr="005B7EB5">
        <w:rPr>
          <w:sz w:val="28"/>
          <w:szCs w:val="28"/>
        </w:rPr>
        <w:tab/>
      </w:r>
      <w:r w:rsidRPr="005B7EB5">
        <w:rPr>
          <w:sz w:val="28"/>
          <w:szCs w:val="28"/>
        </w:rPr>
        <w:tab/>
      </w:r>
      <w:r w:rsidRPr="005B7EB5">
        <w:rPr>
          <w:sz w:val="28"/>
          <w:szCs w:val="28"/>
        </w:rPr>
        <w:tab/>
      </w:r>
      <w:r w:rsidRPr="005B7EB5">
        <w:rPr>
          <w:sz w:val="28"/>
          <w:szCs w:val="28"/>
        </w:rPr>
        <w:tab/>
      </w:r>
      <w:r w:rsidRPr="005B7EB5">
        <w:rPr>
          <w:sz w:val="28"/>
          <w:szCs w:val="28"/>
        </w:rPr>
        <w:tab/>
      </w:r>
      <w:r w:rsidRPr="005B7EB5">
        <w:rPr>
          <w:sz w:val="28"/>
          <w:szCs w:val="28"/>
        </w:rPr>
        <w:tab/>
      </w:r>
      <w:r>
        <w:rPr>
          <w:sz w:val="28"/>
          <w:szCs w:val="28"/>
        </w:rPr>
        <w:t xml:space="preserve">      Р.М.</w:t>
      </w:r>
      <w:r w:rsidRPr="005B7EB5">
        <w:rPr>
          <w:sz w:val="28"/>
          <w:szCs w:val="28"/>
        </w:rPr>
        <w:t>Гарипов</w:t>
      </w:r>
    </w:p>
    <w:p w:rsidR="005B7EB5" w:rsidRPr="005B7EB5" w:rsidRDefault="005B7EB5" w:rsidP="005B7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17E" w:rsidRDefault="0048317E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48317E">
        <w:rPr>
          <w:sz w:val="28"/>
          <w:szCs w:val="28"/>
        </w:rPr>
        <w:tab/>
      </w:r>
    </w:p>
    <w:sectPr w:rsidR="0048317E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79" w:rsidRDefault="00C17F79">
      <w:r>
        <w:separator/>
      </w:r>
    </w:p>
  </w:endnote>
  <w:endnote w:type="continuationSeparator" w:id="0">
    <w:p w:rsidR="00C17F79" w:rsidRDefault="00C1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79" w:rsidRDefault="00C17F79">
      <w:r>
        <w:separator/>
      </w:r>
    </w:p>
  </w:footnote>
  <w:footnote w:type="continuationSeparator" w:id="0">
    <w:p w:rsidR="00C17F79" w:rsidRDefault="00C1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47C00"/>
    <w:multiLevelType w:val="hybridMultilevel"/>
    <w:tmpl w:val="9446A754"/>
    <w:numStyleLink w:val="7"/>
  </w:abstractNum>
  <w:abstractNum w:abstractNumId="8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4F6E9E"/>
    <w:multiLevelType w:val="hybridMultilevel"/>
    <w:tmpl w:val="7820FD30"/>
    <w:numStyleLink w:val="4"/>
  </w:abstractNum>
  <w:abstractNum w:abstractNumId="12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CF7901"/>
    <w:multiLevelType w:val="hybridMultilevel"/>
    <w:tmpl w:val="CECC03B4"/>
    <w:numStyleLink w:val="20"/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B7EB5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5D7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17F79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205E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5470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9B2C89-7286-4E7F-8F47-ECA029EC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2025-01-28T06:05:00Z</cp:lastPrinted>
  <dcterms:created xsi:type="dcterms:W3CDTF">2025-01-28T06:07:00Z</dcterms:created>
  <dcterms:modified xsi:type="dcterms:W3CDTF">2025-02-03T06:43:00Z</dcterms:modified>
</cp:coreProperties>
</file>