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DB0B78" w:rsidP="00107FC2">
            <w:pPr>
              <w:rPr>
                <w:sz w:val="28"/>
              </w:rPr>
            </w:pPr>
            <w:r>
              <w:rPr>
                <w:sz w:val="28"/>
              </w:rPr>
              <w:t>№ 21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DB0B78" w:rsidP="00107FC2">
            <w:pPr>
              <w:rPr>
                <w:sz w:val="28"/>
              </w:rPr>
            </w:pPr>
            <w:r>
              <w:rPr>
                <w:sz w:val="28"/>
              </w:rPr>
              <w:t>от «  20  »         0</w:t>
            </w:r>
            <w:bookmarkStart w:id="0" w:name="_GoBack"/>
            <w:bookmarkEnd w:id="0"/>
            <w:r>
              <w:rPr>
                <w:sz w:val="28"/>
              </w:rPr>
              <w:t xml:space="preserve">1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F57DAA" w:rsidRDefault="00F57DAA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</w:p>
    <w:p w:rsidR="00F57DAA" w:rsidRPr="00F57DAA" w:rsidRDefault="00F57DAA" w:rsidP="00F57DAA">
      <w:pPr>
        <w:widowControl w:val="0"/>
        <w:autoSpaceDE w:val="0"/>
        <w:autoSpaceDN w:val="0"/>
        <w:adjustRightInd w:val="0"/>
        <w:ind w:right="3827"/>
        <w:jc w:val="both"/>
        <w:outlineLvl w:val="0"/>
        <w:rPr>
          <w:b/>
          <w:bCs/>
          <w:sz w:val="28"/>
          <w:szCs w:val="28"/>
        </w:rPr>
      </w:pPr>
      <w:r w:rsidRPr="00F57DAA">
        <w:rPr>
          <w:bCs/>
          <w:sz w:val="28"/>
          <w:szCs w:val="28"/>
        </w:rPr>
        <w:t xml:space="preserve">О внесении изменений в </w:t>
      </w:r>
      <w:hyperlink r:id="rId10" w:tooltip="’’Об утверждении Порядка предоставления из бюджета Мамадышского муниципального района Республики ...’’&#10;Постановление Исполнительного комитета Мамадышского муниципального района Республики Татарстан от 26.10.2020 ...&#10;Статус: Действующая редакция докуме" w:history="1">
        <w:r w:rsidRPr="00F57DAA">
          <w:rPr>
            <w:bCs/>
            <w:color w:val="000000"/>
            <w:sz w:val="28"/>
            <w:szCs w:val="28"/>
          </w:rPr>
          <w:t>Постановление Исполнительного комитета Мамадышского муниципального района Республики Татарстан N 364 от 26.10.2020 г. "Об утверждении Порядка предоставления из бюджета Мамадышского муниципального района Республики Татарстан субсидий организациям в целях возмещения недополученных доходов, связанных с обеспечением равной доступности услуг общественного транспорта от перевозки отдельных категорий граждан по электронным единым именным социальным проездным билетам (льготная транспортная карта) на территории Мамадышского муниципального района Республики Татарстан"</w:t>
        </w:r>
      </w:hyperlink>
    </w:p>
    <w:p w:rsidR="00F57DAA" w:rsidRDefault="00F57DAA" w:rsidP="00F57DAA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F57DAA" w:rsidRPr="00F57DAA" w:rsidRDefault="00F57DAA" w:rsidP="00F57DAA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F57DAA" w:rsidRDefault="00F57DAA" w:rsidP="00F57DAA">
      <w:pPr>
        <w:ind w:firstLine="480"/>
        <w:jc w:val="both"/>
        <w:rPr>
          <w:sz w:val="28"/>
          <w:szCs w:val="28"/>
        </w:rPr>
      </w:pPr>
      <w:r w:rsidRPr="00F57DAA">
        <w:rPr>
          <w:sz w:val="28"/>
          <w:szCs w:val="28"/>
        </w:rPr>
        <w:t xml:space="preserve">В соответствии с </w:t>
      </w:r>
      <w:hyperlink r:id="rId11" w:history="1">
        <w:r w:rsidRPr="00F57DAA">
          <w:rPr>
            <w:color w:val="000000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57DAA">
        <w:rPr>
          <w:sz w:val="28"/>
          <w:szCs w:val="28"/>
        </w:rPr>
        <w:t xml:space="preserve">, со </w:t>
      </w:r>
      <w:hyperlink r:id="rId12" w:history="1">
        <w:r w:rsidRPr="00F57DAA">
          <w:rPr>
            <w:color w:val="000000"/>
            <w:sz w:val="28"/>
            <w:szCs w:val="28"/>
          </w:rPr>
          <w:t>статьей 78 Бюджетного кодекса Российской Федерации</w:t>
        </w:r>
      </w:hyperlink>
      <w:r w:rsidRPr="00F57DAA">
        <w:rPr>
          <w:sz w:val="28"/>
          <w:szCs w:val="28"/>
        </w:rPr>
        <w:t>, Исполнительный комитет Мамадышского муниципального района Республики Татарстан</w:t>
      </w:r>
    </w:p>
    <w:p w:rsidR="00F57DAA" w:rsidRPr="00F57DAA" w:rsidRDefault="00F57DAA" w:rsidP="00F57DAA">
      <w:pPr>
        <w:ind w:firstLine="480"/>
        <w:jc w:val="both"/>
        <w:rPr>
          <w:sz w:val="28"/>
          <w:szCs w:val="28"/>
        </w:rPr>
      </w:pPr>
      <w:r w:rsidRPr="00F57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</w:t>
      </w:r>
      <w:r w:rsidRPr="00F57DA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57DA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57DA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57DA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57DA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F57DA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57D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7DA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57DA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57DA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57DAA">
        <w:rPr>
          <w:sz w:val="28"/>
          <w:szCs w:val="28"/>
        </w:rPr>
        <w:t>т:</w:t>
      </w:r>
    </w:p>
    <w:p w:rsidR="00F57DAA" w:rsidRPr="00F57DAA" w:rsidRDefault="00F57DAA" w:rsidP="00F57DA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F57DAA">
        <w:rPr>
          <w:sz w:val="28"/>
          <w:szCs w:val="28"/>
        </w:rPr>
        <w:t xml:space="preserve">1. Внести в Порядок предоставления из бюджета Мамадышского муниципального района Республики Татарстан субсидий организациям в целях возмещения недополученных доходов, связанных с обеспечением равной доступности услуг общественного транспорта от перевозки отдельных категорий граждан по электронным единым именным социальным проездным билетам (льготная транспортная карта) на территории Мамадышского муниципального района Республики Татарстан, утвержденный </w:t>
      </w:r>
      <w:hyperlink r:id="rId13" w:tooltip="’’Об утверждении Порядка предоставления из бюджета Мамадышского муниципального района Республики ...’’&#10;Постановление Исполнительного комитета Мамадышского муниципального района Республики Татарстан от 26.10.2020 ...&#10;Статус: Действующая редакция докуме" w:history="1">
        <w:r w:rsidRPr="00F57DAA">
          <w:rPr>
            <w:color w:val="000000"/>
            <w:sz w:val="28"/>
            <w:szCs w:val="28"/>
          </w:rPr>
          <w:t xml:space="preserve">Постановлением Исполнительного комитета Мамадышского муниципального района Республики Татарстан N 364 от 26.10.2020 г. "Об утверждении Порядка предоставления из бюджета Мамадышского муниципального района Республики Татарстан субсидий организациям в целях возмещения недополученных доходов, связанных с обеспечением равной доступности услуг общественного транспорта от перевозки отдельных категорий граждан по электронным единым именным социальным проездным билетам </w:t>
        </w:r>
        <w:r w:rsidRPr="00F57DAA">
          <w:rPr>
            <w:color w:val="000000"/>
            <w:sz w:val="28"/>
            <w:szCs w:val="28"/>
          </w:rPr>
          <w:lastRenderedPageBreak/>
          <w:t>(льготная транспортная карта) на территории Мамадышского муниципального района Республики Татарстан"</w:t>
        </w:r>
      </w:hyperlink>
      <w:r w:rsidRPr="00F57DAA">
        <w:rPr>
          <w:sz w:val="28"/>
          <w:szCs w:val="28"/>
        </w:rPr>
        <w:t>, следующие изменения:</w:t>
      </w:r>
    </w:p>
    <w:p w:rsidR="00F57DAA" w:rsidRPr="00F57DAA" w:rsidRDefault="00F57DAA" w:rsidP="00F57DA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F57DAA">
        <w:rPr>
          <w:sz w:val="28"/>
          <w:szCs w:val="28"/>
        </w:rPr>
        <w:t>1.1. пункт 4.1 Порядка изложить в следующей редакции:</w:t>
      </w:r>
    </w:p>
    <w:p w:rsidR="00F57DAA" w:rsidRPr="00F57DAA" w:rsidRDefault="00F57DAA" w:rsidP="00F57DA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F57DAA">
        <w:rPr>
          <w:sz w:val="28"/>
          <w:szCs w:val="28"/>
        </w:rPr>
        <w:t xml:space="preserve">"4.1. Исполнительный комитет Мамадышского муниципального района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органы муниципального финансового контроля осуществляют проверку в соответствии со </w:t>
      </w:r>
      <w:hyperlink r:id="rId14" w:tooltip="’’Бюджетный кодекс Российской Федерации (с изменениями на 26 декабря 2024 года) (редакция, действующая с 1 января 2025 года)’’&#10;Кодекс РФ от 31.07.1998 N 145-ФЗ&#10;Статус: Действующая редакция документа (действ. c 01.01.2025)" w:history="1">
        <w:r w:rsidRPr="00F57DAA">
          <w:rPr>
            <w:color w:val="000000"/>
            <w:sz w:val="28"/>
            <w:szCs w:val="28"/>
          </w:rPr>
          <w:t>статьями 268.1</w:t>
        </w:r>
      </w:hyperlink>
      <w:r w:rsidRPr="00F57DAA">
        <w:rPr>
          <w:sz w:val="28"/>
          <w:szCs w:val="28"/>
        </w:rPr>
        <w:t xml:space="preserve"> и </w:t>
      </w:r>
      <w:hyperlink r:id="rId15" w:tooltip="’’Бюджетный кодекс Российской Федерации (с изменениями на 26 декабря 2024 года) (редакция, действующая с 1 января 2025 года)’’&#10;Кодекс РФ от 31.07.1998 N 145-ФЗ&#10;Статус: Действующая редакция документа (действ. c 01.01.2025)" w:history="1">
        <w:r w:rsidRPr="00F57DAA">
          <w:rPr>
            <w:color w:val="000000"/>
            <w:sz w:val="28"/>
            <w:szCs w:val="28"/>
          </w:rPr>
          <w:t>269.2 Бюджетного кодекса Российской Федерации</w:t>
        </w:r>
      </w:hyperlink>
      <w:r w:rsidRPr="00F57DAA">
        <w:rPr>
          <w:sz w:val="28"/>
          <w:szCs w:val="28"/>
        </w:rPr>
        <w:t>";</w:t>
      </w:r>
    </w:p>
    <w:p w:rsidR="00F57DAA" w:rsidRPr="00F57DAA" w:rsidRDefault="00F57DAA" w:rsidP="00F57DA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F57DAA">
        <w:rPr>
          <w:sz w:val="28"/>
          <w:szCs w:val="28"/>
        </w:rPr>
        <w:t>2. Разместить настоящее постановление на сайте Мамадышского муниципального района http://www.mamadysh.tatarstan.ru и на "Официальном портале правовой информации Республики Татарстан".</w:t>
      </w:r>
    </w:p>
    <w:p w:rsidR="00F57DAA" w:rsidRPr="00F57DAA" w:rsidRDefault="00F57DAA" w:rsidP="00F57DA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F57DAA">
        <w:rPr>
          <w:sz w:val="28"/>
          <w:szCs w:val="28"/>
        </w:rPr>
        <w:t>3. Контроль за исполнением настоящего  постановления оставляю за собой.</w:t>
      </w:r>
    </w:p>
    <w:p w:rsidR="00F57DAA" w:rsidRPr="00F57DAA" w:rsidRDefault="00F57DAA" w:rsidP="00F57DAA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F57DAA" w:rsidRDefault="00F57DAA" w:rsidP="00F57D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57DAA" w:rsidRPr="00F57DAA" w:rsidRDefault="00F57DAA" w:rsidP="00F57D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57DAA" w:rsidRPr="00F57DAA" w:rsidRDefault="00F57DAA" w:rsidP="00F57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Pr="00F57DAA">
        <w:rPr>
          <w:sz w:val="28"/>
          <w:szCs w:val="28"/>
        </w:rPr>
        <w:t xml:space="preserve">Руководитель </w:t>
      </w:r>
      <w:r w:rsidRPr="00F57DAA">
        <w:rPr>
          <w:sz w:val="28"/>
          <w:szCs w:val="28"/>
        </w:rPr>
        <w:tab/>
      </w:r>
      <w:r w:rsidRPr="00F57DAA">
        <w:rPr>
          <w:sz w:val="28"/>
          <w:szCs w:val="28"/>
        </w:rPr>
        <w:tab/>
      </w:r>
      <w:r w:rsidRPr="00F57DAA">
        <w:rPr>
          <w:sz w:val="28"/>
          <w:szCs w:val="28"/>
        </w:rPr>
        <w:tab/>
      </w:r>
      <w:r w:rsidRPr="00F57DAA">
        <w:rPr>
          <w:sz w:val="28"/>
          <w:szCs w:val="28"/>
        </w:rPr>
        <w:tab/>
      </w:r>
      <w:r w:rsidRPr="00F57DAA">
        <w:rPr>
          <w:sz w:val="28"/>
          <w:szCs w:val="28"/>
        </w:rPr>
        <w:tab/>
      </w:r>
      <w:r w:rsidRPr="00F57DAA">
        <w:rPr>
          <w:sz w:val="28"/>
          <w:szCs w:val="28"/>
        </w:rPr>
        <w:tab/>
        <w:t xml:space="preserve">            </w:t>
      </w:r>
      <w:r>
        <w:rPr>
          <w:sz w:val="28"/>
          <w:szCs w:val="28"/>
        </w:rPr>
        <w:t xml:space="preserve">                     </w:t>
      </w:r>
      <w:r w:rsidRPr="00F57DAA">
        <w:rPr>
          <w:sz w:val="28"/>
          <w:szCs w:val="28"/>
        </w:rPr>
        <w:t xml:space="preserve">           Р.М.Гарипов</w:t>
      </w:r>
    </w:p>
    <w:p w:rsidR="00F57DAA" w:rsidRPr="00F57DAA" w:rsidRDefault="00F57DAA" w:rsidP="00F57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DAA" w:rsidRPr="00F57DAA" w:rsidRDefault="00F57DAA" w:rsidP="00F57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DAA" w:rsidRPr="00F57DAA" w:rsidRDefault="00F57DAA" w:rsidP="00F57D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7DAA">
        <w:rPr>
          <w:sz w:val="28"/>
          <w:szCs w:val="28"/>
        </w:rPr>
        <w:t xml:space="preserve">     </w:t>
      </w:r>
    </w:p>
    <w:p w:rsidR="0048317E" w:rsidRDefault="0048317E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 w:rsidRPr="0048317E">
        <w:rPr>
          <w:sz w:val="28"/>
          <w:szCs w:val="28"/>
        </w:rPr>
        <w:tab/>
      </w:r>
    </w:p>
    <w:sectPr w:rsidR="0048317E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41" w:rsidRDefault="00164F41">
      <w:r>
        <w:separator/>
      </w:r>
    </w:p>
  </w:endnote>
  <w:endnote w:type="continuationSeparator" w:id="0">
    <w:p w:rsidR="00164F41" w:rsidRDefault="0016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41" w:rsidRDefault="00164F41">
      <w:r>
        <w:separator/>
      </w:r>
    </w:p>
  </w:footnote>
  <w:footnote w:type="continuationSeparator" w:id="0">
    <w:p w:rsidR="00164F41" w:rsidRDefault="0016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64F41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0B78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C2C84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57DAA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4B7D6C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5671220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901714433&amp;mark=000000000000000000000000000000000000000000000000008OK0LL&amp;mark=000000000000000000000000000000000000000000000000008OK0L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1876063&amp;mark=000000000000000000000000000000000000000000000000007D20K3&amp;mark=000000000000000000000000000000000000000000000000007D20K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1714433&amp;point=mark=00000000000000000000000000000000000000000000000000BRG0PD" TargetMode="External"/><Relationship Id="rId10" Type="http://schemas.openxmlformats.org/officeDocument/2006/relationships/hyperlink" Target="kodeks://link/d?nd=56712209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kodeks://link/d?nd=901714433&amp;point=mark=00000000000000000000000000000000000000000000000000BR00P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0BD0BC-DB47-4904-8F49-61E1EA7B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2025-01-17T06:25:00Z</cp:lastPrinted>
  <dcterms:created xsi:type="dcterms:W3CDTF">2025-01-17T06:27:00Z</dcterms:created>
  <dcterms:modified xsi:type="dcterms:W3CDTF">2025-01-20T12:33:00Z</dcterms:modified>
</cp:coreProperties>
</file>