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F502A5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№  452 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F502A5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 12 »            12        </w:t>
            </w:r>
            <w:bookmarkStart w:id="0" w:name="_GoBack"/>
            <w:bookmarkEnd w:id="0"/>
            <w:r w:rsidR="00023909">
              <w:rPr>
                <w:sz w:val="28"/>
              </w:rPr>
              <w:t>202</w:t>
            </w:r>
            <w:r w:rsidR="00B220D6">
              <w:rPr>
                <w:sz w:val="28"/>
              </w:rPr>
              <w:t>4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7F068A" w:rsidRDefault="007F068A" w:rsidP="007F068A">
      <w:pPr>
        <w:pStyle w:val="HEADERTEXT0"/>
        <w:ind w:right="4670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F068A" w:rsidRPr="007F068A" w:rsidRDefault="007F068A" w:rsidP="007F068A">
      <w:pPr>
        <w:pStyle w:val="HEADERTEXT0"/>
        <w:ind w:right="4670"/>
        <w:outlineLvl w:val="0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F068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 внесении изменений в </w:t>
      </w:r>
      <w:r w:rsidRPr="007F068A">
        <w:rPr>
          <w:rFonts w:ascii="Times New Roman" w:hAnsi="Times New Roman" w:cs="Times New Roman"/>
          <w:bCs/>
          <w:color w:val="auto"/>
          <w:sz w:val="26"/>
          <w:szCs w:val="26"/>
        </w:rPr>
        <w:fldChar w:fldCharType="begin"/>
      </w:r>
      <w:r w:rsidRPr="007F068A">
        <w:rPr>
          <w:rFonts w:ascii="Times New Roman" w:hAnsi="Times New Roman" w:cs="Times New Roman"/>
          <w:bCs/>
          <w:color w:val="auto"/>
          <w:sz w:val="26"/>
          <w:szCs w:val="26"/>
        </w:rPr>
        <w:instrText xml:space="preserve"> HYPERLINK "kodeks://link/d?nd=543648551"\o"’’Об утверждении Порядка взаимодействия органов местного самоуправления и муниципальных учреждений с ...’’</w:instrText>
      </w:r>
    </w:p>
    <w:p w:rsidR="007F068A" w:rsidRPr="007F068A" w:rsidRDefault="007F068A" w:rsidP="007F068A">
      <w:pPr>
        <w:pStyle w:val="HEADERTEXT0"/>
        <w:ind w:right="4670"/>
        <w:jc w:val="center"/>
        <w:outlineLvl w:val="0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F068A">
        <w:rPr>
          <w:rFonts w:ascii="Times New Roman" w:hAnsi="Times New Roman" w:cs="Times New Roman"/>
          <w:bCs/>
          <w:color w:val="auto"/>
          <w:sz w:val="26"/>
          <w:szCs w:val="26"/>
        </w:rPr>
        <w:instrText>Постановление Исполнительного комитета Мамадышского муниципального района Республики Татарстан от ...</w:instrText>
      </w:r>
    </w:p>
    <w:p w:rsidR="007F068A" w:rsidRPr="007F068A" w:rsidRDefault="007F068A" w:rsidP="007F068A">
      <w:pPr>
        <w:pStyle w:val="HEADERTEXT0"/>
        <w:ind w:right="4670"/>
        <w:jc w:val="center"/>
        <w:outlineLvl w:val="0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F068A">
        <w:rPr>
          <w:rFonts w:ascii="Times New Roman" w:hAnsi="Times New Roman" w:cs="Times New Roman"/>
          <w:bCs/>
          <w:color w:val="auto"/>
          <w:sz w:val="26"/>
          <w:szCs w:val="26"/>
        </w:rPr>
        <w:instrText>Статус: Действующая редакция документа"</w:instrText>
      </w:r>
      <w:r w:rsidRPr="007F068A">
        <w:rPr>
          <w:rFonts w:ascii="Times New Roman" w:hAnsi="Times New Roman" w:cs="Times New Roman"/>
          <w:bCs/>
          <w:color w:val="auto"/>
          <w:sz w:val="26"/>
          <w:szCs w:val="26"/>
        </w:rPr>
        <w:fldChar w:fldCharType="separate"/>
      </w:r>
      <w:r w:rsidRPr="007F068A">
        <w:rPr>
          <w:rFonts w:ascii="Times New Roman" w:hAnsi="Times New Roman" w:cs="Times New Roman"/>
          <w:bCs/>
          <w:color w:val="auto"/>
          <w:sz w:val="26"/>
          <w:szCs w:val="26"/>
        </w:rPr>
        <w:t>постановление Исполнительного комитета Мамадышского муниципального района Республики Татарстан от 20.06.2012 года  N 1090</w:t>
      </w:r>
      <w:r w:rsidRPr="007F068A">
        <w:rPr>
          <w:rFonts w:ascii="Times New Roman" w:hAnsi="Times New Roman" w:cs="Times New Roman"/>
          <w:bCs/>
          <w:color w:val="auto"/>
          <w:sz w:val="26"/>
          <w:szCs w:val="26"/>
        </w:rPr>
        <w:fldChar w:fldCharType="end"/>
      </w:r>
    </w:p>
    <w:p w:rsidR="007F068A" w:rsidRPr="007F068A" w:rsidRDefault="007F068A" w:rsidP="007F068A">
      <w:pPr>
        <w:pStyle w:val="HEADERTEXT0"/>
        <w:ind w:right="4670"/>
        <w:outlineLvl w:val="0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7F068A" w:rsidRPr="007F068A" w:rsidRDefault="007F068A" w:rsidP="007F068A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F068A">
        <w:rPr>
          <w:rFonts w:ascii="Times New Roman" w:hAnsi="Times New Roman" w:cs="Times New Roman"/>
          <w:sz w:val="26"/>
          <w:szCs w:val="26"/>
        </w:rPr>
        <w:t xml:space="preserve">На основании Федерального закона Российской Федерации от 27 июля 2017 года N 210-ФЗ "Об организации предоставления государственных и муниципальных услуг", в целях привидения нормативно-правового акта в соответствии с действующим законодательством, Исполнительный комитет Мамадышского муниципального района Республики Татарстан </w:t>
      </w:r>
    </w:p>
    <w:p w:rsidR="007F068A" w:rsidRPr="007F068A" w:rsidRDefault="007F068A" w:rsidP="007F068A">
      <w:pPr>
        <w:pStyle w:val="FORMATTEXT0"/>
        <w:jc w:val="both"/>
        <w:rPr>
          <w:rFonts w:ascii="Times New Roman" w:hAnsi="Times New Roman" w:cs="Times New Roman"/>
          <w:sz w:val="26"/>
          <w:szCs w:val="26"/>
        </w:rPr>
      </w:pPr>
      <w:r w:rsidRPr="007F068A">
        <w:rPr>
          <w:rFonts w:ascii="Times New Roman" w:hAnsi="Times New Roman" w:cs="Times New Roman"/>
          <w:sz w:val="26"/>
          <w:szCs w:val="26"/>
        </w:rPr>
        <w:t xml:space="preserve">       п о с т а н о в л я е т:</w:t>
      </w:r>
    </w:p>
    <w:p w:rsidR="007F068A" w:rsidRPr="007F068A" w:rsidRDefault="007F068A" w:rsidP="007F068A">
      <w:pPr>
        <w:pStyle w:val="formattext"/>
        <w:spacing w:before="0" w:beforeAutospacing="0" w:after="0" w:afterAutospacing="0"/>
        <w:ind w:firstLine="480"/>
        <w:jc w:val="both"/>
        <w:rPr>
          <w:sz w:val="26"/>
          <w:szCs w:val="26"/>
        </w:rPr>
      </w:pPr>
      <w:r w:rsidRPr="007F068A">
        <w:rPr>
          <w:sz w:val="26"/>
          <w:szCs w:val="26"/>
        </w:rPr>
        <w:t xml:space="preserve">1. Внести в Порядок разработки и утверждения административных регламентов предоставления муниципальных услуг органами местного самоуправления Мамадышского муниципального района, утвержденного </w:t>
      </w:r>
      <w:hyperlink r:id="rId10" w:history="1">
        <w:r w:rsidRPr="007F068A">
          <w:rPr>
            <w:rStyle w:val="ad"/>
            <w:sz w:val="26"/>
            <w:szCs w:val="26"/>
            <w:u w:val="none"/>
          </w:rPr>
          <w:t>постановлением руководителя Исполнительного комитета Мамадышского муниципального района от 20.06.2012</w:t>
        </w:r>
      </w:hyperlink>
      <w:r w:rsidRPr="007F068A">
        <w:rPr>
          <w:sz w:val="26"/>
          <w:szCs w:val="26"/>
        </w:rPr>
        <w:t xml:space="preserve"> N 1090 «О</w:t>
      </w:r>
      <w:r w:rsidRPr="007F068A">
        <w:rPr>
          <w:bCs/>
          <w:sz w:val="26"/>
          <w:szCs w:val="26"/>
        </w:rPr>
        <w:t>б утверждении порядка разработки и утверждения административных регламентов предоставления муниципальных услуг органами местного самоуправления Мамадышского муниципального района</w:t>
      </w:r>
      <w:r w:rsidRPr="007F068A">
        <w:rPr>
          <w:sz w:val="26"/>
          <w:szCs w:val="26"/>
        </w:rPr>
        <w:t xml:space="preserve">» (далее - Порядок) следующие изменения: </w:t>
      </w:r>
    </w:p>
    <w:p w:rsidR="007F068A" w:rsidRPr="007F068A" w:rsidRDefault="007F068A" w:rsidP="007F068A">
      <w:pPr>
        <w:pStyle w:val="headertext"/>
        <w:spacing w:before="0" w:beforeAutospacing="0" w:after="0" w:afterAutospacing="0"/>
        <w:ind w:firstLine="480"/>
        <w:jc w:val="both"/>
        <w:rPr>
          <w:sz w:val="26"/>
          <w:szCs w:val="26"/>
        </w:rPr>
      </w:pPr>
      <w:r w:rsidRPr="007F068A">
        <w:rPr>
          <w:sz w:val="26"/>
          <w:szCs w:val="26"/>
        </w:rPr>
        <w:t xml:space="preserve">1.1. </w:t>
      </w:r>
      <w:hyperlink r:id="rId11" w:history="1">
        <w:r w:rsidRPr="007F068A">
          <w:rPr>
            <w:rStyle w:val="ad"/>
            <w:sz w:val="26"/>
            <w:szCs w:val="26"/>
            <w:u w:val="none"/>
          </w:rPr>
          <w:t>Абзац 8 пункта 2.4</w:t>
        </w:r>
      </w:hyperlink>
      <w:r w:rsidRPr="007F068A">
        <w:rPr>
          <w:rStyle w:val="namedoc"/>
          <w:sz w:val="26"/>
          <w:szCs w:val="26"/>
        </w:rPr>
        <w:t xml:space="preserve"> Порядка </w:t>
      </w:r>
      <w:r w:rsidRPr="007F068A">
        <w:rPr>
          <w:sz w:val="26"/>
          <w:szCs w:val="26"/>
        </w:rPr>
        <w:t>дополнить пунктом следующего содержания:</w:t>
      </w:r>
    </w:p>
    <w:p w:rsidR="007F068A" w:rsidRPr="007F068A" w:rsidRDefault="007F068A" w:rsidP="007F068A">
      <w:pPr>
        <w:pStyle w:val="formattext"/>
        <w:spacing w:before="0" w:beforeAutospacing="0" w:after="0" w:afterAutospacing="0"/>
        <w:ind w:firstLine="480"/>
        <w:jc w:val="both"/>
        <w:rPr>
          <w:sz w:val="26"/>
          <w:szCs w:val="26"/>
        </w:rPr>
      </w:pPr>
      <w:r w:rsidRPr="007F068A">
        <w:rPr>
          <w:sz w:val="26"/>
          <w:szCs w:val="26"/>
        </w:rPr>
        <w:t xml:space="preserve">" предоставления на бумажном носителе документов и информации, электронные образы которых ранее были заверены в соответствии с пунктом 7_2 </w:t>
      </w:r>
      <w:hyperlink r:id="rId12" w:history="1">
        <w:r w:rsidRPr="007F068A">
          <w:rPr>
            <w:rStyle w:val="ad"/>
            <w:sz w:val="26"/>
            <w:szCs w:val="26"/>
            <w:u w:val="none"/>
          </w:rPr>
          <w:t>части 1 статьи 16 Федерального закона</w:t>
        </w:r>
      </w:hyperlink>
      <w:r w:rsidRPr="007F068A">
        <w:rPr>
          <w:sz w:val="26"/>
          <w:szCs w:val="26"/>
        </w:rPr>
        <w:t xml:space="preserve"> от 27.07.2010г №210-ФЗ,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законами.";</w:t>
      </w:r>
    </w:p>
    <w:p w:rsidR="007F068A" w:rsidRPr="007F068A" w:rsidRDefault="007F068A" w:rsidP="007F068A">
      <w:pPr>
        <w:pStyle w:val="headertext"/>
        <w:spacing w:before="0" w:beforeAutospacing="0" w:after="0" w:afterAutospacing="0"/>
        <w:ind w:firstLine="480"/>
        <w:jc w:val="both"/>
        <w:rPr>
          <w:sz w:val="26"/>
          <w:szCs w:val="26"/>
        </w:rPr>
      </w:pPr>
      <w:r w:rsidRPr="007F068A">
        <w:rPr>
          <w:rStyle w:val="namedoc"/>
          <w:sz w:val="26"/>
          <w:szCs w:val="26"/>
        </w:rPr>
        <w:t xml:space="preserve">1.2. </w:t>
      </w:r>
      <w:hyperlink r:id="rId13" w:history="1">
        <w:r w:rsidRPr="007F068A">
          <w:rPr>
            <w:rStyle w:val="ad"/>
            <w:sz w:val="26"/>
            <w:szCs w:val="26"/>
            <w:u w:val="none"/>
          </w:rPr>
          <w:t>Подпункты б, в пункта 3.1 раздела 3</w:t>
        </w:r>
      </w:hyperlink>
      <w:r w:rsidRPr="007F068A">
        <w:rPr>
          <w:sz w:val="26"/>
          <w:szCs w:val="26"/>
        </w:rPr>
        <w:t xml:space="preserve"> признать утратившими силу;</w:t>
      </w:r>
    </w:p>
    <w:p w:rsidR="007F068A" w:rsidRPr="007F068A" w:rsidRDefault="007F068A" w:rsidP="007F068A">
      <w:pPr>
        <w:pStyle w:val="headertext"/>
        <w:spacing w:before="0" w:beforeAutospacing="0" w:after="0" w:afterAutospacing="0"/>
        <w:ind w:firstLine="480"/>
        <w:rPr>
          <w:sz w:val="26"/>
          <w:szCs w:val="26"/>
        </w:rPr>
      </w:pPr>
      <w:r w:rsidRPr="007F068A">
        <w:rPr>
          <w:sz w:val="26"/>
          <w:szCs w:val="26"/>
        </w:rPr>
        <w:t>1.3. в Абзац 2 пункта 3.2 слова ", а также оценка учета результатов независимой экспертизы в проектах административных регламентов" исключить;</w:t>
      </w:r>
    </w:p>
    <w:p w:rsidR="007F068A" w:rsidRPr="007F068A" w:rsidRDefault="007F068A" w:rsidP="007F068A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F068A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на Официальном портале правовой информации Республики Татарстан по веб адресу http://mamadysh.tatarstan.ru// и обнародовать путем размещения на официальном сайте Мамадышского муниципального района.</w:t>
      </w:r>
    </w:p>
    <w:p w:rsidR="007F068A" w:rsidRPr="007F068A" w:rsidRDefault="007F068A" w:rsidP="007F068A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F068A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возложить на заместителя руководителя Исполнительного комитета Мамадышского муниципального района Никифорова Р.М.</w:t>
      </w:r>
    </w:p>
    <w:p w:rsidR="007F068A" w:rsidRDefault="007F068A" w:rsidP="007F068A">
      <w:pPr>
        <w:pStyle w:val="FORMATTEXT0"/>
        <w:jc w:val="both"/>
        <w:rPr>
          <w:rFonts w:ascii="Times New Roman" w:hAnsi="Times New Roman" w:cs="Times New Roman"/>
          <w:sz w:val="26"/>
          <w:szCs w:val="26"/>
        </w:rPr>
      </w:pPr>
    </w:p>
    <w:p w:rsidR="007F068A" w:rsidRDefault="007F068A" w:rsidP="007F068A">
      <w:pPr>
        <w:pStyle w:val="FORMATTEXT0"/>
        <w:jc w:val="both"/>
        <w:rPr>
          <w:rFonts w:ascii="Times New Roman" w:hAnsi="Times New Roman" w:cs="Times New Roman"/>
          <w:sz w:val="26"/>
          <w:szCs w:val="26"/>
        </w:rPr>
      </w:pPr>
    </w:p>
    <w:p w:rsidR="007F068A" w:rsidRPr="007F068A" w:rsidRDefault="007F068A" w:rsidP="007F068A">
      <w:pPr>
        <w:pStyle w:val="FORMATTEXT0"/>
        <w:jc w:val="both"/>
        <w:rPr>
          <w:rFonts w:ascii="Times New Roman" w:hAnsi="Times New Roman" w:cs="Times New Roman"/>
          <w:sz w:val="26"/>
          <w:szCs w:val="26"/>
        </w:rPr>
      </w:pPr>
      <w:r w:rsidRPr="007F068A">
        <w:rPr>
          <w:rFonts w:ascii="Times New Roman" w:hAnsi="Times New Roman" w:cs="Times New Roman"/>
          <w:sz w:val="26"/>
          <w:szCs w:val="26"/>
        </w:rPr>
        <w:t>Руководитель</w:t>
      </w:r>
      <w:r w:rsidRPr="007F068A">
        <w:rPr>
          <w:rFonts w:ascii="Times New Roman" w:hAnsi="Times New Roman" w:cs="Times New Roman"/>
          <w:sz w:val="26"/>
          <w:szCs w:val="26"/>
        </w:rPr>
        <w:tab/>
      </w:r>
      <w:r w:rsidRPr="007F068A">
        <w:rPr>
          <w:rFonts w:ascii="Times New Roman" w:hAnsi="Times New Roman" w:cs="Times New Roman"/>
          <w:sz w:val="26"/>
          <w:szCs w:val="26"/>
        </w:rPr>
        <w:tab/>
      </w:r>
      <w:r w:rsidRPr="007F068A">
        <w:rPr>
          <w:rFonts w:ascii="Times New Roman" w:hAnsi="Times New Roman" w:cs="Times New Roman"/>
          <w:sz w:val="26"/>
          <w:szCs w:val="26"/>
        </w:rPr>
        <w:tab/>
      </w:r>
      <w:r w:rsidRPr="007F068A">
        <w:rPr>
          <w:rFonts w:ascii="Times New Roman" w:hAnsi="Times New Roman" w:cs="Times New Roman"/>
          <w:sz w:val="26"/>
          <w:szCs w:val="26"/>
        </w:rPr>
        <w:tab/>
      </w:r>
      <w:r w:rsidRPr="007F068A">
        <w:rPr>
          <w:rFonts w:ascii="Times New Roman" w:hAnsi="Times New Roman" w:cs="Times New Roman"/>
          <w:sz w:val="26"/>
          <w:szCs w:val="26"/>
        </w:rPr>
        <w:tab/>
      </w:r>
      <w:r w:rsidRPr="007F068A">
        <w:rPr>
          <w:rFonts w:ascii="Times New Roman" w:hAnsi="Times New Roman" w:cs="Times New Roman"/>
          <w:sz w:val="26"/>
          <w:szCs w:val="26"/>
        </w:rPr>
        <w:tab/>
      </w:r>
      <w:r w:rsidRPr="007F068A">
        <w:rPr>
          <w:rFonts w:ascii="Times New Roman" w:hAnsi="Times New Roman" w:cs="Times New Roman"/>
          <w:sz w:val="26"/>
          <w:szCs w:val="26"/>
        </w:rPr>
        <w:tab/>
      </w:r>
      <w:r w:rsidRPr="007F068A">
        <w:rPr>
          <w:rFonts w:ascii="Times New Roman" w:hAnsi="Times New Roman" w:cs="Times New Roman"/>
          <w:sz w:val="26"/>
          <w:szCs w:val="26"/>
        </w:rPr>
        <w:tab/>
      </w:r>
      <w:r w:rsidRPr="007F068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7F068A">
        <w:rPr>
          <w:rFonts w:ascii="Times New Roman" w:hAnsi="Times New Roman" w:cs="Times New Roman"/>
          <w:sz w:val="26"/>
          <w:szCs w:val="26"/>
        </w:rPr>
        <w:t xml:space="preserve">     Р.М.Гарипов</w:t>
      </w:r>
    </w:p>
    <w:sectPr w:rsidR="007F068A" w:rsidRPr="007F068A" w:rsidSect="007F068A">
      <w:pgSz w:w="11900" w:h="16840"/>
      <w:pgMar w:top="1134" w:right="560" w:bottom="567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007" w:rsidRDefault="009C0007">
      <w:r>
        <w:separator/>
      </w:r>
    </w:p>
  </w:endnote>
  <w:endnote w:type="continuationSeparator" w:id="0">
    <w:p w:rsidR="009C0007" w:rsidRDefault="009C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007" w:rsidRDefault="009C0007">
      <w:r>
        <w:separator/>
      </w:r>
    </w:p>
  </w:footnote>
  <w:footnote w:type="continuationSeparator" w:id="0">
    <w:p w:rsidR="009C0007" w:rsidRDefault="009C0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F847C00"/>
    <w:multiLevelType w:val="hybridMultilevel"/>
    <w:tmpl w:val="9446A754"/>
    <w:numStyleLink w:val="7"/>
  </w:abstractNum>
  <w:abstractNum w:abstractNumId="7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9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44F6E9E"/>
    <w:multiLevelType w:val="hybridMultilevel"/>
    <w:tmpl w:val="7820FD30"/>
    <w:numStyleLink w:val="4"/>
  </w:abstractNum>
  <w:abstractNum w:abstractNumId="11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8CF7901"/>
    <w:multiLevelType w:val="hybridMultilevel"/>
    <w:tmpl w:val="CECC03B4"/>
    <w:numStyleLink w:val="20"/>
  </w:abstractNum>
  <w:num w:numId="1">
    <w:abstractNumId w:val="8"/>
  </w:num>
  <w:num w:numId="2">
    <w:abstractNumId w:val="4"/>
  </w:num>
  <w:num w:numId="3">
    <w:abstractNumId w:val="12"/>
  </w:num>
  <w:num w:numId="4">
    <w:abstractNumId w:val="13"/>
  </w:num>
  <w:num w:numId="5">
    <w:abstractNumId w:val="9"/>
  </w:num>
  <w:num w:numId="6">
    <w:abstractNumId w:val="1"/>
  </w:num>
  <w:num w:numId="7">
    <w:abstractNumId w:val="11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7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53513"/>
    <w:rsid w:val="00260541"/>
    <w:rsid w:val="00266213"/>
    <w:rsid w:val="00272619"/>
    <w:rsid w:val="00275860"/>
    <w:rsid w:val="002767D9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068A"/>
    <w:rsid w:val="007F49A9"/>
    <w:rsid w:val="007F4EBE"/>
    <w:rsid w:val="0082005C"/>
    <w:rsid w:val="00827D69"/>
    <w:rsid w:val="0083450A"/>
    <w:rsid w:val="00845AF5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64002"/>
    <w:rsid w:val="00967AA4"/>
    <w:rsid w:val="00967F54"/>
    <w:rsid w:val="00971A6D"/>
    <w:rsid w:val="00984A8D"/>
    <w:rsid w:val="0098677B"/>
    <w:rsid w:val="009967F3"/>
    <w:rsid w:val="009A36DC"/>
    <w:rsid w:val="009B23C1"/>
    <w:rsid w:val="009B70FA"/>
    <w:rsid w:val="009C0007"/>
    <w:rsid w:val="009C77A3"/>
    <w:rsid w:val="009D23A7"/>
    <w:rsid w:val="009E3539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12302"/>
    <w:rsid w:val="00B1443F"/>
    <w:rsid w:val="00B220D6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278F5"/>
    <w:rsid w:val="00C32166"/>
    <w:rsid w:val="00C323C8"/>
    <w:rsid w:val="00C32CF8"/>
    <w:rsid w:val="00C54DAC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502A5"/>
    <w:rsid w:val="00F63630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960DD4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  <w:style w:type="character" w:customStyle="1" w:styleId="namedoc">
    <w:name w:val="namedoc"/>
    <w:rsid w:val="007F0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kodeks://link/d?nd=543534363&amp;mark=00002OB3HG7F9T31OHMC2000025H2MVL8CF0051FH500000000000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kodeks://link/d?nd=902228011&amp;mark=000000000000000000000000000000000000000000000000008OQ0LQ&amp;mark=000000000000000000000000000000000000000000000000008OQ0L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543534363&amp;mark=0TFG1CD0D2P0PD0HDLJQG2IOKP34000032I28ULIM50G4R84V328IT3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kodeks://link/d?nd=54353436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1D8E644-751B-4203-8E66-31352267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4</cp:revision>
  <cp:lastPrinted>2024-12-09T13:51:00Z</cp:lastPrinted>
  <dcterms:created xsi:type="dcterms:W3CDTF">2024-12-09T13:51:00Z</dcterms:created>
  <dcterms:modified xsi:type="dcterms:W3CDTF">2024-12-12T12:50:00Z</dcterms:modified>
</cp:coreProperties>
</file>