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97148F" w:rsidP="00107FC2">
            <w:pPr>
              <w:rPr>
                <w:sz w:val="28"/>
              </w:rPr>
            </w:pPr>
            <w:r>
              <w:rPr>
                <w:sz w:val="28"/>
              </w:rPr>
              <w:t>№ 355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97148F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 09 »          10         </w:t>
            </w:r>
            <w:r w:rsidR="00023909">
              <w:rPr>
                <w:sz w:val="28"/>
              </w:rPr>
              <w:t>202</w:t>
            </w:r>
            <w:r w:rsidR="00B220D6">
              <w:rPr>
                <w:sz w:val="28"/>
              </w:rPr>
              <w:t>4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F9678E" w:rsidRDefault="00F9678E" w:rsidP="00F9678E">
      <w:pPr>
        <w:pStyle w:val="HEADERTEXT0"/>
        <w:ind w:right="3827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678E" w:rsidRPr="00F9678E" w:rsidRDefault="00F9678E" w:rsidP="00F9678E">
      <w:pPr>
        <w:pStyle w:val="HEADERTEXT0"/>
        <w:ind w:right="3827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F9678E" w:rsidRPr="00F9678E" w:rsidRDefault="00F9678E" w:rsidP="00F9678E">
      <w:pPr>
        <w:widowControl w:val="0"/>
        <w:autoSpaceDE w:val="0"/>
        <w:autoSpaceDN w:val="0"/>
        <w:adjustRightInd w:val="0"/>
        <w:ind w:right="3970"/>
        <w:rPr>
          <w:spacing w:val="1"/>
          <w:sz w:val="28"/>
          <w:szCs w:val="28"/>
        </w:rPr>
      </w:pPr>
      <w:r w:rsidRPr="00F9678E">
        <w:rPr>
          <w:sz w:val="28"/>
          <w:szCs w:val="28"/>
        </w:rPr>
        <w:t>О</w:t>
      </w:r>
      <w:r w:rsidRPr="00F9678E">
        <w:rPr>
          <w:spacing w:val="1"/>
          <w:sz w:val="28"/>
          <w:szCs w:val="28"/>
        </w:rPr>
        <w:t xml:space="preserve"> </w:t>
      </w:r>
      <w:r w:rsidRPr="00F9678E">
        <w:rPr>
          <w:sz w:val="28"/>
          <w:szCs w:val="28"/>
        </w:rPr>
        <w:t>выплате</w:t>
      </w:r>
      <w:r w:rsidRPr="00F9678E">
        <w:rPr>
          <w:spacing w:val="1"/>
          <w:sz w:val="28"/>
          <w:szCs w:val="28"/>
        </w:rPr>
        <w:t xml:space="preserve"> </w:t>
      </w:r>
      <w:r w:rsidRPr="00F9678E">
        <w:rPr>
          <w:sz w:val="28"/>
          <w:szCs w:val="28"/>
        </w:rPr>
        <w:t>стимулирующего</w:t>
      </w:r>
      <w:r w:rsidRPr="00F9678E">
        <w:rPr>
          <w:spacing w:val="1"/>
          <w:sz w:val="28"/>
          <w:szCs w:val="28"/>
        </w:rPr>
        <w:t xml:space="preserve"> </w:t>
      </w:r>
      <w:r w:rsidRPr="00F9678E">
        <w:rPr>
          <w:sz w:val="28"/>
          <w:szCs w:val="28"/>
        </w:rPr>
        <w:t>характера</w:t>
      </w:r>
      <w:r w:rsidRPr="00F9678E">
        <w:rPr>
          <w:spacing w:val="1"/>
          <w:sz w:val="28"/>
          <w:szCs w:val="28"/>
        </w:rPr>
        <w:t xml:space="preserve"> </w:t>
      </w:r>
    </w:p>
    <w:p w:rsidR="00F9678E" w:rsidRPr="00F9678E" w:rsidRDefault="00F9678E" w:rsidP="00F9678E">
      <w:pPr>
        <w:widowControl w:val="0"/>
        <w:autoSpaceDE w:val="0"/>
        <w:autoSpaceDN w:val="0"/>
        <w:adjustRightInd w:val="0"/>
        <w:ind w:right="4821"/>
        <w:rPr>
          <w:sz w:val="28"/>
          <w:szCs w:val="28"/>
        </w:rPr>
      </w:pPr>
      <w:r w:rsidRPr="00F9678E">
        <w:rPr>
          <w:spacing w:val="1"/>
          <w:sz w:val="28"/>
          <w:szCs w:val="28"/>
        </w:rPr>
        <w:t xml:space="preserve">за качество выполняемых работ директорам, заместителям директора </w:t>
      </w:r>
    </w:p>
    <w:p w:rsidR="00F9678E" w:rsidRDefault="00F9678E" w:rsidP="00F9678E">
      <w:pPr>
        <w:widowControl w:val="0"/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F9678E">
        <w:rPr>
          <w:sz w:val="28"/>
          <w:szCs w:val="28"/>
        </w:rPr>
        <w:t xml:space="preserve"> </w:t>
      </w:r>
    </w:p>
    <w:p w:rsidR="00F9678E" w:rsidRPr="00F9678E" w:rsidRDefault="00F9678E" w:rsidP="00F9678E">
      <w:pPr>
        <w:widowControl w:val="0"/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</w:p>
    <w:p w:rsidR="00F9678E" w:rsidRDefault="00F9678E" w:rsidP="00F9678E">
      <w:pPr>
        <w:widowControl w:val="0"/>
        <w:tabs>
          <w:tab w:val="left" w:pos="396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678E">
        <w:rPr>
          <w:rFonts w:eastAsia="Calibri"/>
          <w:sz w:val="28"/>
          <w:szCs w:val="28"/>
          <w:lang w:eastAsia="en-US"/>
        </w:rPr>
        <w:t xml:space="preserve">В соответствии с постановлением Кабинета Министров Республики Татарстан от 24.05.2024г. № 361 "О внесении изменений в постановление Кабинета Министров  Республики Татарстан", постановлением исполнительного комитета Мамадышского муниципального района Республики Татарстан от 15.07.2024г. №265 «О внесении изменений в постановление Исполнительного комитета Мамадышского муниципального района Республики Татарстан № 158 от 01.06.2019г. «Об условиях оплаты труда работников государственных учреждений культуры  Мамадышского муниципального района Республики Татарстан»  Исполнительный комитет Мамадышского  муниципального  района Республики  Татарстан </w:t>
      </w:r>
    </w:p>
    <w:p w:rsidR="00F9678E" w:rsidRPr="00F9678E" w:rsidRDefault="00F9678E" w:rsidP="00F9678E">
      <w:pPr>
        <w:widowControl w:val="0"/>
        <w:tabs>
          <w:tab w:val="left" w:pos="396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 </w:t>
      </w:r>
      <w:r w:rsidRPr="00F9678E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9678E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9678E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9678E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9678E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9678E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9678E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9678E">
        <w:rPr>
          <w:rFonts w:eastAsia="Calibri"/>
          <w:sz w:val="28"/>
          <w:szCs w:val="28"/>
          <w:lang w:eastAsia="en-US"/>
        </w:rPr>
        <w:t>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9678E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9678E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9678E">
        <w:rPr>
          <w:rFonts w:eastAsia="Calibri"/>
          <w:sz w:val="28"/>
          <w:szCs w:val="28"/>
          <w:lang w:eastAsia="en-US"/>
        </w:rPr>
        <w:t>т:</w:t>
      </w:r>
    </w:p>
    <w:p w:rsidR="00F9678E" w:rsidRPr="00F9678E" w:rsidRDefault="00F9678E" w:rsidP="00F9678E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F9678E">
        <w:rPr>
          <w:rFonts w:eastAsia="Calibri"/>
          <w:sz w:val="28"/>
          <w:szCs w:val="28"/>
          <w:lang w:eastAsia="en-US"/>
        </w:rPr>
        <w:t xml:space="preserve">Утвердить положение о выплатах стимулирующего характера за качество выполняемых работ директорам, заместителям директора Муниципальных учреждений культуры Мамадышского района Республики Татарстан (приложение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F9678E">
        <w:rPr>
          <w:rFonts w:eastAsia="Calibri"/>
          <w:sz w:val="28"/>
          <w:szCs w:val="28"/>
          <w:lang w:eastAsia="en-US"/>
        </w:rPr>
        <w:t>№ 1).</w:t>
      </w:r>
    </w:p>
    <w:p w:rsidR="00F9678E" w:rsidRPr="00F9678E" w:rsidRDefault="00F9678E" w:rsidP="00F9678E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right="-1" w:firstLine="426"/>
        <w:jc w:val="both"/>
        <w:rPr>
          <w:rFonts w:eastAsia="Calibri"/>
          <w:sz w:val="28"/>
          <w:szCs w:val="28"/>
          <w:lang w:eastAsia="en-US"/>
        </w:rPr>
      </w:pPr>
      <w:r w:rsidRPr="00F9678E">
        <w:rPr>
          <w:rFonts w:eastAsia="Calibri"/>
          <w:sz w:val="28"/>
          <w:szCs w:val="28"/>
          <w:lang w:eastAsia="en-US"/>
        </w:rPr>
        <w:t>Утвердить положение о комиссии по оценке выполнения целевых показателей эффективности деятельности Муниципальных учреждений культуры Мамадышского района Республики Татарстан и премирование директоров, заместителей директора (приложение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9678E">
        <w:rPr>
          <w:rFonts w:eastAsia="Calibri"/>
          <w:sz w:val="28"/>
          <w:szCs w:val="28"/>
          <w:lang w:eastAsia="en-US"/>
        </w:rPr>
        <w:t xml:space="preserve"> 2).</w:t>
      </w:r>
    </w:p>
    <w:p w:rsidR="00F9678E" w:rsidRPr="00F9678E" w:rsidRDefault="00F9678E" w:rsidP="00F9678E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right="-1" w:firstLine="426"/>
        <w:jc w:val="both"/>
        <w:rPr>
          <w:rFonts w:eastAsia="Calibri"/>
          <w:sz w:val="28"/>
          <w:szCs w:val="28"/>
          <w:lang w:eastAsia="en-US"/>
        </w:rPr>
      </w:pPr>
      <w:r w:rsidRPr="00F9678E">
        <w:rPr>
          <w:rFonts w:eastAsia="Calibri"/>
          <w:sz w:val="28"/>
          <w:szCs w:val="28"/>
          <w:lang w:eastAsia="en-US"/>
        </w:rPr>
        <w:t>Утвердить состав комиссии по оценке выполнения целевых показателей эффективности деятельности Муниципальных учреждений культуры Мамадышского района Республики Татарстан и премирование директоров, заместителей директора Муниципальных учреждений культуры Мамадышского района Республики Татарстан (приложение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9678E">
        <w:rPr>
          <w:rFonts w:eastAsia="Calibri"/>
          <w:sz w:val="28"/>
          <w:szCs w:val="28"/>
          <w:lang w:eastAsia="en-US"/>
        </w:rPr>
        <w:t xml:space="preserve"> 3).</w:t>
      </w:r>
    </w:p>
    <w:p w:rsidR="00F9678E" w:rsidRPr="00F9678E" w:rsidRDefault="00F9678E" w:rsidP="00F9678E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right="-1" w:firstLine="426"/>
        <w:jc w:val="both"/>
        <w:rPr>
          <w:rFonts w:eastAsia="Calibri"/>
          <w:sz w:val="28"/>
          <w:szCs w:val="28"/>
          <w:lang w:eastAsia="en-US"/>
        </w:rPr>
      </w:pPr>
      <w:r w:rsidRPr="00F9678E">
        <w:rPr>
          <w:rFonts w:eastAsia="Calibri"/>
          <w:sz w:val="28"/>
          <w:szCs w:val="28"/>
          <w:lang w:eastAsia="en-US"/>
        </w:rPr>
        <w:t>Руководителям муниципальных учреждений культуры муниципального района по согласованию с профсоюзным органом работников внести соответствующие изменения в коллективные договоры, соглашения, локальные нормативные правовые акты, устанавливающие условия оплаты труда работников учреждений культуры муниципального района Республики Татарстан.</w:t>
      </w:r>
    </w:p>
    <w:p w:rsidR="00F9678E" w:rsidRPr="00F9678E" w:rsidRDefault="00F9678E" w:rsidP="00F9678E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right="-1" w:firstLine="426"/>
        <w:jc w:val="both"/>
        <w:rPr>
          <w:rFonts w:eastAsia="Calibri"/>
          <w:sz w:val="28"/>
          <w:szCs w:val="28"/>
          <w:lang w:eastAsia="en-US"/>
        </w:rPr>
      </w:pPr>
      <w:r w:rsidRPr="00F9678E">
        <w:rPr>
          <w:rFonts w:eastAsia="Calibri"/>
          <w:spacing w:val="2"/>
          <w:sz w:val="28"/>
          <w:szCs w:val="28"/>
          <w:lang w:eastAsia="en-US"/>
        </w:rPr>
        <w:t>Разместить настоящее постановление на официальном сайте района и на официальном портале правовой информации Республики Татарстан.</w:t>
      </w:r>
    </w:p>
    <w:p w:rsidR="00F9678E" w:rsidRPr="00F9678E" w:rsidRDefault="00F9678E" w:rsidP="00F9678E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right="-1" w:firstLine="426"/>
        <w:jc w:val="both"/>
        <w:rPr>
          <w:rFonts w:eastAsia="Calibri"/>
          <w:sz w:val="28"/>
          <w:szCs w:val="28"/>
          <w:lang w:eastAsia="en-US"/>
        </w:rPr>
      </w:pPr>
      <w:r w:rsidRPr="00F9678E">
        <w:rPr>
          <w:rFonts w:eastAsia="Calibri"/>
          <w:spacing w:val="2"/>
          <w:sz w:val="28"/>
          <w:szCs w:val="28"/>
          <w:lang w:eastAsia="en-US"/>
        </w:rPr>
        <w:t xml:space="preserve">Установить, что действие настоящего постановления распространяется на </w:t>
      </w:r>
      <w:r w:rsidRPr="00F9678E">
        <w:rPr>
          <w:rFonts w:eastAsia="Calibri"/>
          <w:spacing w:val="2"/>
          <w:sz w:val="28"/>
          <w:szCs w:val="28"/>
          <w:lang w:eastAsia="en-US"/>
        </w:rPr>
        <w:lastRenderedPageBreak/>
        <w:t>правоотношения, возникшие с 1 июля 2024 года.</w:t>
      </w:r>
    </w:p>
    <w:p w:rsidR="00F9678E" w:rsidRPr="00F9678E" w:rsidRDefault="00F9678E" w:rsidP="00F9678E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before="5" w:line="307" w:lineRule="exact"/>
        <w:ind w:left="709" w:right="17" w:hanging="283"/>
        <w:jc w:val="both"/>
        <w:rPr>
          <w:color w:val="000000"/>
          <w:spacing w:val="3"/>
          <w:sz w:val="28"/>
          <w:szCs w:val="28"/>
        </w:rPr>
      </w:pPr>
      <w:r w:rsidRPr="00F9678E">
        <w:rPr>
          <w:color w:val="000000"/>
          <w:spacing w:val="3"/>
          <w:sz w:val="28"/>
          <w:szCs w:val="28"/>
        </w:rPr>
        <w:t>Контроль за исполнением настоящего постановления оставляю за собой.</w:t>
      </w:r>
    </w:p>
    <w:p w:rsidR="00F9678E" w:rsidRPr="00F9678E" w:rsidRDefault="00F9678E" w:rsidP="00F9678E">
      <w:pPr>
        <w:widowControl w:val="0"/>
        <w:tabs>
          <w:tab w:val="left" w:pos="720"/>
        </w:tabs>
        <w:ind w:firstLine="426"/>
        <w:jc w:val="both"/>
        <w:rPr>
          <w:rFonts w:cs="Courier New"/>
          <w:color w:val="000000"/>
          <w:sz w:val="28"/>
          <w:szCs w:val="28"/>
        </w:rPr>
      </w:pPr>
      <w:r w:rsidRPr="00F9678E">
        <w:rPr>
          <w:rFonts w:ascii="Courier New" w:hAnsi="Courier New" w:cs="Courier New"/>
          <w:color w:val="000000"/>
          <w:sz w:val="28"/>
          <w:szCs w:val="28"/>
        </w:rPr>
        <w:t xml:space="preserve"> </w:t>
      </w:r>
    </w:p>
    <w:p w:rsidR="00F9678E" w:rsidRPr="00F9678E" w:rsidRDefault="00F9678E" w:rsidP="00F9678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9678E" w:rsidRPr="00F9678E" w:rsidRDefault="00F9678E" w:rsidP="00F9678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Pr="00F9678E">
        <w:rPr>
          <w:rFonts w:eastAsia="Calibri"/>
          <w:sz w:val="28"/>
          <w:szCs w:val="28"/>
          <w:lang w:eastAsia="en-US"/>
        </w:rPr>
        <w:t xml:space="preserve">И.о.руководителя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F9678E">
        <w:rPr>
          <w:rFonts w:eastAsia="Calibri"/>
          <w:sz w:val="28"/>
          <w:szCs w:val="28"/>
          <w:lang w:eastAsia="en-US"/>
        </w:rPr>
        <w:t xml:space="preserve">    Р.М.Никифоров</w:t>
      </w: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P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F9678E">
      <w:pPr>
        <w:widowControl w:val="0"/>
        <w:spacing w:before="4"/>
        <w:ind w:left="4395"/>
        <w:rPr>
          <w:color w:val="000000"/>
          <w:sz w:val="22"/>
        </w:rPr>
      </w:pPr>
      <w:r w:rsidRPr="00F9678E">
        <w:rPr>
          <w:color w:val="000000"/>
          <w:sz w:val="22"/>
        </w:rPr>
        <w:t>Приложение № 1 к постановлению</w:t>
      </w:r>
    </w:p>
    <w:p w:rsidR="00F9678E" w:rsidRPr="00F9678E" w:rsidRDefault="00F9678E" w:rsidP="00F9678E">
      <w:pPr>
        <w:widowControl w:val="0"/>
        <w:spacing w:before="4"/>
        <w:ind w:left="4395"/>
        <w:rPr>
          <w:color w:val="000000"/>
          <w:sz w:val="22"/>
        </w:rPr>
      </w:pPr>
      <w:r w:rsidRPr="00F9678E">
        <w:rPr>
          <w:color w:val="000000"/>
          <w:sz w:val="22"/>
        </w:rPr>
        <w:t xml:space="preserve">Исполнительного  комитета  Мамадышского  </w:t>
      </w:r>
    </w:p>
    <w:p w:rsidR="00F9678E" w:rsidRPr="00F9678E" w:rsidRDefault="00F9678E" w:rsidP="00F9678E">
      <w:pPr>
        <w:widowControl w:val="0"/>
        <w:spacing w:before="4"/>
        <w:rPr>
          <w:color w:val="000000"/>
          <w:sz w:val="22"/>
        </w:rPr>
      </w:pPr>
      <w:r w:rsidRPr="00F9678E">
        <w:rPr>
          <w:color w:val="000000"/>
          <w:sz w:val="22"/>
        </w:rPr>
        <w:t xml:space="preserve">                                                                                муниципального  района Республики Татарстан</w:t>
      </w:r>
    </w:p>
    <w:p w:rsidR="00F9678E" w:rsidRPr="00F9678E" w:rsidRDefault="00F9678E" w:rsidP="00F9678E">
      <w:pPr>
        <w:widowControl w:val="0"/>
        <w:spacing w:before="4"/>
        <w:rPr>
          <w:color w:val="000000"/>
          <w:sz w:val="22"/>
        </w:rPr>
      </w:pPr>
      <w:r w:rsidRPr="00F9678E">
        <w:rPr>
          <w:color w:val="000000"/>
          <w:sz w:val="22"/>
        </w:rPr>
        <w:t xml:space="preserve">                                                         </w:t>
      </w:r>
      <w:r w:rsidR="001A1122">
        <w:rPr>
          <w:color w:val="000000"/>
          <w:sz w:val="22"/>
        </w:rPr>
        <w:t xml:space="preserve">                       от «09</w:t>
      </w:r>
      <w:r w:rsidRPr="00F9678E">
        <w:rPr>
          <w:color w:val="000000"/>
          <w:sz w:val="22"/>
        </w:rPr>
        <w:t>»</w:t>
      </w:r>
      <w:r w:rsidR="001A1122">
        <w:rPr>
          <w:color w:val="000000"/>
          <w:sz w:val="22"/>
        </w:rPr>
        <w:t xml:space="preserve">    10         2024г. № 355</w:t>
      </w:r>
    </w:p>
    <w:p w:rsidR="00F9678E" w:rsidRPr="00F9678E" w:rsidRDefault="00F9678E" w:rsidP="00F9678E">
      <w:pPr>
        <w:widowControl w:val="0"/>
        <w:spacing w:before="4"/>
        <w:ind w:firstLine="6237"/>
        <w:rPr>
          <w:color w:val="000000"/>
          <w:sz w:val="24"/>
        </w:rPr>
      </w:pPr>
    </w:p>
    <w:p w:rsidR="00F9678E" w:rsidRPr="00F9678E" w:rsidRDefault="00F9678E" w:rsidP="00F9678E">
      <w:pPr>
        <w:widowControl w:val="0"/>
        <w:ind w:left="1140" w:right="857"/>
        <w:jc w:val="center"/>
        <w:outlineLvl w:val="0"/>
        <w:rPr>
          <w:b/>
          <w:color w:val="000000"/>
          <w:sz w:val="24"/>
        </w:rPr>
      </w:pPr>
      <w:r w:rsidRPr="00F9678E">
        <w:rPr>
          <w:b/>
          <w:color w:val="000000"/>
          <w:sz w:val="24"/>
        </w:rPr>
        <w:t>Положение</w:t>
      </w:r>
    </w:p>
    <w:p w:rsidR="00F9678E" w:rsidRPr="00F9678E" w:rsidRDefault="00F9678E" w:rsidP="00F9678E">
      <w:pPr>
        <w:widowControl w:val="0"/>
        <w:ind w:left="1140" w:right="857"/>
        <w:jc w:val="center"/>
        <w:outlineLvl w:val="0"/>
        <w:rPr>
          <w:b/>
          <w:color w:val="000000"/>
          <w:sz w:val="24"/>
        </w:rPr>
      </w:pPr>
      <w:r w:rsidRPr="00F9678E">
        <w:rPr>
          <w:b/>
          <w:color w:val="000000"/>
          <w:sz w:val="24"/>
        </w:rPr>
        <w:t xml:space="preserve"> о выплате стимулирующего характера за качество выполняемых работ директорам, заместителям директора </w:t>
      </w:r>
    </w:p>
    <w:p w:rsidR="00F9678E" w:rsidRPr="00F9678E" w:rsidRDefault="00F9678E" w:rsidP="00F9678E">
      <w:pPr>
        <w:widowControl w:val="0"/>
        <w:rPr>
          <w:color w:val="000000"/>
          <w:sz w:val="24"/>
        </w:rPr>
      </w:pPr>
    </w:p>
    <w:p w:rsidR="00F9678E" w:rsidRPr="00F9678E" w:rsidRDefault="00F9678E" w:rsidP="00F9678E">
      <w:pPr>
        <w:widowControl w:val="0"/>
        <w:tabs>
          <w:tab w:val="left" w:pos="4118"/>
        </w:tabs>
        <w:ind w:left="4118"/>
        <w:rPr>
          <w:color w:val="000000"/>
          <w:sz w:val="24"/>
        </w:rPr>
      </w:pPr>
      <w:r w:rsidRPr="00F9678E">
        <w:rPr>
          <w:color w:val="000000"/>
          <w:sz w:val="24"/>
        </w:rPr>
        <w:t>1. Общие</w:t>
      </w:r>
      <w:r w:rsidRPr="00F9678E">
        <w:rPr>
          <w:color w:val="000000"/>
          <w:spacing w:val="-7"/>
          <w:sz w:val="24"/>
        </w:rPr>
        <w:t xml:space="preserve"> </w:t>
      </w:r>
      <w:r w:rsidRPr="00F9678E">
        <w:rPr>
          <w:color w:val="000000"/>
          <w:sz w:val="24"/>
        </w:rPr>
        <w:t>положения.</w:t>
      </w:r>
    </w:p>
    <w:p w:rsidR="00F9678E" w:rsidRPr="00F9678E" w:rsidRDefault="00F9678E" w:rsidP="00F9678E">
      <w:pPr>
        <w:widowControl w:val="0"/>
        <w:tabs>
          <w:tab w:val="left" w:pos="1840"/>
        </w:tabs>
        <w:ind w:firstLine="709"/>
        <w:jc w:val="both"/>
        <w:rPr>
          <w:rFonts w:ascii="Calibri" w:hAnsi="Calibri"/>
          <w:color w:val="000000"/>
          <w:sz w:val="24"/>
        </w:rPr>
      </w:pPr>
      <w:r w:rsidRPr="00F9678E">
        <w:rPr>
          <w:color w:val="000000"/>
          <w:sz w:val="24"/>
        </w:rPr>
        <w:t>1.1. Настоящее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положение,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о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выплатах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стимулирующего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характера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за качество выполняемых работ директорам, заместителям директора муниципальных учреждений культуры Мамадышского района Республики Татарстан (далее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–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Положение),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разработано</w:t>
      </w:r>
      <w:r w:rsidRPr="00F9678E">
        <w:rPr>
          <w:color w:val="000000"/>
          <w:spacing w:val="1"/>
          <w:sz w:val="24"/>
        </w:rPr>
        <w:t xml:space="preserve"> н</w:t>
      </w:r>
      <w:r w:rsidRPr="00F9678E">
        <w:rPr>
          <w:color w:val="000000"/>
          <w:sz w:val="24"/>
        </w:rPr>
        <w:t>а основании приказа Минтруда России от 01.07.2013 г. №287 «О методических рекомендациях по разработке органами государственной власти субъектов РФ и органами местного самоуправления показателей эффективности деятельности подведомственных государственных (муниципальных) учреждений социального обслуживания населения, их руководителей и работников по видам учреждений и основным категориям работников»</w:t>
      </w:r>
      <w:r w:rsidRPr="00F9678E">
        <w:rPr>
          <w:rFonts w:ascii="Calibri" w:hAnsi="Calibri"/>
          <w:color w:val="000000"/>
          <w:sz w:val="24"/>
        </w:rPr>
        <w:t>.</w:t>
      </w:r>
    </w:p>
    <w:p w:rsidR="00F9678E" w:rsidRPr="00F9678E" w:rsidRDefault="00F9678E" w:rsidP="00F9678E">
      <w:pPr>
        <w:widowControl w:val="0"/>
        <w:tabs>
          <w:tab w:val="left" w:pos="1952"/>
        </w:tabs>
        <w:ind w:firstLine="709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1.2.Положение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вводится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в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целях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повышения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эффективности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деятельности учреждений, мотивации труда работников руководящей должности и их поощрения за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результаты труда. Основанием для стимулирования является качественное исполнение должностных обязанностей, строгое соблюдение устава учреждения, правил внутреннего распорядка, успешное и своевременное выполнение плановых и внеплановых мероприятий, четкое и своевременное исполнение приказов и распоряжений вышестоящих органов.</w:t>
      </w:r>
    </w:p>
    <w:p w:rsidR="00F9678E" w:rsidRPr="00F9678E" w:rsidRDefault="00F9678E" w:rsidP="00F9678E">
      <w:pPr>
        <w:widowControl w:val="0"/>
        <w:tabs>
          <w:tab w:val="left" w:pos="1818"/>
        </w:tabs>
        <w:ind w:firstLine="709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1.3. Перечень показателей эффективности деятельности учреждений, критериев оценки за качество выполняемых работ руководителей должен позволить комплексно и объективно оценивать результаты работы по удовлетворению граждан качеством и количеством предоставляемых услуг.</w:t>
      </w:r>
    </w:p>
    <w:p w:rsidR="00F9678E" w:rsidRPr="00F9678E" w:rsidRDefault="00F9678E" w:rsidP="00F9678E">
      <w:pPr>
        <w:widowControl w:val="0"/>
        <w:tabs>
          <w:tab w:val="left" w:pos="1818"/>
        </w:tabs>
        <w:ind w:firstLine="709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1.4. Показатели эффективности деятельности учреждений и качество выполняемых работ работников руководящей должности должны характеризовать:</w:t>
      </w:r>
    </w:p>
    <w:p w:rsidR="00F9678E" w:rsidRPr="00F9678E" w:rsidRDefault="00F9678E" w:rsidP="00F9678E">
      <w:pPr>
        <w:widowControl w:val="0"/>
        <w:tabs>
          <w:tab w:val="left" w:pos="1818"/>
        </w:tabs>
        <w:ind w:firstLine="709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1.4.1. основную деятельность учреждения, заключающуюся в:</w:t>
      </w:r>
    </w:p>
    <w:p w:rsidR="00F9678E" w:rsidRPr="00F9678E" w:rsidRDefault="00F9678E" w:rsidP="00F9678E">
      <w:pPr>
        <w:widowControl w:val="0"/>
        <w:tabs>
          <w:tab w:val="left" w:pos="1818"/>
        </w:tabs>
        <w:ind w:firstLine="709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- планирование работы и обеспечение реализации "дорожной карты" учреждения;</w:t>
      </w:r>
    </w:p>
    <w:p w:rsidR="00F9678E" w:rsidRPr="00F9678E" w:rsidRDefault="00F9678E" w:rsidP="00F9678E">
      <w:pPr>
        <w:widowControl w:val="0"/>
        <w:ind w:firstLine="709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- выполнении государственного (муниципального) задания;</w:t>
      </w:r>
    </w:p>
    <w:p w:rsidR="00F9678E" w:rsidRPr="00F9678E" w:rsidRDefault="00F9678E" w:rsidP="00F9678E">
      <w:pPr>
        <w:widowControl w:val="0"/>
        <w:ind w:firstLine="709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- обеспечении комплексной безопасности учреждения и пребывающих в нем граждан;</w:t>
      </w:r>
    </w:p>
    <w:p w:rsidR="00F9678E" w:rsidRPr="00F9678E" w:rsidRDefault="00F9678E" w:rsidP="00F9678E">
      <w:pPr>
        <w:widowControl w:val="0"/>
        <w:ind w:firstLine="709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- оснащенности учреждения  оборудованием, техническими и иными средствами, необходимыми для качественного оказания  услуг и соответствующими установленным нормам и нормативам;</w:t>
      </w:r>
    </w:p>
    <w:p w:rsidR="00F9678E" w:rsidRPr="00F9678E" w:rsidRDefault="00F9678E" w:rsidP="00F9678E">
      <w:pPr>
        <w:widowControl w:val="0"/>
        <w:ind w:firstLine="709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- отсутствии обоснованных жалоб на качество предоставления услуг;</w:t>
      </w:r>
    </w:p>
    <w:p w:rsidR="00F9678E" w:rsidRPr="00F9678E" w:rsidRDefault="00F9678E" w:rsidP="00F9678E">
      <w:pPr>
        <w:widowControl w:val="0"/>
        <w:ind w:firstLine="709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- осуществлении инновационной деятельности;</w:t>
      </w:r>
    </w:p>
    <w:p w:rsidR="00F9678E" w:rsidRPr="00F9678E" w:rsidRDefault="00F9678E" w:rsidP="00F9678E">
      <w:pPr>
        <w:widowControl w:val="0"/>
        <w:ind w:firstLine="709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- обеспечении информационной открытости учреждения;</w:t>
      </w:r>
    </w:p>
    <w:p w:rsidR="00F9678E" w:rsidRPr="00F9678E" w:rsidRDefault="00F9678E" w:rsidP="00F9678E">
      <w:pPr>
        <w:widowControl w:val="0"/>
        <w:ind w:firstLine="709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1.4.2. финансово-экономическую деятельность и исполнительскую дисциплину учреждения (директора, заместителя директора и главного бухгалтера), касающиеся:</w:t>
      </w:r>
    </w:p>
    <w:p w:rsidR="00F9678E" w:rsidRPr="00F9678E" w:rsidRDefault="00F9678E" w:rsidP="00F9678E">
      <w:pPr>
        <w:widowControl w:val="0"/>
        <w:ind w:firstLine="709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- своевременности представления месячных, квартальных и годовых отчетов об итогах деятельности учреждения;</w:t>
      </w:r>
    </w:p>
    <w:p w:rsidR="00F9678E" w:rsidRPr="00F9678E" w:rsidRDefault="00F9678E" w:rsidP="00F9678E">
      <w:pPr>
        <w:widowControl w:val="0"/>
        <w:ind w:firstLine="709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- целевого и эффективного использования бюджетных средств, в том числе в рамках государственного задания;</w:t>
      </w:r>
    </w:p>
    <w:p w:rsidR="00F9678E" w:rsidRPr="00F9678E" w:rsidRDefault="00F9678E" w:rsidP="00F9678E">
      <w:pPr>
        <w:widowControl w:val="0"/>
        <w:ind w:firstLine="709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- целевого и эффективного использования внебюджетных средств (средства от приносящей доход деятельности учреждения, благотворительная и спонсорская помощь);</w:t>
      </w:r>
    </w:p>
    <w:p w:rsidR="00F9678E" w:rsidRPr="00F9678E" w:rsidRDefault="00F9678E" w:rsidP="00F9678E">
      <w:pPr>
        <w:widowControl w:val="0"/>
        <w:ind w:firstLine="709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- качества предоставления бухгалтерских отчетных данных по установленным формам;</w:t>
      </w:r>
    </w:p>
    <w:p w:rsidR="00F9678E" w:rsidRPr="00F9678E" w:rsidRDefault="00F9678E" w:rsidP="00F9678E">
      <w:pPr>
        <w:widowControl w:val="0"/>
        <w:ind w:firstLine="709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- соблюдения сроков и порядка представления проектов бюджетных смет (планов финансово-хозяйственной деятельности) на очередной финансовый год;</w:t>
      </w:r>
    </w:p>
    <w:p w:rsidR="00F9678E" w:rsidRPr="00F9678E" w:rsidRDefault="00F9678E" w:rsidP="00F9678E">
      <w:pPr>
        <w:widowControl w:val="0"/>
        <w:ind w:firstLine="709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- соблюдения сроков представления учреждением статистической отчетности, информации по отдельным запросам;</w:t>
      </w:r>
    </w:p>
    <w:p w:rsidR="00F9678E" w:rsidRPr="00F9678E" w:rsidRDefault="00F9678E" w:rsidP="00F9678E">
      <w:pPr>
        <w:widowControl w:val="0"/>
        <w:ind w:firstLine="709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- наличия просроченной дебиторской задолженности;</w:t>
      </w:r>
    </w:p>
    <w:p w:rsidR="00F9678E" w:rsidRPr="00F9678E" w:rsidRDefault="00F9678E" w:rsidP="00F9678E">
      <w:pPr>
        <w:widowControl w:val="0"/>
        <w:ind w:firstLine="709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1.4.3  деятельность учреждения (директора), направленную на работу с кадрами, в части:</w:t>
      </w:r>
    </w:p>
    <w:p w:rsidR="00F9678E" w:rsidRPr="00F9678E" w:rsidRDefault="00F9678E" w:rsidP="00F9678E">
      <w:pPr>
        <w:widowControl w:val="0"/>
        <w:ind w:firstLine="709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- укомплектованности учреждения работниками, непосредственно оказывающими социальные услуги;</w:t>
      </w:r>
    </w:p>
    <w:p w:rsidR="00F9678E" w:rsidRPr="00F9678E" w:rsidRDefault="00F9678E" w:rsidP="00F9678E">
      <w:pPr>
        <w:widowControl w:val="0"/>
        <w:ind w:firstLine="709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lastRenderedPageBreak/>
        <w:t>- соблюдения сроков повышения квалификации работников учреждения, непосредственно оказывающих услуги;</w:t>
      </w:r>
    </w:p>
    <w:p w:rsidR="00F9678E" w:rsidRPr="00F9678E" w:rsidRDefault="00F9678E" w:rsidP="00F9678E">
      <w:pPr>
        <w:widowControl w:val="0"/>
        <w:ind w:firstLine="709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- доведения средней заработной платы соответствующих категорий работников до установленных соотношений среднемесячной заработной платы в субъекте Российской Федерации в соответствии с региональной "дорожной картой".</w:t>
      </w:r>
    </w:p>
    <w:p w:rsidR="00F9678E" w:rsidRPr="00F9678E" w:rsidRDefault="00F9678E" w:rsidP="00F9678E">
      <w:pPr>
        <w:widowControl w:val="0"/>
        <w:ind w:firstLine="709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1.5. Оценку за качество выполняемых работ директорам, заместителям директора муниципальных учреждений культуры проводить не реже 1 раза в год, в соответствии с установленными критериями оценки их деятельности, путем суммирования баллов за отчетный период.</w:t>
      </w:r>
    </w:p>
    <w:p w:rsidR="00F9678E" w:rsidRPr="00F9678E" w:rsidRDefault="00F9678E" w:rsidP="00F9678E">
      <w:pPr>
        <w:widowControl w:val="0"/>
        <w:spacing w:before="4"/>
        <w:rPr>
          <w:color w:val="000000"/>
          <w:sz w:val="24"/>
        </w:rPr>
      </w:pPr>
    </w:p>
    <w:p w:rsidR="00F9678E" w:rsidRPr="00F9678E" w:rsidRDefault="00F9678E" w:rsidP="00F9678E">
      <w:pPr>
        <w:widowControl w:val="0"/>
        <w:tabs>
          <w:tab w:val="left" w:pos="7263"/>
        </w:tabs>
        <w:spacing w:line="276" w:lineRule="auto"/>
        <w:ind w:left="484" w:right="263"/>
        <w:jc w:val="center"/>
        <w:rPr>
          <w:b/>
          <w:color w:val="000000"/>
          <w:sz w:val="24"/>
        </w:rPr>
      </w:pPr>
      <w:r w:rsidRPr="00F9678E">
        <w:rPr>
          <w:b/>
          <w:color w:val="000000"/>
          <w:sz w:val="24"/>
        </w:rPr>
        <w:t>2.1 Целевые показатели критерии эффективности</w:t>
      </w:r>
      <w:r w:rsidRPr="00F9678E">
        <w:rPr>
          <w:b/>
          <w:color w:val="000000"/>
          <w:spacing w:val="1"/>
          <w:sz w:val="24"/>
        </w:rPr>
        <w:t xml:space="preserve"> </w:t>
      </w:r>
      <w:r w:rsidRPr="00F9678E">
        <w:rPr>
          <w:b/>
          <w:color w:val="000000"/>
          <w:sz w:val="24"/>
        </w:rPr>
        <w:t>деятельности директорам муниципальных учреждений культуры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748"/>
        <w:gridCol w:w="4357"/>
        <w:gridCol w:w="1216"/>
      </w:tblGrid>
      <w:tr w:rsidR="00F9678E" w:rsidRPr="00F9678E" w:rsidTr="00D57A36">
        <w:trPr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jc w:val="center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N п/п 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jc w:val="center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Наименование показателя эффективности деятельности учреждения (руководителя) 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jc w:val="center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Критерии оценки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jc w:val="center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Количество баллов </w:t>
            </w:r>
          </w:p>
        </w:tc>
      </w:tr>
      <w:tr w:rsidR="00F9678E" w:rsidRPr="00F9678E" w:rsidTr="00D57A36">
        <w:trPr>
          <w:jc w:val="center"/>
        </w:trPr>
        <w:tc>
          <w:tcPr>
            <w:tcW w:w="100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jc w:val="center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I. Основная деятельность учреждения </w:t>
            </w: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1.1. </w:t>
            </w:r>
          </w:p>
        </w:tc>
        <w:tc>
          <w:tcPr>
            <w:tcW w:w="3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Выполнение государственного (муниципального) задания 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Выполнение государственного задания в полном объеме Объем выполненного государственного задания определяется как отношение количества фактически оказанных услуг в учреждении к объему социальных услуг, планируемых к оказанию за отчетный период согласно государственному заданию 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10 баллов </w:t>
            </w: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3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4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Пункты государственного (муниципального) задания, в которых определен объем оказываемых услуг, считаются выполненными, если отношение количества фактически оказанных услуг в учреждении к объему социальных услуг, планируемых к оказанию за отчетный период согласно государственному (муниципальному) заданию, составляет не менее 85% </w:t>
            </w: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2"/>
              </w:rPr>
            </w:pP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1.2. </w:t>
            </w:r>
          </w:p>
        </w:tc>
        <w:tc>
          <w:tcPr>
            <w:tcW w:w="3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Обеспечение комплексной безопасности учреждения и проживающих (пребывающих) в нем граждан 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Соблюдение мер противопожарной и антитеррористической безопасности, правил по охране труда, санитарно-гигиенических правил 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5 баллов</w:t>
            </w: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3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43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Наличие и эффективное функционирование пожарной сигнализации и "тревожной кнопки", отсутствие зарегистрированных случаев травматизма граждан и работников учреждения за отчетный период, своевременная подготовка к отопительному сезону и т.п. (отсутствие предписаний, представлений, замечаний со стороны контролирующих и надзорных органов по итогам проведенных проверок либо отсутствие самих проверок) </w:t>
            </w: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 </w:t>
            </w: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3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43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Наличие замечаний, исполненных в соответствии со сроками, указанными в предписаниях, представлениях, предложениях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5 баллов </w:t>
            </w: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3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4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 Наличие неисполненных в срок предписаний, представлений, предложений или исполненных с нарушением указанных сроков 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(-2 балла)</w:t>
            </w: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Выполнение ключевых показателей эффективности работы по реализации программы «Пушкинская карта»</w:t>
            </w:r>
          </w:p>
        </w:tc>
        <w:tc>
          <w:tcPr>
            <w:tcW w:w="4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Наличие актуальных рекламных материалов по программе «Пушкинская карта» в афишах, на сайтах, в наружной рекламе и СМИ,</w:t>
            </w: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Процент событий от общего количества актуальных платных событий из афиши учреждения по данным платформы PRO.Культура. РФ,</w:t>
            </w: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Рост объема продаж по программе «Пушкинская карта», рост объема реализации билетов по программе «Пушкинская карта»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8 баллов</w:t>
            </w: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1.4</w:t>
            </w:r>
          </w:p>
        </w:tc>
        <w:tc>
          <w:tcPr>
            <w:tcW w:w="3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Интенсивность и эффективность</w:t>
            </w:r>
          </w:p>
        </w:tc>
        <w:tc>
          <w:tcPr>
            <w:tcW w:w="4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Стабильность состава участников клубных формирований. Количество «народных» </w:t>
            </w:r>
            <w:hyperlink r:id="rId10" w:tooltip="Колл" w:history="1">
              <w:r w:rsidRPr="00F9678E">
                <w:rPr>
                  <w:color w:val="0000FF"/>
                  <w:sz w:val="24"/>
                  <w:u w:val="single"/>
                </w:rPr>
                <w:t>коллективов</w:t>
              </w:r>
            </w:hyperlink>
            <w:r w:rsidRPr="00F9678E">
              <w:rPr>
                <w:color w:val="000000"/>
                <w:sz w:val="24"/>
              </w:rPr>
              <w:t xml:space="preserve">, фольклорных коллективов традиционных культур народов Татарстана, </w:t>
            </w:r>
          </w:p>
          <w:p w:rsidR="00F9678E" w:rsidRPr="00F9678E" w:rsidRDefault="00F9678E" w:rsidP="00F9678E">
            <w:pPr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Творческая активность коллективов художественной самодеятельности, народных коллективов в различных конкурсах и фестивалях.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8 баллов</w:t>
            </w: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1.5 </w:t>
            </w:r>
          </w:p>
        </w:tc>
        <w:tc>
          <w:tcPr>
            <w:tcW w:w="3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Удовлетворенность граждан качеством и доступностью предоставления услуг 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Положительные результаты опроса (в форме анкетирования) граждан о качестве и доступности предоставления услуг в учреждении.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2 балла</w:t>
            </w: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3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4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Наличие письменных жалоб, поступивших от граждан, на качество оказания услуг, признанных обоснованными по результатам проверок вышестоящей организацией и контрольно-надзорных органов 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(-2 балла)</w:t>
            </w: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1.6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Обеспечение информационной открытости учреждения 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Обеспечение регистрации и размещения информации об учреждении в соответствии с установленными показателями на федеральном портале </w:t>
            </w: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Наличие в учреждении официального Интернет-сайта и его системное сопровождение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4 баллов</w:t>
            </w: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3 баллов </w:t>
            </w:r>
          </w:p>
        </w:tc>
      </w:tr>
      <w:tr w:rsidR="00F9678E" w:rsidRPr="00F9678E" w:rsidTr="00D57A36">
        <w:trPr>
          <w:jc w:val="center"/>
        </w:trPr>
        <w:tc>
          <w:tcPr>
            <w:tcW w:w="100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jc w:val="center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II. Финансово-экономическая деятельность и исполнительская дисциплина учреждения (руководителя) </w:t>
            </w: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2.1. </w:t>
            </w:r>
          </w:p>
        </w:tc>
        <w:tc>
          <w:tcPr>
            <w:tcW w:w="3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Своевременность представления месячных, квартальных и годовых отчетов, планов финансово-хозяйственной деятельности, статистической отчетности, других сведений и их качество 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Соблюдение сроков, установленных порядков и форм представления сведений, отчетов и статистической отчетности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6 баллов </w:t>
            </w: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3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Нарушение сроков, установленных порядков и форм представления сведений, отчетов и статистической отчетности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(-2 балла) </w:t>
            </w: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2.2. </w:t>
            </w:r>
          </w:p>
        </w:tc>
        <w:tc>
          <w:tcPr>
            <w:tcW w:w="3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Целевое и эффективное использование бюджетных и внебюджетных средств, в том числе в рамках государственного задания</w:t>
            </w: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lastRenderedPageBreak/>
              <w:t xml:space="preserve">Отсутствие просроченной дебиторской и кредиторской задолженности и нарушений финансово-хозяйственной деятельности, приведших к нецелевому и </w:t>
            </w:r>
            <w:r w:rsidRPr="00F9678E">
              <w:rPr>
                <w:color w:val="000000"/>
                <w:sz w:val="24"/>
              </w:rPr>
              <w:lastRenderedPageBreak/>
              <w:t xml:space="preserve">неэффективному расходованию бюджетных средств в течение учетного периода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lastRenderedPageBreak/>
              <w:t>10 баллов</w:t>
            </w: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3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43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Наличие просроченной дебиторской и кредиторской задолженности в течение учетного периода 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(-2 балла)</w:t>
            </w: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3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43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Наличие нарушений финансово-хозяйственной деятельности, приведших к нецелевому и неэффективному расходованию бюджетных средств, установленных в ходе проверок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(-2 балла) </w:t>
            </w: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3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43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Наличие нормативного правового акта, регулирующего расходование средств, полученных от граждан за оказанные платные услуги, целевое использование указанных средств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3 балла </w:t>
            </w: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3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4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Нормативное регулирование расходования средств, полученных в качестве благотворительной и спонсорской помощи 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3 балла </w:t>
            </w:r>
          </w:p>
        </w:tc>
      </w:tr>
      <w:tr w:rsidR="00F9678E" w:rsidRPr="00F9678E" w:rsidTr="00D57A36">
        <w:trPr>
          <w:jc w:val="center"/>
        </w:trPr>
        <w:tc>
          <w:tcPr>
            <w:tcW w:w="100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jc w:val="center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III. Деятельность учреждения (руководителя), направленная на работу с кадрами </w:t>
            </w: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3.1. </w:t>
            </w:r>
          </w:p>
        </w:tc>
        <w:tc>
          <w:tcPr>
            <w:tcW w:w="3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Укомплектованность учреждения работниками, непосредственно оказывающими услуги 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Доля укомплектованности, составляющая 100 %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10 баллов </w:t>
            </w: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3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4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Доля укомплектованности, составляющая менее 75 %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6 баллов </w:t>
            </w: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3.2. </w:t>
            </w:r>
          </w:p>
        </w:tc>
        <w:tc>
          <w:tcPr>
            <w:tcW w:w="3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Соблюдение сроков повышения квалификации работников учреждения, непосредственно оказывающих услуги 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Соблюдение установленных сроков повышения квалификации работников 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5 баллов </w:t>
            </w: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3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4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2"/>
              </w:rPr>
            </w:pP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3.3. 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Доведение средней заработной платы соответствующих категорий работников учреждения до установленных соотношений среднемесячной заработной платы в регионе в соответствии с региональной "дорожной картой". 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Соблюдение установленных учреждению показателей соотношения средней заработной платы соответствующей категории работников учреждения и доведения их в установленные сроки до среднемесячной заработной платы по субъектам Российской Федерации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10 баллов </w:t>
            </w: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8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jc w:val="center"/>
              <w:rPr>
                <w:b/>
                <w:color w:val="000000"/>
                <w:sz w:val="24"/>
              </w:rPr>
            </w:pPr>
            <w:r w:rsidRPr="00F9678E">
              <w:rPr>
                <w:b/>
                <w:color w:val="000000"/>
                <w:sz w:val="24"/>
              </w:rPr>
              <w:t>Итого 100 баллов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</w:tc>
      </w:tr>
    </w:tbl>
    <w:p w:rsidR="00F9678E" w:rsidRPr="00F9678E" w:rsidRDefault="00F9678E" w:rsidP="00F9678E">
      <w:pPr>
        <w:widowControl w:val="0"/>
        <w:tabs>
          <w:tab w:val="left" w:pos="7263"/>
        </w:tabs>
        <w:spacing w:line="276" w:lineRule="auto"/>
        <w:ind w:left="540" w:right="263" w:firstLine="4"/>
        <w:jc w:val="center"/>
        <w:rPr>
          <w:color w:val="000000"/>
          <w:sz w:val="24"/>
        </w:rPr>
      </w:pPr>
    </w:p>
    <w:p w:rsidR="00F9678E" w:rsidRPr="00F9678E" w:rsidRDefault="00F9678E" w:rsidP="00F9678E">
      <w:pPr>
        <w:widowControl w:val="0"/>
        <w:jc w:val="center"/>
        <w:rPr>
          <w:b/>
          <w:color w:val="000000"/>
          <w:sz w:val="24"/>
        </w:rPr>
      </w:pPr>
      <w:r w:rsidRPr="00F9678E">
        <w:rPr>
          <w:b/>
          <w:color w:val="000000"/>
          <w:sz w:val="24"/>
        </w:rPr>
        <w:t>2.2. Целевые показатели эффективности деятельности и критериев оценки</w:t>
      </w:r>
    </w:p>
    <w:p w:rsidR="00F9678E" w:rsidRPr="00F9678E" w:rsidRDefault="00F9678E" w:rsidP="00F9678E">
      <w:pPr>
        <w:widowControl w:val="0"/>
        <w:jc w:val="center"/>
        <w:rPr>
          <w:b/>
          <w:color w:val="000000"/>
          <w:sz w:val="24"/>
        </w:rPr>
      </w:pPr>
      <w:r w:rsidRPr="00F9678E">
        <w:rPr>
          <w:b/>
          <w:color w:val="000000"/>
          <w:sz w:val="24"/>
        </w:rPr>
        <w:t>заместителя директора</w:t>
      </w:r>
    </w:p>
    <w:p w:rsidR="00F9678E" w:rsidRPr="00F9678E" w:rsidRDefault="00F9678E" w:rsidP="00F9678E">
      <w:pPr>
        <w:widowControl w:val="0"/>
        <w:rPr>
          <w:color w:val="000000"/>
          <w:sz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667"/>
        <w:gridCol w:w="4423"/>
        <w:gridCol w:w="1288"/>
      </w:tblGrid>
      <w:tr w:rsidR="00F9678E" w:rsidRPr="00F9678E" w:rsidTr="00D57A36">
        <w:trPr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jc w:val="center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N п/п 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jc w:val="center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Наименование показателя эффективности деятельности учреждения (зам. директора) 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jc w:val="center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Критерии оценки 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jc w:val="center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Количество баллов </w:t>
            </w: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1</w:t>
            </w:r>
          </w:p>
        </w:tc>
        <w:tc>
          <w:tcPr>
            <w:tcW w:w="3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Выполнение государственного (муниципального) задания 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Выполнение государственного задания в полном объеме, </w:t>
            </w:r>
          </w:p>
          <w:p w:rsidR="00F9678E" w:rsidRPr="00F9678E" w:rsidRDefault="00F9678E" w:rsidP="00F9678E">
            <w:pPr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составление отчётности по основным направлениям деятельности,</w:t>
            </w:r>
          </w:p>
          <w:p w:rsidR="00F9678E" w:rsidRPr="00F9678E" w:rsidRDefault="00F9678E" w:rsidP="00F9678E">
            <w:pPr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составление отчётности по выполнению государственного задания</w:t>
            </w: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10 баллов </w:t>
            </w:r>
          </w:p>
        </w:tc>
      </w:tr>
      <w:tr w:rsidR="00F9678E" w:rsidRPr="00F9678E" w:rsidTr="00D57A36">
        <w:trPr>
          <w:trHeight w:val="70"/>
          <w:jc w:val="center"/>
        </w:trPr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3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28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2"/>
              </w:rPr>
            </w:pP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3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Стабильная деятельность</w:t>
            </w:r>
            <w:r w:rsidRPr="00F9678E">
              <w:rPr>
                <w:color w:val="000000"/>
                <w:sz w:val="24"/>
              </w:rPr>
              <w:br/>
              <w:t xml:space="preserve">учреждения 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Своевременное и качественное</w:t>
            </w:r>
            <w:r w:rsidRPr="00F9678E">
              <w:rPr>
                <w:color w:val="000000"/>
                <w:sz w:val="24"/>
              </w:rPr>
              <w:br/>
              <w:t xml:space="preserve">выполнение плана работы учреждения, </w:t>
            </w: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организация эффективной деятельности по выполнению государственного задания,</w:t>
            </w: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lastRenderedPageBreak/>
              <w:t>качественное и оперативное выполнение важных заданий и особо срочных работ</w:t>
            </w: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Подготовка служебных документов</w:t>
            </w:r>
            <w:r w:rsidRPr="00F9678E">
              <w:rPr>
                <w:color w:val="000000"/>
                <w:sz w:val="24"/>
              </w:rPr>
              <w:br/>
              <w:t>в соответствии с установленными</w:t>
            </w:r>
            <w:r w:rsidRPr="00F9678E">
              <w:rPr>
                <w:color w:val="000000"/>
                <w:sz w:val="24"/>
              </w:rPr>
              <w:br/>
              <w:t>требованиями, полному и</w:t>
            </w:r>
            <w:r w:rsidRPr="00F9678E">
              <w:rPr>
                <w:color w:val="000000"/>
                <w:sz w:val="24"/>
              </w:rPr>
              <w:br/>
              <w:t>логичному изложению материала,</w:t>
            </w:r>
            <w:r w:rsidRPr="00F9678E">
              <w:rPr>
                <w:color w:val="000000"/>
                <w:sz w:val="24"/>
              </w:rPr>
              <w:br/>
              <w:t>юридически грамотному</w:t>
            </w:r>
            <w:r w:rsidRPr="00F9678E">
              <w:rPr>
                <w:color w:val="000000"/>
                <w:sz w:val="24"/>
              </w:rPr>
              <w:br/>
              <w:t>составлению, отсутствию ошибок</w:t>
            </w: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Организация и проведение мероприятий по номенклатурному и архивному</w:t>
            </w:r>
            <w:r w:rsidRPr="00F9678E">
              <w:rPr>
                <w:color w:val="000000"/>
                <w:sz w:val="24"/>
              </w:rPr>
              <w:br/>
              <w:t>делопроизводству</w:t>
            </w:r>
          </w:p>
        </w:tc>
        <w:tc>
          <w:tcPr>
            <w:tcW w:w="12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lastRenderedPageBreak/>
              <w:t>6 баллов</w:t>
            </w: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6 баллов</w:t>
            </w: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5 баллов</w:t>
            </w:r>
          </w:p>
        </w:tc>
      </w:tr>
      <w:tr w:rsidR="00F9678E" w:rsidRPr="00F9678E" w:rsidTr="00D57A36">
        <w:trPr>
          <w:trHeight w:val="70"/>
          <w:jc w:val="center"/>
        </w:trPr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3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</w:tc>
      </w:tr>
      <w:tr w:rsidR="00F9678E" w:rsidRPr="00F9678E" w:rsidTr="00D57A36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3.</w:t>
            </w: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Своевременность представления месячных, квартальных и годовых отчетов</w:t>
            </w:r>
          </w:p>
        </w:tc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Соблюдение сроков, установленных порядков и форм представления сведений, отчетов и статистической отчетности</w:t>
            </w: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Нарушение сроков, установленных порядков и форм представления сведений, отчетов и статистической отчетности</w:t>
            </w:r>
          </w:p>
        </w:tc>
        <w:tc>
          <w:tcPr>
            <w:tcW w:w="12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8 баллов</w:t>
            </w: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(-4 балла)</w:t>
            </w: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4.</w:t>
            </w: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Развитие учреждения</w:t>
            </w:r>
          </w:p>
        </w:tc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rPr>
                <w:color w:val="000000"/>
                <w:sz w:val="22"/>
              </w:rPr>
            </w:pPr>
            <w:r w:rsidRPr="00F9678E">
              <w:rPr>
                <w:color w:val="000000"/>
                <w:sz w:val="24"/>
              </w:rPr>
              <w:t>Маркетинг и внедрение новых форм</w:t>
            </w:r>
            <w:r w:rsidRPr="00F9678E">
              <w:rPr>
                <w:color w:val="000000"/>
                <w:sz w:val="24"/>
              </w:rPr>
              <w:br/>
              <w:t>деятельности</w:t>
            </w:r>
          </w:p>
          <w:p w:rsidR="00F9678E" w:rsidRPr="00F9678E" w:rsidRDefault="00F9678E" w:rsidP="00F9678E">
            <w:pPr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Разработка и выполнение новых творческих планов, направленных на достижение уставных целей</w:t>
            </w:r>
          </w:p>
          <w:p w:rsidR="00F9678E" w:rsidRPr="00F9678E" w:rsidRDefault="00F9678E" w:rsidP="00F9678E">
            <w:pPr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Проведение массовой научно-просветительной работы, способствующей </w:t>
            </w:r>
          </w:p>
          <w:p w:rsidR="00F9678E" w:rsidRPr="00F9678E" w:rsidRDefault="00F9678E" w:rsidP="00F9678E">
            <w:pPr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повышению образованности и культуры</w:t>
            </w:r>
          </w:p>
          <w:p w:rsidR="00F9678E" w:rsidRPr="00F9678E" w:rsidRDefault="00F9678E" w:rsidP="00F9678E">
            <w:pPr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посетителей, формированию эстетических взглядов</w:t>
            </w:r>
          </w:p>
        </w:tc>
        <w:tc>
          <w:tcPr>
            <w:tcW w:w="12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10 баллов</w:t>
            </w: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5.</w:t>
            </w: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Выполнение ключевых показателей эффективности работы по реализации программы «Пушкинская карта»</w:t>
            </w:r>
          </w:p>
        </w:tc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Наличие актуальных рекламных материалов по программе «Пушкинская карта» в афишах, на сайтах, в наружной рекламе и СМИ,</w:t>
            </w: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Процент событий от общего количества актуальных платных событий из афиши учреждения по данным платформы PRO.Культура. РФ,</w:t>
            </w: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Рост объема продаж по программе «Пушкинская карта», рост объема реализации билетов по программе «Пушкинская карта»</w:t>
            </w:r>
          </w:p>
        </w:tc>
        <w:tc>
          <w:tcPr>
            <w:tcW w:w="12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8 баллов</w:t>
            </w: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6.</w:t>
            </w: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Участие</w:t>
            </w:r>
          </w:p>
        </w:tc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Творческая активность коллективов художественной самодеятельности, народных коллективов в различных конкурсах и фестивалях и </w:t>
            </w:r>
          </w:p>
          <w:p w:rsidR="00F9678E" w:rsidRPr="00F9678E" w:rsidRDefault="00F9678E" w:rsidP="00F9678E">
            <w:pPr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результативность участия</w:t>
            </w: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коллективов в муниципальных, республиканских, межрегиональных, всероссийских и международных конкурсах, смотрах, фестивалях, иных</w:t>
            </w:r>
            <w:r w:rsidRPr="00F9678E">
              <w:rPr>
                <w:color w:val="000000"/>
                <w:sz w:val="24"/>
              </w:rPr>
              <w:br/>
              <w:t>творческих мероприятиях</w:t>
            </w:r>
          </w:p>
        </w:tc>
        <w:tc>
          <w:tcPr>
            <w:tcW w:w="12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10 баллов</w:t>
            </w: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7.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Освещение деятельности  учреждения в СМИ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Публикация деятельности учреждения в республиканских издательствах, в районных издательствах (газета «Якты </w:t>
            </w:r>
            <w:r w:rsidRPr="00F9678E">
              <w:rPr>
                <w:color w:val="000000"/>
                <w:sz w:val="24"/>
              </w:rPr>
              <w:lastRenderedPageBreak/>
              <w:t>юл», «Светлый путь»), публикация в социальных сетях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lastRenderedPageBreak/>
              <w:t>8 баллов</w:t>
            </w: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 </w:t>
            </w: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lastRenderedPageBreak/>
              <w:t>8.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Удовлетворенность качеством и доступностью предоставления услуг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Отсутствие зарегистрированных  замечаний  и нареканий к деятельности сотрудника  со   стороны  руководства,</w:t>
            </w: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 xml:space="preserve">соблюдение трудовой дисциплины и надлежащее исполнение трудовых  обязанностей </w:t>
            </w: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Наличие письменных жалоб, поступивших от граждан, на качество оказания услуг, признанных обоснованными по результатам проверок вышестоящей организацией и контрольно-надзорных органов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5 баллов</w:t>
            </w: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(-5 баллов)</w:t>
            </w: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9.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Освоение программ повышения квалификации или профессиональной подготовки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Участие в семинарах, конференциях, круглых столах, участие в профессиональных конкурсах. Сотрудничество со структурными подразделениями, организация и проведение семинаров, мастер-классов для специалистов клубно-досуговых</w:t>
            </w:r>
            <w:r w:rsidRPr="00F9678E">
              <w:rPr>
                <w:color w:val="000000"/>
                <w:sz w:val="24"/>
              </w:rPr>
              <w:br/>
              <w:t>учреждений.</w:t>
            </w: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Применение знаний, полученных на</w:t>
            </w:r>
            <w:r w:rsidRPr="00F9678E">
              <w:rPr>
                <w:color w:val="000000"/>
                <w:sz w:val="24"/>
              </w:rPr>
              <w:br/>
              <w:t>курсах повышения квалификации,</w:t>
            </w:r>
            <w:r w:rsidRPr="00F9678E">
              <w:rPr>
                <w:color w:val="000000"/>
                <w:sz w:val="24"/>
              </w:rPr>
              <w:br/>
              <w:t>при оказание методической помощи структурными подразделениями</w:t>
            </w:r>
            <w:r w:rsidRPr="00F9678E">
              <w:rPr>
                <w:rFonts w:ascii="Arial" w:hAnsi="Arial"/>
                <w:color w:val="000000"/>
                <w:sz w:val="22"/>
              </w:rPr>
              <w:t xml:space="preserve"> </w:t>
            </w:r>
            <w:r w:rsidRPr="00F9678E">
              <w:rPr>
                <w:color w:val="000000"/>
                <w:sz w:val="24"/>
              </w:rPr>
              <w:t>в проведении культурно-массовых мероприятий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8 баллов</w:t>
            </w: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6 баллов</w:t>
            </w:r>
          </w:p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10.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Подача  заявок на соискание грантов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Участие учреждения в районных, региональных и всероссийских проектах, конкурсах, фестивалях и грантах Получение грантов, распределяемых на</w:t>
            </w:r>
            <w:r w:rsidRPr="00F9678E">
              <w:rPr>
                <w:color w:val="000000"/>
                <w:sz w:val="24"/>
              </w:rPr>
              <w:br/>
              <w:t>конкурсной основе.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  <w:r w:rsidRPr="00F9678E">
              <w:rPr>
                <w:color w:val="000000"/>
                <w:sz w:val="24"/>
              </w:rPr>
              <w:t>10 баллов</w:t>
            </w:r>
          </w:p>
        </w:tc>
      </w:tr>
      <w:tr w:rsidR="00F9678E" w:rsidRPr="00F9678E" w:rsidTr="00D57A36">
        <w:trPr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8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jc w:val="center"/>
              <w:rPr>
                <w:color w:val="000000"/>
                <w:sz w:val="24"/>
              </w:rPr>
            </w:pPr>
            <w:r w:rsidRPr="00F9678E">
              <w:rPr>
                <w:b/>
                <w:color w:val="000000"/>
                <w:sz w:val="24"/>
              </w:rPr>
              <w:t>Итого 100 баллов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9678E" w:rsidRPr="00F9678E" w:rsidRDefault="00F9678E" w:rsidP="00F9678E">
            <w:pPr>
              <w:widowControl w:val="0"/>
              <w:rPr>
                <w:color w:val="000000"/>
                <w:sz w:val="24"/>
              </w:rPr>
            </w:pPr>
          </w:p>
        </w:tc>
      </w:tr>
    </w:tbl>
    <w:p w:rsidR="00F9678E" w:rsidRPr="00F9678E" w:rsidRDefault="00F9678E" w:rsidP="00F9678E">
      <w:pPr>
        <w:widowControl w:val="0"/>
        <w:rPr>
          <w:color w:val="000000"/>
          <w:sz w:val="24"/>
        </w:rPr>
      </w:pPr>
    </w:p>
    <w:p w:rsidR="00F9678E" w:rsidRPr="00F9678E" w:rsidRDefault="00F9678E" w:rsidP="00F9678E">
      <w:pPr>
        <w:widowControl w:val="0"/>
        <w:rPr>
          <w:color w:val="000000"/>
          <w:sz w:val="24"/>
        </w:rPr>
      </w:pPr>
    </w:p>
    <w:p w:rsidR="00F9678E" w:rsidRPr="00F9678E" w:rsidRDefault="00F9678E" w:rsidP="00F9678E">
      <w:pPr>
        <w:widowControl w:val="0"/>
        <w:rPr>
          <w:color w:val="000000"/>
          <w:sz w:val="24"/>
        </w:rPr>
      </w:pPr>
    </w:p>
    <w:p w:rsidR="00F9678E" w:rsidRPr="00F9678E" w:rsidRDefault="00F9678E" w:rsidP="00F9678E">
      <w:pPr>
        <w:widowControl w:val="0"/>
        <w:rPr>
          <w:color w:val="000000"/>
          <w:sz w:val="24"/>
        </w:rPr>
      </w:pPr>
    </w:p>
    <w:p w:rsidR="00F9678E" w:rsidRPr="00F9678E" w:rsidRDefault="00F9678E" w:rsidP="00F9678E">
      <w:pPr>
        <w:widowControl w:val="0"/>
        <w:rPr>
          <w:color w:val="000000"/>
          <w:sz w:val="24"/>
        </w:rPr>
      </w:pPr>
    </w:p>
    <w:p w:rsidR="00F9678E" w:rsidRPr="00F9678E" w:rsidRDefault="00F9678E" w:rsidP="00F9678E">
      <w:pPr>
        <w:widowControl w:val="0"/>
        <w:rPr>
          <w:color w:val="000000"/>
          <w:sz w:val="24"/>
        </w:rPr>
      </w:pPr>
    </w:p>
    <w:p w:rsidR="00F9678E" w:rsidRPr="00F9678E" w:rsidRDefault="00F9678E" w:rsidP="00F9678E">
      <w:pPr>
        <w:widowControl w:val="0"/>
        <w:rPr>
          <w:color w:val="000000"/>
          <w:sz w:val="24"/>
        </w:rPr>
      </w:pPr>
    </w:p>
    <w:p w:rsidR="00F9678E" w:rsidRPr="00F9678E" w:rsidRDefault="00F9678E" w:rsidP="00F9678E">
      <w:pPr>
        <w:widowControl w:val="0"/>
        <w:rPr>
          <w:color w:val="000000"/>
          <w:sz w:val="24"/>
        </w:rPr>
      </w:pPr>
    </w:p>
    <w:p w:rsidR="00F9678E" w:rsidRDefault="00F9678E" w:rsidP="00F9678E">
      <w:pPr>
        <w:widowControl w:val="0"/>
        <w:rPr>
          <w:color w:val="000000"/>
          <w:sz w:val="24"/>
        </w:rPr>
      </w:pPr>
    </w:p>
    <w:p w:rsidR="00F9678E" w:rsidRDefault="00F9678E" w:rsidP="00F9678E">
      <w:pPr>
        <w:widowControl w:val="0"/>
        <w:rPr>
          <w:color w:val="000000"/>
          <w:sz w:val="24"/>
        </w:rPr>
      </w:pPr>
    </w:p>
    <w:p w:rsidR="00F9678E" w:rsidRDefault="00F9678E" w:rsidP="00F9678E">
      <w:pPr>
        <w:widowControl w:val="0"/>
        <w:rPr>
          <w:color w:val="000000"/>
          <w:sz w:val="24"/>
        </w:rPr>
      </w:pPr>
    </w:p>
    <w:p w:rsidR="00F9678E" w:rsidRDefault="00F9678E" w:rsidP="00F9678E">
      <w:pPr>
        <w:widowControl w:val="0"/>
        <w:rPr>
          <w:color w:val="000000"/>
          <w:sz w:val="24"/>
        </w:rPr>
      </w:pPr>
    </w:p>
    <w:p w:rsidR="00F9678E" w:rsidRDefault="00F9678E" w:rsidP="00F9678E">
      <w:pPr>
        <w:widowControl w:val="0"/>
        <w:rPr>
          <w:color w:val="000000"/>
          <w:sz w:val="24"/>
        </w:rPr>
      </w:pPr>
    </w:p>
    <w:p w:rsidR="00F9678E" w:rsidRDefault="00F9678E" w:rsidP="00F9678E">
      <w:pPr>
        <w:widowControl w:val="0"/>
        <w:rPr>
          <w:color w:val="000000"/>
          <w:sz w:val="24"/>
        </w:rPr>
      </w:pPr>
    </w:p>
    <w:p w:rsidR="00F9678E" w:rsidRDefault="00F9678E" w:rsidP="00F9678E">
      <w:pPr>
        <w:widowControl w:val="0"/>
        <w:rPr>
          <w:color w:val="000000"/>
          <w:sz w:val="24"/>
        </w:rPr>
      </w:pPr>
    </w:p>
    <w:p w:rsidR="00F9678E" w:rsidRDefault="00F9678E" w:rsidP="00F9678E">
      <w:pPr>
        <w:widowControl w:val="0"/>
        <w:rPr>
          <w:color w:val="000000"/>
          <w:sz w:val="24"/>
        </w:rPr>
      </w:pPr>
    </w:p>
    <w:p w:rsidR="00F9678E" w:rsidRDefault="00F9678E" w:rsidP="00F9678E">
      <w:pPr>
        <w:widowControl w:val="0"/>
        <w:rPr>
          <w:color w:val="000000"/>
          <w:sz w:val="24"/>
        </w:rPr>
      </w:pPr>
    </w:p>
    <w:p w:rsidR="00F9678E" w:rsidRPr="00F9678E" w:rsidRDefault="00F9678E" w:rsidP="00F9678E">
      <w:pPr>
        <w:widowControl w:val="0"/>
        <w:rPr>
          <w:color w:val="000000"/>
          <w:sz w:val="24"/>
        </w:rPr>
      </w:pPr>
    </w:p>
    <w:p w:rsidR="00F9678E" w:rsidRPr="00F9678E" w:rsidRDefault="00F9678E" w:rsidP="00F9678E">
      <w:pPr>
        <w:widowControl w:val="0"/>
        <w:rPr>
          <w:color w:val="000000"/>
          <w:sz w:val="24"/>
        </w:rPr>
      </w:pPr>
    </w:p>
    <w:p w:rsidR="00F9678E" w:rsidRPr="00F9678E" w:rsidRDefault="00F9678E" w:rsidP="00F9678E">
      <w:pPr>
        <w:widowControl w:val="0"/>
        <w:rPr>
          <w:color w:val="000000"/>
          <w:sz w:val="24"/>
        </w:rPr>
      </w:pPr>
    </w:p>
    <w:p w:rsidR="00F9678E" w:rsidRDefault="00F9678E" w:rsidP="00F9678E">
      <w:pPr>
        <w:widowControl w:val="0"/>
        <w:spacing w:before="4"/>
        <w:ind w:left="4395"/>
        <w:rPr>
          <w:color w:val="000000"/>
          <w:sz w:val="22"/>
        </w:rPr>
      </w:pPr>
      <w:r w:rsidRPr="00F9678E">
        <w:rPr>
          <w:color w:val="000000"/>
          <w:sz w:val="22"/>
        </w:rPr>
        <w:lastRenderedPageBreak/>
        <w:t>Приложение № 2 к постановлению</w:t>
      </w:r>
    </w:p>
    <w:p w:rsidR="00F9678E" w:rsidRPr="00F9678E" w:rsidRDefault="00F9678E" w:rsidP="00F9678E">
      <w:pPr>
        <w:widowControl w:val="0"/>
        <w:spacing w:before="4"/>
        <w:ind w:left="4395"/>
        <w:rPr>
          <w:color w:val="000000"/>
          <w:sz w:val="22"/>
        </w:rPr>
      </w:pPr>
      <w:r w:rsidRPr="00F9678E">
        <w:rPr>
          <w:color w:val="000000"/>
          <w:sz w:val="22"/>
        </w:rPr>
        <w:t xml:space="preserve">Исполнительного  комитета  Мамадышского  </w:t>
      </w:r>
    </w:p>
    <w:p w:rsidR="00F9678E" w:rsidRPr="00F9678E" w:rsidRDefault="00F9678E" w:rsidP="00F9678E">
      <w:pPr>
        <w:widowControl w:val="0"/>
        <w:spacing w:before="4"/>
        <w:rPr>
          <w:color w:val="000000"/>
          <w:sz w:val="22"/>
        </w:rPr>
      </w:pPr>
      <w:r w:rsidRPr="00F9678E">
        <w:rPr>
          <w:color w:val="000000"/>
          <w:sz w:val="22"/>
        </w:rPr>
        <w:t xml:space="preserve">                                                                                муниципального  района Республики Татарстан</w:t>
      </w:r>
    </w:p>
    <w:p w:rsidR="00F9678E" w:rsidRPr="00F9678E" w:rsidRDefault="00F9678E" w:rsidP="00F9678E">
      <w:pPr>
        <w:widowControl w:val="0"/>
        <w:spacing w:before="4"/>
        <w:rPr>
          <w:color w:val="000000"/>
          <w:sz w:val="22"/>
        </w:rPr>
      </w:pPr>
      <w:r w:rsidRPr="00F9678E">
        <w:rPr>
          <w:color w:val="000000"/>
          <w:sz w:val="22"/>
        </w:rPr>
        <w:t xml:space="preserve">                                                         </w:t>
      </w:r>
      <w:r w:rsidR="001A1122">
        <w:rPr>
          <w:color w:val="000000"/>
          <w:sz w:val="22"/>
        </w:rPr>
        <w:t xml:space="preserve">                       от « 09»       10      2024г. № 355</w:t>
      </w:r>
    </w:p>
    <w:p w:rsidR="00F9678E" w:rsidRPr="00F9678E" w:rsidRDefault="00F9678E" w:rsidP="00F9678E">
      <w:pPr>
        <w:widowControl w:val="0"/>
        <w:spacing w:before="4"/>
        <w:ind w:firstLine="6237"/>
        <w:rPr>
          <w:color w:val="000000"/>
          <w:sz w:val="24"/>
        </w:rPr>
      </w:pPr>
    </w:p>
    <w:p w:rsidR="00F9678E" w:rsidRPr="00F9678E" w:rsidRDefault="00F9678E" w:rsidP="00F9678E">
      <w:pPr>
        <w:widowControl w:val="0"/>
        <w:rPr>
          <w:color w:val="000000"/>
          <w:sz w:val="24"/>
        </w:rPr>
      </w:pPr>
    </w:p>
    <w:p w:rsidR="00F9678E" w:rsidRPr="00F9678E" w:rsidRDefault="00F9678E" w:rsidP="00F9678E">
      <w:pPr>
        <w:widowControl w:val="0"/>
        <w:rPr>
          <w:color w:val="000000"/>
          <w:sz w:val="24"/>
        </w:rPr>
      </w:pPr>
    </w:p>
    <w:p w:rsidR="00F9678E" w:rsidRPr="00F9678E" w:rsidRDefault="00F9678E" w:rsidP="00F9678E">
      <w:pPr>
        <w:widowControl w:val="0"/>
        <w:ind w:left="1140" w:right="857"/>
        <w:jc w:val="center"/>
        <w:outlineLvl w:val="0"/>
        <w:rPr>
          <w:color w:val="000000"/>
          <w:sz w:val="22"/>
        </w:rPr>
      </w:pPr>
    </w:p>
    <w:p w:rsidR="00F9678E" w:rsidRPr="00F9678E" w:rsidRDefault="00F9678E" w:rsidP="00F9678E">
      <w:pPr>
        <w:widowControl w:val="0"/>
        <w:ind w:left="1140" w:right="857"/>
        <w:jc w:val="center"/>
        <w:outlineLvl w:val="0"/>
        <w:rPr>
          <w:b/>
          <w:color w:val="000000"/>
          <w:sz w:val="24"/>
        </w:rPr>
      </w:pPr>
      <w:r w:rsidRPr="00F9678E">
        <w:rPr>
          <w:b/>
          <w:color w:val="000000"/>
          <w:sz w:val="24"/>
        </w:rPr>
        <w:t>Положение</w:t>
      </w:r>
    </w:p>
    <w:p w:rsidR="00F9678E" w:rsidRPr="00F9678E" w:rsidRDefault="00F9678E" w:rsidP="00F9678E">
      <w:pPr>
        <w:widowControl w:val="0"/>
        <w:tabs>
          <w:tab w:val="left" w:pos="3515"/>
        </w:tabs>
        <w:spacing w:before="48" w:line="276" w:lineRule="auto"/>
        <w:ind w:left="512" w:right="232"/>
        <w:jc w:val="center"/>
        <w:rPr>
          <w:b/>
          <w:color w:val="000000"/>
          <w:sz w:val="24"/>
        </w:rPr>
      </w:pPr>
      <w:r w:rsidRPr="00F9678E">
        <w:rPr>
          <w:b/>
          <w:color w:val="000000"/>
          <w:sz w:val="24"/>
        </w:rPr>
        <w:t>о комиссии по оценке выполнения целевых показателей эффективности</w:t>
      </w:r>
    </w:p>
    <w:p w:rsidR="00F9678E" w:rsidRPr="00F9678E" w:rsidRDefault="00F9678E" w:rsidP="00F9678E">
      <w:pPr>
        <w:widowControl w:val="0"/>
        <w:tabs>
          <w:tab w:val="left" w:pos="3515"/>
        </w:tabs>
        <w:spacing w:before="48" w:line="276" w:lineRule="auto"/>
        <w:ind w:left="512" w:right="232"/>
        <w:jc w:val="center"/>
        <w:rPr>
          <w:b/>
          <w:color w:val="000000"/>
          <w:sz w:val="24"/>
        </w:rPr>
      </w:pPr>
      <w:r w:rsidRPr="00F9678E">
        <w:rPr>
          <w:b/>
          <w:color w:val="000000"/>
          <w:spacing w:val="1"/>
          <w:sz w:val="24"/>
        </w:rPr>
        <w:t xml:space="preserve"> </w:t>
      </w:r>
      <w:r w:rsidRPr="00F9678E">
        <w:rPr>
          <w:b/>
          <w:color w:val="000000"/>
          <w:sz w:val="24"/>
        </w:rPr>
        <w:t xml:space="preserve">деятельности </w:t>
      </w:r>
      <w:bookmarkStart w:id="0" w:name="1._Общие_положения"/>
      <w:bookmarkEnd w:id="0"/>
    </w:p>
    <w:p w:rsidR="00F9678E" w:rsidRPr="00F9678E" w:rsidRDefault="00F9678E" w:rsidP="00F9678E">
      <w:pPr>
        <w:widowControl w:val="0"/>
        <w:tabs>
          <w:tab w:val="left" w:pos="3515"/>
        </w:tabs>
        <w:spacing w:before="48" w:line="276" w:lineRule="auto"/>
        <w:ind w:left="512" w:right="232"/>
        <w:jc w:val="center"/>
        <w:rPr>
          <w:color w:val="000000"/>
          <w:sz w:val="24"/>
        </w:rPr>
      </w:pPr>
      <w:r w:rsidRPr="00F9678E">
        <w:rPr>
          <w:color w:val="000000"/>
          <w:sz w:val="24"/>
        </w:rPr>
        <w:t>Общие</w:t>
      </w:r>
      <w:r w:rsidRPr="00F9678E">
        <w:rPr>
          <w:color w:val="000000"/>
          <w:spacing w:val="-7"/>
          <w:sz w:val="24"/>
        </w:rPr>
        <w:t xml:space="preserve"> </w:t>
      </w:r>
      <w:r w:rsidRPr="00F9678E">
        <w:rPr>
          <w:color w:val="000000"/>
          <w:sz w:val="24"/>
        </w:rPr>
        <w:t>положения</w:t>
      </w:r>
    </w:p>
    <w:p w:rsidR="00F9678E" w:rsidRPr="00F9678E" w:rsidRDefault="00F9678E" w:rsidP="00F9678E">
      <w:pPr>
        <w:widowControl w:val="0"/>
        <w:spacing w:before="11"/>
        <w:rPr>
          <w:color w:val="000000"/>
          <w:sz w:val="24"/>
        </w:rPr>
      </w:pPr>
    </w:p>
    <w:p w:rsidR="00F9678E" w:rsidRPr="00F9678E" w:rsidRDefault="00F9678E" w:rsidP="00F9678E">
      <w:pPr>
        <w:widowControl w:val="0"/>
        <w:numPr>
          <w:ilvl w:val="1"/>
          <w:numId w:val="37"/>
        </w:numPr>
        <w:tabs>
          <w:tab w:val="left" w:pos="2274"/>
        </w:tabs>
        <w:autoSpaceDE w:val="0"/>
        <w:autoSpaceDN w:val="0"/>
        <w:adjustRightInd w:val="0"/>
        <w:spacing w:line="276" w:lineRule="auto"/>
        <w:ind w:right="204" w:firstLine="1037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Комиссия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по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оценке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выполнения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целевых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показателей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эффективности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деятельности</w:t>
      </w:r>
      <w:r w:rsidRPr="00F9678E">
        <w:rPr>
          <w:color w:val="000000"/>
          <w:spacing w:val="1"/>
          <w:sz w:val="24"/>
        </w:rPr>
        <w:t xml:space="preserve"> М</w:t>
      </w:r>
      <w:r w:rsidRPr="00F9678E">
        <w:rPr>
          <w:color w:val="000000"/>
          <w:sz w:val="24"/>
        </w:rPr>
        <w:t xml:space="preserve">униципальных учреждений культуры </w:t>
      </w:r>
      <w:r w:rsidRPr="00F9678E">
        <w:rPr>
          <w:color w:val="000000"/>
          <w:sz w:val="24"/>
          <w:shd w:val="clear" w:color="auto" w:fill="FFFFFF"/>
        </w:rPr>
        <w:t>(библиотек, музеев и культурно-досуговых учреждений)</w:t>
      </w:r>
      <w:r w:rsidRPr="00F9678E">
        <w:rPr>
          <w:color w:val="000000"/>
          <w:sz w:val="24"/>
        </w:rPr>
        <w:t xml:space="preserve">  (далее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–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Учреждения)</w:t>
      </w:r>
      <w:r w:rsidRPr="00F9678E">
        <w:rPr>
          <w:color w:val="000000"/>
          <w:spacing w:val="16"/>
          <w:sz w:val="24"/>
        </w:rPr>
        <w:t xml:space="preserve"> </w:t>
      </w:r>
      <w:r w:rsidRPr="00F9678E">
        <w:rPr>
          <w:color w:val="000000"/>
          <w:sz w:val="24"/>
        </w:rPr>
        <w:t>и</w:t>
      </w:r>
      <w:r w:rsidRPr="00F9678E">
        <w:rPr>
          <w:color w:val="000000"/>
          <w:spacing w:val="16"/>
          <w:sz w:val="24"/>
        </w:rPr>
        <w:t xml:space="preserve"> </w:t>
      </w:r>
      <w:r w:rsidRPr="00F9678E">
        <w:rPr>
          <w:color w:val="000000"/>
          <w:sz w:val="24"/>
        </w:rPr>
        <w:t>премированию</w:t>
      </w:r>
      <w:r w:rsidRPr="00F9678E">
        <w:rPr>
          <w:color w:val="000000"/>
          <w:spacing w:val="17"/>
          <w:sz w:val="24"/>
        </w:rPr>
        <w:t xml:space="preserve"> их </w:t>
      </w:r>
      <w:r w:rsidRPr="00F9678E">
        <w:rPr>
          <w:color w:val="000000"/>
          <w:sz w:val="24"/>
        </w:rPr>
        <w:t>директоров, заместителей директора (далее</w:t>
      </w:r>
      <w:r w:rsidRPr="00F9678E">
        <w:rPr>
          <w:color w:val="000000"/>
          <w:spacing w:val="16"/>
          <w:sz w:val="24"/>
        </w:rPr>
        <w:t xml:space="preserve"> </w:t>
      </w:r>
      <w:r w:rsidRPr="00F9678E">
        <w:rPr>
          <w:color w:val="000000"/>
          <w:sz w:val="24"/>
        </w:rPr>
        <w:t>–</w:t>
      </w:r>
      <w:r w:rsidRPr="00F9678E">
        <w:rPr>
          <w:color w:val="000000"/>
          <w:spacing w:val="15"/>
          <w:sz w:val="24"/>
        </w:rPr>
        <w:t xml:space="preserve"> </w:t>
      </w:r>
      <w:r w:rsidRPr="00F9678E">
        <w:rPr>
          <w:color w:val="000000"/>
          <w:sz w:val="24"/>
        </w:rPr>
        <w:t>Комиссия)</w:t>
      </w:r>
      <w:r w:rsidRPr="00F9678E">
        <w:rPr>
          <w:color w:val="000000"/>
          <w:spacing w:val="17"/>
          <w:sz w:val="24"/>
        </w:rPr>
        <w:t xml:space="preserve"> </w:t>
      </w:r>
      <w:r w:rsidRPr="00F9678E">
        <w:rPr>
          <w:color w:val="000000"/>
          <w:sz w:val="24"/>
        </w:rPr>
        <w:t>создается</w:t>
      </w:r>
      <w:r w:rsidRPr="00F9678E">
        <w:rPr>
          <w:color w:val="000000"/>
          <w:spacing w:val="-67"/>
          <w:sz w:val="24"/>
        </w:rPr>
        <w:t xml:space="preserve"> </w:t>
      </w:r>
      <w:r w:rsidRPr="00F9678E">
        <w:rPr>
          <w:color w:val="000000"/>
          <w:sz w:val="24"/>
        </w:rPr>
        <w:t>в</w:t>
      </w:r>
      <w:r w:rsidRPr="00F9678E">
        <w:rPr>
          <w:color w:val="000000"/>
          <w:spacing w:val="-2"/>
          <w:sz w:val="24"/>
        </w:rPr>
        <w:t xml:space="preserve"> </w:t>
      </w:r>
      <w:r w:rsidRPr="00F9678E">
        <w:rPr>
          <w:color w:val="000000"/>
          <w:sz w:val="24"/>
        </w:rPr>
        <w:t>целях</w:t>
      </w:r>
      <w:r w:rsidRPr="00F9678E">
        <w:rPr>
          <w:color w:val="000000"/>
          <w:spacing w:val="-1"/>
          <w:sz w:val="24"/>
        </w:rPr>
        <w:t xml:space="preserve"> </w:t>
      </w:r>
      <w:r w:rsidRPr="00F9678E">
        <w:rPr>
          <w:color w:val="000000"/>
          <w:sz w:val="24"/>
        </w:rPr>
        <w:t>принятия решений о</w:t>
      </w:r>
      <w:r w:rsidRPr="00F9678E">
        <w:rPr>
          <w:color w:val="000000"/>
          <w:spacing w:val="-1"/>
          <w:sz w:val="24"/>
        </w:rPr>
        <w:t xml:space="preserve"> </w:t>
      </w:r>
      <w:r w:rsidRPr="00F9678E">
        <w:rPr>
          <w:color w:val="000000"/>
          <w:sz w:val="24"/>
        </w:rPr>
        <w:t>премировании</w:t>
      </w:r>
      <w:r w:rsidRPr="00F9678E">
        <w:rPr>
          <w:color w:val="000000"/>
          <w:spacing w:val="-2"/>
          <w:sz w:val="24"/>
        </w:rPr>
        <w:t xml:space="preserve"> </w:t>
      </w:r>
      <w:r w:rsidRPr="00F9678E">
        <w:rPr>
          <w:color w:val="000000"/>
          <w:sz w:val="24"/>
        </w:rPr>
        <w:t>руководителей.</w:t>
      </w:r>
    </w:p>
    <w:p w:rsidR="00F9678E" w:rsidRPr="00F9678E" w:rsidRDefault="00F9678E" w:rsidP="00F9678E">
      <w:pPr>
        <w:widowControl w:val="0"/>
        <w:numPr>
          <w:ilvl w:val="1"/>
          <w:numId w:val="37"/>
        </w:numPr>
        <w:tabs>
          <w:tab w:val="left" w:pos="1696"/>
        </w:tabs>
        <w:autoSpaceDE w:val="0"/>
        <w:autoSpaceDN w:val="0"/>
        <w:adjustRightInd w:val="0"/>
        <w:ind w:right="197" w:firstLine="708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 xml:space="preserve">Комиссия в своей деятельности руководствуется Трудовым </w:t>
      </w:r>
      <w:hyperlink r:id="rId11" w:history="1">
        <w:r w:rsidRPr="00F9678E">
          <w:rPr>
            <w:color w:val="000000"/>
            <w:sz w:val="24"/>
            <w:u w:val="single"/>
          </w:rPr>
          <w:t>кодексом</w:t>
        </w:r>
      </w:hyperlink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Российской Федерации, П</w:t>
      </w:r>
      <w:r w:rsidRPr="00F9678E">
        <w:rPr>
          <w:color w:val="000000"/>
          <w:sz w:val="24"/>
          <w:shd w:val="clear" w:color="auto" w:fill="FFFFFF"/>
        </w:rPr>
        <w:t>оложением об условиях оплаты труда работников муниципальных учреждений культуры (библиотек, музеев и культурно-досуговых учреждений</w:t>
      </w:r>
      <w:r w:rsidRPr="00F9678E">
        <w:rPr>
          <w:color w:val="000000"/>
          <w:sz w:val="24"/>
        </w:rPr>
        <w:t>, настоящим постановлением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и</w:t>
      </w:r>
      <w:r w:rsidRPr="00F9678E">
        <w:rPr>
          <w:color w:val="000000"/>
          <w:spacing w:val="-2"/>
          <w:sz w:val="24"/>
        </w:rPr>
        <w:t xml:space="preserve"> </w:t>
      </w:r>
      <w:r w:rsidRPr="00F9678E">
        <w:rPr>
          <w:color w:val="000000"/>
          <w:sz w:val="24"/>
        </w:rPr>
        <w:t>иными</w:t>
      </w:r>
      <w:r w:rsidRPr="00F9678E">
        <w:rPr>
          <w:color w:val="000000"/>
          <w:spacing w:val="-1"/>
          <w:sz w:val="24"/>
        </w:rPr>
        <w:t xml:space="preserve"> </w:t>
      </w:r>
      <w:r w:rsidRPr="00F9678E">
        <w:rPr>
          <w:color w:val="000000"/>
          <w:sz w:val="24"/>
        </w:rPr>
        <w:t>нормативными</w:t>
      </w:r>
      <w:r w:rsidRPr="00F9678E">
        <w:rPr>
          <w:color w:val="000000"/>
          <w:spacing w:val="-2"/>
          <w:sz w:val="24"/>
        </w:rPr>
        <w:t xml:space="preserve"> </w:t>
      </w:r>
      <w:r w:rsidRPr="00F9678E">
        <w:rPr>
          <w:color w:val="000000"/>
          <w:sz w:val="24"/>
        </w:rPr>
        <w:t>правовыми</w:t>
      </w:r>
      <w:r w:rsidRPr="00F9678E">
        <w:rPr>
          <w:color w:val="000000"/>
          <w:spacing w:val="-1"/>
          <w:sz w:val="24"/>
        </w:rPr>
        <w:t xml:space="preserve"> </w:t>
      </w:r>
      <w:r w:rsidRPr="00F9678E">
        <w:rPr>
          <w:color w:val="000000"/>
          <w:sz w:val="24"/>
        </w:rPr>
        <w:t>актами.</w:t>
      </w:r>
    </w:p>
    <w:p w:rsidR="00F9678E" w:rsidRPr="00F9678E" w:rsidRDefault="00F9678E" w:rsidP="00F9678E">
      <w:pPr>
        <w:widowControl w:val="0"/>
        <w:numPr>
          <w:ilvl w:val="1"/>
          <w:numId w:val="37"/>
        </w:numPr>
        <w:tabs>
          <w:tab w:val="left" w:pos="1864"/>
        </w:tabs>
        <w:autoSpaceDE w:val="0"/>
        <w:autoSpaceDN w:val="0"/>
        <w:adjustRightInd w:val="0"/>
        <w:ind w:right="205" w:firstLine="708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Основной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задачей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Комиссии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является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оценка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эффективности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 xml:space="preserve">деятельности </w:t>
      </w:r>
      <w:r w:rsidRPr="00F9678E">
        <w:rPr>
          <w:color w:val="000000"/>
          <w:spacing w:val="1"/>
          <w:sz w:val="24"/>
        </w:rPr>
        <w:t>М</w:t>
      </w:r>
      <w:r w:rsidRPr="00F9678E">
        <w:rPr>
          <w:color w:val="000000"/>
          <w:sz w:val="24"/>
        </w:rPr>
        <w:t xml:space="preserve">униципальных учреждений культуры </w:t>
      </w:r>
      <w:r w:rsidRPr="00F9678E">
        <w:rPr>
          <w:color w:val="000000"/>
          <w:sz w:val="24"/>
          <w:shd w:val="clear" w:color="auto" w:fill="FFFFFF"/>
        </w:rPr>
        <w:t>(библиотек, музеев и культурно-досуговых учреждений)</w:t>
      </w:r>
      <w:r w:rsidRPr="00F9678E">
        <w:rPr>
          <w:color w:val="000000"/>
          <w:sz w:val="24"/>
        </w:rPr>
        <w:t xml:space="preserve">  и их директоров, заместителей директора на основе выполнения целевых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показателей эффективности деятельности Учреждения.</w:t>
      </w:r>
    </w:p>
    <w:p w:rsidR="00F9678E" w:rsidRPr="00F9678E" w:rsidRDefault="00F9678E" w:rsidP="00F9678E">
      <w:pPr>
        <w:widowControl w:val="0"/>
        <w:numPr>
          <w:ilvl w:val="1"/>
          <w:numId w:val="37"/>
        </w:numPr>
        <w:tabs>
          <w:tab w:val="left" w:pos="1772"/>
        </w:tabs>
        <w:autoSpaceDE w:val="0"/>
        <w:autoSpaceDN w:val="0"/>
        <w:adjustRightInd w:val="0"/>
        <w:ind w:right="205" w:firstLine="708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Основной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функцией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Комиссии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является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подготовка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предложений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 xml:space="preserve">главе (далее – главе района) о премировании директоров, заместителей директора и главного культуры </w:t>
      </w:r>
      <w:r w:rsidRPr="00F9678E">
        <w:rPr>
          <w:color w:val="000000"/>
          <w:sz w:val="24"/>
          <w:shd w:val="clear" w:color="auto" w:fill="FFFFFF"/>
        </w:rPr>
        <w:t>(библиотек, музеев и культурно-досуговых учреждений)</w:t>
      </w:r>
      <w:r w:rsidRPr="00F9678E">
        <w:rPr>
          <w:color w:val="000000"/>
          <w:sz w:val="24"/>
        </w:rPr>
        <w:t xml:space="preserve">  по</w:t>
      </w:r>
      <w:r w:rsidRPr="00F9678E">
        <w:rPr>
          <w:color w:val="000000"/>
          <w:spacing w:val="-1"/>
          <w:sz w:val="24"/>
        </w:rPr>
        <w:t xml:space="preserve"> </w:t>
      </w:r>
      <w:r w:rsidRPr="00F9678E">
        <w:rPr>
          <w:color w:val="000000"/>
          <w:sz w:val="24"/>
        </w:rPr>
        <w:t>итогам</w:t>
      </w:r>
      <w:r w:rsidRPr="00F9678E">
        <w:rPr>
          <w:color w:val="000000"/>
          <w:spacing w:val="-1"/>
          <w:sz w:val="24"/>
        </w:rPr>
        <w:t xml:space="preserve"> </w:t>
      </w:r>
      <w:r w:rsidRPr="00F9678E">
        <w:rPr>
          <w:color w:val="000000"/>
          <w:sz w:val="24"/>
        </w:rPr>
        <w:t>работы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за</w:t>
      </w:r>
      <w:r w:rsidRPr="00F9678E">
        <w:rPr>
          <w:color w:val="000000"/>
          <w:spacing w:val="-2"/>
          <w:sz w:val="24"/>
        </w:rPr>
        <w:t xml:space="preserve"> </w:t>
      </w:r>
      <w:r w:rsidRPr="00F9678E">
        <w:rPr>
          <w:color w:val="000000"/>
          <w:sz w:val="24"/>
        </w:rPr>
        <w:t>отчетный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период.</w:t>
      </w:r>
    </w:p>
    <w:p w:rsidR="00F9678E" w:rsidRPr="00F9678E" w:rsidRDefault="00F9678E" w:rsidP="00F9678E">
      <w:pPr>
        <w:widowControl w:val="0"/>
        <w:numPr>
          <w:ilvl w:val="1"/>
          <w:numId w:val="37"/>
        </w:numPr>
        <w:tabs>
          <w:tab w:val="left" w:pos="1682"/>
        </w:tabs>
        <w:autoSpaceDE w:val="0"/>
        <w:autoSpaceDN w:val="0"/>
        <w:adjustRightInd w:val="0"/>
        <w:ind w:left="1682" w:hanging="491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Комиссия</w:t>
      </w:r>
      <w:r w:rsidRPr="00F9678E">
        <w:rPr>
          <w:color w:val="000000"/>
          <w:spacing w:val="-4"/>
          <w:sz w:val="24"/>
        </w:rPr>
        <w:t xml:space="preserve"> </w:t>
      </w:r>
      <w:r w:rsidRPr="00F9678E">
        <w:rPr>
          <w:color w:val="000000"/>
          <w:sz w:val="24"/>
        </w:rPr>
        <w:t>осуществляет</w:t>
      </w:r>
      <w:r w:rsidRPr="00F9678E">
        <w:rPr>
          <w:color w:val="000000"/>
          <w:spacing w:val="-4"/>
          <w:sz w:val="24"/>
        </w:rPr>
        <w:t xml:space="preserve"> </w:t>
      </w:r>
      <w:r w:rsidRPr="00F9678E">
        <w:rPr>
          <w:color w:val="000000"/>
          <w:sz w:val="24"/>
        </w:rPr>
        <w:t>свою</w:t>
      </w:r>
      <w:r w:rsidRPr="00F9678E">
        <w:rPr>
          <w:color w:val="000000"/>
          <w:spacing w:val="-5"/>
          <w:sz w:val="24"/>
        </w:rPr>
        <w:t xml:space="preserve"> </w:t>
      </w:r>
      <w:r w:rsidRPr="00F9678E">
        <w:rPr>
          <w:color w:val="000000"/>
          <w:sz w:val="24"/>
        </w:rPr>
        <w:t>деятельность</w:t>
      </w:r>
      <w:r w:rsidRPr="00F9678E">
        <w:rPr>
          <w:color w:val="000000"/>
          <w:spacing w:val="-4"/>
          <w:sz w:val="24"/>
        </w:rPr>
        <w:t xml:space="preserve"> </w:t>
      </w:r>
      <w:r w:rsidRPr="00F9678E">
        <w:rPr>
          <w:color w:val="000000"/>
          <w:sz w:val="24"/>
        </w:rPr>
        <w:t>на</w:t>
      </w:r>
      <w:r w:rsidRPr="00F9678E">
        <w:rPr>
          <w:color w:val="000000"/>
          <w:spacing w:val="-5"/>
          <w:sz w:val="24"/>
        </w:rPr>
        <w:t xml:space="preserve"> </w:t>
      </w:r>
      <w:r w:rsidRPr="00F9678E">
        <w:rPr>
          <w:color w:val="000000"/>
          <w:sz w:val="24"/>
        </w:rPr>
        <w:t>постоянной</w:t>
      </w:r>
      <w:r w:rsidRPr="00F9678E">
        <w:rPr>
          <w:color w:val="000000"/>
          <w:spacing w:val="-6"/>
          <w:sz w:val="24"/>
        </w:rPr>
        <w:t xml:space="preserve"> </w:t>
      </w:r>
      <w:r w:rsidRPr="00F9678E">
        <w:rPr>
          <w:color w:val="000000"/>
          <w:sz w:val="24"/>
        </w:rPr>
        <w:t>основе.</w:t>
      </w:r>
    </w:p>
    <w:p w:rsidR="00F9678E" w:rsidRPr="00F9678E" w:rsidRDefault="00F9678E" w:rsidP="00F9678E">
      <w:pPr>
        <w:widowControl w:val="0"/>
        <w:rPr>
          <w:color w:val="000000"/>
          <w:sz w:val="24"/>
        </w:rPr>
      </w:pPr>
    </w:p>
    <w:p w:rsidR="00F9678E" w:rsidRPr="00F9678E" w:rsidRDefault="00F9678E" w:rsidP="00BB6E91">
      <w:pPr>
        <w:widowControl w:val="0"/>
        <w:tabs>
          <w:tab w:val="left" w:pos="3518"/>
        </w:tabs>
        <w:autoSpaceDE w:val="0"/>
        <w:autoSpaceDN w:val="0"/>
        <w:adjustRightInd w:val="0"/>
        <w:spacing w:before="1"/>
        <w:ind w:left="3518"/>
        <w:rPr>
          <w:color w:val="000000"/>
          <w:sz w:val="24"/>
        </w:rPr>
      </w:pPr>
      <w:bookmarkStart w:id="1" w:name="2._Состав_и_полномочия_Комиссии"/>
      <w:bookmarkEnd w:id="1"/>
      <w:r w:rsidRPr="00F9678E">
        <w:rPr>
          <w:color w:val="000000"/>
          <w:sz w:val="24"/>
        </w:rPr>
        <w:t>Состав</w:t>
      </w:r>
      <w:r w:rsidRPr="00F9678E">
        <w:rPr>
          <w:color w:val="000000"/>
          <w:spacing w:val="-5"/>
          <w:sz w:val="24"/>
        </w:rPr>
        <w:t xml:space="preserve"> </w:t>
      </w:r>
      <w:r w:rsidRPr="00F9678E">
        <w:rPr>
          <w:color w:val="000000"/>
          <w:sz w:val="24"/>
        </w:rPr>
        <w:t>и</w:t>
      </w:r>
      <w:r w:rsidRPr="00F9678E">
        <w:rPr>
          <w:color w:val="000000"/>
          <w:spacing w:val="-7"/>
          <w:sz w:val="24"/>
        </w:rPr>
        <w:t xml:space="preserve"> </w:t>
      </w:r>
      <w:r w:rsidRPr="00F9678E">
        <w:rPr>
          <w:color w:val="000000"/>
          <w:sz w:val="24"/>
        </w:rPr>
        <w:t>полномочия</w:t>
      </w:r>
      <w:r w:rsidRPr="00F9678E">
        <w:rPr>
          <w:color w:val="000000"/>
          <w:spacing w:val="-4"/>
          <w:sz w:val="24"/>
        </w:rPr>
        <w:t xml:space="preserve"> </w:t>
      </w:r>
      <w:r w:rsidRPr="00F9678E">
        <w:rPr>
          <w:color w:val="000000"/>
          <w:sz w:val="24"/>
        </w:rPr>
        <w:t>Комиссии</w:t>
      </w:r>
    </w:p>
    <w:p w:rsidR="00F9678E" w:rsidRPr="00F9678E" w:rsidRDefault="00F9678E" w:rsidP="00F9678E">
      <w:pPr>
        <w:widowControl w:val="0"/>
        <w:spacing w:before="1"/>
        <w:rPr>
          <w:color w:val="000000"/>
          <w:sz w:val="24"/>
        </w:rPr>
      </w:pPr>
    </w:p>
    <w:p w:rsidR="00F9678E" w:rsidRPr="00F9678E" w:rsidRDefault="00F9678E" w:rsidP="00F9678E">
      <w:pPr>
        <w:widowControl w:val="0"/>
        <w:numPr>
          <w:ilvl w:val="1"/>
          <w:numId w:val="39"/>
        </w:numPr>
        <w:tabs>
          <w:tab w:val="left" w:pos="1824"/>
        </w:tabs>
        <w:autoSpaceDE w:val="0"/>
        <w:autoSpaceDN w:val="0"/>
        <w:adjustRightInd w:val="0"/>
        <w:spacing w:before="1"/>
        <w:ind w:right="202" w:firstLine="708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Состав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Комиссии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утверждается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постановлением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Руководителя  и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состоит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из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председателя,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заместителя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председателя,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секретаря</w:t>
      </w:r>
      <w:r w:rsidRPr="00F9678E">
        <w:rPr>
          <w:color w:val="000000"/>
          <w:spacing w:val="-1"/>
          <w:sz w:val="24"/>
        </w:rPr>
        <w:t xml:space="preserve"> </w:t>
      </w:r>
      <w:r w:rsidRPr="00F9678E">
        <w:rPr>
          <w:color w:val="000000"/>
          <w:sz w:val="24"/>
        </w:rPr>
        <w:t>и</w:t>
      </w:r>
      <w:r w:rsidRPr="00F9678E">
        <w:rPr>
          <w:color w:val="000000"/>
          <w:spacing w:val="-1"/>
          <w:sz w:val="24"/>
        </w:rPr>
        <w:t xml:space="preserve"> </w:t>
      </w:r>
      <w:r w:rsidRPr="00F9678E">
        <w:rPr>
          <w:color w:val="000000"/>
          <w:sz w:val="24"/>
        </w:rPr>
        <w:t>членов</w:t>
      </w:r>
      <w:r w:rsidRPr="00F9678E">
        <w:rPr>
          <w:color w:val="000000"/>
          <w:spacing w:val="-1"/>
          <w:sz w:val="24"/>
        </w:rPr>
        <w:t xml:space="preserve"> </w:t>
      </w:r>
      <w:r w:rsidRPr="00F9678E">
        <w:rPr>
          <w:color w:val="000000"/>
          <w:sz w:val="24"/>
        </w:rPr>
        <w:t>Комиссии.</w:t>
      </w:r>
    </w:p>
    <w:p w:rsidR="00F9678E" w:rsidRPr="00F9678E" w:rsidRDefault="00F9678E" w:rsidP="00F9678E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before="78"/>
        <w:ind w:left="567" w:firstLine="567"/>
        <w:rPr>
          <w:color w:val="000000"/>
          <w:sz w:val="24"/>
        </w:rPr>
      </w:pPr>
      <w:r w:rsidRPr="00F9678E">
        <w:rPr>
          <w:color w:val="000000"/>
          <w:sz w:val="24"/>
        </w:rPr>
        <w:t>Председатель</w:t>
      </w:r>
      <w:r w:rsidRPr="00F9678E">
        <w:rPr>
          <w:color w:val="000000"/>
          <w:spacing w:val="-5"/>
          <w:sz w:val="24"/>
        </w:rPr>
        <w:t xml:space="preserve"> </w:t>
      </w:r>
      <w:r w:rsidRPr="00F9678E">
        <w:rPr>
          <w:color w:val="000000"/>
          <w:sz w:val="24"/>
        </w:rPr>
        <w:t>Комиссии:осуществляет</w:t>
      </w:r>
      <w:r w:rsidRPr="00F9678E">
        <w:rPr>
          <w:color w:val="000000"/>
          <w:spacing w:val="-7"/>
          <w:sz w:val="24"/>
        </w:rPr>
        <w:t xml:space="preserve"> </w:t>
      </w:r>
      <w:r w:rsidRPr="00F9678E">
        <w:rPr>
          <w:color w:val="000000"/>
          <w:sz w:val="24"/>
        </w:rPr>
        <w:t>общее</w:t>
      </w:r>
      <w:r w:rsidRPr="00F9678E">
        <w:rPr>
          <w:color w:val="000000"/>
          <w:spacing w:val="-6"/>
          <w:sz w:val="24"/>
        </w:rPr>
        <w:t xml:space="preserve"> </w:t>
      </w:r>
      <w:r w:rsidRPr="00F9678E">
        <w:rPr>
          <w:color w:val="000000"/>
          <w:sz w:val="24"/>
        </w:rPr>
        <w:t>руководство</w:t>
      </w:r>
      <w:r w:rsidRPr="00F9678E">
        <w:rPr>
          <w:color w:val="000000"/>
          <w:spacing w:val="-6"/>
          <w:sz w:val="24"/>
        </w:rPr>
        <w:t xml:space="preserve"> </w:t>
      </w:r>
      <w:r w:rsidRPr="00F9678E">
        <w:rPr>
          <w:color w:val="000000"/>
          <w:sz w:val="24"/>
        </w:rPr>
        <w:t>деятельностью</w:t>
      </w:r>
      <w:r w:rsidRPr="00F9678E">
        <w:rPr>
          <w:color w:val="000000"/>
          <w:spacing w:val="-8"/>
          <w:sz w:val="24"/>
        </w:rPr>
        <w:t xml:space="preserve"> </w:t>
      </w:r>
      <w:r w:rsidRPr="00F9678E">
        <w:rPr>
          <w:color w:val="000000"/>
          <w:sz w:val="24"/>
        </w:rPr>
        <w:t>Комиссии;</w:t>
      </w:r>
      <w:r w:rsidRPr="00F9678E">
        <w:rPr>
          <w:color w:val="000000"/>
          <w:spacing w:val="-67"/>
          <w:sz w:val="24"/>
        </w:rPr>
        <w:t xml:space="preserve"> </w:t>
      </w:r>
      <w:r w:rsidRPr="00F9678E">
        <w:rPr>
          <w:color w:val="000000"/>
          <w:sz w:val="24"/>
        </w:rPr>
        <w:t>председательствует</w:t>
      </w:r>
      <w:r w:rsidRPr="00F9678E">
        <w:rPr>
          <w:color w:val="000000"/>
          <w:spacing w:val="-1"/>
          <w:sz w:val="24"/>
        </w:rPr>
        <w:t xml:space="preserve"> </w:t>
      </w:r>
      <w:r w:rsidRPr="00F9678E">
        <w:rPr>
          <w:color w:val="000000"/>
          <w:sz w:val="24"/>
        </w:rPr>
        <w:t>на</w:t>
      </w:r>
      <w:r w:rsidRPr="00F9678E">
        <w:rPr>
          <w:color w:val="000000"/>
          <w:spacing w:val="-2"/>
          <w:sz w:val="24"/>
        </w:rPr>
        <w:t xml:space="preserve"> </w:t>
      </w:r>
      <w:r w:rsidRPr="00F9678E">
        <w:rPr>
          <w:color w:val="000000"/>
          <w:sz w:val="24"/>
        </w:rPr>
        <w:t>заседаниях</w:t>
      </w:r>
      <w:r w:rsidRPr="00F9678E">
        <w:rPr>
          <w:color w:val="000000"/>
          <w:spacing w:val="2"/>
          <w:sz w:val="24"/>
        </w:rPr>
        <w:t xml:space="preserve"> </w:t>
      </w:r>
      <w:r w:rsidRPr="00F9678E">
        <w:rPr>
          <w:color w:val="000000"/>
          <w:sz w:val="24"/>
        </w:rPr>
        <w:t>Комиссии.</w:t>
      </w:r>
    </w:p>
    <w:p w:rsidR="00F9678E" w:rsidRPr="00F9678E" w:rsidRDefault="00F9678E" w:rsidP="00F9678E">
      <w:pPr>
        <w:widowControl w:val="0"/>
        <w:numPr>
          <w:ilvl w:val="1"/>
          <w:numId w:val="39"/>
        </w:numPr>
        <w:tabs>
          <w:tab w:val="left" w:pos="1865"/>
          <w:tab w:val="left" w:pos="1866"/>
          <w:tab w:val="left" w:pos="2609"/>
          <w:tab w:val="left" w:pos="4189"/>
          <w:tab w:val="left" w:pos="6029"/>
          <w:tab w:val="left" w:pos="7482"/>
          <w:tab w:val="left" w:pos="8913"/>
        </w:tabs>
        <w:autoSpaceDE w:val="0"/>
        <w:autoSpaceDN w:val="0"/>
        <w:adjustRightInd w:val="0"/>
        <w:spacing w:line="276" w:lineRule="auto"/>
        <w:ind w:right="202" w:firstLine="708"/>
        <w:rPr>
          <w:color w:val="000000"/>
          <w:sz w:val="24"/>
        </w:rPr>
      </w:pPr>
      <w:r w:rsidRPr="00F9678E">
        <w:rPr>
          <w:color w:val="000000"/>
          <w:sz w:val="24"/>
        </w:rPr>
        <w:t>При</w:t>
      </w:r>
      <w:r w:rsidRPr="00F9678E">
        <w:rPr>
          <w:color w:val="000000"/>
          <w:sz w:val="24"/>
        </w:rPr>
        <w:tab/>
        <w:t>отсутствии</w:t>
      </w:r>
      <w:r w:rsidRPr="00F9678E">
        <w:rPr>
          <w:color w:val="000000"/>
          <w:sz w:val="24"/>
        </w:rPr>
        <w:tab/>
        <w:t>председателя</w:t>
      </w:r>
      <w:r w:rsidRPr="00F9678E">
        <w:rPr>
          <w:color w:val="000000"/>
          <w:sz w:val="24"/>
        </w:rPr>
        <w:tab/>
        <w:t>Комиссии</w:t>
      </w:r>
      <w:r w:rsidRPr="00F9678E">
        <w:rPr>
          <w:color w:val="000000"/>
          <w:sz w:val="24"/>
        </w:rPr>
        <w:tab/>
        <w:t xml:space="preserve">заседания </w:t>
      </w:r>
      <w:r w:rsidRPr="00F9678E">
        <w:rPr>
          <w:color w:val="000000"/>
          <w:spacing w:val="-1"/>
          <w:sz w:val="24"/>
        </w:rPr>
        <w:t>Комиссии</w:t>
      </w:r>
      <w:r w:rsidRPr="00F9678E">
        <w:rPr>
          <w:color w:val="000000"/>
          <w:spacing w:val="-67"/>
          <w:sz w:val="24"/>
        </w:rPr>
        <w:t xml:space="preserve">  </w:t>
      </w:r>
      <w:r w:rsidRPr="00F9678E">
        <w:rPr>
          <w:color w:val="000000"/>
          <w:sz w:val="24"/>
        </w:rPr>
        <w:t>проводит</w:t>
      </w:r>
      <w:r w:rsidRPr="00F9678E">
        <w:rPr>
          <w:color w:val="000000"/>
          <w:spacing w:val="-2"/>
          <w:sz w:val="24"/>
        </w:rPr>
        <w:t xml:space="preserve"> </w:t>
      </w:r>
      <w:r w:rsidRPr="00F9678E">
        <w:rPr>
          <w:color w:val="000000"/>
          <w:sz w:val="24"/>
        </w:rPr>
        <w:t>заместитель председателя Комиссии.</w:t>
      </w:r>
    </w:p>
    <w:p w:rsidR="00F9678E" w:rsidRPr="00F9678E" w:rsidRDefault="00F9678E" w:rsidP="00F9678E">
      <w:pPr>
        <w:widowControl w:val="0"/>
        <w:numPr>
          <w:ilvl w:val="1"/>
          <w:numId w:val="39"/>
        </w:numPr>
        <w:tabs>
          <w:tab w:val="left" w:pos="567"/>
        </w:tabs>
        <w:autoSpaceDE w:val="0"/>
        <w:autoSpaceDN w:val="0"/>
        <w:adjustRightInd w:val="0"/>
        <w:spacing w:line="321" w:lineRule="exact"/>
        <w:ind w:left="567" w:firstLine="567"/>
        <w:rPr>
          <w:color w:val="000000"/>
          <w:sz w:val="24"/>
        </w:rPr>
      </w:pPr>
      <w:r w:rsidRPr="00F9678E">
        <w:rPr>
          <w:color w:val="000000"/>
          <w:sz w:val="24"/>
        </w:rPr>
        <w:t>Секретарь</w:t>
      </w:r>
      <w:r w:rsidRPr="00F9678E">
        <w:rPr>
          <w:color w:val="000000"/>
          <w:spacing w:val="-6"/>
          <w:sz w:val="24"/>
        </w:rPr>
        <w:t xml:space="preserve"> </w:t>
      </w:r>
      <w:r w:rsidRPr="00F9678E">
        <w:rPr>
          <w:color w:val="000000"/>
          <w:sz w:val="24"/>
        </w:rPr>
        <w:t>Комиссии:информирует</w:t>
      </w:r>
      <w:r w:rsidRPr="00F9678E">
        <w:rPr>
          <w:color w:val="000000"/>
          <w:spacing w:val="24"/>
          <w:sz w:val="24"/>
        </w:rPr>
        <w:t xml:space="preserve"> </w:t>
      </w:r>
      <w:r w:rsidRPr="00F9678E">
        <w:rPr>
          <w:color w:val="000000"/>
          <w:sz w:val="24"/>
        </w:rPr>
        <w:t>членов</w:t>
      </w:r>
      <w:r w:rsidRPr="00F9678E">
        <w:rPr>
          <w:color w:val="000000"/>
          <w:spacing w:val="25"/>
          <w:sz w:val="24"/>
        </w:rPr>
        <w:t xml:space="preserve"> </w:t>
      </w:r>
      <w:r w:rsidRPr="00F9678E">
        <w:rPr>
          <w:color w:val="000000"/>
          <w:sz w:val="24"/>
        </w:rPr>
        <w:t>Комиссии</w:t>
      </w:r>
      <w:r w:rsidRPr="00F9678E">
        <w:rPr>
          <w:color w:val="000000"/>
          <w:spacing w:val="25"/>
          <w:sz w:val="24"/>
        </w:rPr>
        <w:t xml:space="preserve"> </w:t>
      </w:r>
      <w:r w:rsidRPr="00F9678E">
        <w:rPr>
          <w:color w:val="000000"/>
          <w:sz w:val="24"/>
        </w:rPr>
        <w:t>о</w:t>
      </w:r>
      <w:r w:rsidRPr="00F9678E">
        <w:rPr>
          <w:color w:val="000000"/>
          <w:spacing w:val="25"/>
          <w:sz w:val="24"/>
        </w:rPr>
        <w:t xml:space="preserve"> </w:t>
      </w:r>
      <w:r w:rsidRPr="00F9678E">
        <w:rPr>
          <w:color w:val="000000"/>
          <w:sz w:val="24"/>
        </w:rPr>
        <w:t>дате,</w:t>
      </w:r>
      <w:r w:rsidRPr="00F9678E">
        <w:rPr>
          <w:color w:val="000000"/>
          <w:spacing w:val="27"/>
          <w:sz w:val="24"/>
        </w:rPr>
        <w:t xml:space="preserve"> </w:t>
      </w:r>
      <w:r w:rsidRPr="00F9678E">
        <w:rPr>
          <w:color w:val="000000"/>
          <w:sz w:val="24"/>
        </w:rPr>
        <w:t>времени</w:t>
      </w:r>
      <w:r w:rsidRPr="00F9678E">
        <w:rPr>
          <w:color w:val="000000"/>
          <w:spacing w:val="25"/>
          <w:sz w:val="24"/>
        </w:rPr>
        <w:t xml:space="preserve"> </w:t>
      </w:r>
      <w:r w:rsidRPr="00F9678E">
        <w:rPr>
          <w:color w:val="000000"/>
          <w:sz w:val="24"/>
        </w:rPr>
        <w:t>и</w:t>
      </w:r>
      <w:r w:rsidRPr="00F9678E">
        <w:rPr>
          <w:color w:val="000000"/>
          <w:spacing w:val="25"/>
          <w:sz w:val="24"/>
        </w:rPr>
        <w:t xml:space="preserve"> </w:t>
      </w:r>
      <w:r w:rsidRPr="00F9678E">
        <w:rPr>
          <w:color w:val="000000"/>
          <w:sz w:val="24"/>
        </w:rPr>
        <w:t>месте</w:t>
      </w:r>
      <w:r w:rsidRPr="00F9678E">
        <w:rPr>
          <w:color w:val="000000"/>
          <w:spacing w:val="27"/>
          <w:sz w:val="24"/>
        </w:rPr>
        <w:t xml:space="preserve"> </w:t>
      </w:r>
      <w:r w:rsidRPr="00F9678E">
        <w:rPr>
          <w:color w:val="000000"/>
          <w:sz w:val="24"/>
        </w:rPr>
        <w:t>проведения</w:t>
      </w:r>
      <w:r w:rsidRPr="00F9678E">
        <w:rPr>
          <w:color w:val="000000"/>
          <w:spacing w:val="-67"/>
          <w:sz w:val="24"/>
        </w:rPr>
        <w:t xml:space="preserve"> </w:t>
      </w:r>
      <w:r w:rsidRPr="00F9678E">
        <w:rPr>
          <w:color w:val="000000"/>
          <w:sz w:val="24"/>
        </w:rPr>
        <w:t>заседаний Комиссии; ведет</w:t>
      </w:r>
      <w:r w:rsidRPr="00F9678E">
        <w:rPr>
          <w:color w:val="000000"/>
          <w:spacing w:val="-5"/>
          <w:sz w:val="24"/>
        </w:rPr>
        <w:t xml:space="preserve"> </w:t>
      </w:r>
      <w:r w:rsidRPr="00F9678E">
        <w:rPr>
          <w:color w:val="000000"/>
          <w:sz w:val="24"/>
        </w:rPr>
        <w:t>протоколы</w:t>
      </w:r>
      <w:r w:rsidRPr="00F9678E">
        <w:rPr>
          <w:color w:val="000000"/>
          <w:spacing w:val="-5"/>
          <w:sz w:val="24"/>
        </w:rPr>
        <w:t xml:space="preserve"> </w:t>
      </w:r>
      <w:r w:rsidRPr="00F9678E">
        <w:rPr>
          <w:color w:val="000000"/>
          <w:sz w:val="24"/>
        </w:rPr>
        <w:t>заседаний</w:t>
      </w:r>
      <w:r w:rsidRPr="00F9678E">
        <w:rPr>
          <w:color w:val="000000"/>
          <w:spacing w:val="-4"/>
          <w:sz w:val="24"/>
        </w:rPr>
        <w:t xml:space="preserve"> </w:t>
      </w:r>
      <w:r w:rsidRPr="00F9678E">
        <w:rPr>
          <w:color w:val="000000"/>
          <w:sz w:val="24"/>
        </w:rPr>
        <w:t>Комиссии; готовит</w:t>
      </w:r>
      <w:r w:rsidRPr="00F9678E">
        <w:rPr>
          <w:color w:val="000000"/>
          <w:sz w:val="24"/>
        </w:rPr>
        <w:tab/>
        <w:t>по</w:t>
      </w:r>
      <w:r w:rsidRPr="00F9678E">
        <w:rPr>
          <w:color w:val="000000"/>
          <w:sz w:val="24"/>
        </w:rPr>
        <w:tab/>
        <w:t>поручению</w:t>
      </w:r>
      <w:r w:rsidRPr="00F9678E">
        <w:rPr>
          <w:color w:val="000000"/>
          <w:sz w:val="24"/>
        </w:rPr>
        <w:tab/>
        <w:t>председателя</w:t>
      </w:r>
      <w:r w:rsidRPr="00F9678E">
        <w:rPr>
          <w:color w:val="000000"/>
          <w:sz w:val="24"/>
        </w:rPr>
        <w:tab/>
        <w:t>Комиссии,</w:t>
      </w:r>
      <w:r w:rsidRPr="00F9678E">
        <w:rPr>
          <w:color w:val="000000"/>
          <w:sz w:val="24"/>
        </w:rPr>
        <w:tab/>
        <w:t>его</w:t>
      </w:r>
      <w:r w:rsidRPr="00F9678E">
        <w:rPr>
          <w:color w:val="000000"/>
          <w:sz w:val="24"/>
        </w:rPr>
        <w:tab/>
      </w:r>
      <w:r w:rsidRPr="00F9678E">
        <w:rPr>
          <w:color w:val="000000"/>
          <w:spacing w:val="-1"/>
          <w:sz w:val="24"/>
        </w:rPr>
        <w:t>заместителя</w:t>
      </w:r>
      <w:r w:rsidRPr="00F9678E">
        <w:rPr>
          <w:color w:val="000000"/>
          <w:spacing w:val="-67"/>
          <w:sz w:val="24"/>
        </w:rPr>
        <w:t xml:space="preserve"> </w:t>
      </w:r>
      <w:r w:rsidRPr="00F9678E">
        <w:rPr>
          <w:color w:val="000000"/>
          <w:sz w:val="24"/>
        </w:rPr>
        <w:t>информацию</w:t>
      </w:r>
      <w:r w:rsidRPr="00F9678E">
        <w:rPr>
          <w:color w:val="000000"/>
          <w:spacing w:val="-1"/>
          <w:sz w:val="24"/>
        </w:rPr>
        <w:t xml:space="preserve"> </w:t>
      </w:r>
      <w:r w:rsidRPr="00F9678E">
        <w:rPr>
          <w:color w:val="000000"/>
          <w:sz w:val="24"/>
        </w:rPr>
        <w:t>о деятельности Комиссии.</w:t>
      </w:r>
    </w:p>
    <w:p w:rsidR="00F9678E" w:rsidRPr="00F9678E" w:rsidRDefault="00F9678E" w:rsidP="00F9678E">
      <w:pPr>
        <w:widowControl w:val="0"/>
        <w:numPr>
          <w:ilvl w:val="1"/>
          <w:numId w:val="39"/>
        </w:numPr>
        <w:tabs>
          <w:tab w:val="left" w:pos="1830"/>
        </w:tabs>
        <w:autoSpaceDE w:val="0"/>
        <w:autoSpaceDN w:val="0"/>
        <w:adjustRightInd w:val="0"/>
        <w:spacing w:line="276" w:lineRule="auto"/>
        <w:ind w:right="197" w:firstLine="708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Заседания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Комиссии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проводятся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ежеквартально или ежегодно.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Дата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проведения</w:t>
      </w:r>
      <w:r w:rsidRPr="00F9678E">
        <w:rPr>
          <w:color w:val="000000"/>
          <w:spacing w:val="-67"/>
          <w:sz w:val="24"/>
        </w:rPr>
        <w:t xml:space="preserve"> </w:t>
      </w:r>
      <w:r w:rsidRPr="00F9678E">
        <w:rPr>
          <w:color w:val="000000"/>
          <w:sz w:val="24"/>
        </w:rPr>
        <w:t>заседания Комиссии назначается председателем Комиссии (в его отсутствие -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заместителем председателя Комиссии) не позднее 6 числа месяца, следующего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за отчетным периодом. Заседание Комиссии за IV квартал календарного года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проводится</w:t>
      </w:r>
      <w:r w:rsidRPr="00F9678E">
        <w:rPr>
          <w:color w:val="000000"/>
          <w:spacing w:val="-1"/>
          <w:sz w:val="24"/>
        </w:rPr>
        <w:t xml:space="preserve"> </w:t>
      </w:r>
      <w:r w:rsidRPr="00F9678E">
        <w:rPr>
          <w:color w:val="000000"/>
          <w:sz w:val="24"/>
        </w:rPr>
        <w:t>не</w:t>
      </w:r>
      <w:r w:rsidRPr="00F9678E">
        <w:rPr>
          <w:color w:val="000000"/>
          <w:spacing w:val="-1"/>
          <w:sz w:val="24"/>
        </w:rPr>
        <w:t xml:space="preserve"> </w:t>
      </w:r>
      <w:r w:rsidRPr="00F9678E">
        <w:rPr>
          <w:color w:val="000000"/>
          <w:sz w:val="24"/>
        </w:rPr>
        <w:t>позднее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20</w:t>
      </w:r>
      <w:r w:rsidRPr="00F9678E">
        <w:rPr>
          <w:color w:val="000000"/>
          <w:spacing w:val="-1"/>
          <w:sz w:val="24"/>
        </w:rPr>
        <w:t xml:space="preserve"> </w:t>
      </w:r>
      <w:r w:rsidRPr="00F9678E">
        <w:rPr>
          <w:color w:val="000000"/>
          <w:sz w:val="24"/>
        </w:rPr>
        <w:t>декабря.</w:t>
      </w:r>
    </w:p>
    <w:p w:rsidR="00F9678E" w:rsidRPr="00F9678E" w:rsidRDefault="00F9678E" w:rsidP="00F9678E">
      <w:pPr>
        <w:widowControl w:val="0"/>
        <w:numPr>
          <w:ilvl w:val="1"/>
          <w:numId w:val="39"/>
        </w:numPr>
        <w:tabs>
          <w:tab w:val="left" w:pos="1798"/>
        </w:tabs>
        <w:autoSpaceDE w:val="0"/>
        <w:autoSpaceDN w:val="0"/>
        <w:adjustRightInd w:val="0"/>
        <w:spacing w:line="276" w:lineRule="auto"/>
        <w:ind w:right="207" w:firstLine="708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Решения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Комиссии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принимаются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большинством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голосов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членов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Комиссии,</w:t>
      </w:r>
      <w:r w:rsidRPr="00F9678E">
        <w:rPr>
          <w:color w:val="000000"/>
          <w:spacing w:val="-2"/>
          <w:sz w:val="24"/>
        </w:rPr>
        <w:t xml:space="preserve"> </w:t>
      </w:r>
      <w:r w:rsidRPr="00F9678E">
        <w:rPr>
          <w:color w:val="000000"/>
          <w:sz w:val="24"/>
        </w:rPr>
        <w:t>присутствующих</w:t>
      </w:r>
      <w:r w:rsidRPr="00F9678E">
        <w:rPr>
          <w:color w:val="000000"/>
          <w:spacing w:val="-1"/>
          <w:sz w:val="24"/>
        </w:rPr>
        <w:t xml:space="preserve"> </w:t>
      </w:r>
      <w:r w:rsidRPr="00F9678E">
        <w:rPr>
          <w:color w:val="000000"/>
          <w:sz w:val="24"/>
        </w:rPr>
        <w:t>на</w:t>
      </w:r>
      <w:r w:rsidRPr="00F9678E">
        <w:rPr>
          <w:color w:val="000000"/>
          <w:spacing w:val="-2"/>
          <w:sz w:val="24"/>
        </w:rPr>
        <w:t xml:space="preserve"> </w:t>
      </w:r>
      <w:r w:rsidRPr="00F9678E">
        <w:rPr>
          <w:color w:val="000000"/>
          <w:sz w:val="24"/>
        </w:rPr>
        <w:t>заседании.</w:t>
      </w:r>
    </w:p>
    <w:p w:rsidR="00F9678E" w:rsidRPr="00F9678E" w:rsidRDefault="00F9678E" w:rsidP="00F9678E">
      <w:pPr>
        <w:widowControl w:val="0"/>
        <w:spacing w:line="276" w:lineRule="auto"/>
        <w:ind w:left="484" w:right="205" w:firstLine="708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При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равенстве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голосов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решающим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является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голос</w:t>
      </w:r>
      <w:r w:rsidRPr="00F9678E">
        <w:rPr>
          <w:color w:val="000000"/>
          <w:spacing w:val="71"/>
          <w:sz w:val="24"/>
        </w:rPr>
        <w:t xml:space="preserve"> </w:t>
      </w:r>
      <w:r w:rsidRPr="00F9678E">
        <w:rPr>
          <w:color w:val="000000"/>
          <w:sz w:val="24"/>
        </w:rPr>
        <w:t>председателя</w:t>
      </w:r>
      <w:r w:rsidRPr="00F9678E">
        <w:rPr>
          <w:color w:val="000000"/>
          <w:spacing w:val="-67"/>
          <w:sz w:val="24"/>
        </w:rPr>
        <w:t xml:space="preserve"> </w:t>
      </w:r>
      <w:r w:rsidRPr="00F9678E">
        <w:rPr>
          <w:color w:val="000000"/>
          <w:sz w:val="24"/>
        </w:rPr>
        <w:t>Комиссии,</w:t>
      </w:r>
      <w:r w:rsidRPr="00F9678E">
        <w:rPr>
          <w:color w:val="000000"/>
          <w:spacing w:val="-3"/>
          <w:sz w:val="24"/>
        </w:rPr>
        <w:t xml:space="preserve"> </w:t>
      </w:r>
      <w:r w:rsidRPr="00F9678E">
        <w:rPr>
          <w:color w:val="000000"/>
          <w:sz w:val="24"/>
        </w:rPr>
        <w:t>а</w:t>
      </w:r>
      <w:r w:rsidRPr="00F9678E">
        <w:rPr>
          <w:color w:val="000000"/>
          <w:spacing w:val="-3"/>
          <w:sz w:val="24"/>
        </w:rPr>
        <w:t xml:space="preserve"> </w:t>
      </w:r>
      <w:r w:rsidRPr="00F9678E">
        <w:rPr>
          <w:color w:val="000000"/>
          <w:sz w:val="24"/>
        </w:rPr>
        <w:t>при</w:t>
      </w:r>
      <w:r w:rsidRPr="00F9678E">
        <w:rPr>
          <w:color w:val="000000"/>
          <w:spacing w:val="-3"/>
          <w:sz w:val="24"/>
        </w:rPr>
        <w:t xml:space="preserve"> </w:t>
      </w:r>
      <w:r w:rsidRPr="00F9678E">
        <w:rPr>
          <w:color w:val="000000"/>
          <w:sz w:val="24"/>
        </w:rPr>
        <w:t>его</w:t>
      </w:r>
      <w:r w:rsidRPr="00F9678E">
        <w:rPr>
          <w:color w:val="000000"/>
          <w:spacing w:val="-2"/>
          <w:sz w:val="24"/>
        </w:rPr>
        <w:t xml:space="preserve"> </w:t>
      </w:r>
      <w:r w:rsidRPr="00F9678E">
        <w:rPr>
          <w:color w:val="000000"/>
          <w:sz w:val="24"/>
        </w:rPr>
        <w:t>отсутствии</w:t>
      </w:r>
      <w:r w:rsidRPr="00F9678E">
        <w:rPr>
          <w:color w:val="000000"/>
          <w:spacing w:val="-2"/>
          <w:sz w:val="24"/>
        </w:rPr>
        <w:t xml:space="preserve"> </w:t>
      </w:r>
      <w:r w:rsidRPr="00F9678E">
        <w:rPr>
          <w:color w:val="000000"/>
          <w:sz w:val="24"/>
        </w:rPr>
        <w:t>-</w:t>
      </w:r>
      <w:r w:rsidRPr="00F9678E">
        <w:rPr>
          <w:color w:val="000000"/>
          <w:spacing w:val="-2"/>
          <w:sz w:val="24"/>
        </w:rPr>
        <w:t xml:space="preserve"> </w:t>
      </w:r>
      <w:r w:rsidRPr="00F9678E">
        <w:rPr>
          <w:color w:val="000000"/>
          <w:sz w:val="24"/>
        </w:rPr>
        <w:t>заместителя</w:t>
      </w:r>
      <w:r w:rsidRPr="00F9678E">
        <w:rPr>
          <w:color w:val="000000"/>
          <w:spacing w:val="-2"/>
          <w:sz w:val="24"/>
        </w:rPr>
        <w:t xml:space="preserve"> </w:t>
      </w:r>
      <w:r w:rsidRPr="00F9678E">
        <w:rPr>
          <w:color w:val="000000"/>
          <w:sz w:val="24"/>
        </w:rPr>
        <w:t>председателя Комиссии.</w:t>
      </w:r>
    </w:p>
    <w:p w:rsidR="00F9678E" w:rsidRPr="00F9678E" w:rsidRDefault="00F9678E" w:rsidP="00F9678E">
      <w:pPr>
        <w:widowControl w:val="0"/>
        <w:numPr>
          <w:ilvl w:val="1"/>
          <w:numId w:val="39"/>
        </w:numPr>
        <w:tabs>
          <w:tab w:val="left" w:pos="1890"/>
        </w:tabs>
        <w:autoSpaceDE w:val="0"/>
        <w:autoSpaceDN w:val="0"/>
        <w:adjustRightInd w:val="0"/>
        <w:spacing w:line="276" w:lineRule="auto"/>
        <w:ind w:right="205" w:firstLine="708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Заседание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Комиссии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считается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правомочным,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если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на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нем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присутствует</w:t>
      </w:r>
      <w:r w:rsidRPr="00F9678E">
        <w:rPr>
          <w:color w:val="000000"/>
          <w:spacing w:val="-2"/>
          <w:sz w:val="24"/>
        </w:rPr>
        <w:t xml:space="preserve"> </w:t>
      </w:r>
      <w:r w:rsidRPr="00F9678E">
        <w:rPr>
          <w:color w:val="000000"/>
          <w:sz w:val="24"/>
        </w:rPr>
        <w:t>не</w:t>
      </w:r>
      <w:r w:rsidRPr="00F9678E">
        <w:rPr>
          <w:color w:val="000000"/>
          <w:spacing w:val="-3"/>
          <w:sz w:val="24"/>
        </w:rPr>
        <w:t xml:space="preserve"> </w:t>
      </w:r>
      <w:r w:rsidRPr="00F9678E">
        <w:rPr>
          <w:color w:val="000000"/>
          <w:sz w:val="24"/>
        </w:rPr>
        <w:lastRenderedPageBreak/>
        <w:t>менее</w:t>
      </w:r>
      <w:r w:rsidRPr="00F9678E">
        <w:rPr>
          <w:color w:val="000000"/>
          <w:spacing w:val="-1"/>
          <w:sz w:val="24"/>
        </w:rPr>
        <w:t xml:space="preserve"> </w:t>
      </w:r>
      <w:r w:rsidRPr="00F9678E">
        <w:rPr>
          <w:color w:val="000000"/>
          <w:sz w:val="24"/>
        </w:rPr>
        <w:t>половины</w:t>
      </w:r>
      <w:r w:rsidRPr="00F9678E">
        <w:rPr>
          <w:color w:val="000000"/>
          <w:spacing w:val="-1"/>
          <w:sz w:val="24"/>
        </w:rPr>
        <w:t xml:space="preserve"> </w:t>
      </w:r>
      <w:r w:rsidRPr="00F9678E">
        <w:rPr>
          <w:color w:val="000000"/>
          <w:sz w:val="24"/>
        </w:rPr>
        <w:t>списочного</w:t>
      </w:r>
      <w:r w:rsidRPr="00F9678E">
        <w:rPr>
          <w:color w:val="000000"/>
          <w:spacing w:val="-2"/>
          <w:sz w:val="24"/>
        </w:rPr>
        <w:t xml:space="preserve"> </w:t>
      </w:r>
      <w:r w:rsidRPr="00F9678E">
        <w:rPr>
          <w:color w:val="000000"/>
          <w:sz w:val="24"/>
        </w:rPr>
        <w:t>состава</w:t>
      </w:r>
      <w:r w:rsidRPr="00F9678E">
        <w:rPr>
          <w:color w:val="000000"/>
          <w:spacing w:val="-1"/>
          <w:sz w:val="24"/>
        </w:rPr>
        <w:t xml:space="preserve"> </w:t>
      </w:r>
      <w:r w:rsidRPr="00F9678E">
        <w:rPr>
          <w:color w:val="000000"/>
          <w:sz w:val="24"/>
        </w:rPr>
        <w:t>членов</w:t>
      </w:r>
      <w:r w:rsidRPr="00F9678E">
        <w:rPr>
          <w:color w:val="000000"/>
          <w:spacing w:val="-1"/>
          <w:sz w:val="24"/>
        </w:rPr>
        <w:t xml:space="preserve"> </w:t>
      </w:r>
      <w:r w:rsidRPr="00F9678E">
        <w:rPr>
          <w:color w:val="000000"/>
          <w:sz w:val="24"/>
        </w:rPr>
        <w:t>Комиссии.</w:t>
      </w:r>
    </w:p>
    <w:p w:rsidR="00F9678E" w:rsidRPr="00F9678E" w:rsidRDefault="00F9678E" w:rsidP="00F9678E">
      <w:pPr>
        <w:widowControl w:val="0"/>
        <w:numPr>
          <w:ilvl w:val="1"/>
          <w:numId w:val="39"/>
        </w:numPr>
        <w:tabs>
          <w:tab w:val="left" w:pos="1876"/>
        </w:tabs>
        <w:autoSpaceDE w:val="0"/>
        <w:autoSpaceDN w:val="0"/>
        <w:adjustRightInd w:val="0"/>
        <w:spacing w:line="276" w:lineRule="auto"/>
        <w:ind w:right="206" w:firstLine="720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Для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выполнения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возложенных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задач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Комиссия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осуществляет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следующие</w:t>
      </w:r>
      <w:r w:rsidRPr="00F9678E">
        <w:rPr>
          <w:color w:val="000000"/>
          <w:spacing w:val="-2"/>
          <w:sz w:val="24"/>
        </w:rPr>
        <w:t xml:space="preserve"> </w:t>
      </w:r>
      <w:r w:rsidRPr="00F9678E">
        <w:rPr>
          <w:color w:val="000000"/>
          <w:sz w:val="24"/>
        </w:rPr>
        <w:t>функции:</w:t>
      </w:r>
    </w:p>
    <w:p w:rsidR="00F9678E" w:rsidRPr="00F9678E" w:rsidRDefault="00F9678E" w:rsidP="00F9678E">
      <w:pPr>
        <w:widowControl w:val="0"/>
        <w:spacing w:line="276" w:lineRule="auto"/>
        <w:ind w:left="484" w:right="204" w:firstLine="720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рассматривает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представленные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Учреждениями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отчеты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о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выполнении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целевых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показателей,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характеризующие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результативность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деятельности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Учреждения;</w:t>
      </w:r>
    </w:p>
    <w:p w:rsidR="00F9678E" w:rsidRPr="00F9678E" w:rsidRDefault="00F9678E" w:rsidP="00F9678E">
      <w:pPr>
        <w:widowControl w:val="0"/>
        <w:spacing w:line="276" w:lineRule="auto"/>
        <w:ind w:left="484" w:right="205" w:firstLine="720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привлекает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к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участию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в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заседаниях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Комиссии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директоров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Учреждений, а также представителей профсоюзов или иных выборных органов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(по</w:t>
      </w:r>
      <w:r w:rsidRPr="00F9678E">
        <w:rPr>
          <w:color w:val="000000"/>
          <w:spacing w:val="-2"/>
          <w:sz w:val="24"/>
        </w:rPr>
        <w:t xml:space="preserve"> </w:t>
      </w:r>
      <w:r w:rsidRPr="00F9678E">
        <w:rPr>
          <w:color w:val="000000"/>
          <w:sz w:val="24"/>
        </w:rPr>
        <w:t>мере</w:t>
      </w:r>
      <w:r w:rsidRPr="00F9678E">
        <w:rPr>
          <w:color w:val="000000"/>
          <w:spacing w:val="-1"/>
          <w:sz w:val="24"/>
        </w:rPr>
        <w:t xml:space="preserve"> </w:t>
      </w:r>
      <w:r w:rsidRPr="00F9678E">
        <w:rPr>
          <w:color w:val="000000"/>
          <w:sz w:val="24"/>
        </w:rPr>
        <w:t>необходимости);</w:t>
      </w:r>
    </w:p>
    <w:p w:rsidR="00F9678E" w:rsidRPr="00F9678E" w:rsidRDefault="00F9678E" w:rsidP="00F9678E">
      <w:pPr>
        <w:widowControl w:val="0"/>
        <w:spacing w:line="276" w:lineRule="auto"/>
        <w:ind w:left="484" w:right="211" w:firstLine="720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принимает решение о размере премии, снижении премии либо о размере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депремирования</w:t>
      </w:r>
      <w:r w:rsidRPr="00F9678E">
        <w:rPr>
          <w:color w:val="000000"/>
          <w:spacing w:val="-3"/>
          <w:sz w:val="24"/>
        </w:rPr>
        <w:t xml:space="preserve"> </w:t>
      </w:r>
      <w:r w:rsidRPr="00F9678E">
        <w:rPr>
          <w:color w:val="000000"/>
          <w:sz w:val="24"/>
        </w:rPr>
        <w:t>в</w:t>
      </w:r>
      <w:r w:rsidRPr="00F9678E">
        <w:rPr>
          <w:color w:val="000000"/>
          <w:spacing w:val="-2"/>
          <w:sz w:val="24"/>
        </w:rPr>
        <w:t xml:space="preserve"> </w:t>
      </w:r>
      <w:r w:rsidRPr="00F9678E">
        <w:rPr>
          <w:color w:val="000000"/>
          <w:sz w:val="24"/>
        </w:rPr>
        <w:t>отношении</w:t>
      </w:r>
      <w:r w:rsidRPr="00F9678E">
        <w:rPr>
          <w:color w:val="000000"/>
          <w:spacing w:val="-2"/>
          <w:sz w:val="24"/>
        </w:rPr>
        <w:t xml:space="preserve"> </w:t>
      </w:r>
      <w:r w:rsidRPr="00F9678E">
        <w:rPr>
          <w:color w:val="000000"/>
          <w:sz w:val="24"/>
        </w:rPr>
        <w:t>каждого</w:t>
      </w:r>
      <w:r w:rsidRPr="00F9678E">
        <w:rPr>
          <w:color w:val="000000"/>
          <w:spacing w:val="-1"/>
          <w:sz w:val="24"/>
        </w:rPr>
        <w:t xml:space="preserve"> </w:t>
      </w:r>
      <w:r w:rsidRPr="00F9678E">
        <w:rPr>
          <w:color w:val="000000"/>
          <w:sz w:val="24"/>
        </w:rPr>
        <w:t>директора, заместителя директора Учреждения.</w:t>
      </w:r>
    </w:p>
    <w:p w:rsidR="00F9678E" w:rsidRPr="00F9678E" w:rsidRDefault="00F9678E" w:rsidP="00F9678E">
      <w:pPr>
        <w:widowControl w:val="0"/>
        <w:numPr>
          <w:ilvl w:val="1"/>
          <w:numId w:val="39"/>
        </w:numPr>
        <w:tabs>
          <w:tab w:val="left" w:pos="1764"/>
        </w:tabs>
        <w:autoSpaceDE w:val="0"/>
        <w:autoSpaceDN w:val="0"/>
        <w:adjustRightInd w:val="0"/>
        <w:spacing w:line="276" w:lineRule="auto"/>
        <w:ind w:left="426" w:right="207" w:firstLine="708"/>
        <w:jc w:val="both"/>
        <w:rPr>
          <w:color w:val="000000"/>
          <w:sz w:val="24"/>
        </w:rPr>
      </w:pPr>
      <w:r w:rsidRPr="00F9678E">
        <w:rPr>
          <w:color w:val="000000"/>
          <w:sz w:val="24"/>
        </w:rPr>
        <w:t>Комиссия по вопросам, входящим в ее компетенцию, имеет право: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запрашивать</w:t>
      </w:r>
      <w:r w:rsidRPr="00F9678E">
        <w:rPr>
          <w:color w:val="000000"/>
          <w:spacing w:val="20"/>
          <w:sz w:val="24"/>
        </w:rPr>
        <w:t xml:space="preserve"> </w:t>
      </w:r>
      <w:r w:rsidRPr="00F9678E">
        <w:rPr>
          <w:color w:val="000000"/>
          <w:sz w:val="24"/>
        </w:rPr>
        <w:t>у</w:t>
      </w:r>
      <w:r w:rsidRPr="00F9678E">
        <w:rPr>
          <w:color w:val="000000"/>
          <w:spacing w:val="20"/>
          <w:sz w:val="24"/>
        </w:rPr>
        <w:t xml:space="preserve"> </w:t>
      </w:r>
      <w:r w:rsidRPr="00F9678E">
        <w:rPr>
          <w:color w:val="000000"/>
          <w:sz w:val="24"/>
        </w:rPr>
        <w:t>директоров</w:t>
      </w:r>
      <w:r w:rsidRPr="00F9678E">
        <w:rPr>
          <w:color w:val="000000"/>
          <w:spacing w:val="20"/>
          <w:sz w:val="24"/>
        </w:rPr>
        <w:t xml:space="preserve"> </w:t>
      </w:r>
      <w:r w:rsidRPr="00F9678E">
        <w:rPr>
          <w:color w:val="000000"/>
          <w:sz w:val="24"/>
        </w:rPr>
        <w:t>Учреждений</w:t>
      </w:r>
      <w:r w:rsidRPr="00F9678E">
        <w:rPr>
          <w:color w:val="000000"/>
          <w:spacing w:val="20"/>
          <w:sz w:val="24"/>
        </w:rPr>
        <w:t xml:space="preserve"> </w:t>
      </w:r>
      <w:r w:rsidRPr="00F9678E">
        <w:rPr>
          <w:color w:val="000000"/>
          <w:sz w:val="24"/>
        </w:rPr>
        <w:t>необходимую</w:t>
      </w:r>
      <w:r w:rsidRPr="00F9678E">
        <w:rPr>
          <w:color w:val="000000"/>
          <w:spacing w:val="19"/>
          <w:sz w:val="24"/>
        </w:rPr>
        <w:t xml:space="preserve"> </w:t>
      </w:r>
      <w:r w:rsidRPr="00F9678E">
        <w:rPr>
          <w:color w:val="000000"/>
          <w:sz w:val="24"/>
        </w:rPr>
        <w:t>для</w:t>
      </w:r>
      <w:r w:rsidRPr="00F9678E">
        <w:rPr>
          <w:color w:val="000000"/>
          <w:spacing w:val="19"/>
          <w:sz w:val="24"/>
        </w:rPr>
        <w:t xml:space="preserve"> </w:t>
      </w:r>
      <w:r w:rsidRPr="00F9678E">
        <w:rPr>
          <w:color w:val="000000"/>
          <w:sz w:val="24"/>
        </w:rPr>
        <w:t>ее деятельност информацию; устанавливать для директоров Учреждений сроки предоставления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информации; утверждать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решение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о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размере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премии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в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отношении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каждого</w:t>
      </w:r>
      <w:r w:rsidRPr="00F9678E">
        <w:rPr>
          <w:color w:val="000000"/>
          <w:spacing w:val="1"/>
          <w:sz w:val="24"/>
        </w:rPr>
        <w:t xml:space="preserve"> </w:t>
      </w:r>
      <w:r w:rsidRPr="00F9678E">
        <w:rPr>
          <w:color w:val="000000"/>
          <w:sz w:val="24"/>
        </w:rPr>
        <w:t>директора, заместителя директора Учреждения.</w:t>
      </w:r>
    </w:p>
    <w:p w:rsidR="00F9678E" w:rsidRPr="00F9678E" w:rsidRDefault="00F9678E" w:rsidP="00F9678E">
      <w:pPr>
        <w:widowControl w:val="0"/>
        <w:spacing w:before="1"/>
        <w:rPr>
          <w:rFonts w:ascii="12" w:hAnsi="12"/>
          <w:color w:val="000000"/>
          <w:sz w:val="24"/>
        </w:rPr>
      </w:pPr>
    </w:p>
    <w:p w:rsidR="00F9678E" w:rsidRPr="00F9678E" w:rsidRDefault="00F9678E" w:rsidP="00BB6E91">
      <w:pPr>
        <w:widowControl w:val="0"/>
        <w:tabs>
          <w:tab w:val="left" w:pos="3202"/>
        </w:tabs>
        <w:autoSpaceDE w:val="0"/>
        <w:autoSpaceDN w:val="0"/>
        <w:adjustRightInd w:val="0"/>
        <w:spacing w:before="88"/>
        <w:ind w:left="3202"/>
        <w:rPr>
          <w:rFonts w:ascii="12" w:hAnsi="12"/>
          <w:color w:val="000000"/>
          <w:sz w:val="24"/>
        </w:rPr>
      </w:pPr>
      <w:bookmarkStart w:id="2" w:name="3._Организация_деятельности_Комиссии"/>
      <w:bookmarkEnd w:id="2"/>
      <w:r w:rsidRPr="00F9678E">
        <w:rPr>
          <w:rFonts w:ascii="12" w:hAnsi="12"/>
          <w:color w:val="000000"/>
          <w:sz w:val="24"/>
        </w:rPr>
        <w:t>Организация</w:t>
      </w:r>
      <w:r w:rsidRPr="00F9678E">
        <w:rPr>
          <w:rFonts w:ascii="12" w:hAnsi="12"/>
          <w:color w:val="000000"/>
          <w:spacing w:val="-13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деятельности</w:t>
      </w:r>
      <w:r w:rsidRPr="00F9678E">
        <w:rPr>
          <w:rFonts w:ascii="12" w:hAnsi="12"/>
          <w:color w:val="000000"/>
          <w:spacing w:val="-12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Комиссии</w:t>
      </w:r>
    </w:p>
    <w:p w:rsidR="00F9678E" w:rsidRPr="00F9678E" w:rsidRDefault="00F9678E" w:rsidP="00F9678E">
      <w:pPr>
        <w:widowControl w:val="0"/>
        <w:rPr>
          <w:rFonts w:ascii="12" w:hAnsi="12"/>
          <w:color w:val="000000"/>
          <w:sz w:val="24"/>
        </w:rPr>
      </w:pPr>
    </w:p>
    <w:p w:rsidR="00F9678E" w:rsidRPr="00F9678E" w:rsidRDefault="00F9678E" w:rsidP="00F9678E">
      <w:pPr>
        <w:widowControl w:val="0"/>
        <w:numPr>
          <w:ilvl w:val="1"/>
          <w:numId w:val="40"/>
        </w:numPr>
        <w:tabs>
          <w:tab w:val="left" w:pos="1694"/>
        </w:tabs>
        <w:autoSpaceDE w:val="0"/>
        <w:autoSpaceDN w:val="0"/>
        <w:adjustRightInd w:val="0"/>
        <w:spacing w:line="276" w:lineRule="auto"/>
        <w:ind w:right="206" w:firstLine="708"/>
        <w:jc w:val="both"/>
        <w:rPr>
          <w:rFonts w:ascii="12" w:hAnsi="12"/>
          <w:color w:val="000000"/>
          <w:sz w:val="24"/>
        </w:rPr>
      </w:pPr>
      <w:r w:rsidRPr="00F9678E">
        <w:rPr>
          <w:rFonts w:ascii="12" w:hAnsi="12"/>
          <w:color w:val="000000"/>
          <w:sz w:val="24"/>
        </w:rPr>
        <w:t>Комиссия принимает на рассмотрение от директоров Учреждений</w:t>
      </w:r>
      <w:r w:rsidRPr="00F9678E">
        <w:rPr>
          <w:rFonts w:ascii="12" w:hAnsi="12"/>
          <w:color w:val="000000"/>
          <w:spacing w:val="-67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отчеты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о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выполнении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плана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работы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и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выполнении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целевых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показателей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деятельности учреждений ежеквартально, не позднее 2 числа месяца, следующего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за</w:t>
      </w:r>
      <w:r w:rsidRPr="00F9678E">
        <w:rPr>
          <w:rFonts w:ascii="12" w:hAnsi="12"/>
          <w:color w:val="000000"/>
          <w:spacing w:val="-2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отчетным</w:t>
      </w:r>
      <w:r w:rsidRPr="00F9678E">
        <w:rPr>
          <w:rFonts w:ascii="12" w:hAnsi="12"/>
          <w:color w:val="000000"/>
          <w:spacing w:val="2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периодом</w:t>
      </w:r>
      <w:r w:rsidRPr="00F9678E">
        <w:rPr>
          <w:rFonts w:ascii="12" w:hAnsi="12"/>
          <w:color w:val="000000"/>
          <w:spacing w:val="-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(за</w:t>
      </w:r>
      <w:r w:rsidRPr="00F9678E">
        <w:rPr>
          <w:rFonts w:ascii="12" w:hAnsi="12"/>
          <w:color w:val="000000"/>
          <w:spacing w:val="-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декабрь</w:t>
      </w:r>
      <w:r w:rsidRPr="00F9678E">
        <w:rPr>
          <w:rFonts w:ascii="12" w:hAnsi="12"/>
          <w:color w:val="000000"/>
          <w:spacing w:val="-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- до</w:t>
      </w:r>
      <w:r w:rsidRPr="00F9678E">
        <w:rPr>
          <w:rFonts w:ascii="12" w:hAnsi="12"/>
          <w:color w:val="000000"/>
          <w:spacing w:val="-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15 декабря).</w:t>
      </w:r>
    </w:p>
    <w:p w:rsidR="00F9678E" w:rsidRPr="00F9678E" w:rsidRDefault="00F9678E" w:rsidP="00F9678E">
      <w:pPr>
        <w:widowControl w:val="0"/>
        <w:spacing w:line="321" w:lineRule="exact"/>
        <w:ind w:left="1191"/>
        <w:jc w:val="both"/>
        <w:rPr>
          <w:rFonts w:ascii="12" w:hAnsi="12"/>
          <w:color w:val="000000"/>
          <w:sz w:val="24"/>
        </w:rPr>
      </w:pPr>
      <w:r w:rsidRPr="00F9678E">
        <w:rPr>
          <w:rFonts w:ascii="12" w:hAnsi="12"/>
          <w:color w:val="000000"/>
          <w:sz w:val="24"/>
        </w:rPr>
        <w:t>Прием</w:t>
      </w:r>
      <w:r w:rsidRPr="00F9678E">
        <w:rPr>
          <w:rFonts w:ascii="12" w:hAnsi="12"/>
          <w:color w:val="000000"/>
          <w:spacing w:val="-5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отчетов</w:t>
      </w:r>
      <w:r w:rsidRPr="00F9678E">
        <w:rPr>
          <w:rFonts w:ascii="12" w:hAnsi="12"/>
          <w:color w:val="000000"/>
          <w:spacing w:val="-3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осуществляет</w:t>
      </w:r>
      <w:r w:rsidRPr="00F9678E">
        <w:rPr>
          <w:rFonts w:ascii="12" w:hAnsi="12"/>
          <w:color w:val="000000"/>
          <w:spacing w:val="-4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секретарь</w:t>
      </w:r>
      <w:r w:rsidRPr="00F9678E">
        <w:rPr>
          <w:rFonts w:ascii="12" w:hAnsi="12"/>
          <w:color w:val="000000"/>
          <w:spacing w:val="-4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Комиссии.</w:t>
      </w:r>
    </w:p>
    <w:p w:rsidR="00F9678E" w:rsidRPr="00F9678E" w:rsidRDefault="00F9678E" w:rsidP="00F9678E">
      <w:pPr>
        <w:widowControl w:val="0"/>
        <w:numPr>
          <w:ilvl w:val="1"/>
          <w:numId w:val="40"/>
        </w:numPr>
        <w:tabs>
          <w:tab w:val="left" w:pos="1746"/>
        </w:tabs>
        <w:autoSpaceDE w:val="0"/>
        <w:autoSpaceDN w:val="0"/>
        <w:adjustRightInd w:val="0"/>
        <w:spacing w:before="48" w:line="276" w:lineRule="auto"/>
        <w:ind w:right="209" w:firstLine="708"/>
        <w:jc w:val="both"/>
        <w:rPr>
          <w:rFonts w:ascii="12" w:hAnsi="12"/>
          <w:color w:val="000000"/>
          <w:sz w:val="24"/>
        </w:rPr>
      </w:pPr>
      <w:r w:rsidRPr="00F9678E">
        <w:rPr>
          <w:rFonts w:ascii="12" w:hAnsi="12"/>
          <w:color w:val="000000"/>
          <w:sz w:val="24"/>
        </w:rPr>
        <w:t>Члены Комиссии получают отчеты не позднее двух рабочих дней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после их поступления секретарю Комиссии вместе с сопроводительным листом</w:t>
      </w:r>
      <w:r w:rsidRPr="00F9678E">
        <w:rPr>
          <w:rFonts w:ascii="12" w:hAnsi="12"/>
          <w:color w:val="000000"/>
          <w:spacing w:val="-67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для</w:t>
      </w:r>
      <w:r w:rsidRPr="00F9678E">
        <w:rPr>
          <w:rFonts w:ascii="12" w:hAnsi="12"/>
          <w:color w:val="000000"/>
          <w:spacing w:val="-2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отражения замечаний</w:t>
      </w:r>
      <w:r w:rsidRPr="00F9678E">
        <w:rPr>
          <w:rFonts w:ascii="12" w:hAnsi="12"/>
          <w:color w:val="000000"/>
          <w:spacing w:val="-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и</w:t>
      </w:r>
      <w:r w:rsidRPr="00F9678E">
        <w:rPr>
          <w:rFonts w:ascii="12" w:hAnsi="12"/>
          <w:color w:val="000000"/>
          <w:spacing w:val="-2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предложений.</w:t>
      </w:r>
    </w:p>
    <w:p w:rsidR="00F9678E" w:rsidRPr="00F9678E" w:rsidRDefault="00F9678E" w:rsidP="00F9678E">
      <w:pPr>
        <w:widowControl w:val="0"/>
        <w:numPr>
          <w:ilvl w:val="1"/>
          <w:numId w:val="40"/>
        </w:numPr>
        <w:tabs>
          <w:tab w:val="left" w:pos="1766"/>
        </w:tabs>
        <w:autoSpaceDE w:val="0"/>
        <w:autoSpaceDN w:val="0"/>
        <w:adjustRightInd w:val="0"/>
        <w:spacing w:line="276" w:lineRule="auto"/>
        <w:ind w:right="206" w:firstLine="708"/>
        <w:jc w:val="both"/>
        <w:rPr>
          <w:rFonts w:ascii="12" w:hAnsi="12"/>
          <w:color w:val="000000"/>
          <w:sz w:val="24"/>
        </w:rPr>
      </w:pPr>
      <w:r w:rsidRPr="00F9678E">
        <w:rPr>
          <w:rFonts w:ascii="12" w:hAnsi="12"/>
          <w:color w:val="000000"/>
          <w:sz w:val="24"/>
        </w:rPr>
        <w:t>Члены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комиссии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проводят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анализ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материалов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и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не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позднее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двух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рабочих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дней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после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получения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отчетов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направляют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секретарю</w:t>
      </w:r>
      <w:r w:rsidRPr="00F9678E">
        <w:rPr>
          <w:rFonts w:ascii="12" w:hAnsi="12"/>
          <w:color w:val="000000"/>
          <w:spacing w:val="70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Комиссии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отчеты вместе с сопроводительным листом, в котором отражаются замечания и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предлагаемое членом Комиссии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решение.</w:t>
      </w:r>
    </w:p>
    <w:p w:rsidR="00F9678E" w:rsidRPr="00F9678E" w:rsidRDefault="00F9678E" w:rsidP="00F9678E">
      <w:pPr>
        <w:widowControl w:val="0"/>
        <w:numPr>
          <w:ilvl w:val="1"/>
          <w:numId w:val="40"/>
        </w:numPr>
        <w:tabs>
          <w:tab w:val="left" w:pos="1986"/>
        </w:tabs>
        <w:autoSpaceDE w:val="0"/>
        <w:autoSpaceDN w:val="0"/>
        <w:adjustRightInd w:val="0"/>
        <w:spacing w:line="276" w:lineRule="auto"/>
        <w:ind w:right="203" w:firstLine="708"/>
        <w:jc w:val="both"/>
        <w:rPr>
          <w:rFonts w:ascii="12" w:hAnsi="12"/>
          <w:color w:val="000000"/>
          <w:sz w:val="24"/>
        </w:rPr>
      </w:pPr>
      <w:r w:rsidRPr="00F9678E">
        <w:rPr>
          <w:rFonts w:ascii="12" w:hAnsi="12"/>
          <w:color w:val="000000"/>
          <w:sz w:val="24"/>
        </w:rPr>
        <w:t>При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принятии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решений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об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оценке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отчетов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Комиссия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руководствуется:</w:t>
      </w:r>
    </w:p>
    <w:p w:rsidR="00F9678E" w:rsidRPr="00F9678E" w:rsidRDefault="00F9678E" w:rsidP="00F9678E">
      <w:pPr>
        <w:widowControl w:val="0"/>
        <w:spacing w:line="276" w:lineRule="auto"/>
        <w:ind w:left="484" w:right="204" w:firstLine="708"/>
        <w:jc w:val="both"/>
        <w:rPr>
          <w:rFonts w:ascii="12" w:hAnsi="12"/>
          <w:color w:val="000000"/>
          <w:sz w:val="24"/>
        </w:rPr>
      </w:pPr>
      <w:r w:rsidRPr="00F9678E">
        <w:rPr>
          <w:rFonts w:ascii="12" w:hAnsi="12"/>
          <w:color w:val="000000"/>
          <w:sz w:val="24"/>
        </w:rPr>
        <w:t>результатами анализа выполнения плана работы и достижения целевых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показателей деятельности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Учреждениями;</w:t>
      </w:r>
    </w:p>
    <w:p w:rsidR="00F9678E" w:rsidRPr="00F9678E" w:rsidRDefault="00F9678E" w:rsidP="00F9678E">
      <w:pPr>
        <w:widowControl w:val="0"/>
        <w:spacing w:line="276" w:lineRule="auto"/>
        <w:ind w:left="484" w:right="198" w:firstLine="708"/>
        <w:jc w:val="both"/>
        <w:rPr>
          <w:rFonts w:ascii="12" w:hAnsi="12"/>
          <w:color w:val="000000"/>
          <w:sz w:val="24"/>
        </w:rPr>
      </w:pPr>
      <w:r w:rsidRPr="00F9678E">
        <w:rPr>
          <w:rFonts w:ascii="12" w:hAnsi="12"/>
          <w:color w:val="000000"/>
          <w:sz w:val="24"/>
        </w:rPr>
        <w:t>результатами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рассмотрения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представленных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Учреждениями</w:t>
      </w:r>
      <w:r w:rsidRPr="00F9678E">
        <w:rPr>
          <w:rFonts w:ascii="12" w:hAnsi="12"/>
          <w:color w:val="000000"/>
          <w:spacing w:val="-67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дополнительных</w:t>
      </w:r>
      <w:r w:rsidRPr="00F9678E">
        <w:rPr>
          <w:rFonts w:ascii="12" w:hAnsi="12"/>
          <w:color w:val="000000"/>
          <w:spacing w:val="-2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материалов.</w:t>
      </w:r>
    </w:p>
    <w:p w:rsidR="00F9678E" w:rsidRPr="00F9678E" w:rsidRDefault="00F9678E" w:rsidP="00F9678E">
      <w:pPr>
        <w:widowControl w:val="0"/>
        <w:numPr>
          <w:ilvl w:val="1"/>
          <w:numId w:val="40"/>
        </w:numPr>
        <w:tabs>
          <w:tab w:val="left" w:pos="1792"/>
        </w:tabs>
        <w:autoSpaceDE w:val="0"/>
        <w:autoSpaceDN w:val="0"/>
        <w:adjustRightInd w:val="0"/>
        <w:spacing w:line="276" w:lineRule="auto"/>
        <w:ind w:right="205" w:firstLine="708"/>
        <w:jc w:val="both"/>
        <w:rPr>
          <w:rFonts w:ascii="12" w:hAnsi="12"/>
          <w:color w:val="000000"/>
          <w:sz w:val="24"/>
        </w:rPr>
      </w:pPr>
      <w:r w:rsidRPr="00F9678E">
        <w:rPr>
          <w:rFonts w:ascii="12" w:hAnsi="12"/>
          <w:color w:val="000000"/>
          <w:sz w:val="24"/>
        </w:rPr>
        <w:t>Решение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Комиссии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по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оценке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выполнения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целевых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показателей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эффективности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деятельности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Учреждений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и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премированию,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либо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депремированию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их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руководителей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за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отчетный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период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отражается</w:t>
      </w:r>
      <w:r w:rsidRPr="00F9678E">
        <w:rPr>
          <w:rFonts w:ascii="12" w:hAnsi="12"/>
          <w:color w:val="000000"/>
          <w:spacing w:val="7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в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протоколе, который подписывается всеми членами Комиссии и представляется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на</w:t>
      </w:r>
      <w:r w:rsidRPr="00F9678E">
        <w:rPr>
          <w:rFonts w:ascii="12" w:hAnsi="12"/>
          <w:color w:val="000000"/>
          <w:spacing w:val="-2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утверждение</w:t>
      </w:r>
      <w:r w:rsidRPr="00F9678E">
        <w:rPr>
          <w:rFonts w:ascii="12" w:hAnsi="12"/>
          <w:color w:val="000000"/>
          <w:spacing w:val="-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председателю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Комиссии.</w:t>
      </w:r>
    </w:p>
    <w:p w:rsidR="00F9678E" w:rsidRPr="00F9678E" w:rsidRDefault="00F9678E" w:rsidP="00F9678E">
      <w:pPr>
        <w:widowControl w:val="0"/>
        <w:spacing w:line="276" w:lineRule="auto"/>
        <w:ind w:left="484" w:right="204" w:firstLine="708"/>
        <w:jc w:val="both"/>
        <w:rPr>
          <w:rFonts w:ascii="12" w:hAnsi="12"/>
          <w:color w:val="000000"/>
          <w:sz w:val="24"/>
        </w:rPr>
      </w:pPr>
      <w:r w:rsidRPr="00F9678E">
        <w:rPr>
          <w:rFonts w:ascii="12" w:hAnsi="12"/>
          <w:color w:val="000000"/>
          <w:sz w:val="24"/>
        </w:rPr>
        <w:t>На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основании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решения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Комиссии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издается распоряжение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о размере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депремирования за</w:t>
      </w:r>
      <w:r w:rsidRPr="00F9678E">
        <w:rPr>
          <w:rFonts w:ascii="12" w:hAnsi="12"/>
          <w:color w:val="000000"/>
          <w:spacing w:val="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отчетный период.</w:t>
      </w:r>
    </w:p>
    <w:p w:rsidR="00F9678E" w:rsidRPr="00F9678E" w:rsidRDefault="00F9678E" w:rsidP="00F9678E">
      <w:pPr>
        <w:widowControl w:val="0"/>
        <w:spacing w:line="317" w:lineRule="exact"/>
        <w:ind w:left="1514" w:right="581"/>
        <w:jc w:val="center"/>
        <w:rPr>
          <w:rFonts w:ascii="12" w:hAnsi="12"/>
          <w:color w:val="000000"/>
          <w:sz w:val="24"/>
        </w:rPr>
      </w:pPr>
    </w:p>
    <w:p w:rsidR="00F9678E" w:rsidRPr="00F9678E" w:rsidRDefault="00F9678E" w:rsidP="00F9678E">
      <w:pPr>
        <w:widowControl w:val="0"/>
        <w:spacing w:line="317" w:lineRule="exact"/>
        <w:ind w:left="1514" w:right="581"/>
        <w:jc w:val="center"/>
        <w:rPr>
          <w:rFonts w:ascii="12" w:hAnsi="12"/>
          <w:color w:val="000000"/>
          <w:sz w:val="24"/>
        </w:rPr>
      </w:pPr>
    </w:p>
    <w:p w:rsidR="00F9678E" w:rsidRPr="00F9678E" w:rsidRDefault="00F9678E" w:rsidP="00F9678E">
      <w:pPr>
        <w:widowControl w:val="0"/>
        <w:spacing w:line="317" w:lineRule="exact"/>
        <w:ind w:left="1514" w:right="581"/>
        <w:jc w:val="center"/>
        <w:rPr>
          <w:rFonts w:ascii="12" w:hAnsi="12"/>
          <w:color w:val="000000"/>
          <w:sz w:val="24"/>
        </w:rPr>
      </w:pPr>
    </w:p>
    <w:p w:rsidR="00F9678E" w:rsidRPr="00F9678E" w:rsidRDefault="00F9678E" w:rsidP="00F9678E">
      <w:pPr>
        <w:widowControl w:val="0"/>
        <w:spacing w:line="317" w:lineRule="exact"/>
        <w:ind w:left="1514" w:right="581"/>
        <w:jc w:val="center"/>
        <w:rPr>
          <w:rFonts w:ascii="12" w:hAnsi="12"/>
          <w:color w:val="000000"/>
          <w:sz w:val="24"/>
        </w:rPr>
      </w:pPr>
    </w:p>
    <w:p w:rsidR="00F9678E" w:rsidRPr="00F9678E" w:rsidRDefault="00F9678E" w:rsidP="00F9678E">
      <w:pPr>
        <w:widowControl w:val="0"/>
        <w:spacing w:line="317" w:lineRule="exact"/>
        <w:ind w:left="1514" w:right="581"/>
        <w:jc w:val="center"/>
        <w:rPr>
          <w:rFonts w:ascii="12" w:hAnsi="12"/>
          <w:color w:val="000000"/>
          <w:sz w:val="24"/>
        </w:rPr>
      </w:pPr>
    </w:p>
    <w:p w:rsidR="00F9678E" w:rsidRPr="00F9678E" w:rsidRDefault="00F9678E" w:rsidP="00F9678E">
      <w:pPr>
        <w:widowControl w:val="0"/>
        <w:spacing w:line="317" w:lineRule="exact"/>
        <w:ind w:left="1514" w:right="581"/>
        <w:jc w:val="center"/>
        <w:rPr>
          <w:rFonts w:ascii="12" w:hAnsi="12"/>
          <w:color w:val="000000"/>
          <w:sz w:val="24"/>
        </w:rPr>
      </w:pPr>
    </w:p>
    <w:p w:rsidR="00F9678E" w:rsidRPr="00F9678E" w:rsidRDefault="00F9678E" w:rsidP="00F9678E">
      <w:pPr>
        <w:widowControl w:val="0"/>
        <w:spacing w:line="317" w:lineRule="exact"/>
        <w:ind w:left="1514" w:right="581"/>
        <w:jc w:val="center"/>
        <w:rPr>
          <w:rFonts w:ascii="12" w:hAnsi="12"/>
          <w:color w:val="000000"/>
          <w:sz w:val="24"/>
        </w:rPr>
      </w:pPr>
    </w:p>
    <w:p w:rsidR="00F9678E" w:rsidRDefault="00F9678E" w:rsidP="00F9678E">
      <w:pPr>
        <w:widowControl w:val="0"/>
        <w:spacing w:line="317" w:lineRule="exact"/>
        <w:ind w:left="1514" w:right="581"/>
        <w:jc w:val="center"/>
        <w:rPr>
          <w:rFonts w:ascii="12" w:hAnsi="12"/>
          <w:color w:val="000000"/>
          <w:sz w:val="24"/>
        </w:rPr>
      </w:pPr>
    </w:p>
    <w:p w:rsidR="00F9678E" w:rsidRDefault="00F9678E" w:rsidP="00F9678E">
      <w:pPr>
        <w:widowControl w:val="0"/>
        <w:spacing w:line="317" w:lineRule="exact"/>
        <w:ind w:left="1514" w:right="581"/>
        <w:jc w:val="center"/>
        <w:rPr>
          <w:rFonts w:ascii="12" w:hAnsi="12"/>
          <w:color w:val="000000"/>
          <w:sz w:val="24"/>
        </w:rPr>
      </w:pPr>
    </w:p>
    <w:p w:rsidR="00F9678E" w:rsidRPr="00F9678E" w:rsidRDefault="00F9678E" w:rsidP="00F9678E">
      <w:pPr>
        <w:widowControl w:val="0"/>
        <w:spacing w:line="317" w:lineRule="exact"/>
        <w:ind w:left="1514" w:right="581"/>
        <w:jc w:val="center"/>
        <w:rPr>
          <w:rFonts w:ascii="12" w:hAnsi="12"/>
          <w:color w:val="000000"/>
          <w:sz w:val="24"/>
        </w:rPr>
      </w:pPr>
    </w:p>
    <w:p w:rsidR="00F9678E" w:rsidRPr="00F9678E" w:rsidRDefault="00F9678E" w:rsidP="00F9678E">
      <w:pPr>
        <w:widowControl w:val="0"/>
        <w:spacing w:line="317" w:lineRule="exact"/>
        <w:ind w:left="1514" w:right="581"/>
        <w:jc w:val="center"/>
        <w:rPr>
          <w:rFonts w:ascii="12" w:hAnsi="12"/>
          <w:color w:val="000000"/>
          <w:sz w:val="24"/>
        </w:rPr>
      </w:pPr>
      <w:r w:rsidRPr="00F9678E">
        <w:rPr>
          <w:rFonts w:ascii="12" w:hAnsi="12"/>
          <w:color w:val="000000"/>
          <w:sz w:val="24"/>
        </w:rPr>
        <w:lastRenderedPageBreak/>
        <w:t>Форма</w:t>
      </w:r>
    </w:p>
    <w:p w:rsidR="00F9678E" w:rsidRPr="00F9678E" w:rsidRDefault="00F9678E" w:rsidP="00F9678E">
      <w:pPr>
        <w:widowControl w:val="0"/>
        <w:spacing w:before="48"/>
        <w:ind w:left="1230" w:right="232"/>
        <w:jc w:val="center"/>
        <w:rPr>
          <w:rFonts w:ascii="12" w:hAnsi="12"/>
          <w:color w:val="000000"/>
          <w:sz w:val="24"/>
        </w:rPr>
      </w:pPr>
      <w:r w:rsidRPr="00F9678E">
        <w:rPr>
          <w:rFonts w:ascii="12" w:hAnsi="12"/>
          <w:color w:val="000000"/>
          <w:sz w:val="24"/>
        </w:rPr>
        <w:t>итоговой</w:t>
      </w:r>
      <w:r w:rsidRPr="00F9678E">
        <w:rPr>
          <w:rFonts w:ascii="12" w:hAnsi="12"/>
          <w:color w:val="000000"/>
          <w:spacing w:val="-4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оценки</w:t>
      </w:r>
      <w:r w:rsidRPr="00F9678E">
        <w:rPr>
          <w:rFonts w:ascii="12" w:hAnsi="12"/>
          <w:color w:val="000000"/>
          <w:spacing w:val="-5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деятельности</w:t>
      </w:r>
      <w:r w:rsidRPr="00F9678E">
        <w:rPr>
          <w:rFonts w:ascii="12" w:hAnsi="12"/>
          <w:color w:val="000000"/>
          <w:spacing w:val="62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учреждения</w:t>
      </w:r>
      <w:r w:rsidRPr="00F9678E">
        <w:rPr>
          <w:rFonts w:ascii="12" w:hAnsi="12"/>
          <w:color w:val="000000"/>
          <w:spacing w:val="-4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по</w:t>
      </w:r>
      <w:r w:rsidRPr="00F9678E">
        <w:rPr>
          <w:rFonts w:ascii="12" w:hAnsi="12"/>
          <w:color w:val="000000"/>
          <w:spacing w:val="-6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выполнению</w:t>
      </w:r>
      <w:r w:rsidRPr="00F9678E">
        <w:rPr>
          <w:rFonts w:ascii="12" w:hAnsi="12"/>
          <w:color w:val="000000"/>
          <w:spacing w:val="-4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целевых</w:t>
      </w:r>
    </w:p>
    <w:p w:rsidR="00F9678E" w:rsidRPr="00F9678E" w:rsidRDefault="00F9678E" w:rsidP="00F9678E">
      <w:pPr>
        <w:widowControl w:val="0"/>
        <w:tabs>
          <w:tab w:val="left" w:pos="6807"/>
          <w:tab w:val="left" w:pos="7022"/>
          <w:tab w:val="left" w:pos="7652"/>
        </w:tabs>
        <w:spacing w:before="48"/>
        <w:ind w:left="277"/>
        <w:jc w:val="center"/>
        <w:rPr>
          <w:rFonts w:ascii="12" w:hAnsi="12"/>
          <w:color w:val="000000"/>
          <w:sz w:val="24"/>
        </w:rPr>
      </w:pPr>
      <w:r w:rsidRPr="00F9678E">
        <w:rPr>
          <w:rFonts w:ascii="12" w:hAnsi="12"/>
          <w:color w:val="000000"/>
          <w:sz w:val="24"/>
        </w:rPr>
        <w:t>показателей</w:t>
      </w:r>
      <w:r w:rsidRPr="00F9678E">
        <w:rPr>
          <w:rFonts w:ascii="12" w:hAnsi="12"/>
          <w:color w:val="000000"/>
          <w:spacing w:val="-4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эффективности</w:t>
      </w:r>
      <w:r w:rsidRPr="00F9678E">
        <w:rPr>
          <w:rFonts w:ascii="12" w:hAnsi="12"/>
          <w:color w:val="000000"/>
          <w:spacing w:val="-6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его</w:t>
      </w:r>
      <w:r w:rsidRPr="00F9678E">
        <w:rPr>
          <w:rFonts w:ascii="12" w:hAnsi="12"/>
          <w:color w:val="000000"/>
          <w:spacing w:val="-4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деятельности</w:t>
      </w:r>
      <w:r w:rsidRPr="00F9678E">
        <w:rPr>
          <w:rFonts w:ascii="12" w:hAnsi="12"/>
          <w:color w:val="000000"/>
          <w:spacing w:val="6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за</w:t>
      </w:r>
      <w:r w:rsidRPr="00F9678E">
        <w:rPr>
          <w:rFonts w:ascii="12" w:hAnsi="12"/>
          <w:color w:val="000000"/>
          <w:sz w:val="24"/>
          <w:u w:val="single"/>
        </w:rPr>
        <w:tab/>
      </w:r>
      <w:r w:rsidRPr="00F9678E">
        <w:rPr>
          <w:rFonts w:ascii="12" w:hAnsi="12"/>
          <w:color w:val="000000"/>
          <w:sz w:val="24"/>
        </w:rPr>
        <w:tab/>
        <w:t>202</w:t>
      </w:r>
      <w:r w:rsidRPr="00F9678E">
        <w:rPr>
          <w:rFonts w:ascii="12" w:hAnsi="12"/>
          <w:color w:val="000000"/>
          <w:sz w:val="24"/>
        </w:rPr>
        <w:tab/>
        <w:t>года.</w:t>
      </w:r>
    </w:p>
    <w:p w:rsidR="00F9678E" w:rsidRPr="00F9678E" w:rsidRDefault="00F9678E" w:rsidP="00F9678E">
      <w:pPr>
        <w:widowControl w:val="0"/>
        <w:tabs>
          <w:tab w:val="left" w:pos="9607"/>
        </w:tabs>
        <w:spacing w:before="48"/>
        <w:ind w:left="484"/>
        <w:rPr>
          <w:rFonts w:ascii="12" w:hAnsi="12"/>
          <w:color w:val="000000"/>
          <w:sz w:val="24"/>
        </w:rPr>
      </w:pPr>
      <w:r w:rsidRPr="00F9678E">
        <w:rPr>
          <w:rFonts w:ascii="12" w:hAnsi="12"/>
          <w:color w:val="000000"/>
          <w:sz w:val="24"/>
        </w:rPr>
        <w:t>Наименование</w:t>
      </w:r>
      <w:r w:rsidRPr="00F9678E">
        <w:rPr>
          <w:rFonts w:ascii="12" w:hAnsi="12"/>
          <w:color w:val="000000"/>
          <w:spacing w:val="-8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 xml:space="preserve">учреждения </w:t>
      </w:r>
      <w:r w:rsidRPr="00F9678E">
        <w:rPr>
          <w:rFonts w:ascii="12" w:hAnsi="12"/>
          <w:color w:val="000000"/>
          <w:sz w:val="24"/>
          <w:u w:val="single"/>
        </w:rPr>
        <w:t xml:space="preserve"> </w:t>
      </w:r>
      <w:r w:rsidRPr="00F9678E">
        <w:rPr>
          <w:rFonts w:ascii="12" w:hAnsi="12"/>
          <w:color w:val="000000"/>
          <w:sz w:val="24"/>
          <w:u w:val="single"/>
        </w:rPr>
        <w:tab/>
      </w:r>
    </w:p>
    <w:p w:rsidR="00F9678E" w:rsidRPr="00F9678E" w:rsidRDefault="00F9678E" w:rsidP="00F9678E">
      <w:pPr>
        <w:widowControl w:val="0"/>
        <w:rPr>
          <w:rFonts w:ascii="12" w:hAnsi="12"/>
          <w:color w:val="000000"/>
          <w:sz w:val="24"/>
        </w:rPr>
      </w:pPr>
    </w:p>
    <w:p w:rsidR="00F9678E" w:rsidRPr="00F9678E" w:rsidRDefault="00F9678E" w:rsidP="00F9678E">
      <w:pPr>
        <w:widowControl w:val="0"/>
        <w:rPr>
          <w:rFonts w:ascii="12" w:hAnsi="12"/>
          <w:color w:val="000000"/>
          <w:sz w:val="24"/>
        </w:rPr>
      </w:pPr>
    </w:p>
    <w:p w:rsidR="00F9678E" w:rsidRPr="00F9678E" w:rsidRDefault="00F9678E" w:rsidP="00F9678E">
      <w:pPr>
        <w:widowControl w:val="0"/>
        <w:rPr>
          <w:rFonts w:ascii="12" w:hAnsi="12"/>
          <w:color w:val="000000"/>
          <w:sz w:val="24"/>
        </w:rPr>
      </w:pPr>
    </w:p>
    <w:p w:rsidR="00F9678E" w:rsidRPr="00F9678E" w:rsidRDefault="00F9678E" w:rsidP="00F9678E">
      <w:pPr>
        <w:widowControl w:val="0"/>
        <w:spacing w:before="1"/>
        <w:rPr>
          <w:rFonts w:ascii="12" w:hAnsi="12"/>
          <w:color w:val="000000"/>
          <w:sz w:val="24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2086"/>
        <w:gridCol w:w="2552"/>
        <w:gridCol w:w="2000"/>
      </w:tblGrid>
      <w:tr w:rsidR="00F9678E" w:rsidRPr="00F9678E" w:rsidTr="00D57A36">
        <w:trPr>
          <w:trHeight w:val="128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ind w:left="76"/>
              <w:rPr>
                <w:rFonts w:ascii="12" w:hAnsi="12"/>
                <w:sz w:val="24"/>
              </w:rPr>
            </w:pPr>
            <w:r w:rsidRPr="00F9678E">
              <w:rPr>
                <w:rFonts w:ascii="12" w:hAnsi="12"/>
                <w:sz w:val="24"/>
              </w:rPr>
              <w:t>Наименование</w:t>
            </w:r>
            <w:r w:rsidRPr="00F9678E">
              <w:rPr>
                <w:rFonts w:ascii="12" w:hAnsi="12"/>
                <w:spacing w:val="-10"/>
                <w:sz w:val="24"/>
              </w:rPr>
              <w:t xml:space="preserve"> </w:t>
            </w:r>
            <w:r w:rsidRPr="00F9678E">
              <w:rPr>
                <w:rFonts w:ascii="12" w:hAnsi="12"/>
                <w:sz w:val="24"/>
              </w:rPr>
              <w:t>критерия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spacing w:line="320" w:lineRule="atLeast"/>
              <w:ind w:left="160" w:right="149"/>
              <w:jc w:val="center"/>
              <w:rPr>
                <w:rFonts w:ascii="12" w:hAnsi="12"/>
                <w:sz w:val="24"/>
              </w:rPr>
            </w:pPr>
            <w:r w:rsidRPr="00F9678E">
              <w:rPr>
                <w:rFonts w:ascii="12" w:hAnsi="12"/>
                <w:spacing w:val="-1"/>
                <w:sz w:val="24"/>
              </w:rPr>
              <w:t>Максимальное</w:t>
            </w:r>
            <w:r w:rsidRPr="00F9678E">
              <w:rPr>
                <w:rFonts w:ascii="12" w:hAnsi="12"/>
                <w:spacing w:val="-67"/>
                <w:sz w:val="24"/>
              </w:rPr>
              <w:t xml:space="preserve"> </w:t>
            </w:r>
            <w:r w:rsidRPr="00F9678E">
              <w:rPr>
                <w:rFonts w:ascii="12" w:hAnsi="12"/>
                <w:sz w:val="24"/>
              </w:rPr>
              <w:t>количество</w:t>
            </w:r>
            <w:r w:rsidRPr="00F9678E">
              <w:rPr>
                <w:rFonts w:ascii="12" w:hAnsi="12"/>
                <w:spacing w:val="1"/>
                <w:sz w:val="24"/>
              </w:rPr>
              <w:t xml:space="preserve"> </w:t>
            </w:r>
            <w:r w:rsidRPr="00F9678E">
              <w:rPr>
                <w:rFonts w:ascii="12" w:hAnsi="12"/>
                <w:sz w:val="24"/>
              </w:rPr>
              <w:t>баллов по</w:t>
            </w:r>
            <w:r w:rsidRPr="00F9678E">
              <w:rPr>
                <w:rFonts w:ascii="12" w:hAnsi="12"/>
                <w:spacing w:val="1"/>
                <w:sz w:val="24"/>
              </w:rPr>
              <w:t xml:space="preserve"> </w:t>
            </w:r>
            <w:r w:rsidRPr="00F9678E">
              <w:rPr>
                <w:rFonts w:ascii="12" w:hAnsi="12"/>
                <w:sz w:val="24"/>
              </w:rPr>
              <w:t>критериям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spacing w:line="320" w:lineRule="atLeast"/>
              <w:ind w:left="505" w:right="493"/>
              <w:jc w:val="center"/>
              <w:rPr>
                <w:rFonts w:ascii="12" w:hAnsi="12"/>
                <w:sz w:val="24"/>
              </w:rPr>
            </w:pPr>
            <w:r w:rsidRPr="00F9678E">
              <w:rPr>
                <w:rFonts w:ascii="12" w:hAnsi="12"/>
                <w:spacing w:val="-1"/>
                <w:sz w:val="24"/>
              </w:rPr>
              <w:t>Фактическое</w:t>
            </w:r>
            <w:r w:rsidRPr="00F9678E">
              <w:rPr>
                <w:rFonts w:ascii="12" w:hAnsi="12"/>
                <w:spacing w:val="-67"/>
                <w:sz w:val="24"/>
              </w:rPr>
              <w:t xml:space="preserve"> </w:t>
            </w:r>
            <w:r w:rsidRPr="00F9678E">
              <w:rPr>
                <w:rFonts w:ascii="12" w:hAnsi="12"/>
                <w:sz w:val="24"/>
              </w:rPr>
              <w:t>выполнение</w:t>
            </w:r>
            <w:r w:rsidRPr="00F9678E">
              <w:rPr>
                <w:rFonts w:ascii="12" w:hAnsi="12"/>
                <w:spacing w:val="1"/>
                <w:sz w:val="24"/>
              </w:rPr>
              <w:t xml:space="preserve"> </w:t>
            </w:r>
            <w:r w:rsidRPr="00F9678E">
              <w:rPr>
                <w:rFonts w:ascii="12" w:hAnsi="12"/>
                <w:sz w:val="24"/>
              </w:rPr>
              <w:t>баллов по</w:t>
            </w:r>
            <w:r w:rsidRPr="00F9678E">
              <w:rPr>
                <w:rFonts w:ascii="12" w:hAnsi="12"/>
                <w:spacing w:val="1"/>
                <w:sz w:val="24"/>
              </w:rPr>
              <w:t xml:space="preserve"> </w:t>
            </w:r>
            <w:r w:rsidRPr="00F9678E">
              <w:rPr>
                <w:rFonts w:ascii="12" w:hAnsi="12"/>
                <w:sz w:val="24"/>
              </w:rPr>
              <w:t>критериям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ind w:left="259"/>
              <w:rPr>
                <w:rFonts w:ascii="12" w:hAnsi="12"/>
                <w:sz w:val="24"/>
              </w:rPr>
            </w:pPr>
            <w:r w:rsidRPr="00F9678E">
              <w:rPr>
                <w:rFonts w:ascii="12" w:hAnsi="12"/>
                <w:sz w:val="24"/>
              </w:rPr>
              <w:t>Примечание</w:t>
            </w:r>
          </w:p>
        </w:tc>
      </w:tr>
      <w:tr w:rsidR="00F9678E" w:rsidRPr="00F9678E" w:rsidTr="00D57A36">
        <w:trPr>
          <w:trHeight w:val="321"/>
        </w:trPr>
        <w:tc>
          <w:tcPr>
            <w:tcW w:w="9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spacing w:line="301" w:lineRule="exact"/>
              <w:ind w:left="10"/>
              <w:jc w:val="center"/>
              <w:rPr>
                <w:rFonts w:ascii="12" w:hAnsi="12"/>
                <w:sz w:val="24"/>
              </w:rPr>
            </w:pPr>
            <w:r w:rsidRPr="00F9678E">
              <w:rPr>
                <w:rFonts w:ascii="12" w:hAnsi="12"/>
                <w:sz w:val="24"/>
              </w:rPr>
              <w:t>1</w:t>
            </w:r>
          </w:p>
        </w:tc>
      </w:tr>
    </w:tbl>
    <w:p w:rsidR="00F9678E" w:rsidRPr="00F9678E" w:rsidRDefault="00F9678E" w:rsidP="00F9678E">
      <w:pPr>
        <w:widowControl w:val="0"/>
        <w:spacing w:before="8"/>
        <w:rPr>
          <w:rFonts w:ascii="12" w:hAnsi="12"/>
          <w:color w:val="000000"/>
          <w:sz w:val="24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2086"/>
        <w:gridCol w:w="2552"/>
        <w:gridCol w:w="2000"/>
      </w:tblGrid>
      <w:tr w:rsidR="00F9678E" w:rsidRPr="00F9678E" w:rsidTr="00D57A36">
        <w:trPr>
          <w:trHeight w:val="32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spacing w:line="301" w:lineRule="exact"/>
              <w:ind w:left="12"/>
              <w:jc w:val="center"/>
              <w:rPr>
                <w:rFonts w:ascii="12" w:hAnsi="12"/>
                <w:sz w:val="24"/>
              </w:rPr>
            </w:pPr>
            <w:r w:rsidRPr="00F9678E">
              <w:rPr>
                <w:rFonts w:ascii="12" w:hAnsi="12"/>
                <w:sz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</w:tr>
      <w:tr w:rsidR="00F9678E" w:rsidRPr="00F9678E" w:rsidTr="00D57A36">
        <w:trPr>
          <w:trHeight w:val="52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ind w:left="12"/>
              <w:jc w:val="center"/>
              <w:rPr>
                <w:rFonts w:ascii="12" w:hAnsi="12"/>
                <w:sz w:val="24"/>
              </w:rPr>
            </w:pPr>
            <w:r w:rsidRPr="00F9678E">
              <w:rPr>
                <w:rFonts w:ascii="12" w:hAnsi="12"/>
                <w:sz w:val="24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</w:tr>
      <w:tr w:rsidR="00F9678E" w:rsidRPr="00F9678E" w:rsidTr="00D57A36">
        <w:trPr>
          <w:trHeight w:val="52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ind w:left="1056" w:right="1044"/>
              <w:jc w:val="center"/>
              <w:rPr>
                <w:rFonts w:ascii="12" w:hAnsi="12"/>
                <w:sz w:val="24"/>
              </w:rPr>
            </w:pPr>
            <w:r w:rsidRPr="00F9678E">
              <w:rPr>
                <w:rFonts w:ascii="12" w:hAnsi="12"/>
                <w:sz w:val="24"/>
              </w:rPr>
              <w:t>……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</w:tr>
      <w:tr w:rsidR="00F9678E" w:rsidRPr="00F9678E" w:rsidTr="00D57A36">
        <w:trPr>
          <w:trHeight w:val="32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spacing w:line="301" w:lineRule="exact"/>
              <w:ind w:right="58"/>
              <w:jc w:val="right"/>
              <w:rPr>
                <w:rFonts w:ascii="12" w:hAnsi="12"/>
                <w:sz w:val="24"/>
              </w:rPr>
            </w:pPr>
            <w:r w:rsidRPr="00F9678E">
              <w:rPr>
                <w:rFonts w:ascii="12" w:hAnsi="12"/>
                <w:sz w:val="24"/>
              </w:rPr>
              <w:t>Итого</w:t>
            </w:r>
            <w:r w:rsidRPr="00F9678E">
              <w:rPr>
                <w:rFonts w:ascii="12" w:hAnsi="12"/>
                <w:spacing w:val="-2"/>
                <w:sz w:val="24"/>
              </w:rPr>
              <w:t xml:space="preserve"> </w:t>
            </w:r>
            <w:r w:rsidRPr="00F9678E">
              <w:rPr>
                <w:rFonts w:ascii="12" w:hAnsi="12"/>
                <w:sz w:val="24"/>
              </w:rPr>
              <w:t>по</w:t>
            </w:r>
            <w:r w:rsidRPr="00F9678E">
              <w:rPr>
                <w:rFonts w:ascii="12" w:hAnsi="12"/>
                <w:spacing w:val="-3"/>
                <w:sz w:val="24"/>
              </w:rPr>
              <w:t xml:space="preserve"> </w:t>
            </w:r>
            <w:r w:rsidRPr="00F9678E">
              <w:rPr>
                <w:rFonts w:ascii="12" w:hAnsi="12"/>
                <w:sz w:val="24"/>
              </w:rPr>
              <w:t>разделу</w:t>
            </w:r>
            <w:r w:rsidRPr="00F9678E">
              <w:rPr>
                <w:rFonts w:ascii="12" w:hAnsi="12"/>
                <w:spacing w:val="-1"/>
                <w:sz w:val="24"/>
              </w:rPr>
              <w:t xml:space="preserve"> </w:t>
            </w:r>
            <w:r w:rsidRPr="00F9678E">
              <w:rPr>
                <w:rFonts w:ascii="12" w:hAnsi="12"/>
                <w:sz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</w:tr>
      <w:tr w:rsidR="00F9678E" w:rsidRPr="00F9678E" w:rsidTr="00D57A36">
        <w:trPr>
          <w:trHeight w:val="322"/>
        </w:trPr>
        <w:tc>
          <w:tcPr>
            <w:tcW w:w="9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spacing w:line="301" w:lineRule="exact"/>
              <w:ind w:left="10"/>
              <w:jc w:val="center"/>
              <w:rPr>
                <w:rFonts w:ascii="12" w:hAnsi="12"/>
                <w:sz w:val="24"/>
              </w:rPr>
            </w:pPr>
            <w:r w:rsidRPr="00F9678E">
              <w:rPr>
                <w:rFonts w:ascii="12" w:hAnsi="12"/>
                <w:sz w:val="24"/>
              </w:rPr>
              <w:t>2</w:t>
            </w:r>
          </w:p>
        </w:tc>
      </w:tr>
      <w:tr w:rsidR="00F9678E" w:rsidRPr="00F9678E" w:rsidTr="00D57A36">
        <w:trPr>
          <w:trHeight w:val="32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spacing w:line="301" w:lineRule="exact"/>
              <w:ind w:left="12"/>
              <w:jc w:val="center"/>
              <w:rPr>
                <w:rFonts w:ascii="12" w:hAnsi="12"/>
                <w:sz w:val="24"/>
              </w:rPr>
            </w:pPr>
            <w:r w:rsidRPr="00F9678E">
              <w:rPr>
                <w:rFonts w:ascii="12" w:hAnsi="12"/>
                <w:sz w:val="24"/>
              </w:rPr>
              <w:t>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</w:tr>
      <w:tr w:rsidR="00F9678E" w:rsidRPr="00F9678E" w:rsidTr="00D57A36">
        <w:trPr>
          <w:trHeight w:val="52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ind w:left="12"/>
              <w:jc w:val="center"/>
              <w:rPr>
                <w:rFonts w:ascii="12" w:hAnsi="12"/>
                <w:sz w:val="24"/>
              </w:rPr>
            </w:pPr>
            <w:r w:rsidRPr="00F9678E">
              <w:rPr>
                <w:rFonts w:ascii="12" w:hAnsi="12"/>
                <w:sz w:val="24"/>
              </w:rPr>
              <w:t>9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</w:tr>
      <w:tr w:rsidR="00F9678E" w:rsidRPr="00F9678E" w:rsidTr="00D57A36">
        <w:trPr>
          <w:trHeight w:val="32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spacing w:line="301" w:lineRule="exact"/>
              <w:ind w:left="1056" w:right="1044"/>
              <w:jc w:val="center"/>
              <w:rPr>
                <w:rFonts w:ascii="12" w:hAnsi="12"/>
                <w:sz w:val="24"/>
              </w:rPr>
            </w:pPr>
            <w:r w:rsidRPr="00F9678E">
              <w:rPr>
                <w:rFonts w:ascii="12" w:hAnsi="12"/>
                <w:sz w:val="24"/>
              </w:rPr>
              <w:t>……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</w:tr>
      <w:tr w:rsidR="00F9678E" w:rsidRPr="00F9678E" w:rsidTr="00D57A36">
        <w:trPr>
          <w:trHeight w:val="32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spacing w:line="301" w:lineRule="exact"/>
              <w:ind w:right="58"/>
              <w:jc w:val="right"/>
              <w:rPr>
                <w:rFonts w:ascii="12" w:hAnsi="12"/>
                <w:sz w:val="24"/>
              </w:rPr>
            </w:pPr>
            <w:r w:rsidRPr="00F9678E">
              <w:rPr>
                <w:rFonts w:ascii="12" w:hAnsi="12"/>
                <w:sz w:val="24"/>
              </w:rPr>
              <w:t>Итого</w:t>
            </w:r>
            <w:r w:rsidRPr="00F9678E">
              <w:rPr>
                <w:rFonts w:ascii="12" w:hAnsi="12"/>
                <w:spacing w:val="-2"/>
                <w:sz w:val="24"/>
              </w:rPr>
              <w:t xml:space="preserve"> </w:t>
            </w:r>
            <w:r w:rsidRPr="00F9678E">
              <w:rPr>
                <w:rFonts w:ascii="12" w:hAnsi="12"/>
                <w:sz w:val="24"/>
              </w:rPr>
              <w:t>по</w:t>
            </w:r>
            <w:r w:rsidRPr="00F9678E">
              <w:rPr>
                <w:rFonts w:ascii="12" w:hAnsi="12"/>
                <w:spacing w:val="-3"/>
                <w:sz w:val="24"/>
              </w:rPr>
              <w:t xml:space="preserve"> </w:t>
            </w:r>
            <w:r w:rsidRPr="00F9678E">
              <w:rPr>
                <w:rFonts w:ascii="12" w:hAnsi="12"/>
                <w:sz w:val="24"/>
              </w:rPr>
              <w:t>разделу</w:t>
            </w:r>
            <w:r w:rsidRPr="00F9678E">
              <w:rPr>
                <w:rFonts w:ascii="12" w:hAnsi="12"/>
                <w:spacing w:val="-1"/>
                <w:sz w:val="24"/>
              </w:rPr>
              <w:t xml:space="preserve"> </w:t>
            </w:r>
            <w:r w:rsidRPr="00F9678E">
              <w:rPr>
                <w:rFonts w:ascii="12" w:hAnsi="12"/>
                <w:sz w:val="24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</w:tr>
      <w:tr w:rsidR="00F9678E" w:rsidRPr="00F9678E" w:rsidTr="00D57A36">
        <w:trPr>
          <w:trHeight w:val="322"/>
        </w:trPr>
        <w:tc>
          <w:tcPr>
            <w:tcW w:w="9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spacing w:line="301" w:lineRule="exact"/>
              <w:ind w:left="10"/>
              <w:jc w:val="center"/>
              <w:rPr>
                <w:rFonts w:ascii="12" w:hAnsi="12"/>
                <w:sz w:val="24"/>
              </w:rPr>
            </w:pPr>
            <w:r w:rsidRPr="00F9678E">
              <w:rPr>
                <w:rFonts w:ascii="12" w:hAnsi="12"/>
                <w:sz w:val="24"/>
              </w:rPr>
              <w:t>3</w:t>
            </w:r>
          </w:p>
        </w:tc>
      </w:tr>
      <w:tr w:rsidR="00F9678E" w:rsidRPr="00F9678E" w:rsidTr="00D57A36">
        <w:trPr>
          <w:trHeight w:val="52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ind w:left="1056" w:right="1044"/>
              <w:jc w:val="center"/>
              <w:rPr>
                <w:rFonts w:ascii="12" w:hAnsi="12"/>
                <w:sz w:val="24"/>
              </w:rPr>
            </w:pPr>
            <w:r w:rsidRPr="00F9678E">
              <w:rPr>
                <w:rFonts w:ascii="12" w:hAnsi="12"/>
                <w:sz w:val="24"/>
              </w:rPr>
              <w:t>14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</w:tr>
      <w:tr w:rsidR="00F9678E" w:rsidRPr="00F9678E" w:rsidTr="00D57A36">
        <w:trPr>
          <w:trHeight w:val="32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spacing w:line="301" w:lineRule="exact"/>
              <w:ind w:left="1056" w:right="1044"/>
              <w:jc w:val="center"/>
              <w:rPr>
                <w:rFonts w:ascii="12" w:hAnsi="12"/>
                <w:sz w:val="24"/>
              </w:rPr>
            </w:pPr>
            <w:r w:rsidRPr="00F9678E">
              <w:rPr>
                <w:rFonts w:ascii="12" w:hAnsi="12"/>
                <w:sz w:val="24"/>
              </w:rPr>
              <w:t>15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</w:tr>
      <w:tr w:rsidR="00F9678E" w:rsidRPr="00F9678E" w:rsidTr="00D57A36">
        <w:trPr>
          <w:trHeight w:val="52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ind w:left="1056" w:right="1044"/>
              <w:jc w:val="center"/>
              <w:rPr>
                <w:rFonts w:ascii="12" w:hAnsi="12"/>
                <w:sz w:val="24"/>
              </w:rPr>
            </w:pPr>
            <w:r w:rsidRPr="00F9678E">
              <w:rPr>
                <w:rFonts w:ascii="12" w:hAnsi="12"/>
                <w:sz w:val="24"/>
              </w:rPr>
              <w:t>……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</w:tr>
      <w:tr w:rsidR="00F9678E" w:rsidRPr="00F9678E" w:rsidTr="00D57A36">
        <w:trPr>
          <w:trHeight w:val="32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spacing w:line="301" w:lineRule="exact"/>
              <w:ind w:left="1056" w:right="1045"/>
              <w:jc w:val="center"/>
              <w:rPr>
                <w:rFonts w:ascii="12" w:hAnsi="12"/>
                <w:sz w:val="24"/>
              </w:rPr>
            </w:pPr>
            <w:r w:rsidRPr="00F9678E">
              <w:rPr>
                <w:rFonts w:ascii="12" w:hAnsi="12"/>
                <w:sz w:val="24"/>
              </w:rPr>
              <w:t>ВСЕГО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spacing w:line="301" w:lineRule="exact"/>
              <w:ind w:left="160" w:right="146"/>
              <w:jc w:val="center"/>
              <w:rPr>
                <w:rFonts w:ascii="12" w:hAnsi="12"/>
                <w:sz w:val="24"/>
              </w:rPr>
            </w:pPr>
            <w:r w:rsidRPr="00F9678E">
              <w:rPr>
                <w:rFonts w:ascii="12" w:hAnsi="12"/>
                <w:sz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12" w:hAnsi="12"/>
                <w:sz w:val="24"/>
              </w:rPr>
            </w:pPr>
          </w:p>
        </w:tc>
      </w:tr>
    </w:tbl>
    <w:p w:rsidR="00F9678E" w:rsidRPr="00F9678E" w:rsidRDefault="00F9678E" w:rsidP="00F9678E">
      <w:pPr>
        <w:widowControl w:val="0"/>
        <w:spacing w:before="5"/>
        <w:rPr>
          <w:rFonts w:ascii="12" w:hAnsi="12"/>
          <w:color w:val="000000"/>
          <w:sz w:val="24"/>
        </w:rPr>
      </w:pPr>
    </w:p>
    <w:p w:rsidR="00F9678E" w:rsidRPr="00F9678E" w:rsidRDefault="00F9678E" w:rsidP="00F9678E">
      <w:pPr>
        <w:widowControl w:val="0"/>
        <w:spacing w:before="88"/>
        <w:ind w:left="484" w:firstLine="708"/>
        <w:rPr>
          <w:rFonts w:ascii="12" w:hAnsi="12"/>
          <w:color w:val="000000"/>
          <w:sz w:val="24"/>
        </w:rPr>
      </w:pPr>
      <w:r w:rsidRPr="00F9678E">
        <w:rPr>
          <w:rFonts w:ascii="12" w:hAnsi="12"/>
          <w:color w:val="000000"/>
          <w:sz w:val="24"/>
        </w:rPr>
        <w:t>Примечание:</w:t>
      </w:r>
      <w:r w:rsidRPr="00F9678E">
        <w:rPr>
          <w:rFonts w:ascii="12" w:hAnsi="12"/>
          <w:color w:val="000000"/>
          <w:spacing w:val="4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столбец</w:t>
      </w:r>
      <w:r w:rsidRPr="00F9678E">
        <w:rPr>
          <w:rFonts w:ascii="12" w:hAnsi="12"/>
          <w:color w:val="000000"/>
          <w:spacing w:val="5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(примечание</w:t>
      </w:r>
      <w:r w:rsidRPr="00F9678E">
        <w:rPr>
          <w:rFonts w:ascii="12" w:hAnsi="12"/>
          <w:color w:val="000000"/>
          <w:spacing w:val="4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–</w:t>
      </w:r>
      <w:r w:rsidRPr="00F9678E">
        <w:rPr>
          <w:rFonts w:ascii="12" w:hAnsi="12"/>
          <w:color w:val="000000"/>
          <w:spacing w:val="5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отметка</w:t>
      </w:r>
      <w:r w:rsidRPr="00F9678E">
        <w:rPr>
          <w:rFonts w:ascii="12" w:hAnsi="12"/>
          <w:color w:val="000000"/>
          <w:spacing w:val="4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об</w:t>
      </w:r>
      <w:r w:rsidRPr="00F9678E">
        <w:rPr>
          <w:rFonts w:ascii="12" w:hAnsi="12"/>
          <w:color w:val="000000"/>
          <w:spacing w:val="3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исполнении)</w:t>
      </w:r>
      <w:r w:rsidRPr="00F9678E">
        <w:rPr>
          <w:rFonts w:ascii="12" w:hAnsi="12"/>
          <w:color w:val="000000"/>
          <w:spacing w:val="4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заполняется</w:t>
      </w:r>
      <w:r w:rsidRPr="00F9678E">
        <w:rPr>
          <w:rFonts w:ascii="12" w:hAnsi="12"/>
          <w:color w:val="000000"/>
          <w:spacing w:val="-67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Комиссией</w:t>
      </w:r>
      <w:r w:rsidRPr="00F9678E">
        <w:rPr>
          <w:rFonts w:ascii="12" w:hAnsi="12"/>
          <w:color w:val="000000"/>
          <w:spacing w:val="-3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на</w:t>
      </w:r>
      <w:r w:rsidRPr="00F9678E">
        <w:rPr>
          <w:rFonts w:ascii="12" w:hAnsi="12"/>
          <w:color w:val="000000"/>
          <w:spacing w:val="-3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основании</w:t>
      </w:r>
      <w:r w:rsidRPr="00F9678E">
        <w:rPr>
          <w:rFonts w:ascii="12" w:hAnsi="12"/>
          <w:color w:val="000000"/>
          <w:spacing w:val="-3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оценки</w:t>
      </w:r>
      <w:r w:rsidRPr="00F9678E">
        <w:rPr>
          <w:rFonts w:ascii="12" w:hAnsi="12"/>
          <w:color w:val="000000"/>
          <w:spacing w:val="-2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показателей</w:t>
      </w:r>
      <w:r w:rsidRPr="00F9678E">
        <w:rPr>
          <w:rFonts w:ascii="12" w:hAnsi="12"/>
          <w:color w:val="000000"/>
          <w:spacing w:val="-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деятельности</w:t>
      </w:r>
      <w:r w:rsidRPr="00F9678E">
        <w:rPr>
          <w:rFonts w:ascii="12" w:hAnsi="12"/>
          <w:color w:val="000000"/>
          <w:spacing w:val="-1"/>
          <w:sz w:val="24"/>
        </w:rPr>
        <w:t xml:space="preserve"> </w:t>
      </w:r>
      <w:r w:rsidRPr="00F9678E">
        <w:rPr>
          <w:rFonts w:ascii="12" w:hAnsi="12"/>
          <w:color w:val="000000"/>
          <w:sz w:val="24"/>
        </w:rPr>
        <w:t>учреждения.</w:t>
      </w:r>
    </w:p>
    <w:p w:rsidR="00F9678E" w:rsidRPr="00F9678E" w:rsidRDefault="00F9678E" w:rsidP="00F9678E">
      <w:pPr>
        <w:widowControl w:val="0"/>
        <w:rPr>
          <w:rFonts w:ascii="12" w:hAnsi="12"/>
          <w:color w:val="000000"/>
          <w:sz w:val="24"/>
        </w:rPr>
      </w:pPr>
    </w:p>
    <w:p w:rsidR="00F9678E" w:rsidRPr="00F9678E" w:rsidRDefault="00F9678E" w:rsidP="00F9678E">
      <w:pPr>
        <w:widowControl w:val="0"/>
        <w:rPr>
          <w:color w:val="000000"/>
          <w:sz w:val="24"/>
        </w:rPr>
      </w:pPr>
    </w:p>
    <w:p w:rsidR="00F9678E" w:rsidRPr="00F9678E" w:rsidRDefault="00F9678E" w:rsidP="00F9678E">
      <w:pPr>
        <w:widowControl w:val="0"/>
        <w:rPr>
          <w:color w:val="000000"/>
          <w:sz w:val="24"/>
        </w:rPr>
      </w:pPr>
    </w:p>
    <w:p w:rsidR="00F9678E" w:rsidRPr="00F9678E" w:rsidRDefault="00F9678E" w:rsidP="00F9678E">
      <w:pPr>
        <w:widowControl w:val="0"/>
        <w:rPr>
          <w:color w:val="000000"/>
          <w:sz w:val="24"/>
        </w:rPr>
      </w:pPr>
    </w:p>
    <w:p w:rsidR="00F9678E" w:rsidRPr="00F9678E" w:rsidRDefault="00F9678E" w:rsidP="00F9678E">
      <w:pPr>
        <w:widowControl w:val="0"/>
        <w:rPr>
          <w:color w:val="000000"/>
          <w:sz w:val="24"/>
        </w:rPr>
      </w:pPr>
    </w:p>
    <w:p w:rsidR="00F9678E" w:rsidRPr="00F9678E" w:rsidRDefault="00F9678E" w:rsidP="00F9678E">
      <w:pPr>
        <w:widowControl w:val="0"/>
        <w:rPr>
          <w:color w:val="000000"/>
          <w:sz w:val="24"/>
        </w:rPr>
      </w:pPr>
    </w:p>
    <w:p w:rsidR="00F9678E" w:rsidRDefault="00F9678E" w:rsidP="00F9678E">
      <w:pPr>
        <w:widowControl w:val="0"/>
        <w:rPr>
          <w:color w:val="000000"/>
          <w:sz w:val="24"/>
        </w:rPr>
      </w:pPr>
    </w:p>
    <w:p w:rsidR="00F9678E" w:rsidRDefault="00F9678E" w:rsidP="00F9678E">
      <w:pPr>
        <w:widowControl w:val="0"/>
        <w:rPr>
          <w:color w:val="000000"/>
          <w:sz w:val="24"/>
        </w:rPr>
      </w:pPr>
    </w:p>
    <w:p w:rsidR="00F9678E" w:rsidRDefault="00F9678E" w:rsidP="00F9678E">
      <w:pPr>
        <w:widowControl w:val="0"/>
        <w:rPr>
          <w:color w:val="000000"/>
          <w:sz w:val="24"/>
        </w:rPr>
      </w:pPr>
    </w:p>
    <w:p w:rsidR="00F9678E" w:rsidRDefault="00F9678E" w:rsidP="00F9678E">
      <w:pPr>
        <w:widowControl w:val="0"/>
        <w:rPr>
          <w:color w:val="000000"/>
          <w:sz w:val="24"/>
        </w:rPr>
      </w:pPr>
    </w:p>
    <w:p w:rsidR="00F9678E" w:rsidRDefault="00F9678E" w:rsidP="00F9678E">
      <w:pPr>
        <w:widowControl w:val="0"/>
        <w:rPr>
          <w:color w:val="000000"/>
          <w:sz w:val="24"/>
        </w:rPr>
      </w:pPr>
    </w:p>
    <w:p w:rsidR="00F9678E" w:rsidRDefault="00F9678E" w:rsidP="00F9678E">
      <w:pPr>
        <w:widowControl w:val="0"/>
        <w:rPr>
          <w:color w:val="000000"/>
          <w:sz w:val="24"/>
        </w:rPr>
      </w:pPr>
    </w:p>
    <w:p w:rsidR="00F9678E" w:rsidRDefault="00F9678E" w:rsidP="00F9678E">
      <w:pPr>
        <w:widowControl w:val="0"/>
        <w:rPr>
          <w:color w:val="000000"/>
          <w:sz w:val="24"/>
        </w:rPr>
      </w:pPr>
    </w:p>
    <w:p w:rsidR="00F9678E" w:rsidRDefault="00F9678E" w:rsidP="00F9678E">
      <w:pPr>
        <w:widowControl w:val="0"/>
        <w:rPr>
          <w:color w:val="000000"/>
          <w:sz w:val="24"/>
        </w:rPr>
      </w:pPr>
    </w:p>
    <w:p w:rsidR="00F9678E" w:rsidRPr="00F9678E" w:rsidRDefault="00F9678E" w:rsidP="00F9678E">
      <w:pPr>
        <w:widowControl w:val="0"/>
        <w:rPr>
          <w:color w:val="000000"/>
          <w:sz w:val="24"/>
        </w:rPr>
      </w:pPr>
    </w:p>
    <w:p w:rsidR="00F9678E" w:rsidRPr="00F9678E" w:rsidRDefault="00F9678E" w:rsidP="00F9678E">
      <w:pPr>
        <w:widowControl w:val="0"/>
        <w:rPr>
          <w:color w:val="000000"/>
          <w:sz w:val="24"/>
        </w:rPr>
      </w:pPr>
    </w:p>
    <w:p w:rsidR="00F9678E" w:rsidRPr="00F9678E" w:rsidRDefault="00F9678E" w:rsidP="00F9678E">
      <w:pPr>
        <w:widowControl w:val="0"/>
        <w:rPr>
          <w:color w:val="000000"/>
          <w:sz w:val="24"/>
        </w:rPr>
      </w:pPr>
    </w:p>
    <w:p w:rsidR="00F9678E" w:rsidRDefault="00F9678E" w:rsidP="00F9678E">
      <w:pPr>
        <w:widowControl w:val="0"/>
        <w:spacing w:before="4"/>
        <w:ind w:left="4395"/>
        <w:rPr>
          <w:color w:val="000000"/>
          <w:sz w:val="22"/>
        </w:rPr>
      </w:pPr>
      <w:r w:rsidRPr="00F9678E">
        <w:rPr>
          <w:color w:val="000000"/>
          <w:sz w:val="22"/>
        </w:rPr>
        <w:lastRenderedPageBreak/>
        <w:t xml:space="preserve">Приложение № 3 к постановлению </w:t>
      </w:r>
    </w:p>
    <w:p w:rsidR="00F9678E" w:rsidRPr="00F9678E" w:rsidRDefault="00F9678E" w:rsidP="00F9678E">
      <w:pPr>
        <w:widowControl w:val="0"/>
        <w:spacing w:before="4"/>
        <w:ind w:left="4395"/>
        <w:rPr>
          <w:color w:val="000000"/>
          <w:sz w:val="22"/>
        </w:rPr>
      </w:pPr>
      <w:r w:rsidRPr="00F9678E">
        <w:rPr>
          <w:color w:val="000000"/>
          <w:sz w:val="22"/>
        </w:rPr>
        <w:t xml:space="preserve">Исполнительного  комитета  Мамадышского  </w:t>
      </w:r>
    </w:p>
    <w:p w:rsidR="00F9678E" w:rsidRPr="00F9678E" w:rsidRDefault="00F9678E" w:rsidP="00F9678E">
      <w:pPr>
        <w:widowControl w:val="0"/>
        <w:spacing w:before="4"/>
        <w:rPr>
          <w:color w:val="000000"/>
          <w:sz w:val="22"/>
        </w:rPr>
      </w:pPr>
      <w:r w:rsidRPr="00F9678E">
        <w:rPr>
          <w:color w:val="000000"/>
          <w:sz w:val="22"/>
        </w:rPr>
        <w:t xml:space="preserve">                                                                                муниципального  района Республики Татарстан</w:t>
      </w:r>
    </w:p>
    <w:p w:rsidR="00F9678E" w:rsidRPr="00F9678E" w:rsidRDefault="00F9678E" w:rsidP="00F9678E">
      <w:pPr>
        <w:widowControl w:val="0"/>
        <w:spacing w:before="4"/>
        <w:rPr>
          <w:color w:val="000000"/>
          <w:sz w:val="22"/>
        </w:rPr>
      </w:pPr>
      <w:r w:rsidRPr="00F9678E">
        <w:rPr>
          <w:color w:val="000000"/>
          <w:sz w:val="22"/>
        </w:rPr>
        <w:t xml:space="preserve">                                                         </w:t>
      </w:r>
      <w:r w:rsidR="001A1122">
        <w:rPr>
          <w:color w:val="000000"/>
          <w:sz w:val="22"/>
        </w:rPr>
        <w:t xml:space="preserve">                       от «09 »    10    2024 </w:t>
      </w:r>
      <w:bookmarkStart w:id="3" w:name="_GoBack"/>
      <w:bookmarkEnd w:id="3"/>
      <w:r w:rsidR="001A1122">
        <w:rPr>
          <w:color w:val="000000"/>
          <w:sz w:val="22"/>
        </w:rPr>
        <w:t xml:space="preserve">г. №  355 </w:t>
      </w:r>
    </w:p>
    <w:p w:rsidR="00F9678E" w:rsidRPr="00F9678E" w:rsidRDefault="00F9678E" w:rsidP="00F9678E">
      <w:pPr>
        <w:widowControl w:val="0"/>
        <w:spacing w:before="4"/>
        <w:ind w:firstLine="6237"/>
        <w:rPr>
          <w:color w:val="000000"/>
          <w:sz w:val="24"/>
        </w:rPr>
      </w:pPr>
    </w:p>
    <w:p w:rsidR="00F9678E" w:rsidRPr="00F9678E" w:rsidRDefault="00F9678E" w:rsidP="00F9678E">
      <w:pPr>
        <w:widowControl w:val="0"/>
        <w:rPr>
          <w:color w:val="000000"/>
          <w:sz w:val="24"/>
        </w:rPr>
      </w:pPr>
    </w:p>
    <w:p w:rsidR="00F9678E" w:rsidRPr="00F9678E" w:rsidRDefault="00F9678E" w:rsidP="00F9678E">
      <w:pPr>
        <w:widowControl w:val="0"/>
        <w:spacing w:before="4"/>
        <w:ind w:firstLine="6096"/>
        <w:rPr>
          <w:color w:val="000000"/>
          <w:sz w:val="22"/>
        </w:rPr>
      </w:pPr>
    </w:p>
    <w:p w:rsidR="00F9678E" w:rsidRPr="00F9678E" w:rsidRDefault="00F9678E" w:rsidP="00F9678E">
      <w:pPr>
        <w:widowControl w:val="0"/>
        <w:spacing w:before="4"/>
        <w:rPr>
          <w:color w:val="000000"/>
          <w:sz w:val="22"/>
        </w:rPr>
      </w:pPr>
    </w:p>
    <w:p w:rsidR="00F9678E" w:rsidRPr="00F9678E" w:rsidRDefault="00F9678E" w:rsidP="00F9678E">
      <w:pPr>
        <w:widowControl w:val="0"/>
        <w:spacing w:before="253"/>
        <w:ind w:left="1141" w:right="857"/>
        <w:jc w:val="center"/>
        <w:outlineLvl w:val="0"/>
        <w:rPr>
          <w:b/>
          <w:color w:val="000000"/>
          <w:sz w:val="24"/>
        </w:rPr>
      </w:pPr>
      <w:r w:rsidRPr="00F9678E">
        <w:rPr>
          <w:b/>
          <w:color w:val="000000"/>
          <w:sz w:val="24"/>
        </w:rPr>
        <w:t>СОСТАВ</w:t>
      </w:r>
    </w:p>
    <w:p w:rsidR="00F9678E" w:rsidRPr="00F9678E" w:rsidRDefault="00F9678E" w:rsidP="00F9678E">
      <w:pPr>
        <w:widowControl w:val="0"/>
        <w:tabs>
          <w:tab w:val="left" w:pos="3515"/>
        </w:tabs>
        <w:spacing w:before="48" w:line="276" w:lineRule="auto"/>
        <w:ind w:left="512" w:right="232"/>
        <w:jc w:val="center"/>
        <w:rPr>
          <w:b/>
          <w:color w:val="000000"/>
          <w:sz w:val="24"/>
        </w:rPr>
      </w:pPr>
      <w:r w:rsidRPr="00F9678E">
        <w:rPr>
          <w:b/>
          <w:color w:val="000000"/>
          <w:sz w:val="24"/>
        </w:rPr>
        <w:t>комиссии по оценке выполнения целевых показателей эффективности</w:t>
      </w:r>
    </w:p>
    <w:p w:rsidR="00F9678E" w:rsidRPr="00F9678E" w:rsidRDefault="00F9678E" w:rsidP="00F9678E">
      <w:pPr>
        <w:widowControl w:val="0"/>
        <w:jc w:val="center"/>
        <w:rPr>
          <w:color w:val="000000"/>
        </w:rPr>
      </w:pPr>
      <w:r w:rsidRPr="00F9678E">
        <w:rPr>
          <w:b/>
          <w:color w:val="000000"/>
          <w:sz w:val="24"/>
        </w:rPr>
        <w:t xml:space="preserve">деятельности и премирование директоров, заместителей директора </w:t>
      </w:r>
    </w:p>
    <w:p w:rsidR="00F9678E" w:rsidRPr="00F9678E" w:rsidRDefault="00F9678E" w:rsidP="00F9678E">
      <w:pPr>
        <w:widowControl w:val="0"/>
        <w:rPr>
          <w:color w:val="000000"/>
        </w:rPr>
      </w:pPr>
    </w:p>
    <w:p w:rsidR="00F9678E" w:rsidRPr="00F9678E" w:rsidRDefault="00F9678E" w:rsidP="00F9678E">
      <w:pPr>
        <w:widowControl w:val="0"/>
        <w:spacing w:before="1"/>
        <w:rPr>
          <w:color w:val="000000"/>
        </w:rPr>
      </w:pPr>
    </w:p>
    <w:tbl>
      <w:tblPr>
        <w:tblStyle w:val="TableNormal"/>
        <w:tblW w:w="9298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5950"/>
      </w:tblGrid>
      <w:tr w:rsidR="00F9678E" w:rsidRPr="00F9678E" w:rsidTr="00D57A36">
        <w:trPr>
          <w:trHeight w:val="64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spacing w:line="301" w:lineRule="exact"/>
              <w:ind w:left="109"/>
              <w:rPr>
                <w:rFonts w:ascii="Times New Roman" w:hAnsi="Times New Roman"/>
                <w:sz w:val="24"/>
              </w:rPr>
            </w:pPr>
            <w:r w:rsidRPr="00F9678E">
              <w:rPr>
                <w:rFonts w:ascii="Times New Roman" w:hAnsi="Times New Roman"/>
                <w:sz w:val="24"/>
              </w:rPr>
              <w:t>Председатель комиссии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spacing w:line="320" w:lineRule="atLeast"/>
              <w:ind w:left="108"/>
              <w:rPr>
                <w:rFonts w:ascii="Times New Roman" w:hAnsi="Times New Roman"/>
                <w:sz w:val="24"/>
              </w:rPr>
            </w:pPr>
            <w:r w:rsidRPr="00F9678E">
              <w:rPr>
                <w:rFonts w:ascii="Times New Roman" w:hAnsi="Times New Roman"/>
                <w:sz w:val="24"/>
              </w:rPr>
              <w:t xml:space="preserve">Руководитель Исполнительного комитета </w:t>
            </w:r>
          </w:p>
        </w:tc>
      </w:tr>
      <w:tr w:rsidR="00F9678E" w:rsidRPr="00F9678E" w:rsidTr="00D57A36">
        <w:trPr>
          <w:trHeight w:val="966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spacing w:line="301" w:lineRule="exact"/>
              <w:ind w:left="109"/>
              <w:rPr>
                <w:rFonts w:ascii="Times New Roman" w:hAnsi="Times New Roman"/>
                <w:sz w:val="24"/>
              </w:rPr>
            </w:pPr>
            <w:r w:rsidRPr="00F9678E">
              <w:rPr>
                <w:rFonts w:ascii="Times New Roman" w:hAnsi="Times New Roman"/>
                <w:sz w:val="24"/>
              </w:rPr>
              <w:t>Заместитель</w:t>
            </w:r>
            <w:r w:rsidRPr="00F9678E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9678E">
              <w:rPr>
                <w:rFonts w:ascii="Times New Roman" w:hAnsi="Times New Roman"/>
                <w:sz w:val="24"/>
              </w:rPr>
              <w:t>председателя</w:t>
            </w:r>
            <w:r w:rsidRPr="00F9678E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9678E">
              <w:rPr>
                <w:rFonts w:ascii="Times New Roman" w:hAnsi="Times New Roman"/>
                <w:sz w:val="24"/>
              </w:rPr>
              <w:t>комиссии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spacing w:line="320" w:lineRule="atLeast"/>
              <w:ind w:left="108"/>
              <w:rPr>
                <w:rFonts w:ascii="Times New Roman" w:hAnsi="Times New Roman"/>
                <w:sz w:val="24"/>
              </w:rPr>
            </w:pPr>
            <w:r w:rsidRPr="00F9678E">
              <w:rPr>
                <w:rFonts w:ascii="Times New Roman" w:hAnsi="Times New Roman"/>
                <w:sz w:val="24"/>
              </w:rPr>
              <w:t>Первый заместитель Руководителя Исполнительного комитета,</w:t>
            </w:r>
          </w:p>
        </w:tc>
      </w:tr>
      <w:tr w:rsidR="00F9678E" w:rsidRPr="00F9678E" w:rsidTr="00D57A36">
        <w:trPr>
          <w:trHeight w:val="643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spacing w:line="301" w:lineRule="exact"/>
              <w:ind w:left="109"/>
              <w:rPr>
                <w:rFonts w:ascii="Times New Roman" w:hAnsi="Times New Roman"/>
                <w:sz w:val="24"/>
              </w:rPr>
            </w:pPr>
            <w:r w:rsidRPr="00F9678E">
              <w:rPr>
                <w:rFonts w:ascii="Times New Roman" w:hAnsi="Times New Roman"/>
                <w:sz w:val="24"/>
              </w:rPr>
              <w:t>секретарь комиссии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spacing w:line="320" w:lineRule="atLeast"/>
              <w:ind w:left="108"/>
              <w:rPr>
                <w:rFonts w:ascii="Times New Roman" w:hAnsi="Times New Roman"/>
                <w:sz w:val="24"/>
              </w:rPr>
            </w:pPr>
            <w:r w:rsidRPr="00F9678E">
              <w:rPr>
                <w:rFonts w:ascii="Times New Roman" w:hAnsi="Times New Roman"/>
                <w:sz w:val="24"/>
              </w:rPr>
              <w:t>Начальник отдела культуры Исполнительного комитета,</w:t>
            </w:r>
          </w:p>
        </w:tc>
      </w:tr>
      <w:tr w:rsidR="00F9678E" w:rsidRPr="00F9678E" w:rsidTr="00D57A36">
        <w:trPr>
          <w:trHeight w:val="40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ind w:right="366"/>
              <w:jc w:val="both"/>
              <w:rPr>
                <w:rFonts w:ascii="Times New Roman" w:hAnsi="Times New Roman"/>
                <w:spacing w:val="-67"/>
                <w:sz w:val="24"/>
              </w:rPr>
            </w:pPr>
            <w:r w:rsidRPr="00F9678E">
              <w:rPr>
                <w:rFonts w:ascii="Times New Roman" w:hAnsi="Times New Roman"/>
                <w:sz w:val="24"/>
              </w:rPr>
              <w:t>члены</w:t>
            </w:r>
            <w:r w:rsidRPr="00F9678E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F9678E">
              <w:rPr>
                <w:rFonts w:ascii="Times New Roman" w:hAnsi="Times New Roman"/>
                <w:sz w:val="24"/>
              </w:rPr>
              <w:t>комиссии:</w:t>
            </w:r>
            <w:r w:rsidRPr="00F9678E"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rPr>
                <w:rFonts w:ascii="Times New Roman" w:hAnsi="Times New Roman"/>
                <w:sz w:val="24"/>
              </w:rPr>
            </w:pPr>
            <w:r w:rsidRPr="00F9678E">
              <w:rPr>
                <w:rFonts w:ascii="Times New Roman" w:hAnsi="Times New Roman"/>
                <w:sz w:val="24"/>
              </w:rPr>
              <w:t>Заместитель</w:t>
            </w:r>
            <w:r w:rsidRPr="00F9678E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F9678E">
              <w:rPr>
                <w:rFonts w:ascii="Times New Roman" w:hAnsi="Times New Roman"/>
                <w:sz w:val="24"/>
              </w:rPr>
              <w:t xml:space="preserve">Руководителя </w:t>
            </w:r>
          </w:p>
        </w:tc>
      </w:tr>
      <w:tr w:rsidR="00F9678E" w:rsidRPr="00F9678E" w:rsidTr="00D57A36">
        <w:trPr>
          <w:trHeight w:val="69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ind w:left="109"/>
              <w:rPr>
                <w:rFonts w:ascii="Times New Roman" w:hAnsi="Times New Roman"/>
                <w:sz w:val="24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8E" w:rsidRPr="00F9678E" w:rsidRDefault="00F9678E" w:rsidP="00F9678E">
            <w:pPr>
              <w:spacing w:line="301" w:lineRule="exact"/>
              <w:rPr>
                <w:rFonts w:ascii="Times New Roman" w:hAnsi="Times New Roman"/>
                <w:sz w:val="24"/>
              </w:rPr>
            </w:pPr>
            <w:r w:rsidRPr="00F9678E">
              <w:rPr>
                <w:rFonts w:ascii="Times New Roman" w:hAnsi="Times New Roman"/>
                <w:sz w:val="24"/>
              </w:rPr>
              <w:t xml:space="preserve">Руководитель финансово-бюджетной палаты </w:t>
            </w:r>
          </w:p>
        </w:tc>
      </w:tr>
    </w:tbl>
    <w:p w:rsidR="00F9678E" w:rsidRPr="00F9678E" w:rsidRDefault="00F9678E" w:rsidP="00F9678E">
      <w:pPr>
        <w:widowControl w:val="0"/>
        <w:ind w:left="1140" w:right="857"/>
        <w:jc w:val="center"/>
        <w:outlineLvl w:val="0"/>
        <w:rPr>
          <w:b/>
          <w:color w:val="000000"/>
          <w:sz w:val="24"/>
        </w:rPr>
      </w:pPr>
    </w:p>
    <w:p w:rsidR="00F9678E" w:rsidRPr="00F9678E" w:rsidRDefault="00F9678E" w:rsidP="00F9678E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9678E" w:rsidRDefault="00F9678E" w:rsidP="00C278F5">
      <w:pPr>
        <w:pStyle w:val="HEADERTEXT0"/>
        <w:ind w:left="-426" w:right="3827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sectPr w:rsidR="00F9678E" w:rsidSect="007D092A">
      <w:pgSz w:w="11909" w:h="16834"/>
      <w:pgMar w:top="709" w:right="427" w:bottom="36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C08" w:rsidRDefault="004A6C08">
      <w:r>
        <w:separator/>
      </w:r>
    </w:p>
  </w:endnote>
  <w:endnote w:type="continuationSeparator" w:id="0">
    <w:p w:rsidR="004A6C08" w:rsidRDefault="004A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C08" w:rsidRDefault="004A6C08">
      <w:r>
        <w:separator/>
      </w:r>
    </w:p>
  </w:footnote>
  <w:footnote w:type="continuationSeparator" w:id="0">
    <w:p w:rsidR="004A6C08" w:rsidRDefault="004A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90AD2A"/>
    <w:lvl w:ilvl="0">
      <w:numFmt w:val="bullet"/>
      <w:lvlText w:val="*"/>
      <w:lvlJc w:val="left"/>
    </w:lvl>
  </w:abstractNum>
  <w:abstractNum w:abstractNumId="1" w15:restartNumberingAfterBreak="0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A64BB"/>
    <w:multiLevelType w:val="hybridMultilevel"/>
    <w:tmpl w:val="464E8C7E"/>
    <w:lvl w:ilvl="0" w:tplc="FA3C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50E29BC"/>
    <w:multiLevelType w:val="hybridMultilevel"/>
    <w:tmpl w:val="87184846"/>
    <w:lvl w:ilvl="0" w:tplc="843C6008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DE07D7A"/>
    <w:multiLevelType w:val="hybridMultilevel"/>
    <w:tmpl w:val="F71ED51C"/>
    <w:lvl w:ilvl="0" w:tplc="1ABA962E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90" w:hanging="180"/>
      </w:pPr>
      <w:rPr>
        <w:rFonts w:cs="Times New Roman"/>
      </w:rPr>
    </w:lvl>
  </w:abstractNum>
  <w:abstractNum w:abstractNumId="8" w15:restartNumberingAfterBreak="0">
    <w:nsid w:val="12FA2561"/>
    <w:multiLevelType w:val="hybridMultilevel"/>
    <w:tmpl w:val="81FAD288"/>
    <w:lvl w:ilvl="0" w:tplc="2BD85A7A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0F800AE"/>
    <w:multiLevelType w:val="hybridMultilevel"/>
    <w:tmpl w:val="124AFD94"/>
    <w:lvl w:ilvl="0" w:tplc="17EC3E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3287EBC"/>
    <w:multiLevelType w:val="hybridMultilevel"/>
    <w:tmpl w:val="1EE0E2CC"/>
    <w:lvl w:ilvl="0" w:tplc="7BF6F28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8741E92"/>
    <w:multiLevelType w:val="hybridMultilevel"/>
    <w:tmpl w:val="DD92DCCC"/>
    <w:lvl w:ilvl="0" w:tplc="7BF6F28A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F2901C4"/>
    <w:multiLevelType w:val="multilevel"/>
    <w:tmpl w:val="C436E8E0"/>
    <w:lvl w:ilvl="0">
      <w:start w:val="3"/>
      <w:numFmt w:val="decimal"/>
      <w:lvlText w:val="%1"/>
      <w:lvlJc w:val="left"/>
      <w:pPr>
        <w:ind w:left="484" w:hanging="502"/>
      </w:pPr>
    </w:lvl>
    <w:lvl w:ilvl="1">
      <w:start w:val="1"/>
      <w:numFmt w:val="decimal"/>
      <w:lvlText w:val="%1.%2."/>
      <w:lvlJc w:val="left"/>
      <w:pPr>
        <w:ind w:left="484" w:hanging="502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2448" w:hanging="502"/>
      </w:pPr>
    </w:lvl>
    <w:lvl w:ilvl="3">
      <w:numFmt w:val="bullet"/>
      <w:lvlText w:val="•"/>
      <w:lvlJc w:val="left"/>
      <w:pPr>
        <w:ind w:left="3432" w:hanging="502"/>
      </w:pPr>
    </w:lvl>
    <w:lvl w:ilvl="4">
      <w:numFmt w:val="bullet"/>
      <w:lvlText w:val="•"/>
      <w:lvlJc w:val="left"/>
      <w:pPr>
        <w:ind w:left="4416" w:hanging="502"/>
      </w:pPr>
    </w:lvl>
    <w:lvl w:ilvl="5">
      <w:numFmt w:val="bullet"/>
      <w:lvlText w:val="•"/>
      <w:lvlJc w:val="left"/>
      <w:pPr>
        <w:ind w:left="5400" w:hanging="502"/>
      </w:pPr>
    </w:lvl>
    <w:lvl w:ilvl="6">
      <w:numFmt w:val="bullet"/>
      <w:lvlText w:val="•"/>
      <w:lvlJc w:val="left"/>
      <w:pPr>
        <w:ind w:left="6384" w:hanging="502"/>
      </w:pPr>
    </w:lvl>
    <w:lvl w:ilvl="7">
      <w:numFmt w:val="bullet"/>
      <w:lvlText w:val="•"/>
      <w:lvlJc w:val="left"/>
      <w:pPr>
        <w:ind w:left="7368" w:hanging="502"/>
      </w:pPr>
    </w:lvl>
    <w:lvl w:ilvl="8">
      <w:numFmt w:val="bullet"/>
      <w:lvlText w:val="•"/>
      <w:lvlJc w:val="left"/>
      <w:pPr>
        <w:ind w:left="8352" w:hanging="502"/>
      </w:pPr>
    </w:lvl>
  </w:abstractNum>
  <w:abstractNum w:abstractNumId="14" w15:restartNumberingAfterBreak="0">
    <w:nsid w:val="32202BFD"/>
    <w:multiLevelType w:val="multilevel"/>
    <w:tmpl w:val="A17ED44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15" w15:restartNumberingAfterBreak="0">
    <w:nsid w:val="330920C5"/>
    <w:multiLevelType w:val="multilevel"/>
    <w:tmpl w:val="D1F65AF8"/>
    <w:lvl w:ilvl="0">
      <w:start w:val="2"/>
      <w:numFmt w:val="decimal"/>
      <w:lvlText w:val="%1"/>
      <w:lvlJc w:val="left"/>
      <w:pPr>
        <w:ind w:left="484" w:hanging="632"/>
      </w:pPr>
    </w:lvl>
    <w:lvl w:ilvl="1">
      <w:start w:val="1"/>
      <w:numFmt w:val="decimal"/>
      <w:lvlText w:val="%1.%2."/>
      <w:lvlJc w:val="left"/>
      <w:pPr>
        <w:ind w:left="484" w:hanging="632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2448" w:hanging="632"/>
      </w:pPr>
    </w:lvl>
    <w:lvl w:ilvl="3">
      <w:numFmt w:val="bullet"/>
      <w:lvlText w:val="•"/>
      <w:lvlJc w:val="left"/>
      <w:pPr>
        <w:ind w:left="3432" w:hanging="632"/>
      </w:pPr>
    </w:lvl>
    <w:lvl w:ilvl="4">
      <w:numFmt w:val="bullet"/>
      <w:lvlText w:val="•"/>
      <w:lvlJc w:val="left"/>
      <w:pPr>
        <w:ind w:left="4416" w:hanging="632"/>
      </w:pPr>
    </w:lvl>
    <w:lvl w:ilvl="5">
      <w:numFmt w:val="bullet"/>
      <w:lvlText w:val="•"/>
      <w:lvlJc w:val="left"/>
      <w:pPr>
        <w:ind w:left="5400" w:hanging="632"/>
      </w:pPr>
    </w:lvl>
    <w:lvl w:ilvl="6">
      <w:numFmt w:val="bullet"/>
      <w:lvlText w:val="•"/>
      <w:lvlJc w:val="left"/>
      <w:pPr>
        <w:ind w:left="6384" w:hanging="632"/>
      </w:pPr>
    </w:lvl>
    <w:lvl w:ilvl="7">
      <w:numFmt w:val="bullet"/>
      <w:lvlText w:val="•"/>
      <w:lvlJc w:val="left"/>
      <w:pPr>
        <w:ind w:left="7368" w:hanging="632"/>
      </w:pPr>
    </w:lvl>
    <w:lvl w:ilvl="8">
      <w:numFmt w:val="bullet"/>
      <w:lvlText w:val="•"/>
      <w:lvlJc w:val="left"/>
      <w:pPr>
        <w:ind w:left="8352" w:hanging="632"/>
      </w:pPr>
    </w:lvl>
  </w:abstractNum>
  <w:abstractNum w:abstractNumId="16" w15:restartNumberingAfterBreak="0">
    <w:nsid w:val="3DB91E98"/>
    <w:multiLevelType w:val="hybridMultilevel"/>
    <w:tmpl w:val="2D1C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3A02D7"/>
    <w:multiLevelType w:val="hybridMultilevel"/>
    <w:tmpl w:val="50A425B6"/>
    <w:lvl w:ilvl="0" w:tplc="CB0E7E72">
      <w:start w:val="1"/>
      <w:numFmt w:val="decimal"/>
      <w:suff w:val="space"/>
      <w:lvlText w:val="%1."/>
      <w:lvlJc w:val="left"/>
      <w:pPr>
        <w:ind w:left="84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4148221B"/>
    <w:multiLevelType w:val="hybridMultilevel"/>
    <w:tmpl w:val="D600631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32D82"/>
    <w:multiLevelType w:val="multilevel"/>
    <w:tmpl w:val="A0EE5638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lang w:val="tt-RU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/>
      </w:rPr>
    </w:lvl>
  </w:abstractNum>
  <w:abstractNum w:abstractNumId="21" w15:restartNumberingAfterBreak="0">
    <w:nsid w:val="47251953"/>
    <w:multiLevelType w:val="hybridMultilevel"/>
    <w:tmpl w:val="FB78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931FA"/>
    <w:multiLevelType w:val="multilevel"/>
    <w:tmpl w:val="2168D7DA"/>
    <w:lvl w:ilvl="0">
      <w:start w:val="2"/>
      <w:numFmt w:val="decimal"/>
      <w:lvlText w:val="%1"/>
      <w:lvlJc w:val="left"/>
      <w:pPr>
        <w:ind w:left="484" w:hanging="748"/>
      </w:pPr>
    </w:lvl>
    <w:lvl w:ilvl="1">
      <w:start w:val="1"/>
      <w:numFmt w:val="decimal"/>
      <w:lvlText w:val="%1.%2."/>
      <w:lvlJc w:val="left"/>
      <w:pPr>
        <w:ind w:left="484" w:hanging="748"/>
        <w:jc w:val="right"/>
      </w:pPr>
      <w:rPr>
        <w:rFonts w:ascii="Times New Roman" w:hAnsi="Times New Roman"/>
        <w:sz w:val="28"/>
      </w:rPr>
    </w:lvl>
    <w:lvl w:ilvl="2">
      <w:start w:val="1"/>
      <w:numFmt w:val="decimal"/>
      <w:lvlText w:val="%3."/>
      <w:lvlJc w:val="left"/>
      <w:pPr>
        <w:ind w:left="10487" w:hanging="280"/>
        <w:jc w:val="right"/>
      </w:pPr>
      <w:rPr>
        <w:rFonts w:ascii="Times New Roman" w:hAnsi="Times New Roman"/>
        <w:sz w:val="28"/>
      </w:rPr>
    </w:lvl>
    <w:lvl w:ilvl="3">
      <w:numFmt w:val="bullet"/>
      <w:lvlText w:val="•"/>
      <w:lvlJc w:val="left"/>
      <w:pPr>
        <w:ind w:left="5668" w:hanging="280"/>
      </w:pPr>
    </w:lvl>
    <w:lvl w:ilvl="4">
      <w:numFmt w:val="bullet"/>
      <w:lvlText w:val="•"/>
      <w:lvlJc w:val="left"/>
      <w:pPr>
        <w:ind w:left="6333" w:hanging="280"/>
      </w:pPr>
    </w:lvl>
    <w:lvl w:ilvl="5">
      <w:numFmt w:val="bullet"/>
      <w:lvlText w:val="•"/>
      <w:lvlJc w:val="left"/>
      <w:pPr>
        <w:ind w:left="6997" w:hanging="280"/>
      </w:pPr>
    </w:lvl>
    <w:lvl w:ilvl="6">
      <w:numFmt w:val="bullet"/>
      <w:lvlText w:val="•"/>
      <w:lvlJc w:val="left"/>
      <w:pPr>
        <w:ind w:left="7662" w:hanging="280"/>
      </w:pPr>
    </w:lvl>
    <w:lvl w:ilvl="7">
      <w:numFmt w:val="bullet"/>
      <w:lvlText w:val="•"/>
      <w:lvlJc w:val="left"/>
      <w:pPr>
        <w:ind w:left="8326" w:hanging="280"/>
      </w:pPr>
    </w:lvl>
    <w:lvl w:ilvl="8">
      <w:numFmt w:val="bullet"/>
      <w:lvlText w:val="•"/>
      <w:lvlJc w:val="left"/>
      <w:pPr>
        <w:ind w:left="8991" w:hanging="280"/>
      </w:pPr>
    </w:lvl>
  </w:abstractNum>
  <w:abstractNum w:abstractNumId="23" w15:restartNumberingAfterBreak="0">
    <w:nsid w:val="4DA743D3"/>
    <w:multiLevelType w:val="hybridMultilevel"/>
    <w:tmpl w:val="6AF47A90"/>
    <w:lvl w:ilvl="0" w:tplc="8D581414">
      <w:start w:val="1"/>
      <w:numFmt w:val="decimal"/>
      <w:lvlText w:val="%1."/>
      <w:lvlJc w:val="left"/>
      <w:pPr>
        <w:ind w:left="112" w:hanging="299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2"/>
        <w:sz w:val="24"/>
        <w:szCs w:val="24"/>
      </w:rPr>
    </w:lvl>
    <w:lvl w:ilvl="1" w:tplc="C3A666FE">
      <w:numFmt w:val="bullet"/>
      <w:lvlText w:val="•"/>
      <w:lvlJc w:val="left"/>
      <w:pPr>
        <w:ind w:left="1037" w:hanging="299"/>
      </w:pPr>
      <w:rPr>
        <w:rFonts w:hint="default"/>
      </w:rPr>
    </w:lvl>
    <w:lvl w:ilvl="2" w:tplc="A9D87826">
      <w:numFmt w:val="bullet"/>
      <w:lvlText w:val="•"/>
      <w:lvlJc w:val="left"/>
      <w:pPr>
        <w:ind w:left="1955" w:hanging="299"/>
      </w:pPr>
      <w:rPr>
        <w:rFonts w:hint="default"/>
      </w:rPr>
    </w:lvl>
    <w:lvl w:ilvl="3" w:tplc="D654FB32">
      <w:numFmt w:val="bullet"/>
      <w:lvlText w:val="•"/>
      <w:lvlJc w:val="left"/>
      <w:pPr>
        <w:ind w:left="2873" w:hanging="299"/>
      </w:pPr>
      <w:rPr>
        <w:rFonts w:hint="default"/>
      </w:rPr>
    </w:lvl>
    <w:lvl w:ilvl="4" w:tplc="5F8C1B8A">
      <w:numFmt w:val="bullet"/>
      <w:lvlText w:val="•"/>
      <w:lvlJc w:val="left"/>
      <w:pPr>
        <w:ind w:left="3790" w:hanging="299"/>
      </w:pPr>
      <w:rPr>
        <w:rFonts w:hint="default"/>
      </w:rPr>
    </w:lvl>
    <w:lvl w:ilvl="5" w:tplc="BEB4B0EA">
      <w:numFmt w:val="bullet"/>
      <w:lvlText w:val="•"/>
      <w:lvlJc w:val="left"/>
      <w:pPr>
        <w:ind w:left="4708" w:hanging="299"/>
      </w:pPr>
      <w:rPr>
        <w:rFonts w:hint="default"/>
      </w:rPr>
    </w:lvl>
    <w:lvl w:ilvl="6" w:tplc="932EF63C">
      <w:numFmt w:val="bullet"/>
      <w:lvlText w:val="•"/>
      <w:lvlJc w:val="left"/>
      <w:pPr>
        <w:ind w:left="5626" w:hanging="299"/>
      </w:pPr>
      <w:rPr>
        <w:rFonts w:hint="default"/>
      </w:rPr>
    </w:lvl>
    <w:lvl w:ilvl="7" w:tplc="DFB0EBF0">
      <w:numFmt w:val="bullet"/>
      <w:lvlText w:val="•"/>
      <w:lvlJc w:val="left"/>
      <w:pPr>
        <w:ind w:left="6543" w:hanging="299"/>
      </w:pPr>
      <w:rPr>
        <w:rFonts w:hint="default"/>
      </w:rPr>
    </w:lvl>
    <w:lvl w:ilvl="8" w:tplc="09F691FC">
      <w:numFmt w:val="bullet"/>
      <w:lvlText w:val="•"/>
      <w:lvlJc w:val="left"/>
      <w:pPr>
        <w:ind w:left="7461" w:hanging="299"/>
      </w:pPr>
      <w:rPr>
        <w:rFonts w:hint="default"/>
      </w:rPr>
    </w:lvl>
  </w:abstractNum>
  <w:abstractNum w:abstractNumId="24" w15:restartNumberingAfterBreak="0">
    <w:nsid w:val="53AF217D"/>
    <w:multiLevelType w:val="multilevel"/>
    <w:tmpl w:val="3E26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5" w15:restartNumberingAfterBreak="0">
    <w:nsid w:val="53CE5CAB"/>
    <w:multiLevelType w:val="hybridMultilevel"/>
    <w:tmpl w:val="40D0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27" w15:restartNumberingAfterBreak="0">
    <w:nsid w:val="61363288"/>
    <w:multiLevelType w:val="multilevel"/>
    <w:tmpl w:val="9B78F286"/>
    <w:lvl w:ilvl="0">
      <w:start w:val="1"/>
      <w:numFmt w:val="decimal"/>
      <w:lvlText w:val="%1"/>
      <w:lvlJc w:val="left"/>
      <w:pPr>
        <w:ind w:left="484" w:hanging="752"/>
      </w:pPr>
    </w:lvl>
    <w:lvl w:ilvl="1">
      <w:start w:val="1"/>
      <w:numFmt w:val="decimal"/>
      <w:lvlText w:val="%1.%2."/>
      <w:lvlJc w:val="left"/>
      <w:pPr>
        <w:ind w:left="484" w:hanging="752"/>
        <w:jc w:val="right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2448" w:hanging="752"/>
      </w:pPr>
    </w:lvl>
    <w:lvl w:ilvl="3">
      <w:numFmt w:val="bullet"/>
      <w:lvlText w:val="•"/>
      <w:lvlJc w:val="left"/>
      <w:pPr>
        <w:ind w:left="3432" w:hanging="752"/>
      </w:pPr>
    </w:lvl>
    <w:lvl w:ilvl="4">
      <w:numFmt w:val="bullet"/>
      <w:lvlText w:val="•"/>
      <w:lvlJc w:val="left"/>
      <w:pPr>
        <w:ind w:left="4416" w:hanging="752"/>
      </w:pPr>
    </w:lvl>
    <w:lvl w:ilvl="5">
      <w:numFmt w:val="bullet"/>
      <w:lvlText w:val="•"/>
      <w:lvlJc w:val="left"/>
      <w:pPr>
        <w:ind w:left="5400" w:hanging="752"/>
      </w:pPr>
    </w:lvl>
    <w:lvl w:ilvl="6">
      <w:numFmt w:val="bullet"/>
      <w:lvlText w:val="•"/>
      <w:lvlJc w:val="left"/>
      <w:pPr>
        <w:ind w:left="6384" w:hanging="752"/>
      </w:pPr>
    </w:lvl>
    <w:lvl w:ilvl="7">
      <w:numFmt w:val="bullet"/>
      <w:lvlText w:val="•"/>
      <w:lvlJc w:val="left"/>
      <w:pPr>
        <w:ind w:left="7368" w:hanging="752"/>
      </w:pPr>
    </w:lvl>
    <w:lvl w:ilvl="8">
      <w:numFmt w:val="bullet"/>
      <w:lvlText w:val="•"/>
      <w:lvlJc w:val="left"/>
      <w:pPr>
        <w:ind w:left="8352" w:hanging="752"/>
      </w:pPr>
    </w:lvl>
  </w:abstractNum>
  <w:abstractNum w:abstractNumId="28" w15:restartNumberingAfterBreak="0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0" w15:restartNumberingAfterBreak="0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E1A3063"/>
    <w:multiLevelType w:val="hybridMultilevel"/>
    <w:tmpl w:val="0BA28BD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E0EF3"/>
    <w:multiLevelType w:val="hybridMultilevel"/>
    <w:tmpl w:val="EFAEAF1C"/>
    <w:lvl w:ilvl="0" w:tplc="19C01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934DB"/>
    <w:multiLevelType w:val="hybridMultilevel"/>
    <w:tmpl w:val="3502FB76"/>
    <w:lvl w:ilvl="0" w:tplc="0812E53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5127777"/>
    <w:multiLevelType w:val="hybridMultilevel"/>
    <w:tmpl w:val="75E8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D1E4880"/>
    <w:multiLevelType w:val="multilevel"/>
    <w:tmpl w:val="5860D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9"/>
  </w:num>
  <w:num w:numId="3">
    <w:abstractNumId w:val="2"/>
  </w:num>
  <w:num w:numId="4">
    <w:abstractNumId w:val="30"/>
  </w:num>
  <w:num w:numId="5">
    <w:abstractNumId w:val="35"/>
  </w:num>
  <w:num w:numId="6">
    <w:abstractNumId w:val="28"/>
  </w:num>
  <w:num w:numId="7">
    <w:abstractNumId w:val="3"/>
  </w:num>
  <w:num w:numId="8">
    <w:abstractNumId w:val="26"/>
  </w:num>
  <w:num w:numId="9">
    <w:abstractNumId w:val="6"/>
  </w:num>
  <w:num w:numId="10">
    <w:abstractNumId w:val="19"/>
  </w:num>
  <w:num w:numId="11">
    <w:abstractNumId w:val="10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7">
    <w:abstractNumId w:val="34"/>
  </w:num>
  <w:num w:numId="18">
    <w:abstractNumId w:val="25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6"/>
  </w:num>
  <w:num w:numId="22">
    <w:abstractNumId w:val="9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27"/>
  </w:num>
  <w:num w:numId="38">
    <w:abstractNumId w:val="22"/>
  </w:num>
  <w:num w:numId="39">
    <w:abstractNumId w:val="15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1122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60541"/>
    <w:rsid w:val="00266213"/>
    <w:rsid w:val="00272619"/>
    <w:rsid w:val="00275860"/>
    <w:rsid w:val="002767D9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1D72"/>
    <w:rsid w:val="003355B1"/>
    <w:rsid w:val="003406FD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5699"/>
    <w:rsid w:val="003D6303"/>
    <w:rsid w:val="003E454B"/>
    <w:rsid w:val="003E7F7E"/>
    <w:rsid w:val="003F4A36"/>
    <w:rsid w:val="0040588A"/>
    <w:rsid w:val="00412901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1AE7"/>
    <w:rsid w:val="00452392"/>
    <w:rsid w:val="00460EF2"/>
    <w:rsid w:val="004700CC"/>
    <w:rsid w:val="00473D79"/>
    <w:rsid w:val="00474D02"/>
    <w:rsid w:val="004754B0"/>
    <w:rsid w:val="00476CC2"/>
    <w:rsid w:val="004A232B"/>
    <w:rsid w:val="004A6BAA"/>
    <w:rsid w:val="004A6C08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22E5A"/>
    <w:rsid w:val="0063557B"/>
    <w:rsid w:val="00635D42"/>
    <w:rsid w:val="006407D5"/>
    <w:rsid w:val="006409D1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03C97"/>
    <w:rsid w:val="0082005C"/>
    <w:rsid w:val="00827D69"/>
    <w:rsid w:val="0083450A"/>
    <w:rsid w:val="00845AF5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64002"/>
    <w:rsid w:val="00967F54"/>
    <w:rsid w:val="0097148F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B6E91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278F5"/>
    <w:rsid w:val="00C32166"/>
    <w:rsid w:val="00C323C8"/>
    <w:rsid w:val="00C32CF8"/>
    <w:rsid w:val="00C54DAC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752E"/>
    <w:rsid w:val="00F91174"/>
    <w:rsid w:val="00F9678E"/>
    <w:rsid w:val="00FA0DC6"/>
    <w:rsid w:val="00FB2491"/>
    <w:rsid w:val="00FB2C89"/>
    <w:rsid w:val="00FC26DC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74CD3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uiPriority w:val="9"/>
    <w:qFormat/>
    <w:rsid w:val="005F51F4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heading 3"/>
    <w:basedOn w:val="a"/>
    <w:next w:val="a"/>
    <w:link w:val="31"/>
    <w:uiPriority w:val="9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link w:val="40"/>
    <w:uiPriority w:val="9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">
    <w:name w:val="heading 5"/>
    <w:next w:val="a"/>
    <w:link w:val="50"/>
    <w:uiPriority w:val="9"/>
    <w:qFormat/>
    <w:rsid w:val="00F9678E"/>
    <w:pPr>
      <w:widowControl w:val="0"/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uiPriority w:val="99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link w:val="13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link w:val="af0"/>
    <w:qFormat/>
    <w:rsid w:val="00440713"/>
    <w:pPr>
      <w:ind w:left="708"/>
    </w:pPr>
    <w:rPr>
      <w:sz w:val="24"/>
      <w:szCs w:val="24"/>
    </w:rPr>
  </w:style>
  <w:style w:type="paragraph" w:styleId="af1">
    <w:name w:val="Title"/>
    <w:basedOn w:val="a"/>
    <w:link w:val="af2"/>
    <w:uiPriority w:val="10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2">
    <w:name w:val="Заголовок Знак"/>
    <w:basedOn w:val="a0"/>
    <w:link w:val="af1"/>
    <w:uiPriority w:val="1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4"/>
    <w:qFormat/>
    <w:rsid w:val="00440713"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4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uiPriority w:val="9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_"/>
    <w:basedOn w:val="a0"/>
    <w:link w:val="23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5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4">
    <w:name w:val="Body Text 2"/>
    <w:basedOn w:val="a"/>
    <w:link w:val="25"/>
    <w:semiHidden/>
    <w:unhideWhenUsed/>
    <w:rsid w:val="0026054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260541"/>
  </w:style>
  <w:style w:type="paragraph" w:customStyle="1" w:styleId="16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4">
    <w:name w:val="Normal (Web)"/>
    <w:basedOn w:val="a"/>
    <w:uiPriority w:val="99"/>
    <w:semiHidden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semiHidden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413C"/>
  </w:style>
  <w:style w:type="character" w:customStyle="1" w:styleId="50">
    <w:name w:val="Заголовок 5 Знак"/>
    <w:basedOn w:val="a0"/>
    <w:link w:val="5"/>
    <w:uiPriority w:val="9"/>
    <w:rsid w:val="00F9678E"/>
    <w:rPr>
      <w:rFonts w:ascii="XO Thames" w:hAnsi="XO Thames"/>
      <w:b/>
      <w:color w:val="000000"/>
      <w:sz w:val="22"/>
    </w:rPr>
  </w:style>
  <w:style w:type="numbering" w:customStyle="1" w:styleId="26">
    <w:name w:val="Нет списка2"/>
    <w:next w:val="a2"/>
    <w:uiPriority w:val="99"/>
    <w:semiHidden/>
    <w:unhideWhenUsed/>
    <w:rsid w:val="00F9678E"/>
  </w:style>
  <w:style w:type="character" w:customStyle="1" w:styleId="21">
    <w:name w:val="Заголовок 2 Знак"/>
    <w:basedOn w:val="a0"/>
    <w:link w:val="20"/>
    <w:uiPriority w:val="9"/>
    <w:rsid w:val="00F9678E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1">
    <w:name w:val="Заголовок 3 Знак"/>
    <w:basedOn w:val="a0"/>
    <w:link w:val="30"/>
    <w:uiPriority w:val="9"/>
    <w:rsid w:val="00F9678E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uiPriority w:val="9"/>
    <w:rsid w:val="00F9678E"/>
    <w:rPr>
      <w:rFonts w:ascii="Tatar Peterburg" w:hAnsi="Tatar Peterburg"/>
      <w:caps/>
      <w:noProof/>
      <w:sz w:val="28"/>
    </w:rPr>
  </w:style>
  <w:style w:type="character" w:customStyle="1" w:styleId="10Exact1">
    <w:name w:val="Основной текст (10) Exact1"/>
    <w:basedOn w:val="a0"/>
    <w:link w:val="100"/>
    <w:uiPriority w:val="99"/>
    <w:locked/>
    <w:rsid w:val="00F9678E"/>
    <w:rPr>
      <w:rFonts w:ascii="Garamond" w:hAnsi="Garamond" w:cs="Garamond"/>
      <w:b/>
      <w:bCs/>
      <w:noProof/>
      <w:sz w:val="54"/>
      <w:szCs w:val="54"/>
      <w:shd w:val="clear" w:color="auto" w:fill="FFFFFF"/>
    </w:rPr>
  </w:style>
  <w:style w:type="paragraph" w:customStyle="1" w:styleId="100">
    <w:name w:val="Основной текст (10)"/>
    <w:basedOn w:val="a"/>
    <w:link w:val="10Exact1"/>
    <w:uiPriority w:val="99"/>
    <w:rsid w:val="00F9678E"/>
    <w:pPr>
      <w:widowControl w:val="0"/>
      <w:shd w:val="clear" w:color="auto" w:fill="FFFFFF"/>
      <w:spacing w:line="240" w:lineRule="atLeast"/>
    </w:pPr>
    <w:rPr>
      <w:rFonts w:ascii="Garamond" w:hAnsi="Garamond" w:cs="Garamond"/>
      <w:b/>
      <w:bCs/>
      <w:noProof/>
      <w:sz w:val="54"/>
      <w:szCs w:val="54"/>
    </w:rPr>
  </w:style>
  <w:style w:type="character" w:customStyle="1" w:styleId="18">
    <w:name w:val="Основной текст Знак1"/>
    <w:basedOn w:val="a0"/>
    <w:uiPriority w:val="99"/>
    <w:semiHidden/>
    <w:locked/>
    <w:rsid w:val="00F9678E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9">
    <w:name w:val="Абзац списка1"/>
    <w:basedOn w:val="a"/>
    <w:rsid w:val="00F9678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F9678E"/>
  </w:style>
  <w:style w:type="paragraph" w:styleId="27">
    <w:name w:val="toc 2"/>
    <w:next w:val="a"/>
    <w:link w:val="28"/>
    <w:uiPriority w:val="39"/>
    <w:rsid w:val="00F9678E"/>
    <w:pPr>
      <w:widowControl w:val="0"/>
      <w:ind w:left="200"/>
    </w:pPr>
    <w:rPr>
      <w:rFonts w:ascii="XO Thames" w:hAnsi="XO Thames"/>
      <w:color w:val="000000"/>
      <w:sz w:val="28"/>
    </w:rPr>
  </w:style>
  <w:style w:type="character" w:customStyle="1" w:styleId="28">
    <w:name w:val="Оглавление 2 Знак"/>
    <w:link w:val="27"/>
    <w:uiPriority w:val="39"/>
    <w:rsid w:val="00F9678E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F9678E"/>
    <w:pPr>
      <w:widowControl w:val="0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F9678E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F9678E"/>
    <w:pPr>
      <w:widowControl w:val="0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F9678E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F9678E"/>
    <w:pPr>
      <w:widowControl w:val="0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F9678E"/>
    <w:rPr>
      <w:rFonts w:ascii="XO Thames" w:hAnsi="XO Thames"/>
      <w:color w:val="000000"/>
      <w:sz w:val="28"/>
    </w:rPr>
  </w:style>
  <w:style w:type="paragraph" w:customStyle="1" w:styleId="af5">
    <w:name w:val="Не вступил в силу"/>
    <w:basedOn w:val="1a"/>
    <w:rsid w:val="00F9678E"/>
    <w:rPr>
      <w:b/>
      <w:shd w:val="clear" w:color="auto" w:fill="D8EDE8"/>
    </w:rPr>
  </w:style>
  <w:style w:type="paragraph" w:customStyle="1" w:styleId="Endnote">
    <w:name w:val="Endnote"/>
    <w:rsid w:val="00F9678E"/>
    <w:pPr>
      <w:widowControl w:val="0"/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markedcontent">
    <w:name w:val="markedcontent"/>
    <w:basedOn w:val="1a"/>
    <w:rsid w:val="00F9678E"/>
  </w:style>
  <w:style w:type="character" w:customStyle="1" w:styleId="af0">
    <w:name w:val="Абзац списка Знак"/>
    <w:link w:val="af"/>
    <w:rsid w:val="00F9678E"/>
    <w:rPr>
      <w:sz w:val="24"/>
      <w:szCs w:val="24"/>
    </w:rPr>
  </w:style>
  <w:style w:type="paragraph" w:styleId="32">
    <w:name w:val="toc 3"/>
    <w:next w:val="a"/>
    <w:link w:val="33"/>
    <w:uiPriority w:val="39"/>
    <w:rsid w:val="00F9678E"/>
    <w:pPr>
      <w:widowControl w:val="0"/>
      <w:ind w:left="400"/>
    </w:pPr>
    <w:rPr>
      <w:rFonts w:ascii="XO Thames" w:hAnsi="XO Thames"/>
      <w:color w:val="000000"/>
      <w:sz w:val="28"/>
    </w:rPr>
  </w:style>
  <w:style w:type="character" w:customStyle="1" w:styleId="33">
    <w:name w:val="Оглавление 3 Знак"/>
    <w:link w:val="32"/>
    <w:uiPriority w:val="39"/>
    <w:rsid w:val="00F9678E"/>
    <w:rPr>
      <w:rFonts w:ascii="XO Thames" w:hAnsi="XO Thames"/>
      <w:color w:val="000000"/>
      <w:sz w:val="28"/>
    </w:rPr>
  </w:style>
  <w:style w:type="paragraph" w:customStyle="1" w:styleId="13">
    <w:name w:val="Гиперссылка1"/>
    <w:basedOn w:val="1a"/>
    <w:link w:val="ad"/>
    <w:rsid w:val="00F9678E"/>
    <w:rPr>
      <w:rFonts w:ascii="Times New Roman" w:hAnsi="Times New Roman"/>
      <w:color w:val="0000FF"/>
      <w:sz w:val="20"/>
      <w:u w:val="single"/>
    </w:rPr>
  </w:style>
  <w:style w:type="paragraph" w:customStyle="1" w:styleId="Footnote">
    <w:name w:val="Footnote"/>
    <w:rsid w:val="00F9678E"/>
    <w:pPr>
      <w:widowControl w:val="0"/>
      <w:ind w:firstLine="851"/>
      <w:jc w:val="both"/>
    </w:pPr>
    <w:rPr>
      <w:rFonts w:ascii="XO Thames" w:hAnsi="XO Thames"/>
      <w:color w:val="000000"/>
      <w:sz w:val="22"/>
    </w:rPr>
  </w:style>
  <w:style w:type="paragraph" w:styleId="1b">
    <w:name w:val="toc 1"/>
    <w:next w:val="a"/>
    <w:link w:val="1c"/>
    <w:uiPriority w:val="39"/>
    <w:rsid w:val="00F9678E"/>
    <w:pPr>
      <w:widowControl w:val="0"/>
    </w:pPr>
    <w:rPr>
      <w:rFonts w:ascii="XO Thames" w:hAnsi="XO Thames"/>
      <w:b/>
      <w:color w:val="000000"/>
      <w:sz w:val="28"/>
    </w:rPr>
  </w:style>
  <w:style w:type="character" w:customStyle="1" w:styleId="1c">
    <w:name w:val="Оглавление 1 Знак"/>
    <w:link w:val="1b"/>
    <w:uiPriority w:val="39"/>
    <w:rsid w:val="00F9678E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F9678E"/>
    <w:pPr>
      <w:widowControl w:val="0"/>
      <w:jc w:val="both"/>
    </w:pPr>
    <w:rPr>
      <w:rFonts w:ascii="XO Thames" w:hAnsi="XO Thames"/>
      <w:color w:val="000000"/>
      <w:sz w:val="28"/>
    </w:rPr>
  </w:style>
  <w:style w:type="paragraph" w:styleId="af6">
    <w:name w:val="List"/>
    <w:basedOn w:val="a3"/>
    <w:link w:val="af7"/>
    <w:rsid w:val="00F9678E"/>
    <w:pPr>
      <w:widowControl w:val="0"/>
      <w:spacing w:after="120"/>
      <w:jc w:val="left"/>
    </w:pPr>
    <w:rPr>
      <w:rFonts w:ascii="Arial" w:hAnsi="Arial"/>
      <w:color w:val="000000"/>
      <w:sz w:val="25"/>
      <w:szCs w:val="25"/>
    </w:rPr>
  </w:style>
  <w:style w:type="character" w:customStyle="1" w:styleId="af7">
    <w:name w:val="Список Знак"/>
    <w:basedOn w:val="a4"/>
    <w:link w:val="af6"/>
    <w:rsid w:val="00F9678E"/>
    <w:rPr>
      <w:rFonts w:ascii="Arial" w:hAnsi="Arial"/>
      <w:color w:val="000000"/>
      <w:sz w:val="25"/>
      <w:szCs w:val="25"/>
    </w:rPr>
  </w:style>
  <w:style w:type="paragraph" w:styleId="9">
    <w:name w:val="toc 9"/>
    <w:next w:val="a"/>
    <w:link w:val="90"/>
    <w:uiPriority w:val="39"/>
    <w:rsid w:val="00F9678E"/>
    <w:pPr>
      <w:widowControl w:val="0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F9678E"/>
    <w:rPr>
      <w:rFonts w:ascii="XO Thames" w:hAnsi="XO Thames"/>
      <w:color w:val="000000"/>
      <w:sz w:val="28"/>
    </w:rPr>
  </w:style>
  <w:style w:type="paragraph" w:customStyle="1" w:styleId="1d">
    <w:name w:val="Основной текст1"/>
    <w:basedOn w:val="a"/>
    <w:rsid w:val="00F9678E"/>
    <w:pPr>
      <w:widowControl w:val="0"/>
    </w:pPr>
    <w:rPr>
      <w:rFonts w:ascii="Arial" w:hAnsi="Arial"/>
      <w:color w:val="000000"/>
    </w:rPr>
  </w:style>
  <w:style w:type="paragraph" w:styleId="8">
    <w:name w:val="toc 8"/>
    <w:next w:val="a"/>
    <w:link w:val="80"/>
    <w:uiPriority w:val="39"/>
    <w:rsid w:val="00F9678E"/>
    <w:pPr>
      <w:widowControl w:val="0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F9678E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F9678E"/>
    <w:pPr>
      <w:widowControl w:val="0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F9678E"/>
    <w:rPr>
      <w:rFonts w:ascii="XO Thames" w:hAnsi="XO Thames"/>
      <w:color w:val="000000"/>
      <w:sz w:val="28"/>
    </w:rPr>
  </w:style>
  <w:style w:type="paragraph" w:customStyle="1" w:styleId="TableParagraph">
    <w:name w:val="Table Paragraph"/>
    <w:basedOn w:val="a"/>
    <w:rsid w:val="00F9678E"/>
    <w:pPr>
      <w:widowControl w:val="0"/>
    </w:pPr>
    <w:rPr>
      <w:color w:val="000000"/>
      <w:sz w:val="22"/>
    </w:rPr>
  </w:style>
  <w:style w:type="paragraph" w:customStyle="1" w:styleId="1a">
    <w:name w:val="Основной шрифт абзаца1"/>
    <w:rsid w:val="00F9678E"/>
    <w:pPr>
      <w:widowControl w:val="0"/>
    </w:pPr>
    <w:rPr>
      <w:rFonts w:ascii="Calibri" w:hAnsi="Calibri"/>
      <w:color w:val="000000"/>
      <w:sz w:val="22"/>
    </w:rPr>
  </w:style>
  <w:style w:type="paragraph" w:styleId="af8">
    <w:name w:val="Subtitle"/>
    <w:next w:val="a"/>
    <w:link w:val="af9"/>
    <w:uiPriority w:val="11"/>
    <w:qFormat/>
    <w:rsid w:val="00F9678E"/>
    <w:pPr>
      <w:widowControl w:val="0"/>
      <w:jc w:val="both"/>
    </w:pPr>
    <w:rPr>
      <w:rFonts w:ascii="XO Thames" w:hAnsi="XO Thames"/>
      <w:i/>
      <w:color w:val="000000"/>
      <w:sz w:val="24"/>
    </w:rPr>
  </w:style>
  <w:style w:type="character" w:customStyle="1" w:styleId="af9">
    <w:name w:val="Подзаголовок Знак"/>
    <w:basedOn w:val="a0"/>
    <w:link w:val="af8"/>
    <w:uiPriority w:val="11"/>
    <w:rsid w:val="00F9678E"/>
    <w:rPr>
      <w:rFonts w:ascii="XO Thames" w:hAnsi="XO Thames"/>
      <w:i/>
      <w:color w:val="000000"/>
      <w:sz w:val="24"/>
    </w:rPr>
  </w:style>
  <w:style w:type="table" w:customStyle="1" w:styleId="TableNormal">
    <w:name w:val="Table Normal"/>
    <w:rsid w:val="00F9678E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%3Bn%3D117254%3Bfld%3D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kol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E6AE6F8-A2B5-47A9-A7E8-FCB49858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3593</Words>
  <Characters>20483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7</cp:revision>
  <cp:lastPrinted>2024-10-02T12:25:00Z</cp:lastPrinted>
  <dcterms:created xsi:type="dcterms:W3CDTF">2024-10-02T12:20:00Z</dcterms:created>
  <dcterms:modified xsi:type="dcterms:W3CDTF">2024-10-10T08:43:00Z</dcterms:modified>
</cp:coreProperties>
</file>