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B2D05" w:rsidP="00107FC2">
            <w:pPr>
              <w:rPr>
                <w:sz w:val="28"/>
              </w:rPr>
            </w:pPr>
            <w:r>
              <w:rPr>
                <w:sz w:val="28"/>
              </w:rPr>
              <w:t>№ 222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B2D05" w:rsidP="00107FC2">
            <w:pPr>
              <w:rPr>
                <w:sz w:val="28"/>
              </w:rPr>
            </w:pPr>
            <w:r>
              <w:rPr>
                <w:sz w:val="28"/>
              </w:rPr>
              <w:t xml:space="preserve">от «11»            06          </w:t>
            </w:r>
            <w:r w:rsidR="00023909">
              <w:rPr>
                <w:sz w:val="28"/>
              </w:rPr>
              <w:t>202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CE3D99" w:rsidRDefault="00CE3D99" w:rsidP="00CE3D99">
      <w:pPr>
        <w:pStyle w:val="HEADERTEXT0"/>
        <w:jc w:val="center"/>
        <w:outlineLvl w:val="0"/>
        <w:rPr>
          <w:rFonts w:ascii="Times New Roman" w:hAnsi="Times New Roman" w:cs="Times New Roman"/>
          <w:b/>
          <w:color w:val="auto"/>
          <w:sz w:val="28"/>
          <w:szCs w:val="28"/>
        </w:rPr>
      </w:pPr>
    </w:p>
    <w:p w:rsidR="00C278F5" w:rsidRPr="00F41AD0" w:rsidRDefault="00CE3D99" w:rsidP="00F41AD0">
      <w:pPr>
        <w:pStyle w:val="HEADERTEXT0"/>
        <w:ind w:left="-426" w:right="3827"/>
        <w:outlineLvl w:val="0"/>
        <w:rPr>
          <w:rFonts w:ascii="Times New Roman" w:hAnsi="Times New Roman" w:cs="Times New Roman"/>
          <w:bCs/>
          <w:color w:val="auto"/>
          <w:sz w:val="26"/>
          <w:szCs w:val="26"/>
        </w:rPr>
      </w:pPr>
      <w:r w:rsidRPr="00CE3D99">
        <w:rPr>
          <w:rFonts w:ascii="Times New Roman" w:hAnsi="Times New Roman" w:cs="Times New Roman"/>
          <w:bCs/>
          <w:color w:val="auto"/>
          <w:sz w:val="26"/>
          <w:szCs w:val="26"/>
        </w:rPr>
        <w:t xml:space="preserve">      </w:t>
      </w:r>
    </w:p>
    <w:p w:rsidR="00F41AD0" w:rsidRPr="004E355B" w:rsidRDefault="00F41AD0" w:rsidP="00F41AD0">
      <w:pPr>
        <w:pStyle w:val="z-"/>
        <w:jc w:val="left"/>
        <w:rPr>
          <w:rFonts w:ascii="Times New Roman" w:hAnsi="Times New Roman" w:cs="Times New Roman"/>
          <w:sz w:val="28"/>
          <w:szCs w:val="28"/>
        </w:rPr>
      </w:pPr>
      <w:r w:rsidRPr="004E355B">
        <w:rPr>
          <w:rFonts w:ascii="Times New Roman" w:hAnsi="Times New Roman" w:cs="Times New Roman"/>
          <w:sz w:val="28"/>
          <w:szCs w:val="28"/>
        </w:rPr>
        <w:t>Начало формы</w:t>
      </w:r>
    </w:p>
    <w:p w:rsidR="00F41AD0" w:rsidRPr="004E355B" w:rsidRDefault="00F41AD0" w:rsidP="00F41AD0">
      <w:pPr>
        <w:pStyle w:val="z-1"/>
        <w:rPr>
          <w:rFonts w:ascii="Times New Roman" w:hAnsi="Times New Roman" w:cs="Times New Roman"/>
          <w:sz w:val="28"/>
          <w:szCs w:val="28"/>
        </w:rPr>
      </w:pPr>
      <w:r w:rsidRPr="004E355B">
        <w:rPr>
          <w:rFonts w:ascii="Times New Roman" w:hAnsi="Times New Roman" w:cs="Times New Roman"/>
          <w:sz w:val="28"/>
          <w:szCs w:val="28"/>
        </w:rPr>
        <w:t>Конец формы</w:t>
      </w:r>
    </w:p>
    <w:p w:rsidR="00F41AD0" w:rsidRPr="00F41AD0" w:rsidRDefault="00F41AD0" w:rsidP="00F41AD0">
      <w:pPr>
        <w:pStyle w:val="ConsPlusTitle"/>
        <w:ind w:right="4394"/>
        <w:jc w:val="both"/>
        <w:rPr>
          <w:rFonts w:ascii="Times New Roman" w:hAnsi="Times New Roman" w:cs="Times New Roman"/>
          <w:b w:val="0"/>
          <w:sz w:val="28"/>
          <w:szCs w:val="28"/>
        </w:rPr>
      </w:pPr>
      <w:r w:rsidRPr="00F41AD0">
        <w:rPr>
          <w:rFonts w:ascii="Times New Roman" w:hAnsi="Times New Roman" w:cs="Times New Roman"/>
          <w:b w:val="0"/>
          <w:sz w:val="28"/>
          <w:szCs w:val="28"/>
        </w:rPr>
        <w:t>О порядке формирования муниципального задания на оказание муниципальных услуг (выполнение работ) в отношении муниципальных учреждений Мамадышского муниципального района Республики Татарстан и финансового обеспечения выполнения муниципального задания в новой редакции</w:t>
      </w:r>
    </w:p>
    <w:p w:rsidR="00F41AD0" w:rsidRPr="004E355B" w:rsidRDefault="00F41AD0" w:rsidP="00F41AD0">
      <w:pPr>
        <w:pStyle w:val="ConsPlusTitle"/>
        <w:jc w:val="both"/>
        <w:rPr>
          <w:b w:val="0"/>
        </w:rPr>
      </w:pPr>
    </w:p>
    <w:p w:rsidR="00F41AD0" w:rsidRPr="004E355B" w:rsidRDefault="00F41AD0" w:rsidP="00F41AD0">
      <w:pPr>
        <w:autoSpaceDE w:val="0"/>
        <w:autoSpaceDN w:val="0"/>
        <w:adjustRightInd w:val="0"/>
        <w:ind w:firstLine="708"/>
        <w:jc w:val="both"/>
        <w:outlineLvl w:val="0"/>
        <w:rPr>
          <w:sz w:val="28"/>
          <w:szCs w:val="28"/>
        </w:rPr>
      </w:pPr>
      <w:r w:rsidRPr="004E355B">
        <w:rPr>
          <w:rFonts w:eastAsia="Calibri"/>
          <w:sz w:val="28"/>
          <w:szCs w:val="28"/>
        </w:rPr>
        <w:t>Руководствуясь постановлением Кабинета Министров Республики Татарстан  от 31 декабря 2015 года №1044 «О порядке формирования государственного задания на оказание государственных услуг (выполнение работ) в отношении государственных учреждений и финансового обеспечения выполнения государственного задания  (в ред. Постановлений КМ РТ от 08.04.2016 №205, от 13.12.2018 №1128, от 25.06.2019 №</w:t>
      </w:r>
      <w:r>
        <w:rPr>
          <w:rFonts w:eastAsia="Calibri"/>
          <w:sz w:val="28"/>
          <w:szCs w:val="28"/>
        </w:rPr>
        <w:t xml:space="preserve"> </w:t>
      </w:r>
      <w:r w:rsidRPr="004E355B">
        <w:rPr>
          <w:rFonts w:eastAsia="Calibri"/>
          <w:sz w:val="28"/>
          <w:szCs w:val="28"/>
        </w:rPr>
        <w:t>513,</w:t>
      </w:r>
      <w:r w:rsidRPr="004E355B">
        <w:rPr>
          <w:sz w:val="28"/>
          <w:szCs w:val="28"/>
        </w:rPr>
        <w:t xml:space="preserve"> </w:t>
      </w:r>
      <w:hyperlink r:id="rId10" w:history="1">
        <w:r w:rsidRPr="004E355B">
          <w:rPr>
            <w:rStyle w:val="ad"/>
            <w:rFonts w:eastAsiaTheme="majorEastAsia"/>
            <w:sz w:val="28"/>
            <w:szCs w:val="28"/>
          </w:rPr>
          <w:t>от 29.09.2023 N 1203</w:t>
        </w:r>
      </w:hyperlink>
      <w:r w:rsidRPr="004E355B">
        <w:rPr>
          <w:sz w:val="28"/>
          <w:szCs w:val="28"/>
        </w:rPr>
        <w:t>), а также в связи с приведением муниципальных нормативных актов в соответствие с действующим законодательством Исполнительный комитет Мамадышского муниципального района Республики Татарстан п о с т а н о в л я е т:</w:t>
      </w:r>
    </w:p>
    <w:p w:rsidR="00F41AD0" w:rsidRPr="004E355B" w:rsidRDefault="00F41AD0" w:rsidP="00F41AD0">
      <w:pPr>
        <w:autoSpaceDE w:val="0"/>
        <w:autoSpaceDN w:val="0"/>
        <w:adjustRightInd w:val="0"/>
        <w:ind w:firstLine="540"/>
        <w:jc w:val="both"/>
        <w:outlineLvl w:val="0"/>
        <w:rPr>
          <w:rFonts w:eastAsia="Calibri"/>
          <w:sz w:val="28"/>
          <w:szCs w:val="28"/>
        </w:rPr>
      </w:pPr>
      <w:r w:rsidRPr="004E355B">
        <w:rPr>
          <w:sz w:val="28"/>
          <w:szCs w:val="28"/>
        </w:rPr>
        <w:t>1.Утвердить Положение о формировании</w:t>
      </w:r>
      <w:r w:rsidRPr="004E355B">
        <w:rPr>
          <w:rFonts w:eastAsia="Calibri"/>
          <w:sz w:val="28"/>
          <w:szCs w:val="28"/>
        </w:rPr>
        <w:t xml:space="preserve"> муниципального задания на оказание муниципальных услуг (выполнение работ) в отношении муниципальных учреждений Мамадышского муниципального района Республики Татарстан и финансовом обеспечении выполнения муниципального задания в новой редакции (далее- соответственно Положение, муниципальное задание) (приложение№1).</w:t>
      </w:r>
    </w:p>
    <w:p w:rsidR="00F41AD0" w:rsidRPr="004E355B" w:rsidRDefault="00F41AD0" w:rsidP="00F41AD0">
      <w:pPr>
        <w:autoSpaceDE w:val="0"/>
        <w:autoSpaceDN w:val="0"/>
        <w:adjustRightInd w:val="0"/>
        <w:ind w:firstLine="540"/>
        <w:jc w:val="both"/>
        <w:outlineLvl w:val="0"/>
        <w:rPr>
          <w:rFonts w:eastAsia="Calibri"/>
          <w:sz w:val="28"/>
          <w:szCs w:val="28"/>
        </w:rPr>
      </w:pPr>
      <w:r w:rsidRPr="004E355B">
        <w:rPr>
          <w:rFonts w:eastAsia="Calibri"/>
          <w:sz w:val="28"/>
          <w:szCs w:val="28"/>
        </w:rPr>
        <w:t>2.Признать утратившим силу постановления Руководителя Исполнительного комитета Мамадышского муниципального района от 28.09.2010г №1541 «О порядке формирования муниципального задания в отношении муниципальных учреждений Мамадышского муниципального района и финансового обеспечения выполнения муниципального задания».</w:t>
      </w:r>
    </w:p>
    <w:p w:rsidR="00F41AD0" w:rsidRPr="004E355B" w:rsidRDefault="00F41AD0" w:rsidP="00F41AD0">
      <w:pPr>
        <w:pStyle w:val="FORMATTEXT0"/>
        <w:ind w:firstLine="567"/>
        <w:jc w:val="both"/>
        <w:rPr>
          <w:rFonts w:ascii="Times New Roman" w:hAnsi="Times New Roman" w:cs="Times New Roman"/>
          <w:sz w:val="28"/>
          <w:szCs w:val="28"/>
        </w:rPr>
      </w:pPr>
      <w:r w:rsidRPr="004E355B">
        <w:rPr>
          <w:rFonts w:ascii="Times New Roman" w:hAnsi="Times New Roman" w:cs="Times New Roman"/>
          <w:sz w:val="28"/>
          <w:szCs w:val="28"/>
        </w:rPr>
        <w:t>3. Опубликовать настоящее постановление на Официальном портале правовой информации Республики Татарстан по веб адресу http://mamadysh.tatarstan.ru// и обнародовать путем размещения на официальном сайте Мамадышского муниципального района.</w:t>
      </w:r>
    </w:p>
    <w:p w:rsidR="00F41AD0" w:rsidRPr="00F41AD0" w:rsidRDefault="00F41AD0" w:rsidP="00F41AD0">
      <w:pPr>
        <w:pStyle w:val="ConsPlusTitle"/>
        <w:ind w:firstLine="567"/>
        <w:jc w:val="both"/>
        <w:rPr>
          <w:rFonts w:ascii="Times New Roman" w:hAnsi="Times New Roman" w:cs="Times New Roman"/>
          <w:b w:val="0"/>
          <w:sz w:val="28"/>
          <w:szCs w:val="28"/>
        </w:rPr>
      </w:pPr>
      <w:r w:rsidRPr="00F41AD0">
        <w:rPr>
          <w:rFonts w:ascii="Times New Roman" w:hAnsi="Times New Roman" w:cs="Times New Roman"/>
          <w:b w:val="0"/>
          <w:sz w:val="28"/>
          <w:szCs w:val="28"/>
        </w:rPr>
        <w:t>4.Контроль за исполнением настоящего постановления оставляю за собой.</w:t>
      </w:r>
    </w:p>
    <w:p w:rsidR="00F41AD0" w:rsidRPr="004E355B" w:rsidRDefault="00F41AD0" w:rsidP="00F41AD0">
      <w:pPr>
        <w:pStyle w:val="formattext"/>
        <w:spacing w:before="0" w:beforeAutospacing="0" w:after="0" w:afterAutospacing="0"/>
        <w:jc w:val="right"/>
        <w:textAlignment w:val="baseline"/>
        <w:rPr>
          <w:sz w:val="28"/>
          <w:szCs w:val="28"/>
        </w:rPr>
      </w:pPr>
    </w:p>
    <w:p w:rsidR="00F41AD0" w:rsidRPr="004E355B" w:rsidRDefault="00F41AD0" w:rsidP="00F41AD0">
      <w:pPr>
        <w:pStyle w:val="formattext"/>
        <w:spacing w:before="0" w:beforeAutospacing="0" w:after="0" w:afterAutospacing="0"/>
        <w:textAlignment w:val="baseline"/>
        <w:rPr>
          <w:sz w:val="28"/>
          <w:szCs w:val="28"/>
        </w:rPr>
      </w:pPr>
    </w:p>
    <w:p w:rsidR="00F41AD0" w:rsidRPr="004E355B" w:rsidRDefault="00F41AD0" w:rsidP="00F41AD0">
      <w:pPr>
        <w:pStyle w:val="formattext"/>
        <w:spacing w:before="0" w:beforeAutospacing="0" w:after="0" w:afterAutospacing="0"/>
        <w:jc w:val="both"/>
        <w:textAlignment w:val="baseline"/>
        <w:rPr>
          <w:rFonts w:eastAsia="Calibri"/>
          <w:sz w:val="28"/>
          <w:szCs w:val="28"/>
          <w:lang w:eastAsia="en-US"/>
        </w:rPr>
      </w:pPr>
      <w:r w:rsidRPr="004E355B">
        <w:rPr>
          <w:rFonts w:eastAsia="Calibri"/>
          <w:sz w:val="28"/>
          <w:szCs w:val="28"/>
          <w:lang w:eastAsia="en-US"/>
        </w:rPr>
        <w:t xml:space="preserve">И.о.руководителя      </w:t>
      </w:r>
      <w:r w:rsidRPr="004E355B">
        <w:rPr>
          <w:rFonts w:eastAsia="Calibri"/>
          <w:sz w:val="28"/>
          <w:szCs w:val="28"/>
          <w:lang w:eastAsia="en-US"/>
        </w:rPr>
        <w:tab/>
      </w:r>
      <w:r w:rsidRPr="004E355B">
        <w:rPr>
          <w:rFonts w:eastAsia="Calibri"/>
          <w:sz w:val="28"/>
          <w:szCs w:val="28"/>
          <w:lang w:eastAsia="en-US"/>
        </w:rPr>
        <w:tab/>
      </w:r>
      <w:r w:rsidRPr="004E355B">
        <w:rPr>
          <w:rFonts w:eastAsia="Calibri"/>
          <w:sz w:val="28"/>
          <w:szCs w:val="28"/>
          <w:lang w:eastAsia="en-US"/>
        </w:rPr>
        <w:tab/>
        <w:t xml:space="preserve">                                   </w:t>
      </w:r>
      <w:r>
        <w:rPr>
          <w:rFonts w:eastAsia="Calibri"/>
          <w:sz w:val="28"/>
          <w:szCs w:val="28"/>
          <w:lang w:eastAsia="en-US"/>
        </w:rPr>
        <w:t xml:space="preserve">                      </w:t>
      </w:r>
      <w:r w:rsidRPr="004E355B">
        <w:rPr>
          <w:rFonts w:eastAsia="Calibri"/>
          <w:sz w:val="28"/>
          <w:szCs w:val="28"/>
          <w:lang w:eastAsia="en-US"/>
        </w:rPr>
        <w:t xml:space="preserve">  </w:t>
      </w:r>
      <w:r>
        <w:rPr>
          <w:rFonts w:eastAsia="Calibri"/>
          <w:sz w:val="28"/>
          <w:szCs w:val="28"/>
          <w:lang w:eastAsia="en-US"/>
        </w:rPr>
        <w:t>В.И.</w:t>
      </w:r>
      <w:r w:rsidRPr="004E355B">
        <w:rPr>
          <w:rFonts w:eastAsia="Calibri"/>
          <w:sz w:val="28"/>
          <w:szCs w:val="28"/>
          <w:lang w:eastAsia="en-US"/>
        </w:rPr>
        <w:t>Никитин</w:t>
      </w:r>
    </w:p>
    <w:p w:rsidR="00F41AD0" w:rsidRPr="004E355B" w:rsidRDefault="00F41AD0" w:rsidP="00F41AD0">
      <w:pPr>
        <w:pStyle w:val="ConsPlusTitle"/>
        <w:jc w:val="both"/>
        <w:rPr>
          <w:b w:val="0"/>
        </w:rPr>
      </w:pPr>
    </w:p>
    <w:p w:rsidR="00F41AD0" w:rsidRPr="004E355B" w:rsidRDefault="00F41AD0" w:rsidP="00F41AD0">
      <w:pPr>
        <w:pStyle w:val="ConsPlusTitle"/>
        <w:jc w:val="both"/>
        <w:rPr>
          <w:b w:val="0"/>
        </w:rPr>
      </w:pPr>
    </w:p>
    <w:p w:rsidR="00F41AD0" w:rsidRPr="00F41AD0" w:rsidRDefault="00F41AD0" w:rsidP="00F41AD0">
      <w:pPr>
        <w:pStyle w:val="ConsPlusTitle"/>
        <w:ind w:left="5529"/>
        <w:jc w:val="both"/>
        <w:rPr>
          <w:rFonts w:ascii="Times New Roman" w:hAnsi="Times New Roman" w:cs="Times New Roman"/>
          <w:b w:val="0"/>
          <w:sz w:val="24"/>
          <w:szCs w:val="24"/>
        </w:rPr>
      </w:pPr>
      <w:r w:rsidRPr="00F41AD0">
        <w:rPr>
          <w:rFonts w:ascii="Times New Roman" w:hAnsi="Times New Roman" w:cs="Times New Roman"/>
          <w:b w:val="0"/>
          <w:sz w:val="24"/>
          <w:szCs w:val="24"/>
        </w:rPr>
        <w:lastRenderedPageBreak/>
        <w:t>Приложение № 1</w:t>
      </w:r>
    </w:p>
    <w:p w:rsidR="00F41AD0" w:rsidRPr="00F41AD0" w:rsidRDefault="00F41AD0" w:rsidP="00F41AD0">
      <w:pPr>
        <w:pStyle w:val="ConsPlusTitle"/>
        <w:ind w:left="5529"/>
        <w:jc w:val="both"/>
        <w:rPr>
          <w:rFonts w:ascii="Times New Roman" w:hAnsi="Times New Roman" w:cs="Times New Roman"/>
          <w:b w:val="0"/>
          <w:sz w:val="24"/>
          <w:szCs w:val="24"/>
        </w:rPr>
      </w:pPr>
      <w:r w:rsidRPr="00F41AD0">
        <w:rPr>
          <w:rFonts w:ascii="Times New Roman" w:hAnsi="Times New Roman" w:cs="Times New Roman"/>
          <w:b w:val="0"/>
          <w:sz w:val="24"/>
          <w:szCs w:val="24"/>
        </w:rPr>
        <w:t>Утверждено постановлением</w:t>
      </w:r>
    </w:p>
    <w:p w:rsidR="00F41AD0" w:rsidRPr="00F41AD0" w:rsidRDefault="00F41AD0" w:rsidP="00F41AD0">
      <w:pPr>
        <w:pStyle w:val="ConsPlusTitle"/>
        <w:ind w:left="5529"/>
        <w:jc w:val="both"/>
        <w:rPr>
          <w:rFonts w:ascii="Times New Roman" w:hAnsi="Times New Roman" w:cs="Times New Roman"/>
          <w:b w:val="0"/>
          <w:sz w:val="24"/>
          <w:szCs w:val="24"/>
        </w:rPr>
      </w:pPr>
      <w:r w:rsidRPr="00F41AD0">
        <w:rPr>
          <w:rFonts w:ascii="Times New Roman" w:hAnsi="Times New Roman" w:cs="Times New Roman"/>
          <w:b w:val="0"/>
          <w:sz w:val="24"/>
          <w:szCs w:val="24"/>
        </w:rPr>
        <w:t>Исполнительного комитета</w:t>
      </w:r>
    </w:p>
    <w:p w:rsidR="00F41AD0" w:rsidRPr="00F41AD0" w:rsidRDefault="00F41AD0" w:rsidP="00F41AD0">
      <w:pPr>
        <w:pStyle w:val="ConsPlusTitle"/>
        <w:ind w:left="5529"/>
        <w:jc w:val="both"/>
        <w:rPr>
          <w:rFonts w:ascii="Times New Roman" w:hAnsi="Times New Roman" w:cs="Times New Roman"/>
          <w:b w:val="0"/>
          <w:sz w:val="24"/>
          <w:szCs w:val="24"/>
        </w:rPr>
      </w:pPr>
      <w:r w:rsidRPr="00F41AD0">
        <w:rPr>
          <w:rFonts w:ascii="Times New Roman" w:hAnsi="Times New Roman" w:cs="Times New Roman"/>
          <w:b w:val="0"/>
          <w:sz w:val="24"/>
          <w:szCs w:val="24"/>
        </w:rPr>
        <w:t>Мамадышского муниципального района</w:t>
      </w:r>
    </w:p>
    <w:p w:rsidR="00F41AD0" w:rsidRPr="00F41AD0" w:rsidRDefault="00F41AD0" w:rsidP="00F41AD0">
      <w:pPr>
        <w:pStyle w:val="ConsPlusTitle"/>
        <w:ind w:left="5529"/>
        <w:jc w:val="both"/>
        <w:rPr>
          <w:rFonts w:ascii="Times New Roman" w:hAnsi="Times New Roman" w:cs="Times New Roman"/>
          <w:b w:val="0"/>
          <w:sz w:val="24"/>
          <w:szCs w:val="24"/>
        </w:rPr>
      </w:pPr>
      <w:r w:rsidRPr="00F41AD0">
        <w:rPr>
          <w:rFonts w:ascii="Times New Roman" w:hAnsi="Times New Roman" w:cs="Times New Roman"/>
          <w:b w:val="0"/>
          <w:sz w:val="24"/>
          <w:szCs w:val="24"/>
        </w:rPr>
        <w:t>Республики Татарстан</w:t>
      </w:r>
    </w:p>
    <w:p w:rsidR="00F41AD0" w:rsidRPr="00F41AD0" w:rsidRDefault="00DB2D05" w:rsidP="00F41AD0">
      <w:pPr>
        <w:pStyle w:val="ConsPlusTitle"/>
        <w:ind w:left="5529"/>
        <w:jc w:val="both"/>
        <w:rPr>
          <w:rFonts w:ascii="Times New Roman" w:hAnsi="Times New Roman" w:cs="Times New Roman"/>
          <w:b w:val="0"/>
          <w:sz w:val="24"/>
          <w:szCs w:val="24"/>
        </w:rPr>
      </w:pPr>
      <w:r>
        <w:rPr>
          <w:rFonts w:ascii="Times New Roman" w:hAnsi="Times New Roman" w:cs="Times New Roman"/>
          <w:b w:val="0"/>
          <w:sz w:val="24"/>
          <w:szCs w:val="24"/>
        </w:rPr>
        <w:t>от  11.06.</w:t>
      </w:r>
      <w:r w:rsidR="00F41AD0" w:rsidRPr="00F41AD0">
        <w:rPr>
          <w:rFonts w:ascii="Times New Roman" w:hAnsi="Times New Roman" w:cs="Times New Roman"/>
          <w:b w:val="0"/>
          <w:sz w:val="24"/>
          <w:szCs w:val="24"/>
        </w:rPr>
        <w:t>20</w:t>
      </w:r>
      <w:r w:rsidR="00F41AD0">
        <w:rPr>
          <w:rFonts w:ascii="Times New Roman" w:hAnsi="Times New Roman" w:cs="Times New Roman"/>
          <w:b w:val="0"/>
          <w:sz w:val="24"/>
          <w:szCs w:val="24"/>
        </w:rPr>
        <w:t>24</w:t>
      </w:r>
      <w:r>
        <w:rPr>
          <w:rFonts w:ascii="Times New Roman" w:hAnsi="Times New Roman" w:cs="Times New Roman"/>
          <w:b w:val="0"/>
          <w:sz w:val="24"/>
          <w:szCs w:val="24"/>
        </w:rPr>
        <w:t xml:space="preserve"> </w:t>
      </w:r>
      <w:r w:rsidR="00F41AD0" w:rsidRPr="00F41AD0">
        <w:rPr>
          <w:rFonts w:ascii="Times New Roman" w:hAnsi="Times New Roman" w:cs="Times New Roman"/>
          <w:b w:val="0"/>
          <w:sz w:val="24"/>
          <w:szCs w:val="24"/>
        </w:rPr>
        <w:t xml:space="preserve"> г.</w:t>
      </w:r>
      <w:r w:rsidR="00F41AD0">
        <w:rPr>
          <w:rFonts w:ascii="Times New Roman" w:hAnsi="Times New Roman" w:cs="Times New Roman"/>
          <w:b w:val="0"/>
          <w:sz w:val="24"/>
          <w:szCs w:val="24"/>
        </w:rPr>
        <w:t xml:space="preserve"> </w:t>
      </w:r>
      <w:r>
        <w:rPr>
          <w:rFonts w:ascii="Times New Roman" w:hAnsi="Times New Roman" w:cs="Times New Roman"/>
          <w:b w:val="0"/>
          <w:sz w:val="24"/>
          <w:szCs w:val="24"/>
        </w:rPr>
        <w:t>№ 222</w:t>
      </w:r>
      <w:bookmarkStart w:id="0" w:name="_GoBack"/>
      <w:bookmarkEnd w:id="0"/>
    </w:p>
    <w:p w:rsidR="00F41AD0" w:rsidRPr="00F41AD0" w:rsidRDefault="00F41AD0" w:rsidP="00F41AD0">
      <w:pPr>
        <w:pStyle w:val="20"/>
        <w:textAlignment w:val="baseline"/>
        <w:rPr>
          <w:rFonts w:ascii="Times New Roman" w:hAnsi="Times New Roman"/>
          <w:b/>
          <w:sz w:val="28"/>
          <w:szCs w:val="28"/>
        </w:rPr>
      </w:pPr>
    </w:p>
    <w:p w:rsidR="00F41AD0" w:rsidRPr="00F41AD0" w:rsidRDefault="00F41AD0" w:rsidP="00F41AD0">
      <w:pPr>
        <w:pStyle w:val="ConsPlusTitle"/>
        <w:jc w:val="center"/>
        <w:rPr>
          <w:rFonts w:ascii="Times New Roman" w:hAnsi="Times New Roman" w:cs="Times New Roman"/>
          <w:b w:val="0"/>
        </w:rPr>
      </w:pPr>
      <w:r w:rsidRPr="00F41AD0">
        <w:rPr>
          <w:rFonts w:ascii="Times New Roman" w:hAnsi="Times New Roman" w:cs="Times New Roman"/>
        </w:rPr>
        <w:br/>
      </w:r>
    </w:p>
    <w:p w:rsidR="00F41AD0" w:rsidRPr="00F41AD0" w:rsidRDefault="00F41AD0" w:rsidP="00F41AD0">
      <w:pPr>
        <w:pStyle w:val="af0"/>
        <w:rPr>
          <w:b w:val="0"/>
        </w:rPr>
      </w:pPr>
      <w:r w:rsidRPr="00F41AD0">
        <w:rPr>
          <w:b w:val="0"/>
        </w:rPr>
        <w:t>ПОЛОЖЕНИЕ</w:t>
      </w:r>
    </w:p>
    <w:p w:rsidR="00F41AD0" w:rsidRPr="00F41AD0" w:rsidRDefault="00F41AD0" w:rsidP="00F41AD0">
      <w:pPr>
        <w:pStyle w:val="af0"/>
        <w:rPr>
          <w:b w:val="0"/>
        </w:rPr>
      </w:pPr>
      <w:r w:rsidRPr="00F41AD0">
        <w:rPr>
          <w:b w:val="0"/>
        </w:rPr>
        <w:t>О ФОРМИРОВАНИИ МУНИЦИПАЛЬНОГО ЗАДАНИЯ НА ОКАЗАНИЕ МУНИЦИПАЛЬНЫХ УСЛУГ (ВЫПОЛНЕНИЕ РАБОТ) В ОТНОШЕНИИ МУНИЦИПАЛЬНЫХ УЧРЕЖДЕНИЙ МАМАДЫШСКОГО</w:t>
      </w:r>
      <w:r>
        <w:rPr>
          <w:b w:val="0"/>
        </w:rPr>
        <w:t xml:space="preserve">  </w:t>
      </w:r>
      <w:r w:rsidRPr="00F41AD0">
        <w:rPr>
          <w:b w:val="0"/>
        </w:rPr>
        <w:t>МУНИЦИПАЛЬНОГО РАЙОНА РЕСПУБЛИКИ ТАТАРСТАН И ФИНАНСОВОМ ОБЕСПЕЧЕНИИ</w:t>
      </w:r>
    </w:p>
    <w:p w:rsidR="00F41AD0" w:rsidRPr="00F41AD0" w:rsidRDefault="00F41AD0" w:rsidP="00F41AD0">
      <w:pPr>
        <w:pStyle w:val="af0"/>
        <w:jc w:val="left"/>
        <w:rPr>
          <w:b w:val="0"/>
        </w:rPr>
      </w:pPr>
      <w:r w:rsidRPr="00F41AD0">
        <w:rPr>
          <w:b w:val="0"/>
        </w:rPr>
        <w:t>ВЫПОЛНЕНИЯ МУНИЦИПАЛЬНОГО ЗАДАНИЯ В НОВОЙ РЕДАКЦИИ</w:t>
      </w:r>
    </w:p>
    <w:p w:rsidR="00F41AD0" w:rsidRPr="00F41AD0" w:rsidRDefault="00F41AD0" w:rsidP="00F41AD0">
      <w:pPr>
        <w:pStyle w:val="formattext"/>
        <w:spacing w:before="0" w:beforeAutospacing="0" w:after="0" w:afterAutospacing="0"/>
        <w:textAlignment w:val="baseline"/>
        <w:rPr>
          <w:sz w:val="28"/>
          <w:szCs w:val="28"/>
        </w:rPr>
      </w:pP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автономными учреждениями, созданными на базе имущества, находящегося в муниципальной собственности Мамадышского муниципального района Республики Татарстан (далее – бюджетные, автономные учреждения), а также муниципальными казенными учреждениями, определенными правовыми актами главных распорядителей средств бюджета Мамадышского муниципального района Республики Татарстан, в  ведении которых находятся муниципальные казенные учреждения (далее - казенные учреждения).</w:t>
      </w:r>
      <w:r w:rsidRPr="004E355B">
        <w:rPr>
          <w:sz w:val="28"/>
          <w:szCs w:val="28"/>
        </w:rPr>
        <w:br/>
      </w:r>
    </w:p>
    <w:p w:rsidR="00F41AD0" w:rsidRDefault="00F41AD0" w:rsidP="00F41AD0">
      <w:pPr>
        <w:pStyle w:val="30"/>
        <w:jc w:val="center"/>
        <w:textAlignment w:val="baseline"/>
        <w:rPr>
          <w:szCs w:val="28"/>
        </w:rPr>
      </w:pPr>
      <w:r w:rsidRPr="004E355B">
        <w:rPr>
          <w:szCs w:val="28"/>
        </w:rPr>
        <w:t>1. Формирование (изменение) муниципального задания</w:t>
      </w:r>
    </w:p>
    <w:p w:rsidR="00F41AD0" w:rsidRPr="00F41AD0" w:rsidRDefault="00F41AD0" w:rsidP="00F41AD0"/>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1.1.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1.2. 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законодательством Республики Татарстан и муниципальными правовыми актами  предусмотрено их оказание на платной основе в рамках муниципального задания, либо порядок установления указанных цен (тарифов) в случаях, установленных законодательством Российской Федерации, законодательством Республики Татарстан, муниципальными правовыми актами, порядок контроля за исполнением муниципального задания, требования к отчетности об исполнении муниципального задания.</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lastRenderedPageBreak/>
        <w:t>Муниципальное задание формируется по форме согласно </w:t>
      </w:r>
      <w:hyperlink r:id="rId11" w:anchor="336SAEE" w:history="1">
        <w:r w:rsidRPr="004E355B">
          <w:rPr>
            <w:rStyle w:val="ad"/>
            <w:rFonts w:eastAsiaTheme="majorEastAsia"/>
            <w:sz w:val="28"/>
            <w:szCs w:val="28"/>
          </w:rPr>
          <w:t>приложению N 1</w:t>
        </w:r>
      </w:hyperlink>
      <w:r w:rsidRPr="004E355B">
        <w:rPr>
          <w:sz w:val="28"/>
          <w:szCs w:val="28"/>
        </w:rPr>
        <w:t> к настоящему Положению.</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третью часть муниципального задания.</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1.3. Муниципальное задание и отчет о выполнении муниципального задания, не содержащие сведений, составляющих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(далее - сведения, составляющие государственную тайну), формируются в единой межведомственной системе формирования информационного ресурса планирования и мониторинга оказания государственных и муниципальных услуг, предоставляемых муниципальными и муниципальными учреждениями Республики Татарстан, в электронном виде в порядке, установленном Кабинетом Министров Республики Татарстан, и подписываются усиленной квалифицированной электронной подписью лица, имеющего право действовать от имени главного распорядителя средств бюджета Мамадышского муниципального района Республики Татарстан, в ведении которого находится казенное учреждение, либо исполнительного органа муниципальной власти Мамадышского муниципального района Республики Татарстан, осуществляющего функции и полномочия учредителя муниципального бюджетного или автономного учреждения (далее - орган, осуществляющий функции и полномочия учредителя муниципального бюджетного или автономного учреждения).</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Муниципальное задание, содержащее сведения, составляющие государственную тайну, формируется в форме бумажного документа с соблюдением законодательства Российской Федерации о государственной тайне.</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1.4. Муниципальное задание формируется в процессе формирования бюджета Мамадышского муниципального района Республики Татарстан на очередной финансовый год и утверждается не позднее 15 рабочих дней со дня утверждения главным распорядителем средств бюджета Мамадышского муниципального района Республики Татарстан лимитов бюджетных обязательств на финансовое обеспечение выполнения муниципального задания в отношении:</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а) казенных учреждений - главным распорядителем средств бюджета Мамадышского муниципального района Республики Татарстан, в ведении которого находится казенное учреждение;</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б) бюджетных и автономных учреждений - органом, осуществляющим функции и полномочия учредителя муниципального бюджетного или автономного учреждения.</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 xml:space="preserve">1.5.Муниципальное задание утверждается на срок, соответствующий установленному бюджетным законодательством Мамадышского муниципального </w:t>
      </w:r>
      <w:r w:rsidRPr="004E355B">
        <w:rPr>
          <w:sz w:val="28"/>
          <w:szCs w:val="28"/>
        </w:rPr>
        <w:lastRenderedPageBreak/>
        <w:t>района Республики Татарстан сроку формирования бюджета Мамадышского муниципального района Республики Татарстан.</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1.6. Муниципальное задание формируется на оказание муниципальных услуг (выполнение работ), определенных в качестве основных видов деятельности государственных учреждений,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региональном перечне (классификаторе)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Республики Татарстан (муниципальными правовыми актами),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 (далее - региональный перечень).</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1.7. Муниципальные задания и отчеты о выполнении муниципальных заданий, за исключением содержащихся в них сведений, составляющих государственную тайну, размещаются муниципальными учреждениями на официальном сайте для размещения информации о государственных (муниципальных) учреждениях в информационно-телекоммуникационной сети "Интернет" (www.bus.gov.ru) в порядке, установленном Министерством финансов Российской Федерации.</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Главные распорядители средств бюджета Мамадышского муниципального района Республики Татарстан, в ведении которых находятся казенные учреждения, и органы, осуществляющие функции и полномочия учредителя муниципальных бюджетных или автономных учреждений, обеспечивают своим подведомственным учреждениям размещение на официальном сайте государственных (муниципальных) заданий, предоставляя данную информацию через единую межведомственную систему формирования информационного ресурса планирования и мониторинга оказания государственных и муниципальных услуг, предоставляемых государственными и муниципальными учреждениями Республики Татарстан.</w:t>
      </w:r>
    </w:p>
    <w:p w:rsidR="00F41AD0" w:rsidRPr="004E355B" w:rsidRDefault="00F41AD0" w:rsidP="00F41AD0">
      <w:pPr>
        <w:pStyle w:val="formattext"/>
        <w:spacing w:before="0" w:beforeAutospacing="0" w:after="0" w:afterAutospacing="0"/>
        <w:ind w:firstLine="480"/>
        <w:jc w:val="center"/>
        <w:textAlignment w:val="baseline"/>
        <w:rPr>
          <w:b/>
          <w:sz w:val="28"/>
          <w:szCs w:val="28"/>
        </w:rPr>
      </w:pPr>
      <w:r w:rsidRPr="004E355B">
        <w:rPr>
          <w:sz w:val="28"/>
          <w:szCs w:val="28"/>
        </w:rPr>
        <w:br/>
      </w:r>
      <w:r w:rsidRPr="004E355B">
        <w:rPr>
          <w:b/>
          <w:sz w:val="28"/>
          <w:szCs w:val="28"/>
        </w:rPr>
        <w:t>2. Финансовое обеспечение выполнения муниципального задания</w:t>
      </w:r>
    </w:p>
    <w:p w:rsidR="00F41AD0" w:rsidRPr="004E355B" w:rsidRDefault="00F41AD0" w:rsidP="00F41AD0">
      <w:pPr>
        <w:pStyle w:val="formattext"/>
        <w:spacing w:before="0" w:beforeAutospacing="0" w:after="0" w:afterAutospacing="0"/>
        <w:jc w:val="center"/>
        <w:textAlignment w:val="baseline"/>
        <w:rPr>
          <w:b/>
          <w:sz w:val="28"/>
          <w:szCs w:val="28"/>
        </w:rPr>
      </w:pP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2.1.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земельные участки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lastRenderedPageBreak/>
        <w:t>2.2. Объем финансового обеспечения выполнения муниципального задания (R) рассчитывается по формуле:</w:t>
      </w:r>
      <w:r w:rsidRPr="004E355B">
        <w:rPr>
          <w:sz w:val="28"/>
          <w:szCs w:val="28"/>
        </w:rPr>
        <w:br/>
      </w:r>
    </w:p>
    <w:p w:rsidR="00F41AD0" w:rsidRPr="004E355B" w:rsidRDefault="00F41AD0" w:rsidP="00F41AD0">
      <w:pPr>
        <w:pStyle w:val="formattext"/>
        <w:spacing w:before="0" w:beforeAutospacing="0" w:after="0" w:afterAutospacing="0"/>
        <w:jc w:val="center"/>
        <w:textAlignment w:val="baseline"/>
        <w:rPr>
          <w:sz w:val="28"/>
          <w:szCs w:val="28"/>
        </w:rPr>
      </w:pPr>
      <w:r w:rsidRPr="004E355B">
        <w:rPr>
          <w:sz w:val="28"/>
          <w:szCs w:val="28"/>
        </w:rPr>
        <w:br/>
      </w:r>
      <w:r w:rsidRPr="004E355B">
        <w:rPr>
          <w:noProof/>
          <w:sz w:val="28"/>
          <w:szCs w:val="28"/>
        </w:rPr>
        <w:drawing>
          <wp:inline distT="0" distB="0" distL="0" distR="0" wp14:anchorId="47663E30" wp14:editId="386C93D3">
            <wp:extent cx="3133725" cy="295275"/>
            <wp:effectExtent l="19050" t="0" r="9525" b="0"/>
            <wp:docPr id="10" name="Рисунок 10" descr="https://api.docs.cntd.ru/img/43/88/28/63/5/045070a2-f4d1-4195-a173-49c813f1fdeb/P0034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43/88/28/63/5/045070a2-f4d1-4195-a173-49c813f1fdeb/P00340000.jpg"/>
                    <pic:cNvPicPr>
                      <a:picLocks noChangeAspect="1" noChangeArrowheads="1"/>
                    </pic:cNvPicPr>
                  </pic:nvPicPr>
                  <pic:blipFill>
                    <a:blip r:embed="rId12" cstate="print"/>
                    <a:srcRect/>
                    <a:stretch>
                      <a:fillRect/>
                    </a:stretch>
                  </pic:blipFill>
                  <pic:spPr bwMode="auto">
                    <a:xfrm>
                      <a:off x="0" y="0"/>
                      <a:ext cx="3133725" cy="295275"/>
                    </a:xfrm>
                    <a:prstGeom prst="rect">
                      <a:avLst/>
                    </a:prstGeom>
                    <a:noFill/>
                    <a:ln w="9525">
                      <a:noFill/>
                      <a:miter lim="800000"/>
                      <a:headEnd/>
                      <a:tailEnd/>
                    </a:ln>
                  </pic:spPr>
                </pic:pic>
              </a:graphicData>
            </a:graphic>
          </wp:inline>
        </w:drawing>
      </w:r>
    </w:p>
    <w:p w:rsidR="00F41AD0" w:rsidRPr="004E355B" w:rsidRDefault="00F41AD0" w:rsidP="00F41AD0">
      <w:pPr>
        <w:pStyle w:val="formattext"/>
        <w:spacing w:before="0" w:beforeAutospacing="0" w:after="0" w:afterAutospacing="0"/>
        <w:textAlignment w:val="baseline"/>
        <w:rPr>
          <w:sz w:val="28"/>
          <w:szCs w:val="28"/>
        </w:rPr>
      </w:pPr>
      <w:r w:rsidRPr="004E355B">
        <w:rPr>
          <w:sz w:val="28"/>
          <w:szCs w:val="28"/>
        </w:rPr>
        <w:br/>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где:</w:t>
      </w:r>
      <w:r w:rsidRPr="004E355B">
        <w:rPr>
          <w:sz w:val="28"/>
          <w:szCs w:val="28"/>
        </w:rPr>
        <w:br/>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Ni - нормативные затраты на оказание i-й муниципальной услуги, установленной муниципальным заданием;</w:t>
      </w:r>
      <w:r w:rsidRPr="004E355B">
        <w:rPr>
          <w:sz w:val="28"/>
          <w:szCs w:val="28"/>
        </w:rPr>
        <w:br/>
      </w:r>
    </w:p>
    <w:p w:rsidR="00F41AD0" w:rsidRPr="004E355B" w:rsidRDefault="00F41AD0" w:rsidP="00F41AD0">
      <w:pPr>
        <w:pStyle w:val="formattext"/>
        <w:spacing w:before="0" w:beforeAutospacing="0" w:after="0" w:afterAutospacing="0"/>
        <w:ind w:firstLine="480"/>
        <w:jc w:val="both"/>
        <w:textAlignment w:val="baseline"/>
        <w:rPr>
          <w:sz w:val="28"/>
          <w:szCs w:val="28"/>
        </w:rPr>
      </w:pPr>
    </w:p>
    <w:p w:rsidR="00F41AD0" w:rsidRPr="004E355B" w:rsidRDefault="00F41AD0" w:rsidP="00F41AD0">
      <w:pPr>
        <w:pStyle w:val="formattext"/>
        <w:spacing w:before="0" w:beforeAutospacing="0" w:after="0" w:afterAutospacing="0"/>
        <w:ind w:firstLine="480"/>
        <w:jc w:val="both"/>
        <w:textAlignment w:val="baseline"/>
        <w:rPr>
          <w:sz w:val="28"/>
          <w:szCs w:val="28"/>
        </w:rPr>
      </w:pP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Vi; - объем i-й муниципальной услуги, установленной муниципальным заданием;</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Nw - нормативные затраты на выполнение w-й работы, установленной муниципальным заданием;</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Pi - размер платы (тариф, цена) за оказание i-й муниципальной услуги в соответствии с пунктом 2.20 настоящего Положения, установленный муниципальным заданием;</w:t>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Nун - затраты на уплату налогов, в качестве объекта налогообложения по которым признается имущество учреждения.</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2.3.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положений о порядке расчета нормативных затрат учреждений на оказание услуг и выполнение работ, разрабатываемых муниципальным бюджетным учреждением "Центр экономических и социальных исследований Республики Татарстан при Кабинете Министров Республики Татарстан" совместно с Исполнительным комитетом Мамадышского муниципального района Республики Татарстан и утверждаемых Исполнительным комитетом Мамадышского муниципального района Республики Татарстан (далее - положения о порядке расчета нормативных затрат).</w:t>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2.4. Нормативные затраты на оказание муниципальной услуги состоят из базовых нормативных:</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а) затрат, непосредственно связанных с оказанием муниципальной услуги;</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б) затрат на общехозяйственные нужды на оказание муниципальной услуги.</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 xml:space="preserve">2.5. Базовые нормативные затраты рассчитываются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общероссийском базовом (отраслевом) перечне (классификаторе) (далее - показатели отраслевой специфики), отраслевой корректирующий коэффициент при которых принимает значение, равное 1.                                                                                                                                                                                                                                                                                                                                                                                                                                                                                                                                                                                                                                                                                                                                                                                                                                                        </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 xml:space="preserve">2.6. При определении базовых нормативных затрат применяются нормы материальных, технических и трудовых ресурсов, используемых для оказания </w:t>
      </w:r>
      <w:r w:rsidRPr="004E355B">
        <w:rPr>
          <w:sz w:val="28"/>
          <w:szCs w:val="28"/>
        </w:rPr>
        <w:lastRenderedPageBreak/>
        <w:t>муниципальной услуги, установленные нормативными правовыми актами Российской Федерации, Республики Татарстан, Мамадышского муниципального района Республики Татарстан, а также межмуниципальными, национальными (муниципальными)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2.7.В базовые нормативные затраты, непосредственно связанные с оказанием муниципальной услуги, включаются:</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а) 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стандартом услуги, включая страховые взносы,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б) затраты на приобретение материальных запасов и особо ценного движимого имущества, потребляемого (используемого) в процессе оказания муниципальной услуги с учетом срока полезного использования (в том числе затраты на арендные платежи);</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в) иные затраты, непосредственно связанные с оказанием муниципальной услуги.</w:t>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2.8. В базовые нормативные затраты на общехозяйственные нужды на оказание муниципальной услуги включаются:</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а) затраты на коммунальные услуги;</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б) затраты на содержание объектов недвижимого имущества (в том числе затраты на арендные платежи);</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в) затраты на содержание объектов особо ценного движимого имущества;</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г)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 в случаях, установленных стандартом услуги;</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д) затраты на прочие общехозяйственные нужды.</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2.9. В затраты, указанные в подпунктах "а" - "д" пункта 2.8 настоящего Положения, включаются затраты в отношении имущества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2.10. Значение нормативных затрат на оказание муниципальной услуги утверждается Исполнительным комитетом Мамадышского муниципального района Республики Татарстан (уточняется при необходимости при формировании обоснований бюджетных ассигнований бюджета Мамадышского муниципального района на очередной финансовый год) общей суммой, в том числе в разрезе базовых нормативных:</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а) затрат, непосредственно связанных с оказанием муниципальной услуги;</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б) затрат на общехозяйственные нужды на оказание муниципальной услуги.</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2.11.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lastRenderedPageBreak/>
        <w:t>2.12.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 в соответствии с утвержденными положениями о порядке расчета нормативных затрат.</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2.13. Отраслевой корректирующий коэффициент учитывает показатели отраслевой специфики и определяется в соответствии с утвержденным положением о порядке расчета нормативных затрат.</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2.14. Значения нормативных затрат на оказание муниципальных услуг и отраслевых корректирующих коэффициентов подлежат размещению в установленном порядке на официальном сайте Мамадышского муниципального района Республики Татарстан.</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2.15. Нормативные затраты на выполнение работ определяются при расчете объема финансового обеспечения выполнения муниципального задания в порядке, утвержденном Исполнительным комитетом Мамадышского муниципального района Республики Татарстан (если иной порядок определения нормативных затрат на выполнение работ не установлен уставом муниципального бюджетного или автономного учреждения).</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2.16.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на единицу объема работы.</w:t>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2.17. В нормативные затраты на выполнение работы включаются в том числе:</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а) затраты на оплату труда с начислениями на выплаты по оплате труда работников, непосредственно связанных с выполнением муниципальной работы, включая административно-управленческий персонал;</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б) затраты на приобретение материальных запасов и особо ценного движимого имущества, потребляемых (используемых) в процессе выполнения работы с учетом срока полезного использования (в том числе затраты на арендные платежи);</w:t>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в) затраты на иные расходы, непосредственно связанные с выполнением работы;</w:t>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г) затраты на оплату коммунальных услуг;</w:t>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 xml:space="preserve">д) затраты на содержание объектов недвижимого имущества, необходимого для выполнения муниципального задания (в том числе затраты </w:t>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на арендные платежи);</w:t>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е) затраты на содержание объектов особо ценного движимого имущества, имущества, необходимого для выполнения муниципального задания;</w:t>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ж) затраты на приобретение услуг связи;</w:t>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з) затраты на приобретение транспортных услуг;</w:t>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и) затраты на оплату труда с начислениями на выплаты по оплате труда, включая административно-управленческий персонал;</w:t>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к) затраты на прочие общехозяйственные нужды.</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2.18.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Республики Татарстан, Мамадышского муниципального района Республики Татарстан, а также межмуниципальными,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lastRenderedPageBreak/>
        <w:t>Значения нормативных затрат на выполнение работ утверждаются Исполнительным комитетом Мамадышского муниципального района Республики Татарстан.</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2.19.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В случае, если муниципальное бюджетное или автономное учреждение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(кроме оказания платных услуг по форме обслуживания на дому в сфере социальной защиты), затраты, указанные в абзаце первом настоящего пункта,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муниципального задания, исходя из объемов субсидии, полученной из бюджета Мамадышского муниципального района Республики Татарстан в отчетном финансовом году на указанные цели, к общей сумме, включающей планируемые поступления от субсидии на финансовое обеспечение выполнения муниципального задания и доходов платной деятельности, исходя из указанных поступлений, полученных в отчетном финансовом году (далее - коэффициент платной деятельности).</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2.20. В случае, если муниципальное бюджетное или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законами Республики Татарстан и муниципальными правовыми актами Мамадышского муниципального района Республики Татарстан  предусмотрено взимание платы, объем финансового обеспечения выполнения муниципального задания, рассчитанный на основе нормативных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государственном задании, органом, осуществляющим функции и полномочия учредителя, с учетом положений, установленных федеральными законами и законами Республики Татарстан.</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2.21. Нормативные затраты, определяемые в соответствии с настоящим Положением, учитываются при формировании обоснований бюджетных ассигнований бюджета Мамадышского муниципального района Республики Татарстан на очередной финансовый год.</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2.22. Финансовое обеспечение выполнения муниципального задания осуществляется в пределах бюджетных ассигнований, предусмотренных в бюджете Мамадышского муниципального района Республики Татарстан на указанные цели.</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Финансовое обеспечение выполнения муниципального задания муниципальным бюджетным или автономным учреждением осуществляется путем предоставления субсидии.</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 xml:space="preserve">2.23. Изменение объема субсидии, предоставленной из бюджета Мамадышского муниципального района Республики Татарстан муниципальному бюджетному или </w:t>
      </w:r>
      <w:r w:rsidRPr="004E355B">
        <w:rPr>
          <w:sz w:val="28"/>
          <w:szCs w:val="28"/>
        </w:rPr>
        <w:lastRenderedPageBreak/>
        <w:t>автономному учреждению, в течение срока его выполнения осуществляется в соответствии с законодательством.</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2.24.  Субсидия перечисляется в установленном порядке на лицевой счет муниципального бюджетного или автономного учреждения, открытый в Территориальном отделении Департамента казначейства Министерства финансов Республики Татарстан Мамадышского муниципального района.</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2.25 Предоставление муниципальному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исполнительным органом муниципальной власти Мамадышского муниципального района Республики Татарстан, осуществляющим функции и полномочия учредителя муниципальных бюджетных и автономных учреждений, с муниципальным бюджетным или автономным учреждением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2.26. В случае невыполнения учреждением доведенного муниципального задания объем финансового обеспечения государственного задания рассчитывается по формуле:</w:t>
      </w:r>
    </w:p>
    <w:p w:rsidR="00F41AD0" w:rsidRPr="004E355B" w:rsidRDefault="00F41AD0" w:rsidP="00F41AD0">
      <w:pPr>
        <w:pStyle w:val="formattext"/>
        <w:spacing w:before="0" w:beforeAutospacing="0" w:after="0" w:afterAutospacing="0"/>
        <w:ind w:firstLine="480"/>
        <w:jc w:val="both"/>
        <w:textAlignment w:val="baseline"/>
        <w:rPr>
          <w:sz w:val="28"/>
          <w:szCs w:val="28"/>
        </w:rPr>
      </w:pP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noProof/>
          <w:sz w:val="28"/>
          <w:szCs w:val="28"/>
        </w:rPr>
        <w:drawing>
          <wp:inline distT="0" distB="0" distL="0" distR="0" wp14:anchorId="386FDE12" wp14:editId="36A718E7">
            <wp:extent cx="4257675" cy="295275"/>
            <wp:effectExtent l="19050" t="0" r="9525" b="0"/>
            <wp:docPr id="11" name="Рисунок 1" descr="https://api.docs.cntd.ru/img/43/88/28/63/5/045070a2-f4d1-4195-a173-49c813f1fdeb/P0073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43/88/28/63/5/045070a2-f4d1-4195-a173-49c813f1fdeb/P00730000.jpg"/>
                    <pic:cNvPicPr>
                      <a:picLocks noChangeAspect="1" noChangeArrowheads="1"/>
                    </pic:cNvPicPr>
                  </pic:nvPicPr>
                  <pic:blipFill>
                    <a:blip r:embed="rId13" cstate="print"/>
                    <a:srcRect/>
                    <a:stretch>
                      <a:fillRect/>
                    </a:stretch>
                  </pic:blipFill>
                  <pic:spPr bwMode="auto">
                    <a:xfrm>
                      <a:off x="0" y="0"/>
                      <a:ext cx="4257675" cy="295275"/>
                    </a:xfrm>
                    <a:prstGeom prst="rect">
                      <a:avLst/>
                    </a:prstGeom>
                    <a:noFill/>
                    <a:ln w="9525">
                      <a:noFill/>
                      <a:miter lim="800000"/>
                      <a:headEnd/>
                      <a:tailEnd/>
                    </a:ln>
                  </pic:spPr>
                </pic:pic>
              </a:graphicData>
            </a:graphic>
          </wp:inline>
        </w:drawing>
      </w:r>
      <w:r w:rsidRPr="004E355B">
        <w:rPr>
          <w:sz w:val="28"/>
          <w:szCs w:val="28"/>
        </w:rPr>
        <w:br/>
      </w:r>
    </w:p>
    <w:p w:rsidR="00F41AD0" w:rsidRPr="004E355B" w:rsidRDefault="00F41AD0" w:rsidP="00F41AD0">
      <w:pPr>
        <w:pStyle w:val="formattext"/>
        <w:spacing w:before="0" w:beforeAutospacing="0" w:after="0" w:afterAutospacing="0"/>
        <w:jc w:val="both"/>
        <w:textAlignment w:val="baseline"/>
        <w:rPr>
          <w:sz w:val="28"/>
          <w:szCs w:val="28"/>
        </w:rPr>
      </w:pP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где:</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Ni2 - затраты на общехозяйственные нужды на оказание муниципальной услуги в составе нормативных затрат на оказание i-й муниципальной услуги, установленной муниципальным заданием;</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Vi1 - фактический объем i-й муниципальной услуги по итогам отчетного периода, установленный муниципальным заданием;</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Vi2 - отклонение планового объема i-й муниципальной услуги, установленного муниципальным заданием, от фактического объема i-й муниципальной услуги по итогам отчетного периода.</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2.27.Муниципальные бюджетные и автономные учреждения, муниципальные казенные учреждения представляют соответственно органам, осуществляющим функции и полномочия учредителя муниципальных  бюджетных или автономных учреждений, главным распорядителям средств бюджета Мамадышского муниципального района Республики Татарстан, в ведении которых находятся муниципальные казенные учреждения, отчет о выполнении муниципального задания по форме согласно </w:t>
      </w:r>
      <w:hyperlink r:id="rId14" w:anchor="OAUEG5" w:history="1">
        <w:r w:rsidRPr="004E355B">
          <w:rPr>
            <w:rStyle w:val="ad"/>
            <w:sz w:val="28"/>
            <w:szCs w:val="28"/>
          </w:rPr>
          <w:t>приложению N2</w:t>
        </w:r>
      </w:hyperlink>
      <w:r w:rsidRPr="004E355B">
        <w:rPr>
          <w:sz w:val="28"/>
          <w:szCs w:val="28"/>
        </w:rPr>
        <w:t> к настоящему Положению в соответствии с требованиями, установленными в муниципальном задании.</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2.28. Контроль за выполнением муниципального задания муниципальными казенными учреждениями и муниципальными бюджетными или автономными учреждениями осуществляют соответственно главные распорядители средств бюджета Мамадышского муниципального района Республики Татарстан, в ведении которых находятся муниципальные казенные учреждения, и органы, осуществляющие функции и полномочия учредителя муниципальных бюджетных или автономных учреждений.</w:t>
      </w:r>
    </w:p>
    <w:p w:rsidR="00F41AD0" w:rsidRPr="004E355B" w:rsidRDefault="00F41AD0" w:rsidP="00F41AD0">
      <w:pPr>
        <w:pStyle w:val="formattext"/>
        <w:spacing w:before="0" w:beforeAutospacing="0" w:after="0" w:afterAutospacing="0"/>
        <w:ind w:firstLine="480"/>
        <w:jc w:val="both"/>
        <w:textAlignment w:val="baseline"/>
        <w:rPr>
          <w:b/>
          <w:bCs/>
          <w:sz w:val="28"/>
          <w:szCs w:val="28"/>
        </w:rPr>
      </w:pPr>
      <w:r w:rsidRPr="004E355B">
        <w:rPr>
          <w:spacing w:val="-18"/>
          <w:sz w:val="28"/>
          <w:szCs w:val="28"/>
        </w:rPr>
        <w:br/>
      </w:r>
    </w:p>
    <w:p w:rsidR="00F41AD0" w:rsidRPr="004E355B" w:rsidRDefault="00F41AD0" w:rsidP="00F41AD0">
      <w:pPr>
        <w:shd w:val="clear" w:color="auto" w:fill="FFFFFF"/>
        <w:jc w:val="both"/>
        <w:textAlignment w:val="baseline"/>
        <w:outlineLvl w:val="1"/>
        <w:rPr>
          <w:b/>
          <w:bCs/>
          <w:sz w:val="28"/>
          <w:szCs w:val="28"/>
        </w:rPr>
      </w:pPr>
    </w:p>
    <w:p w:rsidR="00F41AD0" w:rsidRPr="004E355B" w:rsidRDefault="00F41AD0" w:rsidP="00F41AD0">
      <w:pPr>
        <w:jc w:val="right"/>
        <w:textAlignment w:val="baseline"/>
        <w:rPr>
          <w:spacing w:val="-18"/>
          <w:sz w:val="24"/>
          <w:szCs w:val="24"/>
        </w:rPr>
      </w:pPr>
      <w:r w:rsidRPr="004E355B">
        <w:rPr>
          <w:spacing w:val="-18"/>
          <w:sz w:val="24"/>
          <w:szCs w:val="24"/>
        </w:rPr>
        <w:t>Приложение №1</w:t>
      </w:r>
    </w:p>
    <w:p w:rsidR="00F41AD0" w:rsidRPr="004E355B" w:rsidRDefault="00F41AD0" w:rsidP="00F41AD0">
      <w:pPr>
        <w:jc w:val="right"/>
        <w:textAlignment w:val="baseline"/>
        <w:rPr>
          <w:spacing w:val="-18"/>
          <w:sz w:val="24"/>
          <w:szCs w:val="24"/>
        </w:rPr>
      </w:pPr>
      <w:r w:rsidRPr="004E355B">
        <w:rPr>
          <w:spacing w:val="-18"/>
          <w:sz w:val="24"/>
          <w:szCs w:val="24"/>
        </w:rPr>
        <w:t>к Положению о формировании</w:t>
      </w:r>
    </w:p>
    <w:p w:rsidR="00F41AD0" w:rsidRPr="004E355B" w:rsidRDefault="00F41AD0" w:rsidP="00F41AD0">
      <w:pPr>
        <w:jc w:val="right"/>
        <w:textAlignment w:val="baseline"/>
        <w:rPr>
          <w:spacing w:val="-18"/>
          <w:sz w:val="24"/>
          <w:szCs w:val="24"/>
        </w:rPr>
      </w:pPr>
      <w:r w:rsidRPr="004E355B">
        <w:rPr>
          <w:spacing w:val="-18"/>
          <w:sz w:val="24"/>
          <w:szCs w:val="24"/>
        </w:rPr>
        <w:t>муниципального задания и оказание</w:t>
      </w:r>
    </w:p>
    <w:p w:rsidR="00F41AD0" w:rsidRPr="004E355B" w:rsidRDefault="00F41AD0" w:rsidP="00F41AD0">
      <w:pPr>
        <w:jc w:val="right"/>
        <w:textAlignment w:val="baseline"/>
        <w:rPr>
          <w:spacing w:val="-18"/>
          <w:sz w:val="24"/>
          <w:szCs w:val="24"/>
        </w:rPr>
      </w:pPr>
      <w:r w:rsidRPr="004E355B">
        <w:rPr>
          <w:spacing w:val="-18"/>
          <w:sz w:val="24"/>
          <w:szCs w:val="24"/>
        </w:rPr>
        <w:t>муниципальных услуг</w:t>
      </w:r>
    </w:p>
    <w:p w:rsidR="00F41AD0" w:rsidRPr="004E355B" w:rsidRDefault="00F41AD0" w:rsidP="00F41AD0">
      <w:pPr>
        <w:jc w:val="right"/>
        <w:textAlignment w:val="baseline"/>
        <w:rPr>
          <w:spacing w:val="-18"/>
          <w:sz w:val="24"/>
          <w:szCs w:val="24"/>
        </w:rPr>
      </w:pPr>
      <w:r w:rsidRPr="004E355B">
        <w:rPr>
          <w:spacing w:val="-18"/>
          <w:sz w:val="24"/>
          <w:szCs w:val="24"/>
        </w:rPr>
        <w:t>(выполнение работ) в отношении</w:t>
      </w:r>
    </w:p>
    <w:p w:rsidR="00F41AD0" w:rsidRPr="004E355B" w:rsidRDefault="00F41AD0" w:rsidP="00F41AD0">
      <w:pPr>
        <w:jc w:val="right"/>
        <w:textAlignment w:val="baseline"/>
        <w:rPr>
          <w:spacing w:val="-18"/>
          <w:sz w:val="24"/>
          <w:szCs w:val="24"/>
        </w:rPr>
      </w:pPr>
      <w:r w:rsidRPr="004E355B">
        <w:rPr>
          <w:spacing w:val="-18"/>
          <w:sz w:val="24"/>
          <w:szCs w:val="24"/>
        </w:rPr>
        <w:t>муниципальных учреждений</w:t>
      </w:r>
    </w:p>
    <w:p w:rsidR="00F41AD0" w:rsidRPr="004E355B" w:rsidRDefault="00F41AD0" w:rsidP="00F41AD0">
      <w:pPr>
        <w:jc w:val="right"/>
        <w:textAlignment w:val="baseline"/>
        <w:rPr>
          <w:spacing w:val="-18"/>
          <w:sz w:val="24"/>
          <w:szCs w:val="24"/>
        </w:rPr>
      </w:pPr>
      <w:r w:rsidRPr="004E355B">
        <w:rPr>
          <w:spacing w:val="-18"/>
          <w:sz w:val="24"/>
          <w:szCs w:val="24"/>
        </w:rPr>
        <w:t xml:space="preserve">Мамадышского муниципального </w:t>
      </w:r>
    </w:p>
    <w:p w:rsidR="00F41AD0" w:rsidRPr="004E355B" w:rsidRDefault="00F41AD0" w:rsidP="00F41AD0">
      <w:pPr>
        <w:jc w:val="right"/>
        <w:textAlignment w:val="baseline"/>
        <w:rPr>
          <w:spacing w:val="-18"/>
          <w:sz w:val="24"/>
          <w:szCs w:val="24"/>
        </w:rPr>
      </w:pPr>
      <w:r w:rsidRPr="004E355B">
        <w:rPr>
          <w:spacing w:val="-18"/>
          <w:sz w:val="24"/>
          <w:szCs w:val="24"/>
        </w:rPr>
        <w:t>района Республики Татарстан</w:t>
      </w:r>
    </w:p>
    <w:p w:rsidR="00F41AD0" w:rsidRPr="004E355B" w:rsidRDefault="00F41AD0" w:rsidP="00F41AD0">
      <w:pPr>
        <w:jc w:val="right"/>
        <w:textAlignment w:val="baseline"/>
        <w:rPr>
          <w:spacing w:val="-18"/>
          <w:sz w:val="24"/>
          <w:szCs w:val="24"/>
        </w:rPr>
      </w:pPr>
      <w:r w:rsidRPr="004E355B">
        <w:rPr>
          <w:spacing w:val="-18"/>
          <w:sz w:val="24"/>
          <w:szCs w:val="24"/>
        </w:rPr>
        <w:t xml:space="preserve"> и финансовом обеспечении</w:t>
      </w:r>
    </w:p>
    <w:p w:rsidR="00F41AD0" w:rsidRPr="004E355B" w:rsidRDefault="00F41AD0" w:rsidP="00F41AD0">
      <w:pPr>
        <w:jc w:val="right"/>
        <w:textAlignment w:val="baseline"/>
        <w:rPr>
          <w:spacing w:val="-18"/>
          <w:sz w:val="24"/>
          <w:szCs w:val="24"/>
        </w:rPr>
      </w:pPr>
      <w:r w:rsidRPr="004E355B">
        <w:rPr>
          <w:spacing w:val="-18"/>
          <w:sz w:val="24"/>
          <w:szCs w:val="24"/>
        </w:rPr>
        <w:t>выполнения муниципального задания</w:t>
      </w:r>
    </w:p>
    <w:p w:rsidR="00F41AD0" w:rsidRPr="004E355B" w:rsidRDefault="00F41AD0" w:rsidP="00F41AD0">
      <w:pPr>
        <w:jc w:val="right"/>
        <w:textAlignment w:val="baseline"/>
        <w:rPr>
          <w:spacing w:val="-18"/>
          <w:sz w:val="28"/>
          <w:szCs w:val="28"/>
        </w:rPr>
      </w:pPr>
      <w:r w:rsidRPr="004E355B">
        <w:rPr>
          <w:spacing w:val="-18"/>
          <w:sz w:val="28"/>
          <w:szCs w:val="28"/>
        </w:rPr>
        <w:t xml:space="preserve"> </w:t>
      </w:r>
    </w:p>
    <w:p w:rsidR="00F41AD0" w:rsidRPr="004E355B" w:rsidRDefault="00F41AD0" w:rsidP="00F41AD0">
      <w:pPr>
        <w:jc w:val="right"/>
        <w:textAlignment w:val="baseline"/>
        <w:rPr>
          <w:spacing w:val="-18"/>
          <w:sz w:val="28"/>
          <w:szCs w:val="28"/>
        </w:rPr>
      </w:pPr>
      <w:r w:rsidRPr="004E355B">
        <w:rPr>
          <w:spacing w:val="-18"/>
          <w:sz w:val="28"/>
          <w:szCs w:val="28"/>
        </w:rPr>
        <w:t>Форма</w:t>
      </w:r>
    </w:p>
    <w:p w:rsidR="00F41AD0" w:rsidRPr="004E355B" w:rsidRDefault="00F41AD0" w:rsidP="00F41AD0">
      <w:pPr>
        <w:jc w:val="right"/>
        <w:textAlignment w:val="baseline"/>
        <w:rPr>
          <w:spacing w:val="-18"/>
          <w:sz w:val="28"/>
          <w:szCs w:val="28"/>
        </w:rPr>
      </w:pPr>
      <w:r w:rsidRPr="004E355B">
        <w:rPr>
          <w:spacing w:val="-18"/>
          <w:sz w:val="28"/>
          <w:szCs w:val="28"/>
        </w:rPr>
        <w:t xml:space="preserve">              </w:t>
      </w:r>
    </w:p>
    <w:p w:rsidR="00F41AD0" w:rsidRPr="004E355B" w:rsidRDefault="00F41AD0" w:rsidP="00F41AD0">
      <w:pPr>
        <w:jc w:val="right"/>
        <w:textAlignment w:val="baseline"/>
        <w:rPr>
          <w:spacing w:val="-18"/>
          <w:sz w:val="28"/>
          <w:szCs w:val="28"/>
        </w:rPr>
      </w:pPr>
      <w:r w:rsidRPr="004E355B">
        <w:rPr>
          <w:spacing w:val="-18"/>
          <w:sz w:val="28"/>
          <w:szCs w:val="28"/>
        </w:rPr>
        <w:t xml:space="preserve">                                                               УТВЕРЖДАЮ </w:t>
      </w:r>
    </w:p>
    <w:p w:rsidR="00F41AD0" w:rsidRPr="004E355B" w:rsidRDefault="00F41AD0" w:rsidP="00F41AD0">
      <w:pPr>
        <w:jc w:val="right"/>
        <w:textAlignment w:val="baseline"/>
        <w:rPr>
          <w:spacing w:val="-18"/>
          <w:sz w:val="28"/>
          <w:szCs w:val="28"/>
        </w:rPr>
      </w:pPr>
      <w:r w:rsidRPr="004E355B">
        <w:rPr>
          <w:spacing w:val="-18"/>
          <w:sz w:val="28"/>
          <w:szCs w:val="28"/>
        </w:rPr>
        <w:t xml:space="preserve">                                                               Руководитель </w:t>
      </w:r>
    </w:p>
    <w:p w:rsidR="00F41AD0" w:rsidRPr="004E355B" w:rsidRDefault="00F41AD0" w:rsidP="00F41AD0">
      <w:pPr>
        <w:jc w:val="right"/>
        <w:textAlignment w:val="baseline"/>
        <w:rPr>
          <w:spacing w:val="-18"/>
          <w:sz w:val="28"/>
          <w:szCs w:val="28"/>
        </w:rPr>
      </w:pPr>
      <w:r w:rsidRPr="004E355B">
        <w:rPr>
          <w:spacing w:val="-18"/>
          <w:sz w:val="28"/>
          <w:szCs w:val="28"/>
        </w:rPr>
        <w:t>                                                      (уполномоченное лицо)</w:t>
      </w:r>
    </w:p>
    <w:p w:rsidR="00F41AD0" w:rsidRPr="004E355B" w:rsidRDefault="00F41AD0" w:rsidP="00F41AD0">
      <w:pPr>
        <w:jc w:val="right"/>
        <w:textAlignment w:val="baseline"/>
        <w:rPr>
          <w:spacing w:val="-18"/>
          <w:sz w:val="28"/>
          <w:szCs w:val="28"/>
        </w:rPr>
      </w:pPr>
      <w:r w:rsidRPr="004E355B">
        <w:rPr>
          <w:spacing w:val="-18"/>
          <w:sz w:val="28"/>
          <w:szCs w:val="28"/>
        </w:rPr>
        <w:t>                       ____________________________________________________</w:t>
      </w:r>
    </w:p>
    <w:p w:rsidR="00F41AD0" w:rsidRPr="004E355B" w:rsidRDefault="00F41AD0" w:rsidP="00F41AD0">
      <w:pPr>
        <w:jc w:val="right"/>
        <w:textAlignment w:val="baseline"/>
        <w:rPr>
          <w:spacing w:val="-18"/>
          <w:sz w:val="28"/>
          <w:szCs w:val="28"/>
        </w:rPr>
      </w:pPr>
      <w:r w:rsidRPr="004E355B">
        <w:rPr>
          <w:spacing w:val="-18"/>
          <w:sz w:val="28"/>
          <w:szCs w:val="28"/>
        </w:rPr>
        <w:t xml:space="preserve">                         (наименование органа, осуществляющего функции и </w:t>
      </w:r>
    </w:p>
    <w:p w:rsidR="00F41AD0" w:rsidRPr="004E355B" w:rsidRDefault="00F41AD0" w:rsidP="00F41AD0">
      <w:pPr>
        <w:jc w:val="right"/>
        <w:textAlignment w:val="baseline"/>
        <w:rPr>
          <w:spacing w:val="-18"/>
          <w:sz w:val="28"/>
          <w:szCs w:val="28"/>
        </w:rPr>
      </w:pPr>
      <w:r w:rsidRPr="004E355B">
        <w:rPr>
          <w:spacing w:val="-18"/>
          <w:sz w:val="28"/>
          <w:szCs w:val="28"/>
        </w:rPr>
        <w:t xml:space="preserve">                              полномочия учредителя муниципального </w:t>
      </w:r>
    </w:p>
    <w:p w:rsidR="00F41AD0" w:rsidRPr="004E355B" w:rsidRDefault="00F41AD0" w:rsidP="00F41AD0">
      <w:pPr>
        <w:jc w:val="right"/>
        <w:textAlignment w:val="baseline"/>
        <w:rPr>
          <w:spacing w:val="-18"/>
          <w:sz w:val="28"/>
          <w:szCs w:val="28"/>
        </w:rPr>
      </w:pPr>
      <w:r w:rsidRPr="004E355B">
        <w:rPr>
          <w:spacing w:val="-18"/>
          <w:sz w:val="28"/>
          <w:szCs w:val="28"/>
        </w:rPr>
        <w:t xml:space="preserve">                          бюджетного или автономного учреждения, главного </w:t>
      </w:r>
    </w:p>
    <w:p w:rsidR="00F41AD0" w:rsidRPr="004E355B" w:rsidRDefault="00F41AD0" w:rsidP="00F41AD0">
      <w:pPr>
        <w:jc w:val="right"/>
        <w:textAlignment w:val="baseline"/>
        <w:rPr>
          <w:spacing w:val="-18"/>
          <w:sz w:val="28"/>
          <w:szCs w:val="28"/>
        </w:rPr>
      </w:pPr>
      <w:r w:rsidRPr="004E355B">
        <w:rPr>
          <w:spacing w:val="-18"/>
          <w:sz w:val="28"/>
          <w:szCs w:val="28"/>
        </w:rPr>
        <w:t xml:space="preserve">                        распорядителя средств бюджета Мамадышского </w:t>
      </w:r>
    </w:p>
    <w:p w:rsidR="00F41AD0" w:rsidRPr="004E355B" w:rsidRDefault="00F41AD0" w:rsidP="00F41AD0">
      <w:pPr>
        <w:jc w:val="right"/>
        <w:textAlignment w:val="baseline"/>
        <w:rPr>
          <w:spacing w:val="-18"/>
          <w:sz w:val="28"/>
          <w:szCs w:val="28"/>
        </w:rPr>
      </w:pPr>
      <w:r w:rsidRPr="004E355B">
        <w:rPr>
          <w:spacing w:val="-18"/>
          <w:sz w:val="28"/>
          <w:szCs w:val="28"/>
        </w:rPr>
        <w:t>муниципального района Республики Татарстан)</w:t>
      </w:r>
    </w:p>
    <w:p w:rsidR="00F41AD0" w:rsidRPr="004E355B" w:rsidRDefault="00F41AD0" w:rsidP="00F41AD0">
      <w:pPr>
        <w:jc w:val="right"/>
        <w:textAlignment w:val="baseline"/>
        <w:rPr>
          <w:spacing w:val="-18"/>
          <w:sz w:val="28"/>
          <w:szCs w:val="28"/>
        </w:rPr>
      </w:pPr>
      <w:r w:rsidRPr="004E355B">
        <w:rPr>
          <w:spacing w:val="-18"/>
          <w:sz w:val="28"/>
          <w:szCs w:val="28"/>
        </w:rPr>
        <w:t>                       _____________ ___________ __________________________</w:t>
      </w:r>
    </w:p>
    <w:p w:rsidR="00F41AD0" w:rsidRPr="004E355B" w:rsidRDefault="00F41AD0" w:rsidP="00F41AD0">
      <w:pPr>
        <w:jc w:val="right"/>
        <w:textAlignment w:val="baseline"/>
        <w:rPr>
          <w:spacing w:val="-18"/>
          <w:sz w:val="28"/>
          <w:szCs w:val="28"/>
        </w:rPr>
      </w:pPr>
      <w:r w:rsidRPr="004E355B">
        <w:rPr>
          <w:spacing w:val="-18"/>
          <w:sz w:val="28"/>
          <w:szCs w:val="28"/>
        </w:rPr>
        <w:t>                        (должность) (подпись) (расшифровка подписи)</w:t>
      </w:r>
    </w:p>
    <w:p w:rsidR="00F41AD0" w:rsidRPr="004E355B" w:rsidRDefault="00F41AD0" w:rsidP="00F41AD0">
      <w:pPr>
        <w:jc w:val="right"/>
        <w:textAlignment w:val="baseline"/>
        <w:rPr>
          <w:spacing w:val="-18"/>
          <w:sz w:val="28"/>
          <w:szCs w:val="28"/>
        </w:rPr>
      </w:pPr>
      <w:r w:rsidRPr="004E355B">
        <w:rPr>
          <w:spacing w:val="-18"/>
          <w:sz w:val="28"/>
          <w:szCs w:val="28"/>
        </w:rPr>
        <w:t>                                         "______" _________________ 20__ г.</w:t>
      </w:r>
    </w:p>
    <w:p w:rsidR="00F41AD0" w:rsidRPr="004E355B" w:rsidRDefault="00F41AD0" w:rsidP="00F41AD0">
      <w:pPr>
        <w:shd w:val="clear" w:color="auto" w:fill="FFFFFF"/>
        <w:jc w:val="center"/>
        <w:textAlignment w:val="baseline"/>
        <w:rPr>
          <w:b/>
          <w:bCs/>
          <w:sz w:val="28"/>
          <w:szCs w:val="28"/>
        </w:rPr>
      </w:pPr>
      <w:r w:rsidRPr="004E355B">
        <w:rPr>
          <w:b/>
          <w:bCs/>
          <w:sz w:val="28"/>
          <w:szCs w:val="28"/>
        </w:rPr>
        <w:br/>
        <w:t>МУНИЦИПАЛЬНОЕ ЗАДАНИЕ N ____ &lt;1&gt;</w:t>
      </w:r>
    </w:p>
    <w:p w:rsidR="00F41AD0" w:rsidRPr="004E355B" w:rsidRDefault="00F41AD0" w:rsidP="00F41AD0">
      <w:pPr>
        <w:shd w:val="clear" w:color="auto" w:fill="FFFFFF"/>
        <w:jc w:val="center"/>
        <w:textAlignment w:val="baseline"/>
        <w:rPr>
          <w:sz w:val="28"/>
          <w:szCs w:val="28"/>
        </w:rPr>
      </w:pPr>
      <w:r w:rsidRPr="004E355B">
        <w:rPr>
          <w:sz w:val="28"/>
          <w:szCs w:val="28"/>
        </w:rPr>
        <w:t>на 20__ год и плановый период 20__ и 20__ годов</w:t>
      </w:r>
      <w:r w:rsidRPr="004E355B">
        <w:rPr>
          <w:sz w:val="28"/>
          <w:szCs w:val="28"/>
        </w:rPr>
        <w:br/>
      </w:r>
    </w:p>
    <w:tbl>
      <w:tblPr>
        <w:tblW w:w="0" w:type="auto"/>
        <w:tblCellMar>
          <w:left w:w="0" w:type="dxa"/>
          <w:right w:w="0" w:type="dxa"/>
        </w:tblCellMar>
        <w:tblLook w:val="04A0" w:firstRow="1" w:lastRow="0" w:firstColumn="1" w:lastColumn="0" w:noHBand="0" w:noVBand="1"/>
      </w:tblPr>
      <w:tblGrid>
        <w:gridCol w:w="7310"/>
        <w:gridCol w:w="1663"/>
        <w:gridCol w:w="1233"/>
      </w:tblGrid>
      <w:tr w:rsidR="00F41AD0" w:rsidRPr="004E355B" w:rsidTr="00A473C4">
        <w:trPr>
          <w:trHeight w:val="15"/>
        </w:trPr>
        <w:tc>
          <w:tcPr>
            <w:tcW w:w="7577"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294"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textAlignment w:val="baseline"/>
              <w:rPr>
                <w:sz w:val="24"/>
                <w:szCs w:val="24"/>
              </w:rPr>
            </w:pPr>
            <w:r w:rsidRPr="004E355B">
              <w:rPr>
                <w:sz w:val="24"/>
                <w:szCs w:val="24"/>
              </w:rPr>
              <w:t>Коды</w:t>
            </w:r>
            <w:r w:rsidRPr="004E355B">
              <w:rPr>
                <w:sz w:val="24"/>
                <w:szCs w:val="24"/>
              </w:rPr>
              <w:br/>
            </w:r>
          </w:p>
        </w:tc>
      </w:tr>
      <w:tr w:rsidR="00F41AD0" w:rsidRPr="004E355B" w:rsidTr="00A473C4">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jc w:val="right"/>
              <w:textAlignment w:val="baseline"/>
              <w:rPr>
                <w:sz w:val="24"/>
                <w:szCs w:val="24"/>
              </w:rPr>
            </w:pPr>
            <w:r w:rsidRPr="004E355B">
              <w:rPr>
                <w:sz w:val="24"/>
                <w:szCs w:val="24"/>
              </w:rPr>
              <w:t>Форма по ОКУД</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textAlignment w:val="baseline"/>
              <w:rPr>
                <w:sz w:val="24"/>
                <w:szCs w:val="24"/>
              </w:rPr>
            </w:pPr>
            <w:r w:rsidRPr="004E355B">
              <w:rPr>
                <w:sz w:val="24"/>
                <w:szCs w:val="24"/>
              </w:rPr>
              <w:t>0506501</w:t>
            </w:r>
            <w:r w:rsidRPr="004E355B">
              <w:rPr>
                <w:sz w:val="24"/>
                <w:szCs w:val="24"/>
              </w:rPr>
              <w:br/>
            </w:r>
          </w:p>
        </w:tc>
      </w:tr>
      <w:tr w:rsidR="00F41AD0" w:rsidRPr="004E355B" w:rsidTr="00A473C4">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textAlignment w:val="baseline"/>
              <w:rPr>
                <w:sz w:val="24"/>
                <w:szCs w:val="24"/>
              </w:rPr>
            </w:pPr>
            <w:r w:rsidRPr="004E355B">
              <w:rPr>
                <w:sz w:val="24"/>
                <w:szCs w:val="24"/>
              </w:rPr>
              <w:t>Дата начала действия</w:t>
            </w:r>
            <w:r w:rsidRPr="004E355B">
              <w:rPr>
                <w:sz w:val="24"/>
                <w:szCs w:val="24"/>
              </w:rPr>
              <w:br/>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textAlignment w:val="baseline"/>
              <w:rPr>
                <w:sz w:val="24"/>
                <w:szCs w:val="24"/>
              </w:rPr>
            </w:pPr>
            <w:r w:rsidRPr="004E355B">
              <w:rPr>
                <w:sz w:val="24"/>
                <w:szCs w:val="24"/>
              </w:rPr>
              <w:t>Дата окончания действия &lt;2&gt;</w:t>
            </w:r>
            <w:r w:rsidRPr="004E355B">
              <w:rPr>
                <w:sz w:val="24"/>
                <w:szCs w:val="24"/>
              </w:rPr>
              <w:br/>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757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textAlignment w:val="baseline"/>
              <w:rPr>
                <w:sz w:val="24"/>
                <w:szCs w:val="24"/>
              </w:rPr>
            </w:pPr>
            <w:r w:rsidRPr="004E355B">
              <w:rPr>
                <w:sz w:val="24"/>
                <w:szCs w:val="24"/>
              </w:rPr>
              <w:t>     1. Наименование муниципального учреждения ___________</w:t>
            </w:r>
          </w:p>
          <w:p w:rsidR="00F41AD0" w:rsidRPr="004E355B" w:rsidRDefault="00F41AD0" w:rsidP="00A473C4">
            <w:pPr>
              <w:ind w:firstLine="480"/>
              <w:textAlignment w:val="baseline"/>
              <w:rPr>
                <w:sz w:val="24"/>
                <w:szCs w:val="24"/>
              </w:rPr>
            </w:pPr>
            <w:r w:rsidRPr="004E355B">
              <w:rPr>
                <w:sz w:val="24"/>
                <w:szCs w:val="24"/>
              </w:rPr>
              <w:t>___________________________________________________</w:t>
            </w:r>
            <w:r w:rsidRPr="004E355B">
              <w:rPr>
                <w:sz w:val="24"/>
                <w:szCs w:val="24"/>
              </w:rPr>
              <w:br/>
            </w:r>
          </w:p>
          <w:p w:rsidR="00F41AD0" w:rsidRPr="004E355B" w:rsidRDefault="00F41AD0" w:rsidP="00A473C4">
            <w:pPr>
              <w:ind w:firstLine="480"/>
              <w:textAlignment w:val="baseline"/>
              <w:rPr>
                <w:sz w:val="24"/>
                <w:szCs w:val="24"/>
              </w:rPr>
            </w:pPr>
            <w:r w:rsidRPr="004E355B">
              <w:rPr>
                <w:sz w:val="24"/>
                <w:szCs w:val="24"/>
              </w:rPr>
              <w:t>___________________________________________________</w:t>
            </w:r>
            <w:r w:rsidRPr="004E355B">
              <w:rPr>
                <w:sz w:val="24"/>
                <w:szCs w:val="24"/>
              </w:rPr>
              <w:br/>
            </w:r>
          </w:p>
          <w:p w:rsidR="00F41AD0" w:rsidRPr="004E355B" w:rsidRDefault="00F41AD0" w:rsidP="00A473C4">
            <w:pPr>
              <w:textAlignment w:val="baseline"/>
              <w:rPr>
                <w:sz w:val="24"/>
                <w:szCs w:val="24"/>
              </w:rPr>
            </w:pPr>
            <w:r w:rsidRPr="004E355B">
              <w:rPr>
                <w:sz w:val="24"/>
                <w:szCs w:val="24"/>
              </w:rPr>
              <w:t>     2. Вид деятельности муниципального учреждения _________</w:t>
            </w:r>
          </w:p>
          <w:p w:rsidR="00F41AD0" w:rsidRPr="004E355B" w:rsidRDefault="00F41AD0" w:rsidP="00A473C4">
            <w:pPr>
              <w:ind w:firstLine="480"/>
              <w:textAlignment w:val="baseline"/>
              <w:rPr>
                <w:sz w:val="24"/>
                <w:szCs w:val="24"/>
              </w:rPr>
            </w:pPr>
            <w:r w:rsidRPr="004E355B">
              <w:rPr>
                <w:sz w:val="24"/>
                <w:szCs w:val="24"/>
              </w:rPr>
              <w:t>___________________________________________________</w:t>
            </w:r>
            <w:r w:rsidRPr="004E355B">
              <w:rPr>
                <w:sz w:val="24"/>
                <w:szCs w:val="24"/>
              </w:rPr>
              <w:br/>
            </w:r>
          </w:p>
          <w:p w:rsidR="00F41AD0" w:rsidRPr="004E355B" w:rsidRDefault="00F41AD0" w:rsidP="00A473C4">
            <w:pPr>
              <w:ind w:firstLine="480"/>
              <w:textAlignment w:val="baseline"/>
              <w:rPr>
                <w:sz w:val="24"/>
                <w:szCs w:val="24"/>
              </w:rPr>
            </w:pPr>
            <w:r w:rsidRPr="004E355B">
              <w:rPr>
                <w:sz w:val="24"/>
                <w:szCs w:val="24"/>
              </w:rPr>
              <w:t>___________________________________________________</w:t>
            </w:r>
            <w:r w:rsidRPr="004E355B">
              <w:rPr>
                <w:sz w:val="24"/>
                <w:szCs w:val="24"/>
              </w:rPr>
              <w:br/>
            </w:r>
          </w:p>
          <w:p w:rsidR="00F41AD0" w:rsidRPr="004E355B" w:rsidRDefault="00F41AD0" w:rsidP="00A473C4">
            <w:pPr>
              <w:jc w:val="center"/>
              <w:textAlignment w:val="baseline"/>
              <w:rPr>
                <w:sz w:val="24"/>
                <w:szCs w:val="24"/>
              </w:rPr>
            </w:pPr>
            <w:r w:rsidRPr="004E355B">
              <w:rPr>
                <w:sz w:val="24"/>
                <w:szCs w:val="24"/>
              </w:rPr>
              <w:lastRenderedPageBreak/>
              <w:t>(указывается вид муниципального учреждения</w:t>
            </w:r>
          </w:p>
          <w:p w:rsidR="00F41AD0" w:rsidRPr="004E355B" w:rsidRDefault="00F41AD0" w:rsidP="00A473C4">
            <w:pPr>
              <w:textAlignment w:val="baseline"/>
              <w:rPr>
                <w:sz w:val="24"/>
                <w:szCs w:val="24"/>
              </w:rPr>
            </w:pPr>
            <w:r w:rsidRPr="004E355B">
              <w:rPr>
                <w:sz w:val="24"/>
                <w:szCs w:val="24"/>
              </w:rPr>
              <w:t>из общероссийского базового перечня или регионального перечня)</w:t>
            </w:r>
            <w:r w:rsidRPr="004E355B">
              <w:rPr>
                <w:sz w:val="24"/>
                <w:szCs w:val="24"/>
              </w:rPr>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jc w:val="right"/>
              <w:textAlignment w:val="baseline"/>
              <w:rPr>
                <w:sz w:val="24"/>
                <w:szCs w:val="24"/>
              </w:rPr>
            </w:pPr>
            <w:r w:rsidRPr="004E355B">
              <w:rPr>
                <w:sz w:val="24"/>
                <w:szCs w:val="24"/>
              </w:rPr>
              <w:lastRenderedPageBreak/>
              <w:t>Код по сводному реестру</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75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jc w:val="right"/>
              <w:textAlignment w:val="baseline"/>
              <w:rPr>
                <w:sz w:val="24"/>
                <w:szCs w:val="24"/>
              </w:rPr>
            </w:pPr>
            <w:r w:rsidRPr="004E355B">
              <w:rPr>
                <w:sz w:val="24"/>
                <w:szCs w:val="24"/>
              </w:rPr>
              <w:t>По ОКВЭД</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75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jc w:val="right"/>
              <w:textAlignment w:val="baseline"/>
              <w:rPr>
                <w:sz w:val="24"/>
                <w:szCs w:val="24"/>
              </w:rPr>
            </w:pPr>
            <w:r w:rsidRPr="004E355B">
              <w:rPr>
                <w:sz w:val="24"/>
                <w:szCs w:val="24"/>
              </w:rPr>
              <w:t>По ОКВЭД</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757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jc w:val="right"/>
              <w:textAlignment w:val="baseline"/>
              <w:rPr>
                <w:sz w:val="24"/>
                <w:szCs w:val="24"/>
              </w:rPr>
            </w:pPr>
            <w:r w:rsidRPr="004E355B">
              <w:rPr>
                <w:sz w:val="24"/>
                <w:szCs w:val="24"/>
              </w:rPr>
              <w:t>По ОКВЭД</w:t>
            </w:r>
          </w:p>
        </w:tc>
        <w:tc>
          <w:tcPr>
            <w:tcW w:w="0" w:type="auto"/>
            <w:shd w:val="clear" w:color="auto" w:fill="auto"/>
            <w:vAlign w:val="bottom"/>
            <w:hideMark/>
          </w:tcPr>
          <w:p w:rsidR="00F41AD0" w:rsidRPr="004E355B" w:rsidRDefault="00F41AD0" w:rsidP="00A473C4">
            <w:pPr>
              <w:rPr>
                <w:sz w:val="24"/>
                <w:szCs w:val="24"/>
              </w:rPr>
            </w:pPr>
          </w:p>
        </w:tc>
      </w:tr>
    </w:tbl>
    <w:p w:rsidR="00F41AD0" w:rsidRPr="004E355B" w:rsidRDefault="00F41AD0" w:rsidP="00F41AD0">
      <w:pPr>
        <w:shd w:val="clear" w:color="auto" w:fill="FFFFFF"/>
        <w:jc w:val="both"/>
        <w:textAlignment w:val="baseline"/>
        <w:outlineLvl w:val="1"/>
        <w:rPr>
          <w:b/>
          <w:bCs/>
          <w:sz w:val="24"/>
          <w:szCs w:val="24"/>
        </w:rPr>
      </w:pPr>
    </w:p>
    <w:p w:rsidR="00F41AD0" w:rsidRPr="004E355B" w:rsidRDefault="00F41AD0" w:rsidP="00F41AD0">
      <w:pPr>
        <w:shd w:val="clear" w:color="auto" w:fill="FFFFFF"/>
        <w:jc w:val="both"/>
        <w:textAlignment w:val="baseline"/>
        <w:outlineLvl w:val="1"/>
        <w:rPr>
          <w:b/>
          <w:bCs/>
          <w:sz w:val="24"/>
          <w:szCs w:val="24"/>
        </w:rPr>
      </w:pPr>
    </w:p>
    <w:p w:rsidR="00F41AD0" w:rsidRPr="004E355B" w:rsidRDefault="00F41AD0" w:rsidP="00F41AD0">
      <w:pPr>
        <w:shd w:val="clear" w:color="auto" w:fill="FFFFFF"/>
        <w:jc w:val="center"/>
        <w:textAlignment w:val="baseline"/>
        <w:rPr>
          <w:b/>
          <w:bCs/>
          <w:sz w:val="24"/>
          <w:szCs w:val="24"/>
        </w:rPr>
      </w:pPr>
      <w:r w:rsidRPr="004E355B">
        <w:rPr>
          <w:sz w:val="24"/>
          <w:szCs w:val="24"/>
        </w:rPr>
        <w:t xml:space="preserve">Часть 1. Сведения об оказываемых муниципальных услугах </w:t>
      </w:r>
      <w:r w:rsidRPr="004E355B">
        <w:rPr>
          <w:b/>
          <w:bCs/>
          <w:sz w:val="24"/>
          <w:szCs w:val="24"/>
        </w:rPr>
        <w:t>&lt;3&gt;</w:t>
      </w:r>
    </w:p>
    <w:p w:rsidR="00F41AD0" w:rsidRPr="004E355B" w:rsidRDefault="00F41AD0" w:rsidP="00F41AD0">
      <w:pPr>
        <w:shd w:val="clear" w:color="auto" w:fill="FFFFFF"/>
        <w:jc w:val="center"/>
        <w:textAlignment w:val="baseline"/>
        <w:rPr>
          <w:b/>
          <w:bCs/>
          <w:sz w:val="24"/>
          <w:szCs w:val="24"/>
        </w:rPr>
      </w:pPr>
      <w:r w:rsidRPr="004E355B">
        <w:rPr>
          <w:sz w:val="24"/>
          <w:szCs w:val="24"/>
        </w:rPr>
        <w:br/>
        <w:t>Раздел ________</w:t>
      </w:r>
      <w:r w:rsidRPr="004E355B">
        <w:rPr>
          <w:sz w:val="24"/>
          <w:szCs w:val="24"/>
        </w:rPr>
        <w:br/>
      </w:r>
    </w:p>
    <w:tbl>
      <w:tblPr>
        <w:tblW w:w="0" w:type="auto"/>
        <w:tblCellMar>
          <w:left w:w="0" w:type="dxa"/>
          <w:right w:w="0" w:type="dxa"/>
        </w:tblCellMar>
        <w:tblLook w:val="04A0" w:firstRow="1" w:lastRow="0" w:firstColumn="1" w:lastColumn="0" w:noHBand="0" w:noVBand="1"/>
      </w:tblPr>
      <w:tblGrid>
        <w:gridCol w:w="7412"/>
        <w:gridCol w:w="2176"/>
        <w:gridCol w:w="618"/>
      </w:tblGrid>
      <w:tr w:rsidR="00F41AD0" w:rsidRPr="004E355B" w:rsidTr="00A473C4">
        <w:trPr>
          <w:trHeight w:val="15"/>
        </w:trPr>
        <w:tc>
          <w:tcPr>
            <w:tcW w:w="8131"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2218"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1294" w:type="dxa"/>
            <w:tcBorders>
              <w:top w:val="nil"/>
              <w:left w:val="nil"/>
              <w:bottom w:val="nil"/>
              <w:right w:val="nil"/>
            </w:tcBorders>
            <w:shd w:val="clear" w:color="auto" w:fill="auto"/>
            <w:hideMark/>
          </w:tcPr>
          <w:p w:rsidR="00F41AD0" w:rsidRPr="004E355B" w:rsidRDefault="00F41AD0" w:rsidP="00A473C4">
            <w:pPr>
              <w:rPr>
                <w:sz w:val="24"/>
                <w:szCs w:val="24"/>
              </w:rPr>
            </w:pPr>
          </w:p>
        </w:tc>
      </w:tr>
      <w:tr w:rsidR="00F41AD0" w:rsidRPr="004E355B" w:rsidTr="00A473C4">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textAlignment w:val="baseline"/>
            </w:pPr>
            <w:r w:rsidRPr="004E355B">
              <w:t>     1. Наименование муниципальной услуги ___________________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_____________________________________________________</w:t>
            </w:r>
          </w:p>
          <w:p w:rsidR="00F41AD0" w:rsidRPr="004E355B" w:rsidRDefault="00F41AD0" w:rsidP="00A473C4">
            <w:pPr>
              <w:pStyle w:val="formattext"/>
              <w:spacing w:before="0" w:beforeAutospacing="0" w:after="0" w:afterAutospacing="0"/>
              <w:textAlignment w:val="baseline"/>
            </w:pPr>
            <w:r w:rsidRPr="004E355B">
              <w:t>     2. Категории потребителей муниципальной услуги 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right"/>
              <w:textAlignment w:val="baseline"/>
            </w:pPr>
            <w:r w:rsidRPr="004E355B">
              <w:t>Код по</w:t>
            </w:r>
          </w:p>
          <w:p w:rsidR="00F41AD0" w:rsidRPr="004E355B" w:rsidRDefault="00F41AD0" w:rsidP="00A473C4">
            <w:pPr>
              <w:pStyle w:val="formattext"/>
              <w:spacing w:before="0" w:beforeAutospacing="0" w:after="0" w:afterAutospacing="0"/>
              <w:jc w:val="right"/>
              <w:textAlignment w:val="baseline"/>
            </w:pPr>
            <w:r w:rsidRPr="004E355B">
              <w:t>общероссийскому</w:t>
            </w:r>
          </w:p>
          <w:p w:rsidR="00F41AD0" w:rsidRPr="004E355B" w:rsidRDefault="00F41AD0" w:rsidP="00A473C4">
            <w:pPr>
              <w:pStyle w:val="formattext"/>
              <w:spacing w:before="0" w:beforeAutospacing="0" w:after="0" w:afterAutospacing="0"/>
              <w:jc w:val="right"/>
              <w:textAlignment w:val="baseline"/>
            </w:pPr>
            <w:r w:rsidRPr="004E355B">
              <w:t>базовому перечню</w:t>
            </w:r>
          </w:p>
          <w:p w:rsidR="00F41AD0" w:rsidRPr="004E355B" w:rsidRDefault="00F41AD0" w:rsidP="00A473C4">
            <w:pPr>
              <w:pStyle w:val="formattext"/>
              <w:spacing w:before="0" w:beforeAutospacing="0" w:after="0" w:afterAutospacing="0"/>
              <w:jc w:val="right"/>
              <w:textAlignment w:val="baseline"/>
            </w:pPr>
            <w:r w:rsidRPr="004E355B">
              <w:t>или</w:t>
            </w:r>
          </w:p>
          <w:p w:rsidR="00F41AD0" w:rsidRPr="004E355B" w:rsidRDefault="00F41AD0" w:rsidP="00A473C4">
            <w:pPr>
              <w:pStyle w:val="formattext"/>
              <w:spacing w:before="0" w:beforeAutospacing="0" w:after="0" w:afterAutospacing="0"/>
              <w:jc w:val="right"/>
              <w:textAlignment w:val="baseline"/>
            </w:pPr>
            <w:r w:rsidRPr="004E355B">
              <w:t>региональному перечню</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bl>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br/>
        <w:t xml:space="preserve">3.  Показатели,  характеризующие  объем  и  (или)  качество муниципальной услуги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3.1. Показатели, характеризующие качество муниципальной  услуги &lt;4&gt;</w:t>
      </w:r>
    </w:p>
    <w:tbl>
      <w:tblPr>
        <w:tblW w:w="0" w:type="auto"/>
        <w:tblCellMar>
          <w:left w:w="0" w:type="dxa"/>
          <w:right w:w="0" w:type="dxa"/>
        </w:tblCellMar>
        <w:tblLook w:val="04A0" w:firstRow="1" w:lastRow="0" w:firstColumn="1" w:lastColumn="0" w:noHBand="0" w:noVBand="1"/>
      </w:tblPr>
      <w:tblGrid>
        <w:gridCol w:w="681"/>
        <w:gridCol w:w="750"/>
        <w:gridCol w:w="750"/>
        <w:gridCol w:w="750"/>
        <w:gridCol w:w="750"/>
        <w:gridCol w:w="750"/>
        <w:gridCol w:w="727"/>
        <w:gridCol w:w="727"/>
        <w:gridCol w:w="491"/>
        <w:gridCol w:w="654"/>
        <w:gridCol w:w="674"/>
        <w:gridCol w:w="609"/>
        <w:gridCol w:w="609"/>
        <w:gridCol w:w="612"/>
        <w:gridCol w:w="672"/>
      </w:tblGrid>
      <w:tr w:rsidR="00F41AD0" w:rsidRPr="004E355B" w:rsidTr="00A473C4">
        <w:trPr>
          <w:trHeight w:val="15"/>
        </w:trPr>
        <w:tc>
          <w:tcPr>
            <w:tcW w:w="166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03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92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47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66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29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29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29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663"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Уникальный номер реестровой записи &lt;5&gt;</w:t>
            </w:r>
          </w:p>
        </w:tc>
        <w:tc>
          <w:tcPr>
            <w:tcW w:w="55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характеризующий содержание муниципальной услуги (по справочникам)</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характеризующий условия (формы) оказания муниицпальной услуги (по справочникам)</w:t>
            </w:r>
          </w:p>
        </w:tc>
        <w:tc>
          <w:tcPr>
            <w:tcW w:w="609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качества муниципальной услуги</w:t>
            </w:r>
          </w:p>
        </w:tc>
        <w:tc>
          <w:tcPr>
            <w:tcW w:w="42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Значение показателя качества муниципальной услуги</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Допустимые (возможные) отклонения от установленных показателей качества муниципальной услуги &lt;8&gt;</w:t>
            </w:r>
          </w:p>
        </w:tc>
      </w:tr>
      <w:tr w:rsidR="00F41AD0" w:rsidRPr="004E355B" w:rsidTr="00A473C4">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27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единица измерения</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срок исполнения &lt;7&gt;</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20__ год (очередной финансовый год)</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20__ год (1-й год планового пери</w:t>
            </w:r>
            <w:r w:rsidRPr="004E355B">
              <w:lastRenderedPageBreak/>
              <w:t>ода)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20__ год (2-й год планового пери</w:t>
            </w:r>
            <w:r w:rsidRPr="004E355B">
              <w:lastRenderedPageBreak/>
              <w:t>ода)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в процентах</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в абсолютных показателях</w:t>
            </w:r>
          </w:p>
        </w:tc>
      </w:tr>
      <w:tr w:rsidR="00F41AD0" w:rsidRPr="004E355B" w:rsidTr="00A473C4">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наименование &lt;5&gt;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код по ОКЕИ &lt;6&gt;</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6</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7</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9</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15</w:t>
            </w: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bl>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br/>
        <w:t>3.2. Показатели, характеризующие объем муниципальных услуги:</w:t>
      </w:r>
    </w:p>
    <w:p w:rsidR="00F41AD0" w:rsidRPr="004E355B" w:rsidRDefault="00F41AD0" w:rsidP="00F41AD0">
      <w:pPr>
        <w:pStyle w:val="unformattext0"/>
        <w:spacing w:before="0" w:beforeAutospacing="0" w:after="0" w:afterAutospacing="0"/>
        <w:textAlignment w:val="baseline"/>
        <w:rPr>
          <w:spacing w:val="-18"/>
          <w:sz w:val="28"/>
          <w:szCs w:val="28"/>
        </w:rPr>
      </w:pPr>
    </w:p>
    <w:tbl>
      <w:tblPr>
        <w:tblW w:w="0" w:type="auto"/>
        <w:tblCellMar>
          <w:left w:w="0" w:type="dxa"/>
          <w:right w:w="0" w:type="dxa"/>
        </w:tblCellMar>
        <w:tblLook w:val="04A0" w:firstRow="1" w:lastRow="0" w:firstColumn="1" w:lastColumn="0" w:noHBand="0" w:noVBand="1"/>
      </w:tblPr>
      <w:tblGrid>
        <w:gridCol w:w="572"/>
        <w:gridCol w:w="622"/>
        <w:gridCol w:w="623"/>
        <w:gridCol w:w="623"/>
        <w:gridCol w:w="623"/>
        <w:gridCol w:w="623"/>
        <w:gridCol w:w="606"/>
        <w:gridCol w:w="606"/>
        <w:gridCol w:w="437"/>
        <w:gridCol w:w="554"/>
        <w:gridCol w:w="569"/>
        <w:gridCol w:w="522"/>
        <w:gridCol w:w="522"/>
        <w:gridCol w:w="569"/>
        <w:gridCol w:w="522"/>
        <w:gridCol w:w="522"/>
        <w:gridCol w:w="524"/>
        <w:gridCol w:w="567"/>
      </w:tblGrid>
      <w:tr w:rsidR="00F41AD0" w:rsidRPr="004E355B" w:rsidTr="00A473C4">
        <w:trPr>
          <w:trHeight w:val="15"/>
        </w:trPr>
        <w:tc>
          <w:tcPr>
            <w:tcW w:w="166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03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92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47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66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29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29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66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29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47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29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478"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Уникальный номер реестровой записи &lt;5&gt;</w:t>
            </w:r>
          </w:p>
        </w:tc>
        <w:tc>
          <w:tcPr>
            <w:tcW w:w="55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характеризующий содержание муниципальной услуги (по справочникам)</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характеризующий условия (формы) оказания муниципальной услуги (по справочникам)</w:t>
            </w:r>
          </w:p>
        </w:tc>
        <w:tc>
          <w:tcPr>
            <w:tcW w:w="609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объема муниципальной услуги</w:t>
            </w:r>
          </w:p>
        </w:tc>
        <w:tc>
          <w:tcPr>
            <w:tcW w:w="42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Значение показателя объема муниципальной услуги</w:t>
            </w:r>
          </w:p>
        </w:tc>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Размер платы (цена, тариф) &lt;9&gt;</w:t>
            </w:r>
          </w:p>
        </w:tc>
        <w:tc>
          <w:tcPr>
            <w:tcW w:w="27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Допустимые (возможные) отклонения от установленных показателей объема муниципальной услуги &lt;8&gt;</w:t>
            </w:r>
          </w:p>
        </w:tc>
      </w:tr>
      <w:tr w:rsidR="00F41AD0" w:rsidRPr="004E355B" w:rsidTr="00A473C4">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 xml:space="preserve">(наименование показателя) </w:t>
            </w:r>
            <w:r w:rsidRPr="004E355B">
              <w:lastRenderedPageBreak/>
              <w:t>&lt;5&gt;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_____</w:t>
            </w:r>
          </w:p>
          <w:p w:rsidR="00F41AD0" w:rsidRPr="004E355B" w:rsidRDefault="00F41AD0" w:rsidP="00A473C4">
            <w:pPr>
              <w:pStyle w:val="formattext"/>
              <w:spacing w:before="0" w:beforeAutospacing="0" w:after="0" w:afterAutospacing="0"/>
              <w:jc w:val="center"/>
              <w:textAlignment w:val="baseline"/>
            </w:pPr>
            <w:r w:rsidRPr="004E355B">
              <w:t xml:space="preserve">(наименование показателя) </w:t>
            </w:r>
            <w:r w:rsidRPr="004E355B">
              <w:lastRenderedPageBreak/>
              <w:t>&lt;5&gt;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_____</w:t>
            </w:r>
          </w:p>
          <w:p w:rsidR="00F41AD0" w:rsidRPr="004E355B" w:rsidRDefault="00F41AD0" w:rsidP="00A473C4">
            <w:pPr>
              <w:pStyle w:val="formattext"/>
              <w:spacing w:before="0" w:beforeAutospacing="0" w:after="0" w:afterAutospacing="0"/>
              <w:jc w:val="center"/>
              <w:textAlignment w:val="baseline"/>
            </w:pPr>
            <w:r w:rsidRPr="004E355B">
              <w:t xml:space="preserve">(наименование показателя) </w:t>
            </w:r>
            <w:r w:rsidRPr="004E355B">
              <w:lastRenderedPageBreak/>
              <w:t>&lt;5&gt;</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_____</w:t>
            </w:r>
          </w:p>
          <w:p w:rsidR="00F41AD0" w:rsidRPr="004E355B" w:rsidRDefault="00F41AD0" w:rsidP="00A473C4">
            <w:pPr>
              <w:pStyle w:val="formattext"/>
              <w:spacing w:before="0" w:beforeAutospacing="0" w:after="0" w:afterAutospacing="0"/>
              <w:jc w:val="center"/>
              <w:textAlignment w:val="baseline"/>
            </w:pPr>
            <w:r w:rsidRPr="004E355B">
              <w:t xml:space="preserve">(наименование показателя) </w:t>
            </w:r>
            <w:r w:rsidRPr="004E355B">
              <w:lastRenderedPageBreak/>
              <w:t>&lt;5&gt;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_____</w:t>
            </w:r>
          </w:p>
          <w:p w:rsidR="00F41AD0" w:rsidRPr="004E355B" w:rsidRDefault="00F41AD0" w:rsidP="00A473C4">
            <w:pPr>
              <w:pStyle w:val="formattext"/>
              <w:spacing w:before="0" w:beforeAutospacing="0" w:after="0" w:afterAutospacing="0"/>
              <w:jc w:val="center"/>
              <w:textAlignment w:val="baseline"/>
            </w:pPr>
            <w:r w:rsidRPr="004E355B">
              <w:t xml:space="preserve">(наименование показателя) </w:t>
            </w:r>
            <w:r w:rsidRPr="004E355B">
              <w:lastRenderedPageBreak/>
              <w:t>&lt;5&gt;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наименование показателя &lt;5&gt;</w:t>
            </w:r>
          </w:p>
        </w:tc>
        <w:tc>
          <w:tcPr>
            <w:tcW w:w="27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единица измерения</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срок исполнения &lt;7&gt;</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20__ год (очередной финансов</w:t>
            </w:r>
            <w:r w:rsidRPr="004E355B">
              <w:lastRenderedPageBreak/>
              <w:t>ый год)</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20__ год (1-й год план</w:t>
            </w:r>
            <w:r w:rsidRPr="004E355B">
              <w:lastRenderedPageBreak/>
              <w:t>ового периода)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20__ год (2-й год план</w:t>
            </w:r>
            <w:r w:rsidRPr="004E355B">
              <w:lastRenderedPageBreak/>
              <w:t>ового периода)</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20__ год (очередной финансов</w:t>
            </w:r>
            <w:r w:rsidRPr="004E355B">
              <w:lastRenderedPageBreak/>
              <w:t>ый год)</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20__ год (1-й год план</w:t>
            </w:r>
            <w:r w:rsidRPr="004E355B">
              <w:lastRenderedPageBreak/>
              <w:t>ового периода)</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20__ год (2-й год план</w:t>
            </w:r>
            <w:r w:rsidRPr="004E355B">
              <w:lastRenderedPageBreak/>
              <w:t>ового периода)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в процентах</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в абсолютных показателях</w:t>
            </w:r>
          </w:p>
        </w:tc>
      </w:tr>
      <w:tr w:rsidR="00F41AD0" w:rsidRPr="004E355B" w:rsidTr="00A473C4">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наименование &lt;5&gt;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код по ОКЕИ &lt;5&gt;</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6</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7</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9</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17</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18</w:t>
            </w: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bl>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br/>
        <w:t>4.  Нормативные  правовые  акты, устанавливающие размер платы (цену, тариф)</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либо порядок ее (его) установления:</w:t>
      </w:r>
    </w:p>
    <w:tbl>
      <w:tblPr>
        <w:tblW w:w="0" w:type="auto"/>
        <w:tblCellMar>
          <w:left w:w="0" w:type="dxa"/>
          <w:right w:w="0" w:type="dxa"/>
        </w:tblCellMar>
        <w:tblLook w:val="04A0" w:firstRow="1" w:lastRow="0" w:firstColumn="1" w:lastColumn="0" w:noHBand="0" w:noVBand="1"/>
      </w:tblPr>
      <w:tblGrid>
        <w:gridCol w:w="1294"/>
        <w:gridCol w:w="2587"/>
        <w:gridCol w:w="1478"/>
        <w:gridCol w:w="1478"/>
        <w:gridCol w:w="2588"/>
      </w:tblGrid>
      <w:tr w:rsidR="00F41AD0" w:rsidRPr="004E355B" w:rsidTr="00A473C4">
        <w:trPr>
          <w:trHeight w:val="15"/>
        </w:trPr>
        <w:tc>
          <w:tcPr>
            <w:tcW w:w="129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587"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47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47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587"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942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Нормативный правовой акт</w:t>
            </w:r>
          </w:p>
        </w:tc>
      </w:tr>
      <w:tr w:rsidR="00F41AD0" w:rsidRPr="004E355B" w:rsidTr="00A473C4">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rPr>
                <w:sz w:val="28"/>
                <w:szCs w:val="28"/>
              </w:rPr>
            </w:pPr>
            <w:r w:rsidRPr="004E355B">
              <w:rPr>
                <w:sz w:val="28"/>
                <w:szCs w:val="28"/>
              </w:rPr>
              <w:t>вид</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принявший орган</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дата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номер</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наименование</w:t>
            </w:r>
          </w:p>
        </w:tc>
      </w:tr>
      <w:tr w:rsidR="00F41AD0" w:rsidRPr="004E355B" w:rsidTr="00A473C4">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rPr>
                <w:sz w:val="28"/>
                <w:szCs w:val="28"/>
              </w:rPr>
            </w:pPr>
            <w:r w:rsidRPr="004E355B">
              <w:rPr>
                <w:sz w:val="28"/>
                <w:szCs w:val="28"/>
              </w:rPr>
              <w:t>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4</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5</w:t>
            </w:r>
          </w:p>
        </w:tc>
      </w:tr>
      <w:tr w:rsidR="00F41AD0" w:rsidRPr="004E355B" w:rsidTr="00A473C4">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r w:rsidR="00F41AD0" w:rsidRPr="004E355B" w:rsidTr="00A473C4">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r w:rsidR="00F41AD0" w:rsidRPr="004E355B" w:rsidTr="00A473C4">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bl>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br/>
        <w:t xml:space="preserve">5. Порядок оказания  муниципальной услуги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 xml:space="preserve">5.1.    Нормативные    правовые   акты,   регулирующие   порядок   оказания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муниципальной услуги:</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___________________________________________________________________________</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          (наименование, номер и дата нормативного правового акта)</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 xml:space="preserve">5.2.  Порядок  информирования  потенциальных  потребителей  муниципальной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услуги:</w:t>
      </w:r>
    </w:p>
    <w:tbl>
      <w:tblPr>
        <w:tblW w:w="0" w:type="auto"/>
        <w:tblCellMar>
          <w:left w:w="0" w:type="dxa"/>
          <w:right w:w="0" w:type="dxa"/>
        </w:tblCellMar>
        <w:tblLook w:val="04A0" w:firstRow="1" w:lastRow="0" w:firstColumn="1" w:lastColumn="0" w:noHBand="0" w:noVBand="1"/>
      </w:tblPr>
      <w:tblGrid>
        <w:gridCol w:w="2772"/>
        <w:gridCol w:w="3326"/>
        <w:gridCol w:w="3326"/>
      </w:tblGrid>
      <w:tr w:rsidR="00F41AD0" w:rsidRPr="004E355B" w:rsidTr="00A473C4">
        <w:trPr>
          <w:trHeight w:val="15"/>
        </w:trPr>
        <w:tc>
          <w:tcPr>
            <w:tcW w:w="2772"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3326"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3326"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rPr>
                <w:sz w:val="28"/>
                <w:szCs w:val="28"/>
              </w:rPr>
            </w:pPr>
            <w:r w:rsidRPr="004E355B">
              <w:rPr>
                <w:sz w:val="28"/>
                <w:szCs w:val="28"/>
              </w:rPr>
              <w:t>Способ информирования</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rPr>
                <w:sz w:val="28"/>
                <w:szCs w:val="28"/>
              </w:rPr>
            </w:pPr>
            <w:r w:rsidRPr="004E355B">
              <w:rPr>
                <w:sz w:val="28"/>
                <w:szCs w:val="28"/>
              </w:rPr>
              <w:t>Состав размещаемой информации</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rPr>
                <w:sz w:val="28"/>
                <w:szCs w:val="28"/>
              </w:rPr>
            </w:pPr>
            <w:r w:rsidRPr="004E355B">
              <w:rPr>
                <w:sz w:val="28"/>
                <w:szCs w:val="28"/>
              </w:rPr>
              <w:t>Частота обновления информации</w:t>
            </w:r>
          </w:p>
        </w:tc>
      </w:tr>
      <w:tr w:rsidR="00F41AD0" w:rsidRPr="004E355B" w:rsidTr="00A473C4">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rPr>
                <w:sz w:val="28"/>
                <w:szCs w:val="28"/>
              </w:rPr>
            </w:pPr>
            <w:r w:rsidRPr="004E355B">
              <w:rPr>
                <w:sz w:val="28"/>
                <w:szCs w:val="28"/>
              </w:rPr>
              <w:t>1</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rPr>
                <w:sz w:val="28"/>
                <w:szCs w:val="28"/>
              </w:rPr>
            </w:pPr>
            <w:r w:rsidRPr="004E355B">
              <w:rPr>
                <w:sz w:val="28"/>
                <w:szCs w:val="28"/>
              </w:rPr>
              <w:t>2</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rPr>
                <w:sz w:val="28"/>
                <w:szCs w:val="28"/>
              </w:rPr>
            </w:pPr>
            <w:r w:rsidRPr="004E355B">
              <w:rPr>
                <w:sz w:val="28"/>
                <w:szCs w:val="28"/>
              </w:rPr>
              <w:t>3</w:t>
            </w:r>
          </w:p>
        </w:tc>
      </w:tr>
      <w:tr w:rsidR="00F41AD0" w:rsidRPr="004E355B" w:rsidTr="00A473C4">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r w:rsidR="00F41AD0" w:rsidRPr="004E355B" w:rsidTr="00A473C4">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bl>
    <w:p w:rsidR="00F41AD0" w:rsidRPr="004E355B" w:rsidRDefault="00F41AD0" w:rsidP="00F41AD0">
      <w:pPr>
        <w:shd w:val="clear" w:color="auto" w:fill="FFFFFF"/>
        <w:jc w:val="center"/>
        <w:textAlignment w:val="baseline"/>
        <w:rPr>
          <w:b/>
          <w:bCs/>
          <w:sz w:val="28"/>
          <w:szCs w:val="28"/>
        </w:rPr>
      </w:pPr>
      <w:r w:rsidRPr="004E355B">
        <w:rPr>
          <w:sz w:val="28"/>
          <w:szCs w:val="28"/>
        </w:rPr>
        <w:lastRenderedPageBreak/>
        <w:br/>
      </w:r>
      <w:r w:rsidRPr="004E355B">
        <w:rPr>
          <w:sz w:val="28"/>
          <w:szCs w:val="28"/>
        </w:rPr>
        <w:br/>
        <w:t xml:space="preserve">Часть 2. Сведения о выполняемых работах </w:t>
      </w:r>
      <w:r w:rsidRPr="004E355B">
        <w:rPr>
          <w:b/>
          <w:bCs/>
          <w:sz w:val="28"/>
          <w:szCs w:val="28"/>
        </w:rPr>
        <w:t>&lt;10&gt;</w:t>
      </w:r>
    </w:p>
    <w:p w:rsidR="00F41AD0" w:rsidRPr="004E355B" w:rsidRDefault="00F41AD0" w:rsidP="00F41AD0">
      <w:pPr>
        <w:shd w:val="clear" w:color="auto" w:fill="FFFFFF"/>
        <w:jc w:val="center"/>
        <w:textAlignment w:val="baseline"/>
        <w:rPr>
          <w:b/>
          <w:bCs/>
          <w:sz w:val="28"/>
          <w:szCs w:val="28"/>
        </w:rPr>
      </w:pPr>
      <w:r w:rsidRPr="004E355B">
        <w:rPr>
          <w:sz w:val="28"/>
          <w:szCs w:val="28"/>
        </w:rPr>
        <w:br/>
        <w:t>Раздел _____</w:t>
      </w:r>
      <w:r w:rsidRPr="004E355B">
        <w:rPr>
          <w:sz w:val="28"/>
          <w:szCs w:val="28"/>
        </w:rPr>
        <w:br/>
      </w:r>
    </w:p>
    <w:tbl>
      <w:tblPr>
        <w:tblW w:w="0" w:type="auto"/>
        <w:tblCellMar>
          <w:left w:w="0" w:type="dxa"/>
          <w:right w:w="0" w:type="dxa"/>
        </w:tblCellMar>
        <w:tblLook w:val="04A0" w:firstRow="1" w:lastRow="0" w:firstColumn="1" w:lastColumn="0" w:noHBand="0" w:noVBand="1"/>
      </w:tblPr>
      <w:tblGrid>
        <w:gridCol w:w="7412"/>
        <w:gridCol w:w="2176"/>
        <w:gridCol w:w="618"/>
      </w:tblGrid>
      <w:tr w:rsidR="00F41AD0" w:rsidRPr="004E355B" w:rsidTr="00A473C4">
        <w:trPr>
          <w:trHeight w:val="15"/>
        </w:trPr>
        <w:tc>
          <w:tcPr>
            <w:tcW w:w="8131"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21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294"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textAlignment w:val="baseline"/>
            </w:pPr>
            <w:r w:rsidRPr="004E355B">
              <w:t>1. Наименование работы _________________________________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______________________________________________________</w:t>
            </w:r>
          </w:p>
          <w:p w:rsidR="00F41AD0" w:rsidRPr="004E355B" w:rsidRDefault="00F41AD0" w:rsidP="00A473C4">
            <w:pPr>
              <w:pStyle w:val="formattext"/>
              <w:spacing w:before="0" w:beforeAutospacing="0" w:after="0" w:afterAutospacing="0"/>
              <w:textAlignment w:val="baseline"/>
            </w:pPr>
            <w:r w:rsidRPr="004E355B">
              <w:t>     2. Категории потребителей работы _________________________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right"/>
              <w:textAlignment w:val="baseline"/>
            </w:pPr>
            <w:r w:rsidRPr="004E355B">
              <w:t>Код по</w:t>
            </w:r>
          </w:p>
          <w:p w:rsidR="00F41AD0" w:rsidRPr="004E355B" w:rsidRDefault="00F41AD0" w:rsidP="00A473C4">
            <w:pPr>
              <w:pStyle w:val="formattext"/>
              <w:spacing w:before="0" w:beforeAutospacing="0" w:after="0" w:afterAutospacing="0"/>
              <w:jc w:val="right"/>
              <w:textAlignment w:val="baseline"/>
            </w:pPr>
            <w:r w:rsidRPr="004E355B">
              <w:t>общероссийскому</w:t>
            </w:r>
          </w:p>
          <w:p w:rsidR="00F41AD0" w:rsidRPr="004E355B" w:rsidRDefault="00F41AD0" w:rsidP="00A473C4">
            <w:pPr>
              <w:pStyle w:val="formattext"/>
              <w:spacing w:before="0" w:beforeAutospacing="0" w:after="0" w:afterAutospacing="0"/>
              <w:jc w:val="right"/>
              <w:textAlignment w:val="baseline"/>
            </w:pPr>
            <w:r w:rsidRPr="004E355B">
              <w:t>базовому перечню</w:t>
            </w:r>
          </w:p>
          <w:p w:rsidR="00F41AD0" w:rsidRPr="004E355B" w:rsidRDefault="00F41AD0" w:rsidP="00A473C4">
            <w:pPr>
              <w:pStyle w:val="formattext"/>
              <w:spacing w:before="0" w:beforeAutospacing="0" w:after="0" w:afterAutospacing="0"/>
              <w:jc w:val="right"/>
              <w:textAlignment w:val="baseline"/>
            </w:pPr>
            <w:r w:rsidRPr="004E355B">
              <w:t>или</w:t>
            </w:r>
          </w:p>
          <w:p w:rsidR="00F41AD0" w:rsidRPr="004E355B" w:rsidRDefault="00F41AD0" w:rsidP="00A473C4">
            <w:pPr>
              <w:pStyle w:val="formattext"/>
              <w:spacing w:before="0" w:beforeAutospacing="0" w:after="0" w:afterAutospacing="0"/>
              <w:jc w:val="right"/>
              <w:textAlignment w:val="baseline"/>
            </w:pPr>
            <w:r w:rsidRPr="004E355B">
              <w:t>региональному перечню</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bl>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br/>
        <w:t xml:space="preserve">3. Показатели, характеризующие объем и (или) качество работы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3.1. Показатели, характеризующие качество работы &lt;4&gt;:</w:t>
      </w:r>
    </w:p>
    <w:tbl>
      <w:tblPr>
        <w:tblW w:w="0" w:type="auto"/>
        <w:tblCellMar>
          <w:left w:w="0" w:type="dxa"/>
          <w:right w:w="0" w:type="dxa"/>
        </w:tblCellMar>
        <w:tblLook w:val="04A0" w:firstRow="1" w:lastRow="0" w:firstColumn="1" w:lastColumn="0" w:noHBand="0" w:noVBand="1"/>
      </w:tblPr>
      <w:tblGrid>
        <w:gridCol w:w="681"/>
        <w:gridCol w:w="750"/>
        <w:gridCol w:w="750"/>
        <w:gridCol w:w="750"/>
        <w:gridCol w:w="750"/>
        <w:gridCol w:w="750"/>
        <w:gridCol w:w="727"/>
        <w:gridCol w:w="727"/>
        <w:gridCol w:w="491"/>
        <w:gridCol w:w="654"/>
        <w:gridCol w:w="674"/>
        <w:gridCol w:w="609"/>
        <w:gridCol w:w="609"/>
        <w:gridCol w:w="612"/>
        <w:gridCol w:w="672"/>
      </w:tblGrid>
      <w:tr w:rsidR="00F41AD0" w:rsidRPr="004E355B" w:rsidTr="00A473C4">
        <w:trPr>
          <w:trHeight w:val="15"/>
        </w:trPr>
        <w:tc>
          <w:tcPr>
            <w:tcW w:w="166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03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92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47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66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29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29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29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663"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Уникальный номер реестровой записи &lt;5&gt;</w:t>
            </w:r>
          </w:p>
        </w:tc>
        <w:tc>
          <w:tcPr>
            <w:tcW w:w="55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характеризующий содержание работы (по справочникам)</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характеризующий условия (формы) выполнения работы (по справочникам)</w:t>
            </w:r>
          </w:p>
        </w:tc>
        <w:tc>
          <w:tcPr>
            <w:tcW w:w="609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качества работы</w:t>
            </w:r>
          </w:p>
        </w:tc>
        <w:tc>
          <w:tcPr>
            <w:tcW w:w="42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Значение показателя качества работы</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Допустимые (возможные) отклонения от установленных показателей качества работы &lt;8&gt;</w:t>
            </w:r>
          </w:p>
        </w:tc>
      </w:tr>
      <w:tr w:rsidR="00F41AD0" w:rsidRPr="004E355B" w:rsidTr="00A473C4">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27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единица измерения по ОКЕИ</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срок исполнения &lt;7&gt;</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20__ год (очередной финансовый год)</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20__ год (1-й год планового периода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20__ год (2-й год планового периода)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в процентах</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в абсолютных показателях</w:t>
            </w:r>
          </w:p>
        </w:tc>
      </w:tr>
      <w:tr w:rsidR="00F41AD0" w:rsidRPr="004E355B" w:rsidTr="00A473C4">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наименование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 xml:space="preserve">код по </w:t>
            </w:r>
            <w:r w:rsidRPr="004E355B">
              <w:lastRenderedPageBreak/>
              <w:t>ОКЕИ &lt;6&gt;</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6</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7</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9</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15</w:t>
            </w: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bl>
    <w:p w:rsidR="00F41AD0" w:rsidRPr="004E355B" w:rsidRDefault="00F41AD0" w:rsidP="00F41AD0">
      <w:pPr>
        <w:pStyle w:val="unformattext0"/>
        <w:spacing w:before="0" w:beforeAutospacing="0" w:after="0" w:afterAutospacing="0"/>
        <w:textAlignment w:val="baseline"/>
        <w:rPr>
          <w:spacing w:val="-18"/>
        </w:rPr>
      </w:pPr>
      <w:r w:rsidRPr="004E355B">
        <w:rPr>
          <w:spacing w:val="-18"/>
        </w:rPr>
        <w:br/>
        <w:t>3.2. Показатели, характеризующие объем работы:</w:t>
      </w:r>
    </w:p>
    <w:tbl>
      <w:tblPr>
        <w:tblW w:w="0" w:type="auto"/>
        <w:tblCellMar>
          <w:left w:w="0" w:type="dxa"/>
          <w:right w:w="0" w:type="dxa"/>
        </w:tblCellMar>
        <w:tblLook w:val="04A0" w:firstRow="1" w:lastRow="0" w:firstColumn="1" w:lastColumn="0" w:noHBand="0" w:noVBand="1"/>
      </w:tblPr>
      <w:tblGrid>
        <w:gridCol w:w="572"/>
        <w:gridCol w:w="622"/>
        <w:gridCol w:w="623"/>
        <w:gridCol w:w="623"/>
        <w:gridCol w:w="623"/>
        <w:gridCol w:w="623"/>
        <w:gridCol w:w="606"/>
        <w:gridCol w:w="606"/>
        <w:gridCol w:w="437"/>
        <w:gridCol w:w="554"/>
        <w:gridCol w:w="569"/>
        <w:gridCol w:w="522"/>
        <w:gridCol w:w="522"/>
        <w:gridCol w:w="569"/>
        <w:gridCol w:w="522"/>
        <w:gridCol w:w="522"/>
        <w:gridCol w:w="524"/>
        <w:gridCol w:w="567"/>
      </w:tblGrid>
      <w:tr w:rsidR="00F41AD0" w:rsidRPr="004E355B" w:rsidTr="00A473C4">
        <w:trPr>
          <w:trHeight w:val="15"/>
        </w:trPr>
        <w:tc>
          <w:tcPr>
            <w:tcW w:w="1663"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1848"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1848"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1848"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2033"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1848"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1848"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1848"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924"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1478"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1663"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1294"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1294"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1663"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1294"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1478"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1294" w:type="dxa"/>
            <w:tcBorders>
              <w:top w:val="nil"/>
              <w:left w:val="nil"/>
              <w:bottom w:val="nil"/>
              <w:right w:val="nil"/>
            </w:tcBorders>
            <w:shd w:val="clear" w:color="auto" w:fill="auto"/>
            <w:hideMark/>
          </w:tcPr>
          <w:p w:rsidR="00F41AD0" w:rsidRPr="004E355B" w:rsidRDefault="00F41AD0" w:rsidP="00A473C4">
            <w:pPr>
              <w:rPr>
                <w:sz w:val="24"/>
                <w:szCs w:val="24"/>
              </w:rPr>
            </w:pPr>
          </w:p>
        </w:tc>
        <w:tc>
          <w:tcPr>
            <w:tcW w:w="1478" w:type="dxa"/>
            <w:tcBorders>
              <w:top w:val="nil"/>
              <w:left w:val="nil"/>
              <w:bottom w:val="nil"/>
              <w:right w:val="nil"/>
            </w:tcBorders>
            <w:shd w:val="clear" w:color="auto" w:fill="auto"/>
            <w:hideMark/>
          </w:tcPr>
          <w:p w:rsidR="00F41AD0" w:rsidRPr="004E355B" w:rsidRDefault="00F41AD0" w:rsidP="00A473C4">
            <w:pPr>
              <w:rPr>
                <w:sz w:val="24"/>
                <w:szCs w:val="24"/>
              </w:rPr>
            </w:pPr>
          </w:p>
        </w:tc>
      </w:tr>
      <w:tr w:rsidR="00F41AD0" w:rsidRPr="004E355B" w:rsidTr="00A473C4">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Уникальный номер реестровой записи &lt;5&gt;</w:t>
            </w:r>
          </w:p>
        </w:tc>
        <w:tc>
          <w:tcPr>
            <w:tcW w:w="55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характеризующий содержание работы (по справочникам)</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характеризующий условия (формы) выполнения работы (по справочникам)</w:t>
            </w:r>
          </w:p>
        </w:tc>
        <w:tc>
          <w:tcPr>
            <w:tcW w:w="609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объема работы</w:t>
            </w:r>
          </w:p>
        </w:tc>
        <w:tc>
          <w:tcPr>
            <w:tcW w:w="42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Значение показателя объема работы</w:t>
            </w:r>
          </w:p>
        </w:tc>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Размер платы (цена, тариф) &lt;5&gt;</w:t>
            </w:r>
          </w:p>
        </w:tc>
        <w:tc>
          <w:tcPr>
            <w:tcW w:w="27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Допустимые (возможные) отклонения от установленных показателей объема работы &lt;8&gt;</w:t>
            </w:r>
          </w:p>
        </w:tc>
      </w:tr>
      <w:tr w:rsidR="00F41AD0" w:rsidRPr="004E355B" w:rsidTr="00A473C4">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&lt;5&gt;</w:t>
            </w:r>
          </w:p>
        </w:tc>
        <w:tc>
          <w:tcPr>
            <w:tcW w:w="27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единица измерения</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срок исполнения &lt;7&gt;</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20__ год (очередной финансовый год)</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20__ год (1-й год планового перио</w:t>
            </w:r>
            <w:r w:rsidRPr="004E355B">
              <w:lastRenderedPageBreak/>
              <w:t>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20__ год (2-й год планового перио</w:t>
            </w:r>
            <w:r w:rsidRPr="004E355B">
              <w:lastRenderedPageBreak/>
              <w:t>да)</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20__ год (очередной финансовый год)</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20__ год (1-й год планового перио</w:t>
            </w:r>
            <w:r w:rsidRPr="004E355B">
              <w:lastRenderedPageBreak/>
              <w:t>да)</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20__ год (2-й год планового перио</w:t>
            </w:r>
            <w:r w:rsidRPr="004E355B">
              <w:lastRenderedPageBreak/>
              <w:t>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в процентах</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в абсолютных показателях</w:t>
            </w:r>
          </w:p>
        </w:tc>
      </w:tr>
      <w:tr w:rsidR="00F41AD0" w:rsidRPr="004E355B" w:rsidTr="00A473C4">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наименование &lt;5&gt;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код по ОКЕИ &lt;6&gt;</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3</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4</w:t>
            </w:r>
          </w:p>
        </w:tc>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5</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6</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7</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8</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9</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10</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11</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12</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13</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14</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15</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41AD0" w:rsidRPr="004E355B" w:rsidRDefault="00F41AD0" w:rsidP="00A473C4">
            <w:pPr>
              <w:rPr>
                <w:sz w:val="24"/>
                <w:szCs w:val="24"/>
              </w:rPr>
            </w:pPr>
          </w:p>
        </w:tc>
        <w:tc>
          <w:tcPr>
            <w:tcW w:w="0" w:type="auto"/>
            <w:shd w:val="clear" w:color="auto" w:fill="auto"/>
            <w:vAlign w:val="bottom"/>
            <w:hideMark/>
          </w:tcPr>
          <w:p w:rsidR="00F41AD0" w:rsidRPr="004E355B" w:rsidRDefault="00F41AD0" w:rsidP="00A473C4">
            <w:pPr>
              <w:rPr>
                <w:sz w:val="24"/>
                <w:szCs w:val="24"/>
              </w:rPr>
            </w:pPr>
          </w:p>
        </w:tc>
        <w:tc>
          <w:tcPr>
            <w:tcW w:w="0" w:type="auto"/>
            <w:shd w:val="clear" w:color="auto" w:fill="auto"/>
            <w:vAlign w:val="bottom"/>
            <w:hideMark/>
          </w:tcPr>
          <w:p w:rsidR="00F41AD0" w:rsidRPr="004E355B" w:rsidRDefault="00F41AD0" w:rsidP="00A473C4">
            <w:pPr>
              <w:rPr>
                <w:sz w:val="24"/>
                <w:szCs w:val="24"/>
              </w:rPr>
            </w:pPr>
          </w:p>
        </w:tc>
      </w:tr>
    </w:tbl>
    <w:p w:rsidR="00F41AD0" w:rsidRPr="004E355B" w:rsidRDefault="00F41AD0" w:rsidP="00F41AD0">
      <w:pPr>
        <w:shd w:val="clear" w:color="auto" w:fill="FFFFFF"/>
        <w:jc w:val="both"/>
        <w:textAlignment w:val="baseline"/>
        <w:outlineLvl w:val="1"/>
        <w:rPr>
          <w:b/>
          <w:bCs/>
          <w:sz w:val="28"/>
          <w:szCs w:val="28"/>
        </w:rPr>
      </w:pPr>
    </w:p>
    <w:p w:rsidR="00F41AD0" w:rsidRPr="004E355B" w:rsidRDefault="00F41AD0" w:rsidP="00F41AD0">
      <w:pPr>
        <w:pStyle w:val="4"/>
        <w:textAlignment w:val="baseline"/>
        <w:rPr>
          <w:rFonts w:ascii="Times New Roman" w:hAnsi="Times New Roman"/>
          <w:szCs w:val="28"/>
        </w:rPr>
      </w:pPr>
      <w:r w:rsidRPr="004E355B">
        <w:rPr>
          <w:rFonts w:ascii="Times New Roman" w:hAnsi="Times New Roman"/>
          <w:szCs w:val="28"/>
        </w:rPr>
        <w:t>Часть 3. Прочие сведения о муниципальном задании &lt;10&gt;</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br/>
        <w:t xml:space="preserve">1.  Основания (условия и порядок) для досрочного прекращения выполнения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 xml:space="preserve">муниципального задания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___________________________________________________________________________</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___________________________________________________________________________</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___________________________________________________________________________</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2. Иная информация, необходимая для выполнения (контроля за выполнением)</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 xml:space="preserve">муниципального задания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___________________________________________________________________________</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3. Порядок контроля за выполнением муниципального задания</w:t>
      </w:r>
    </w:p>
    <w:tbl>
      <w:tblPr>
        <w:tblW w:w="0" w:type="auto"/>
        <w:tblInd w:w="-298" w:type="dxa"/>
        <w:tblCellMar>
          <w:left w:w="0" w:type="dxa"/>
          <w:right w:w="0" w:type="dxa"/>
        </w:tblCellMar>
        <w:tblLook w:val="04A0" w:firstRow="1" w:lastRow="0" w:firstColumn="1" w:lastColumn="0" w:noHBand="0" w:noVBand="1"/>
      </w:tblPr>
      <w:tblGrid>
        <w:gridCol w:w="1688"/>
        <w:gridCol w:w="2152"/>
        <w:gridCol w:w="2472"/>
        <w:gridCol w:w="3752"/>
      </w:tblGrid>
      <w:tr w:rsidR="00F41AD0" w:rsidRPr="004E355B" w:rsidTr="00A473C4">
        <w:trPr>
          <w:trHeight w:val="15"/>
        </w:trPr>
        <w:tc>
          <w:tcPr>
            <w:tcW w:w="168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152"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472" w:type="dxa"/>
            <w:tcBorders>
              <w:top w:val="nil"/>
              <w:left w:val="nil"/>
              <w:bottom w:val="nil"/>
              <w:right w:val="nil"/>
            </w:tcBorders>
          </w:tcPr>
          <w:p w:rsidR="00F41AD0" w:rsidRPr="004E355B" w:rsidRDefault="00F41AD0" w:rsidP="00A473C4">
            <w:pPr>
              <w:rPr>
                <w:sz w:val="28"/>
                <w:szCs w:val="28"/>
              </w:rPr>
            </w:pPr>
          </w:p>
        </w:tc>
        <w:tc>
          <w:tcPr>
            <w:tcW w:w="3752"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16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Форма контроля</w:t>
            </w:r>
          </w:p>
        </w:tc>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Периодичность</w:t>
            </w:r>
          </w:p>
        </w:tc>
        <w:tc>
          <w:tcPr>
            <w:tcW w:w="2472" w:type="dxa"/>
            <w:tcBorders>
              <w:top w:val="single" w:sz="6" w:space="0" w:color="000000"/>
              <w:left w:val="single" w:sz="6" w:space="0" w:color="000000"/>
              <w:bottom w:val="single" w:sz="6" w:space="0" w:color="000000"/>
              <w:right w:val="single" w:sz="6" w:space="0" w:color="000000"/>
            </w:tcBorders>
          </w:tcPr>
          <w:p w:rsidR="00F41AD0" w:rsidRPr="004E355B" w:rsidRDefault="00F41AD0" w:rsidP="00A473C4">
            <w:pPr>
              <w:pStyle w:val="formattext"/>
              <w:spacing w:before="0" w:beforeAutospacing="0" w:after="0" w:afterAutospacing="0"/>
              <w:jc w:val="center"/>
              <w:textAlignment w:val="baseline"/>
            </w:pPr>
          </w:p>
          <w:p w:rsidR="00F41AD0" w:rsidRPr="004E355B" w:rsidRDefault="00F41AD0" w:rsidP="00A473C4">
            <w:pPr>
              <w:jc w:val="center"/>
            </w:pPr>
          </w:p>
        </w:tc>
        <w:tc>
          <w:tcPr>
            <w:tcW w:w="37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Органы исполнительной власти Мамадышского муниципального района, осуществляющие контроль за выполнением муниципального задания</w:t>
            </w:r>
          </w:p>
        </w:tc>
      </w:tr>
      <w:tr w:rsidR="00F41AD0" w:rsidRPr="004E355B" w:rsidTr="00A473C4">
        <w:tc>
          <w:tcPr>
            <w:tcW w:w="16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w:t>
            </w:r>
          </w:p>
        </w:tc>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w:t>
            </w:r>
          </w:p>
        </w:tc>
        <w:tc>
          <w:tcPr>
            <w:tcW w:w="2472" w:type="dxa"/>
            <w:tcBorders>
              <w:top w:val="single" w:sz="6" w:space="0" w:color="000000"/>
              <w:left w:val="single" w:sz="6" w:space="0" w:color="000000"/>
              <w:bottom w:val="single" w:sz="6" w:space="0" w:color="000000"/>
              <w:right w:val="single" w:sz="6" w:space="0" w:color="000000"/>
            </w:tcBorders>
          </w:tcPr>
          <w:p w:rsidR="00F41AD0" w:rsidRPr="004E355B" w:rsidRDefault="00F41AD0" w:rsidP="00A473C4">
            <w:pPr>
              <w:pStyle w:val="formattext"/>
              <w:spacing w:before="0" w:beforeAutospacing="0" w:after="0" w:afterAutospacing="0"/>
              <w:jc w:val="center"/>
              <w:textAlignment w:val="baseline"/>
            </w:pPr>
          </w:p>
        </w:tc>
        <w:tc>
          <w:tcPr>
            <w:tcW w:w="37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3</w:t>
            </w:r>
          </w:p>
        </w:tc>
      </w:tr>
      <w:tr w:rsidR="00F41AD0" w:rsidRPr="004E355B" w:rsidTr="00A473C4">
        <w:tc>
          <w:tcPr>
            <w:tcW w:w="16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2472" w:type="dxa"/>
            <w:tcBorders>
              <w:top w:val="single" w:sz="6" w:space="0" w:color="000000"/>
              <w:left w:val="single" w:sz="6" w:space="0" w:color="000000"/>
              <w:bottom w:val="single" w:sz="6" w:space="0" w:color="000000"/>
              <w:right w:val="single" w:sz="6" w:space="0" w:color="000000"/>
            </w:tcBorders>
          </w:tcPr>
          <w:p w:rsidR="00F41AD0" w:rsidRPr="004E355B" w:rsidRDefault="00F41AD0" w:rsidP="00A473C4">
            <w:pPr>
              <w:rPr>
                <w:sz w:val="24"/>
                <w:szCs w:val="24"/>
              </w:rPr>
            </w:pPr>
          </w:p>
        </w:tc>
        <w:tc>
          <w:tcPr>
            <w:tcW w:w="37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16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472" w:type="dxa"/>
            <w:tcBorders>
              <w:top w:val="single" w:sz="6" w:space="0" w:color="000000"/>
              <w:left w:val="single" w:sz="6" w:space="0" w:color="000000"/>
              <w:bottom w:val="single" w:sz="6" w:space="0" w:color="000000"/>
              <w:right w:val="single" w:sz="6" w:space="0" w:color="000000"/>
            </w:tcBorders>
          </w:tcPr>
          <w:p w:rsidR="00F41AD0" w:rsidRPr="004E355B" w:rsidRDefault="00F41AD0" w:rsidP="00A473C4">
            <w:pPr>
              <w:rPr>
                <w:sz w:val="28"/>
                <w:szCs w:val="28"/>
              </w:rPr>
            </w:pPr>
          </w:p>
        </w:tc>
        <w:tc>
          <w:tcPr>
            <w:tcW w:w="37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bl>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br/>
        <w:t xml:space="preserve">4. Требования к отчетности о выполнении муниципального задания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 xml:space="preserve">4.1.  Периодичность представления отчетов о выполнении муниципального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 xml:space="preserve">задания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__________________________________________________________________________</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 xml:space="preserve">4.2. Сроки представления отчетов о выполнении муниципального задания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__________________________________________________________________________</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 xml:space="preserve">4.2.1.   Сроки   представления   предварительного   отчета   о   выполнении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муниципального задания:</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__________________________________________________________________________</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 xml:space="preserve">4.3. Иные требования к отчетности о выполнении муниципального задания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__________________________________________________________________________</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5. Иные показатели, связанные с выполнением муниципального задания &lt;11&gt;</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__________________________________________________________________________</w:t>
      </w:r>
    </w:p>
    <w:p w:rsidR="00F41AD0" w:rsidRPr="004E355B" w:rsidRDefault="00F41AD0" w:rsidP="00F41AD0">
      <w:pPr>
        <w:pStyle w:val="formattext"/>
        <w:spacing w:before="0" w:beforeAutospacing="0" w:after="0" w:afterAutospacing="0"/>
        <w:textAlignment w:val="baseline"/>
        <w:rPr>
          <w:sz w:val="28"/>
          <w:szCs w:val="28"/>
        </w:rPr>
      </w:pP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Примечание:</w:t>
      </w: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 xml:space="preserve">&lt;1&gt; Номер муниципального задания присваивается в единой межведомственной системе формирования информационного ресурса планирования и мониторинга оказания государственных и муниципальных услуг, предоставляемых государственными и муниципальными учреждениями </w:t>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br/>
        <w:t>&lt;2&gt; Заполняется в случае досрочного прекращения выполнения муниципального задания.</w:t>
      </w:r>
    </w:p>
    <w:p w:rsidR="00F41AD0" w:rsidRPr="004E355B" w:rsidRDefault="00F41AD0" w:rsidP="00F41AD0">
      <w:pPr>
        <w:pStyle w:val="formattext"/>
        <w:spacing w:before="0" w:beforeAutospacing="0" w:after="0" w:afterAutospacing="0"/>
        <w:ind w:firstLine="480"/>
        <w:textAlignment w:val="baseline"/>
        <w:rPr>
          <w:sz w:val="28"/>
          <w:szCs w:val="28"/>
        </w:rPr>
      </w:pPr>
    </w:p>
    <w:p w:rsidR="00F41AD0" w:rsidRPr="004E355B" w:rsidRDefault="00F41AD0" w:rsidP="00F41AD0">
      <w:pPr>
        <w:pStyle w:val="formattext"/>
        <w:spacing w:before="0" w:beforeAutospacing="0" w:after="0" w:afterAutospacing="0"/>
        <w:textAlignment w:val="baseline"/>
        <w:rPr>
          <w:sz w:val="28"/>
          <w:szCs w:val="28"/>
        </w:rPr>
      </w:pPr>
      <w:r w:rsidRPr="004E355B">
        <w:rPr>
          <w:sz w:val="28"/>
          <w:szCs w:val="28"/>
        </w:rPr>
        <w:t>&lt;3&gt;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F41AD0" w:rsidRPr="004E355B" w:rsidRDefault="00F41AD0" w:rsidP="00F41AD0">
      <w:pPr>
        <w:pStyle w:val="formattext"/>
        <w:spacing w:before="0" w:beforeAutospacing="0" w:after="0" w:afterAutospacing="0"/>
        <w:jc w:val="both"/>
        <w:textAlignment w:val="baseline"/>
        <w:rPr>
          <w:sz w:val="28"/>
          <w:szCs w:val="28"/>
        </w:rPr>
      </w:pPr>
      <w:r w:rsidRPr="004E355B">
        <w:rPr>
          <w:sz w:val="28"/>
          <w:szCs w:val="28"/>
        </w:rPr>
        <w:br/>
        <w:t>&lt;4&gt;Заполняется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а при их отсутствии или в дополнение к ним - показателями, характеризующими качество, установленными при необходимости органом, осуществляющим функции и полномочия учредителя муниципальных  бюджетных или автономных учреждений, главным распорядителем средств муниципального бюджета, в ведении которого находятся муниципальные казенные учреждения, и единицы их измерения.</w:t>
      </w:r>
    </w:p>
    <w:p w:rsidR="00F41AD0" w:rsidRPr="004E355B" w:rsidRDefault="00F41AD0" w:rsidP="00F41AD0">
      <w:pPr>
        <w:pStyle w:val="formattext"/>
        <w:spacing w:before="0" w:beforeAutospacing="0" w:after="0" w:afterAutospacing="0"/>
        <w:textAlignment w:val="baseline"/>
        <w:rPr>
          <w:sz w:val="28"/>
          <w:szCs w:val="28"/>
        </w:rPr>
      </w:pPr>
      <w:r w:rsidRPr="004E355B">
        <w:rPr>
          <w:sz w:val="28"/>
          <w:szCs w:val="28"/>
        </w:rPr>
        <w:br/>
        <w:t>&lt;5&gt;Заполняется в соответствии с общероссийскими базовыми перечнями или региональным перечнем.</w:t>
      </w:r>
    </w:p>
    <w:p w:rsidR="00F41AD0" w:rsidRPr="004E355B" w:rsidRDefault="00F41AD0" w:rsidP="00F41AD0">
      <w:pPr>
        <w:pStyle w:val="formattext"/>
        <w:spacing w:before="0" w:beforeAutospacing="0" w:after="0" w:afterAutospacing="0"/>
        <w:textAlignment w:val="baseline"/>
        <w:rPr>
          <w:sz w:val="28"/>
          <w:szCs w:val="28"/>
        </w:rPr>
      </w:pPr>
      <w:r w:rsidRPr="004E355B">
        <w:rPr>
          <w:sz w:val="28"/>
          <w:szCs w:val="28"/>
        </w:rPr>
        <w:br/>
        <w:t>&lt;6&gt; Заполняется в соответствии с кодом, указанным в общероссийском базовом перечне или региональном перечне (при наличии).</w:t>
      </w:r>
    </w:p>
    <w:p w:rsidR="00F41AD0" w:rsidRPr="004E355B" w:rsidRDefault="00F41AD0" w:rsidP="00F41AD0">
      <w:pPr>
        <w:pStyle w:val="formattext"/>
        <w:spacing w:before="0" w:beforeAutospacing="0" w:after="0" w:afterAutospacing="0"/>
        <w:jc w:val="both"/>
        <w:textAlignment w:val="baseline"/>
        <w:rPr>
          <w:sz w:val="28"/>
          <w:szCs w:val="28"/>
        </w:rPr>
      </w:pPr>
      <w:r w:rsidRPr="004E355B">
        <w:rPr>
          <w:sz w:val="28"/>
          <w:szCs w:val="28"/>
        </w:rPr>
        <w:br/>
        <w:t>&lt;7&gt; Заполняется в случае установления органом, осуществляющим функции и полномочия учредителя, требования о завершении выполнения муниципального задания в определенный срок внутри календарного года с проставлением даты завершения (с указанием месяца и года).</w:t>
      </w:r>
    </w:p>
    <w:p w:rsidR="00F41AD0" w:rsidRPr="004E355B" w:rsidRDefault="00F41AD0" w:rsidP="00F41AD0">
      <w:pPr>
        <w:pStyle w:val="formattext"/>
        <w:spacing w:before="0" w:beforeAutospacing="0" w:after="0" w:afterAutospacing="0"/>
        <w:jc w:val="both"/>
        <w:textAlignment w:val="baseline"/>
        <w:rPr>
          <w:sz w:val="28"/>
          <w:szCs w:val="28"/>
        </w:rPr>
      </w:pPr>
      <w:r w:rsidRPr="004E355B">
        <w:rPr>
          <w:sz w:val="28"/>
          <w:szCs w:val="28"/>
        </w:rPr>
        <w:br/>
        <w:t>&lt;8&gt;Заполняется в соответствии с решением Кабинета Министров Республики Татарстан.</w:t>
      </w:r>
    </w:p>
    <w:p w:rsidR="00F41AD0" w:rsidRPr="004E355B" w:rsidRDefault="00F41AD0" w:rsidP="00F41AD0">
      <w:pPr>
        <w:pStyle w:val="formattext"/>
        <w:spacing w:before="0" w:beforeAutospacing="0" w:after="0" w:afterAutospacing="0"/>
        <w:jc w:val="both"/>
        <w:textAlignment w:val="baseline"/>
        <w:rPr>
          <w:sz w:val="28"/>
          <w:szCs w:val="28"/>
        </w:rPr>
      </w:pPr>
      <w:r w:rsidRPr="004E355B">
        <w:rPr>
          <w:sz w:val="28"/>
          <w:szCs w:val="28"/>
        </w:rPr>
        <w:br/>
        <w:t>&lt;9&gt;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p>
    <w:p w:rsidR="00F41AD0" w:rsidRPr="004E355B" w:rsidRDefault="00F41AD0" w:rsidP="00F41AD0">
      <w:pPr>
        <w:pStyle w:val="formattext"/>
        <w:spacing w:before="0" w:beforeAutospacing="0" w:after="0" w:afterAutospacing="0"/>
        <w:textAlignment w:val="baseline"/>
        <w:rPr>
          <w:sz w:val="28"/>
          <w:szCs w:val="28"/>
        </w:rPr>
      </w:pPr>
      <w:r w:rsidRPr="004E355B">
        <w:rPr>
          <w:sz w:val="28"/>
          <w:szCs w:val="28"/>
        </w:rPr>
        <w:br/>
        <w:t>&lt;10&gt; Заполняется в целом по муниципальному заданию.</w:t>
      </w:r>
    </w:p>
    <w:p w:rsidR="00F41AD0" w:rsidRPr="004E355B" w:rsidRDefault="00F41AD0" w:rsidP="00F41AD0">
      <w:pPr>
        <w:pStyle w:val="formattext"/>
        <w:spacing w:before="0" w:beforeAutospacing="0" w:after="0" w:afterAutospacing="0"/>
        <w:jc w:val="both"/>
        <w:textAlignment w:val="baseline"/>
        <w:rPr>
          <w:sz w:val="28"/>
          <w:szCs w:val="28"/>
        </w:rPr>
      </w:pPr>
      <w:r w:rsidRPr="004E355B">
        <w:rPr>
          <w:sz w:val="28"/>
          <w:szCs w:val="28"/>
        </w:rPr>
        <w:br/>
        <w:t xml:space="preserve">&lt;11&gt; В числе иных показателей может быть указано допустимое (возможное) </w:t>
      </w:r>
      <w:r w:rsidRPr="004E355B">
        <w:rPr>
          <w:sz w:val="28"/>
          <w:szCs w:val="28"/>
        </w:rPr>
        <w:lastRenderedPageBreak/>
        <w:t>отклонение от выполнения муниципального задания в соответствии с решением Кабинета Министров Республики Татарстан, в пределах которого оно считается выполненным. В этом случае допустимые (возможные) отклонения, предусмотренные в подпунктах 3.1 и 3.2 пункта 3 настоящего государственного задания, не заполняются.</w:t>
      </w:r>
      <w:r w:rsidRPr="004E355B">
        <w:rPr>
          <w:sz w:val="28"/>
          <w:szCs w:val="28"/>
        </w:rPr>
        <w:br/>
      </w:r>
    </w:p>
    <w:p w:rsidR="00F41AD0" w:rsidRPr="004E355B" w:rsidRDefault="00F41AD0" w:rsidP="00F41AD0">
      <w:pPr>
        <w:jc w:val="right"/>
        <w:textAlignment w:val="baseline"/>
        <w:rPr>
          <w:sz w:val="28"/>
          <w:szCs w:val="28"/>
        </w:rPr>
      </w:pPr>
    </w:p>
    <w:p w:rsidR="00F41AD0" w:rsidRPr="004E355B" w:rsidRDefault="00F41AD0" w:rsidP="00F41AD0">
      <w:pPr>
        <w:jc w:val="right"/>
        <w:textAlignment w:val="baseline"/>
        <w:rPr>
          <w:sz w:val="28"/>
          <w:szCs w:val="28"/>
        </w:rPr>
      </w:pPr>
    </w:p>
    <w:p w:rsidR="00F41AD0" w:rsidRPr="004E355B" w:rsidRDefault="00F41AD0" w:rsidP="00F41AD0">
      <w:pPr>
        <w:jc w:val="right"/>
        <w:textAlignment w:val="baseline"/>
        <w:rPr>
          <w:sz w:val="28"/>
          <w:szCs w:val="28"/>
        </w:rPr>
      </w:pPr>
    </w:p>
    <w:p w:rsidR="00F41AD0" w:rsidRPr="004E355B" w:rsidRDefault="00F41AD0" w:rsidP="00F41AD0">
      <w:pPr>
        <w:jc w:val="right"/>
        <w:textAlignment w:val="baseline"/>
        <w:rPr>
          <w:sz w:val="28"/>
          <w:szCs w:val="28"/>
        </w:rPr>
      </w:pPr>
    </w:p>
    <w:p w:rsidR="00F41AD0" w:rsidRPr="004E355B" w:rsidRDefault="00F41AD0" w:rsidP="00F41AD0">
      <w:pPr>
        <w:jc w:val="right"/>
        <w:textAlignment w:val="baseline"/>
        <w:rPr>
          <w:sz w:val="28"/>
          <w:szCs w:val="28"/>
        </w:rPr>
      </w:pPr>
    </w:p>
    <w:p w:rsidR="00F41AD0" w:rsidRPr="004E355B" w:rsidRDefault="00F41AD0" w:rsidP="00F41AD0">
      <w:pPr>
        <w:jc w:val="right"/>
        <w:textAlignment w:val="baseline"/>
        <w:rPr>
          <w:sz w:val="28"/>
          <w:szCs w:val="28"/>
        </w:rPr>
      </w:pPr>
    </w:p>
    <w:p w:rsidR="00F41AD0" w:rsidRPr="004E355B" w:rsidRDefault="00F41AD0" w:rsidP="00F41AD0">
      <w:pPr>
        <w:jc w:val="right"/>
        <w:textAlignment w:val="baseline"/>
        <w:rPr>
          <w:sz w:val="28"/>
          <w:szCs w:val="28"/>
        </w:rPr>
      </w:pPr>
    </w:p>
    <w:p w:rsidR="00F41AD0" w:rsidRPr="004E355B" w:rsidRDefault="00F41AD0" w:rsidP="00F41AD0">
      <w:pPr>
        <w:jc w:val="right"/>
        <w:textAlignment w:val="baseline"/>
        <w:rPr>
          <w:sz w:val="28"/>
          <w:szCs w:val="28"/>
        </w:rPr>
      </w:pPr>
    </w:p>
    <w:p w:rsidR="00F41AD0" w:rsidRPr="004E355B" w:rsidRDefault="00F41AD0" w:rsidP="00F41AD0">
      <w:pPr>
        <w:jc w:val="right"/>
        <w:textAlignment w:val="baseline"/>
        <w:rPr>
          <w:sz w:val="28"/>
          <w:szCs w:val="28"/>
        </w:rPr>
      </w:pPr>
    </w:p>
    <w:p w:rsidR="00F41AD0" w:rsidRPr="004E355B" w:rsidRDefault="00F41AD0" w:rsidP="00F41AD0">
      <w:pPr>
        <w:jc w:val="right"/>
        <w:textAlignment w:val="baseline"/>
        <w:rPr>
          <w:sz w:val="28"/>
          <w:szCs w:val="28"/>
        </w:rPr>
      </w:pPr>
    </w:p>
    <w:p w:rsidR="00F41AD0" w:rsidRPr="004E355B"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Default="00F41AD0" w:rsidP="00F41AD0">
      <w:pPr>
        <w:jc w:val="right"/>
        <w:textAlignment w:val="baseline"/>
        <w:rPr>
          <w:sz w:val="28"/>
          <w:szCs w:val="28"/>
        </w:rPr>
      </w:pPr>
    </w:p>
    <w:p w:rsidR="00F41AD0" w:rsidRPr="004E355B" w:rsidRDefault="00F41AD0" w:rsidP="00F41AD0">
      <w:pPr>
        <w:jc w:val="right"/>
        <w:textAlignment w:val="baseline"/>
        <w:rPr>
          <w:sz w:val="28"/>
          <w:szCs w:val="28"/>
        </w:rPr>
      </w:pPr>
    </w:p>
    <w:p w:rsidR="00F41AD0" w:rsidRPr="004E355B" w:rsidRDefault="00F41AD0" w:rsidP="00F41AD0">
      <w:pPr>
        <w:jc w:val="right"/>
        <w:textAlignment w:val="baseline"/>
        <w:rPr>
          <w:sz w:val="28"/>
          <w:szCs w:val="28"/>
        </w:rPr>
      </w:pPr>
    </w:p>
    <w:p w:rsidR="00F41AD0" w:rsidRPr="004E355B" w:rsidRDefault="00F41AD0" w:rsidP="00F41AD0">
      <w:pPr>
        <w:jc w:val="right"/>
        <w:textAlignment w:val="baseline"/>
        <w:rPr>
          <w:sz w:val="28"/>
          <w:szCs w:val="28"/>
        </w:rPr>
      </w:pPr>
    </w:p>
    <w:p w:rsidR="00F41AD0" w:rsidRPr="004E355B" w:rsidRDefault="00F41AD0" w:rsidP="00F41AD0">
      <w:pPr>
        <w:jc w:val="right"/>
        <w:textAlignment w:val="baseline"/>
        <w:rPr>
          <w:spacing w:val="-18"/>
          <w:sz w:val="24"/>
          <w:szCs w:val="24"/>
        </w:rPr>
      </w:pPr>
      <w:r w:rsidRPr="004E355B">
        <w:rPr>
          <w:sz w:val="28"/>
          <w:szCs w:val="28"/>
        </w:rPr>
        <w:br/>
      </w:r>
      <w:r w:rsidRPr="004E355B">
        <w:rPr>
          <w:sz w:val="28"/>
          <w:szCs w:val="28"/>
        </w:rPr>
        <w:br/>
      </w:r>
      <w:r w:rsidRPr="004E355B">
        <w:rPr>
          <w:sz w:val="24"/>
          <w:szCs w:val="24"/>
        </w:rPr>
        <w:lastRenderedPageBreak/>
        <w:t>Приложение N 2</w:t>
      </w:r>
      <w:r w:rsidRPr="004E355B">
        <w:rPr>
          <w:sz w:val="24"/>
          <w:szCs w:val="24"/>
        </w:rPr>
        <w:br/>
      </w:r>
      <w:r w:rsidRPr="004E355B">
        <w:rPr>
          <w:spacing w:val="-18"/>
          <w:sz w:val="24"/>
          <w:szCs w:val="24"/>
        </w:rPr>
        <w:t>к Положению о формировании</w:t>
      </w:r>
    </w:p>
    <w:p w:rsidR="00F41AD0" w:rsidRPr="004E355B" w:rsidRDefault="00F41AD0" w:rsidP="00F41AD0">
      <w:pPr>
        <w:jc w:val="right"/>
        <w:textAlignment w:val="baseline"/>
        <w:rPr>
          <w:spacing w:val="-18"/>
          <w:sz w:val="24"/>
          <w:szCs w:val="24"/>
        </w:rPr>
      </w:pPr>
      <w:r w:rsidRPr="004E355B">
        <w:rPr>
          <w:spacing w:val="-18"/>
          <w:sz w:val="24"/>
          <w:szCs w:val="24"/>
        </w:rPr>
        <w:t>муниципального задания и оказание</w:t>
      </w:r>
    </w:p>
    <w:p w:rsidR="00F41AD0" w:rsidRPr="004E355B" w:rsidRDefault="00F41AD0" w:rsidP="00F41AD0">
      <w:pPr>
        <w:jc w:val="right"/>
        <w:textAlignment w:val="baseline"/>
        <w:rPr>
          <w:spacing w:val="-18"/>
          <w:sz w:val="24"/>
          <w:szCs w:val="24"/>
        </w:rPr>
      </w:pPr>
      <w:r w:rsidRPr="004E355B">
        <w:rPr>
          <w:spacing w:val="-18"/>
          <w:sz w:val="24"/>
          <w:szCs w:val="24"/>
        </w:rPr>
        <w:t>муниципальных услуг</w:t>
      </w:r>
    </w:p>
    <w:p w:rsidR="00F41AD0" w:rsidRPr="004E355B" w:rsidRDefault="00F41AD0" w:rsidP="00F41AD0">
      <w:pPr>
        <w:jc w:val="right"/>
        <w:textAlignment w:val="baseline"/>
        <w:rPr>
          <w:spacing w:val="-18"/>
          <w:sz w:val="24"/>
          <w:szCs w:val="24"/>
        </w:rPr>
      </w:pPr>
      <w:r w:rsidRPr="004E355B">
        <w:rPr>
          <w:spacing w:val="-18"/>
          <w:sz w:val="24"/>
          <w:szCs w:val="24"/>
        </w:rPr>
        <w:t>(выполнение работ) в отношении</w:t>
      </w:r>
    </w:p>
    <w:p w:rsidR="00F41AD0" w:rsidRPr="004E355B" w:rsidRDefault="00F41AD0" w:rsidP="00F41AD0">
      <w:pPr>
        <w:jc w:val="right"/>
        <w:textAlignment w:val="baseline"/>
        <w:rPr>
          <w:spacing w:val="-18"/>
          <w:sz w:val="24"/>
          <w:szCs w:val="24"/>
        </w:rPr>
      </w:pPr>
      <w:r w:rsidRPr="004E355B">
        <w:rPr>
          <w:spacing w:val="-18"/>
          <w:sz w:val="24"/>
          <w:szCs w:val="24"/>
        </w:rPr>
        <w:t>муниципальных учреждений</w:t>
      </w:r>
    </w:p>
    <w:p w:rsidR="00F41AD0" w:rsidRPr="004E355B" w:rsidRDefault="00F41AD0" w:rsidP="00F41AD0">
      <w:pPr>
        <w:jc w:val="right"/>
        <w:textAlignment w:val="baseline"/>
        <w:rPr>
          <w:spacing w:val="-18"/>
          <w:sz w:val="24"/>
          <w:szCs w:val="24"/>
        </w:rPr>
      </w:pPr>
      <w:r w:rsidRPr="004E355B">
        <w:rPr>
          <w:spacing w:val="-18"/>
          <w:sz w:val="24"/>
          <w:szCs w:val="24"/>
        </w:rPr>
        <w:t xml:space="preserve">Мамадышского муниципального </w:t>
      </w:r>
    </w:p>
    <w:p w:rsidR="00F41AD0" w:rsidRPr="004E355B" w:rsidRDefault="00F41AD0" w:rsidP="00F41AD0">
      <w:pPr>
        <w:jc w:val="right"/>
        <w:textAlignment w:val="baseline"/>
        <w:rPr>
          <w:spacing w:val="-18"/>
          <w:sz w:val="24"/>
          <w:szCs w:val="24"/>
        </w:rPr>
      </w:pPr>
      <w:r w:rsidRPr="004E355B">
        <w:rPr>
          <w:spacing w:val="-18"/>
          <w:sz w:val="24"/>
          <w:szCs w:val="24"/>
        </w:rPr>
        <w:t>района Республики Татарстан</w:t>
      </w:r>
    </w:p>
    <w:p w:rsidR="00F41AD0" w:rsidRPr="004E355B" w:rsidRDefault="00F41AD0" w:rsidP="00F41AD0">
      <w:pPr>
        <w:jc w:val="right"/>
        <w:textAlignment w:val="baseline"/>
        <w:rPr>
          <w:spacing w:val="-18"/>
          <w:sz w:val="24"/>
          <w:szCs w:val="24"/>
        </w:rPr>
      </w:pPr>
      <w:r w:rsidRPr="004E355B">
        <w:rPr>
          <w:spacing w:val="-18"/>
          <w:sz w:val="24"/>
          <w:szCs w:val="24"/>
        </w:rPr>
        <w:t xml:space="preserve"> и финансовом обеспечении</w:t>
      </w:r>
    </w:p>
    <w:p w:rsidR="00F41AD0" w:rsidRPr="004E355B" w:rsidRDefault="00F41AD0" w:rsidP="00F41AD0">
      <w:pPr>
        <w:jc w:val="right"/>
        <w:textAlignment w:val="baseline"/>
        <w:rPr>
          <w:spacing w:val="-18"/>
          <w:sz w:val="24"/>
          <w:szCs w:val="24"/>
        </w:rPr>
      </w:pPr>
      <w:r w:rsidRPr="004E355B">
        <w:rPr>
          <w:spacing w:val="-18"/>
          <w:sz w:val="24"/>
          <w:szCs w:val="24"/>
        </w:rPr>
        <w:t>выполнения муниципального задания</w:t>
      </w:r>
    </w:p>
    <w:p w:rsidR="00F41AD0" w:rsidRPr="004E355B" w:rsidRDefault="00F41AD0" w:rsidP="00F41AD0">
      <w:pPr>
        <w:pStyle w:val="30"/>
        <w:jc w:val="right"/>
        <w:textAlignment w:val="baseline"/>
        <w:rPr>
          <w:szCs w:val="28"/>
        </w:rPr>
      </w:pPr>
      <w:r w:rsidRPr="004E355B">
        <w:rPr>
          <w:szCs w:val="28"/>
        </w:rPr>
        <w:br/>
      </w:r>
      <w:r w:rsidRPr="004E355B">
        <w:rPr>
          <w:szCs w:val="28"/>
        </w:rPr>
        <w:br/>
        <w:t>Форма</w:t>
      </w:r>
    </w:p>
    <w:p w:rsidR="00F41AD0" w:rsidRPr="004E355B" w:rsidRDefault="00F41AD0" w:rsidP="00F41AD0">
      <w:pPr>
        <w:pStyle w:val="headertext"/>
        <w:spacing w:before="0" w:beforeAutospacing="0" w:after="0" w:afterAutospacing="0"/>
        <w:jc w:val="center"/>
        <w:textAlignment w:val="baseline"/>
        <w:rPr>
          <w:b/>
          <w:bCs/>
          <w:sz w:val="28"/>
          <w:szCs w:val="28"/>
        </w:rPr>
      </w:pPr>
      <w:r w:rsidRPr="004E355B">
        <w:rPr>
          <w:b/>
          <w:bCs/>
          <w:sz w:val="28"/>
          <w:szCs w:val="28"/>
        </w:rPr>
        <w:br/>
        <w:t>ОТЧЕТ О ВЫПОЛНЕНИИ МУНИЦИПАЛЬНОГО ЗАДАНИЯ N __ &lt;1&gt;</w:t>
      </w:r>
    </w:p>
    <w:p w:rsidR="00F41AD0" w:rsidRPr="004E355B" w:rsidRDefault="00F41AD0" w:rsidP="00F41AD0">
      <w:pPr>
        <w:pStyle w:val="formattext"/>
        <w:spacing w:before="0" w:beforeAutospacing="0" w:after="0" w:afterAutospacing="0"/>
        <w:jc w:val="center"/>
        <w:textAlignment w:val="baseline"/>
        <w:rPr>
          <w:sz w:val="28"/>
          <w:szCs w:val="28"/>
        </w:rPr>
      </w:pPr>
      <w:r w:rsidRPr="004E355B">
        <w:rPr>
          <w:sz w:val="28"/>
          <w:szCs w:val="28"/>
        </w:rPr>
        <w:t>на 20__ год и на плановый период 20__ и 20__ годов</w:t>
      </w:r>
    </w:p>
    <w:p w:rsidR="00F41AD0" w:rsidRPr="004E355B" w:rsidRDefault="00F41AD0" w:rsidP="00F41AD0">
      <w:pPr>
        <w:pStyle w:val="formattext"/>
        <w:spacing w:before="0" w:beforeAutospacing="0" w:after="0" w:afterAutospacing="0"/>
        <w:jc w:val="center"/>
        <w:textAlignment w:val="baseline"/>
        <w:rPr>
          <w:sz w:val="28"/>
          <w:szCs w:val="28"/>
        </w:rPr>
      </w:pPr>
      <w:r w:rsidRPr="004E355B">
        <w:rPr>
          <w:sz w:val="28"/>
          <w:szCs w:val="28"/>
        </w:rPr>
        <w:t>от ____________ 20__ г.</w:t>
      </w:r>
      <w:r w:rsidRPr="004E355B">
        <w:rPr>
          <w:sz w:val="28"/>
          <w:szCs w:val="28"/>
        </w:rPr>
        <w:br/>
      </w:r>
    </w:p>
    <w:tbl>
      <w:tblPr>
        <w:tblW w:w="0" w:type="auto"/>
        <w:tblCellMar>
          <w:left w:w="0" w:type="dxa"/>
          <w:right w:w="0" w:type="dxa"/>
        </w:tblCellMar>
        <w:tblLook w:val="04A0" w:firstRow="1" w:lastRow="0" w:firstColumn="1" w:lastColumn="0" w:noHBand="0" w:noVBand="1"/>
      </w:tblPr>
      <w:tblGrid>
        <w:gridCol w:w="7458"/>
        <w:gridCol w:w="1610"/>
        <w:gridCol w:w="1138"/>
      </w:tblGrid>
      <w:tr w:rsidR="00F41AD0" w:rsidRPr="004E355B" w:rsidTr="00A473C4">
        <w:trPr>
          <w:trHeight w:val="15"/>
        </w:trPr>
        <w:tc>
          <w:tcPr>
            <w:tcW w:w="7577"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66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109"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textAlignment w:val="baseline"/>
            </w:pPr>
            <w:r w:rsidRPr="004E355B">
              <w:t>Коды</w:t>
            </w:r>
            <w:r w:rsidRPr="004E355B">
              <w:br/>
            </w:r>
          </w:p>
        </w:tc>
      </w:tr>
      <w:tr w:rsidR="00F41AD0" w:rsidRPr="004E355B" w:rsidTr="00A473C4">
        <w:tc>
          <w:tcPr>
            <w:tcW w:w="757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textAlignment w:val="baseline"/>
            </w:pPr>
            <w:r w:rsidRPr="004E355B">
              <w:t>     1. Наименование муниципального учреждения ____________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right"/>
              <w:textAlignment w:val="baseline"/>
            </w:pPr>
            <w:r w:rsidRPr="004E355B">
              <w:t>Форма по ОКУД</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textAlignment w:val="baseline"/>
            </w:pPr>
            <w:r w:rsidRPr="004E355B">
              <w:t>0506501</w:t>
            </w:r>
            <w:r w:rsidRPr="004E355B">
              <w:br/>
            </w:r>
          </w:p>
        </w:tc>
      </w:tr>
      <w:tr w:rsidR="00F41AD0" w:rsidRPr="004E355B" w:rsidTr="00A473C4">
        <w:tc>
          <w:tcPr>
            <w:tcW w:w="75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right"/>
              <w:textAlignment w:val="baseline"/>
            </w:pPr>
            <w:r w:rsidRPr="004E355B">
              <w:t>Дата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75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right"/>
              <w:textAlignment w:val="baseline"/>
            </w:pPr>
            <w:r w:rsidRPr="004E355B">
              <w:t>Код по сводному реестру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757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textAlignment w:val="baseline"/>
            </w:pPr>
            <w:r w:rsidRPr="004E355B">
              <w:t>     2. Вид деятельности муниципального учреждения 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w:t>
            </w:r>
          </w:p>
          <w:p w:rsidR="00F41AD0" w:rsidRPr="004E355B" w:rsidRDefault="00F41AD0" w:rsidP="00A473C4">
            <w:pPr>
              <w:pStyle w:val="formattext"/>
              <w:spacing w:before="0" w:beforeAutospacing="0" w:after="0" w:afterAutospacing="0"/>
              <w:textAlignment w:val="baseline"/>
            </w:pPr>
            <w:r w:rsidRPr="004E355B">
              <w:t xml:space="preserve">       (указывается вид муниципального учреждения</w:t>
            </w:r>
          </w:p>
          <w:p w:rsidR="00F41AD0" w:rsidRPr="004E355B" w:rsidRDefault="00F41AD0" w:rsidP="00A473C4">
            <w:pPr>
              <w:pStyle w:val="formattext"/>
              <w:spacing w:before="0" w:beforeAutospacing="0" w:after="0" w:afterAutospacing="0"/>
              <w:jc w:val="center"/>
              <w:textAlignment w:val="baseline"/>
            </w:pPr>
            <w:r w:rsidRPr="004E355B">
              <w:t>из общероссийского базового перечня или регионального перечня)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right"/>
              <w:textAlignment w:val="baseline"/>
            </w:pPr>
            <w:r w:rsidRPr="004E355B">
              <w:t>По ОКВЭД</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75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right"/>
              <w:textAlignment w:val="baseline"/>
            </w:pPr>
            <w:r w:rsidRPr="004E355B">
              <w:t>По ОКВЭД</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757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right"/>
              <w:textAlignment w:val="baseline"/>
            </w:pPr>
            <w:r w:rsidRPr="004E355B">
              <w:t>По ОКВЭД</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bl>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rPr>
        <w:br/>
      </w:r>
      <w:r w:rsidRPr="004E355B">
        <w:rPr>
          <w:spacing w:val="-18"/>
          <w:sz w:val="28"/>
          <w:szCs w:val="28"/>
        </w:rPr>
        <w:t xml:space="preserve">Периодичность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___________________________________________________________________________</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 xml:space="preserve">     (указывается в соответствии с периодичностью представления отчета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   о выполнении муниципального задания, установленной в  муниципальном</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                                  задании)</w:t>
      </w:r>
    </w:p>
    <w:p w:rsidR="00F41AD0" w:rsidRPr="004E355B" w:rsidRDefault="00F41AD0" w:rsidP="00F41AD0">
      <w:pPr>
        <w:pStyle w:val="4"/>
        <w:textAlignment w:val="baseline"/>
        <w:rPr>
          <w:rFonts w:ascii="Times New Roman" w:hAnsi="Times New Roman"/>
          <w:szCs w:val="28"/>
        </w:rPr>
      </w:pPr>
    </w:p>
    <w:p w:rsidR="00F41AD0" w:rsidRPr="004E355B" w:rsidRDefault="00F41AD0" w:rsidP="00F41AD0">
      <w:pPr>
        <w:pStyle w:val="4"/>
        <w:textAlignment w:val="baseline"/>
        <w:rPr>
          <w:rFonts w:ascii="Times New Roman" w:hAnsi="Times New Roman"/>
          <w:szCs w:val="28"/>
        </w:rPr>
      </w:pPr>
      <w:r w:rsidRPr="004E355B">
        <w:rPr>
          <w:rFonts w:ascii="Times New Roman" w:hAnsi="Times New Roman"/>
          <w:szCs w:val="28"/>
        </w:rPr>
        <w:br/>
        <w:t>Часть 1. Сведения об оказываемых муниципальных услугах &lt;2&gt;</w:t>
      </w:r>
    </w:p>
    <w:p w:rsidR="00F41AD0" w:rsidRPr="004E355B" w:rsidRDefault="00F41AD0" w:rsidP="00F41AD0">
      <w:pPr>
        <w:pStyle w:val="formattext"/>
        <w:spacing w:before="0" w:beforeAutospacing="0" w:after="0" w:afterAutospacing="0"/>
        <w:jc w:val="center"/>
        <w:textAlignment w:val="baseline"/>
        <w:rPr>
          <w:sz w:val="28"/>
          <w:szCs w:val="28"/>
        </w:rPr>
      </w:pPr>
      <w:r w:rsidRPr="004E355B">
        <w:rPr>
          <w:sz w:val="28"/>
          <w:szCs w:val="28"/>
        </w:rPr>
        <w:br/>
        <w:t>Раздел _____</w:t>
      </w:r>
      <w:r w:rsidRPr="004E355B">
        <w:rPr>
          <w:sz w:val="28"/>
          <w:szCs w:val="28"/>
        </w:rPr>
        <w:br/>
      </w:r>
    </w:p>
    <w:tbl>
      <w:tblPr>
        <w:tblW w:w="0" w:type="auto"/>
        <w:tblCellMar>
          <w:left w:w="0" w:type="dxa"/>
          <w:right w:w="0" w:type="dxa"/>
        </w:tblCellMar>
        <w:tblLook w:val="04A0" w:firstRow="1" w:lastRow="0" w:firstColumn="1" w:lastColumn="0" w:noHBand="0" w:noVBand="1"/>
      </w:tblPr>
      <w:tblGrid>
        <w:gridCol w:w="7526"/>
        <w:gridCol w:w="2170"/>
        <w:gridCol w:w="510"/>
      </w:tblGrid>
      <w:tr w:rsidR="00F41AD0" w:rsidRPr="004E355B" w:rsidTr="00A473C4">
        <w:trPr>
          <w:trHeight w:val="15"/>
        </w:trPr>
        <w:tc>
          <w:tcPr>
            <w:tcW w:w="8316"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21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294"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textAlignment w:val="baseline"/>
            </w:pPr>
            <w:r w:rsidRPr="004E355B">
              <w:t>1. Наименование муниципальной услуги _____________________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_______________________________________________________</w:t>
            </w:r>
          </w:p>
          <w:p w:rsidR="00F41AD0" w:rsidRPr="004E355B" w:rsidRDefault="00F41AD0" w:rsidP="00A473C4">
            <w:pPr>
              <w:pStyle w:val="formattext"/>
              <w:spacing w:before="0" w:beforeAutospacing="0" w:after="0" w:afterAutospacing="0"/>
              <w:textAlignment w:val="baseline"/>
            </w:pPr>
            <w:r w:rsidRPr="004E355B">
              <w:t> 2. Категории потребителей муниципальной услуги _____________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________________________________________________________</w:t>
            </w:r>
          </w:p>
          <w:p w:rsidR="00F41AD0" w:rsidRPr="004E355B" w:rsidRDefault="00F41AD0" w:rsidP="00A473C4">
            <w:pPr>
              <w:pStyle w:val="formattext"/>
              <w:spacing w:before="0" w:beforeAutospacing="0" w:after="0" w:afterAutospacing="0"/>
              <w:textAlignment w:val="baseline"/>
            </w:pPr>
            <w:r w:rsidRPr="004E355B">
              <w:lastRenderedPageBreak/>
              <w:t>     ________________________________________________________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right"/>
              <w:textAlignment w:val="baseline"/>
            </w:pPr>
            <w:r w:rsidRPr="004E355B">
              <w:lastRenderedPageBreak/>
              <w:t>Код по</w:t>
            </w:r>
          </w:p>
          <w:p w:rsidR="00F41AD0" w:rsidRPr="004E355B" w:rsidRDefault="00F41AD0" w:rsidP="00A473C4">
            <w:pPr>
              <w:pStyle w:val="formattext"/>
              <w:spacing w:before="0" w:beforeAutospacing="0" w:after="0" w:afterAutospacing="0"/>
              <w:jc w:val="right"/>
              <w:textAlignment w:val="baseline"/>
            </w:pPr>
            <w:r w:rsidRPr="004E355B">
              <w:t>общероссийскому</w:t>
            </w:r>
          </w:p>
          <w:p w:rsidR="00F41AD0" w:rsidRPr="004E355B" w:rsidRDefault="00F41AD0" w:rsidP="00A473C4">
            <w:pPr>
              <w:pStyle w:val="formattext"/>
              <w:spacing w:before="0" w:beforeAutospacing="0" w:after="0" w:afterAutospacing="0"/>
              <w:jc w:val="right"/>
              <w:textAlignment w:val="baseline"/>
            </w:pPr>
            <w:r w:rsidRPr="004E355B">
              <w:t>базовому перечню</w:t>
            </w:r>
          </w:p>
          <w:p w:rsidR="00F41AD0" w:rsidRPr="004E355B" w:rsidRDefault="00F41AD0" w:rsidP="00A473C4">
            <w:pPr>
              <w:pStyle w:val="formattext"/>
              <w:spacing w:before="0" w:beforeAutospacing="0" w:after="0" w:afterAutospacing="0"/>
              <w:jc w:val="right"/>
              <w:textAlignment w:val="baseline"/>
            </w:pPr>
            <w:r w:rsidRPr="004E355B">
              <w:t>или</w:t>
            </w:r>
          </w:p>
          <w:p w:rsidR="00F41AD0" w:rsidRPr="004E355B" w:rsidRDefault="00F41AD0" w:rsidP="00A473C4">
            <w:pPr>
              <w:pStyle w:val="formattext"/>
              <w:spacing w:before="0" w:beforeAutospacing="0" w:after="0" w:afterAutospacing="0"/>
              <w:jc w:val="right"/>
              <w:textAlignment w:val="baseline"/>
            </w:pPr>
            <w:r w:rsidRPr="004E355B">
              <w:lastRenderedPageBreak/>
              <w:t>региональному перечню</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bl>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lastRenderedPageBreak/>
        <w:br/>
        <w:t xml:space="preserve">3.  Сведения о фактическом достижении показателей, характеризующих объем и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 xml:space="preserve">(или) качество муниципальной услуги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 xml:space="preserve">3.1.   Сведения   о фактическом достижении показателей, характеризующих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качество муниципальной услуги:</w:t>
      </w:r>
    </w:p>
    <w:p w:rsidR="00F41AD0" w:rsidRPr="004E355B" w:rsidRDefault="00F41AD0" w:rsidP="00F41AD0">
      <w:pPr>
        <w:pStyle w:val="unformattext0"/>
        <w:spacing w:before="0" w:beforeAutospacing="0" w:after="0" w:afterAutospacing="0"/>
        <w:textAlignment w:val="baseline"/>
        <w:rPr>
          <w:spacing w:val="-18"/>
          <w:sz w:val="28"/>
          <w:szCs w:val="28"/>
        </w:rPr>
      </w:pPr>
    </w:p>
    <w:tbl>
      <w:tblPr>
        <w:tblW w:w="0" w:type="auto"/>
        <w:tblCellMar>
          <w:left w:w="0" w:type="dxa"/>
          <w:right w:w="0" w:type="dxa"/>
        </w:tblCellMar>
        <w:tblLook w:val="04A0" w:firstRow="1" w:lastRow="0" w:firstColumn="1" w:lastColumn="0" w:noHBand="0" w:noVBand="1"/>
      </w:tblPr>
      <w:tblGrid>
        <w:gridCol w:w="652"/>
        <w:gridCol w:w="716"/>
        <w:gridCol w:w="715"/>
        <w:gridCol w:w="715"/>
        <w:gridCol w:w="715"/>
        <w:gridCol w:w="715"/>
        <w:gridCol w:w="693"/>
        <w:gridCol w:w="693"/>
        <w:gridCol w:w="476"/>
        <w:gridCol w:w="775"/>
        <w:gridCol w:w="775"/>
        <w:gridCol w:w="594"/>
        <w:gridCol w:w="646"/>
        <w:gridCol w:w="706"/>
        <w:gridCol w:w="620"/>
      </w:tblGrid>
      <w:tr w:rsidR="00F41AD0" w:rsidRPr="004E355B" w:rsidTr="00A473C4">
        <w:trPr>
          <w:trHeight w:val="15"/>
        </w:trPr>
        <w:tc>
          <w:tcPr>
            <w:tcW w:w="166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03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92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03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03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29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66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478"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Уникальный номер реестровой записи &lt;3&gt;</w:t>
            </w:r>
          </w:p>
        </w:tc>
        <w:tc>
          <w:tcPr>
            <w:tcW w:w="55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характеризующий содержание муниципальной услуги</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характеризующий условия (формы) оказания муниципальной услуги</w:t>
            </w:r>
          </w:p>
        </w:tc>
        <w:tc>
          <w:tcPr>
            <w:tcW w:w="1496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качества муниципальной услуги</w:t>
            </w:r>
          </w:p>
        </w:tc>
      </w:tr>
      <w:tr w:rsidR="00F41AD0" w:rsidRPr="004E355B" w:rsidTr="00A473C4">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27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единица измерения</w:t>
            </w:r>
          </w:p>
        </w:tc>
        <w:tc>
          <w:tcPr>
            <w:tcW w:w="53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значение</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допустимое (возможное) отклонение &lt;6&gt;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отклонение, превышающее допустимое (возможное) отклонение &lt;7&gt;</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причина отклонения</w:t>
            </w:r>
          </w:p>
        </w:tc>
      </w:tr>
      <w:tr w:rsidR="00F41AD0" w:rsidRPr="004E355B" w:rsidTr="00A473C4">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наименование &lt;3&gt;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код по ОК</w:t>
            </w:r>
            <w:r w:rsidRPr="004E355B">
              <w:lastRenderedPageBreak/>
              <w:t>ЕИ &lt;3&gt;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утверждено в государствен</w:t>
            </w:r>
            <w:r w:rsidRPr="004E355B">
              <w:lastRenderedPageBreak/>
              <w:t>ном задании на год &lt;3&gt;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утверждено в государствен</w:t>
            </w:r>
            <w:r w:rsidRPr="004E355B">
              <w:lastRenderedPageBreak/>
              <w:t>ном задании на отчетную дату &lt;4&gt;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исполнено на от</w:t>
            </w:r>
            <w:r w:rsidRPr="004E355B">
              <w:lastRenderedPageBreak/>
              <w:t>четную дату &lt;5&gt;</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6</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7</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9</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14</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15</w:t>
            </w: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bl>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br/>
        <w:t xml:space="preserve">3.2.  Сведения  о фактическом достижении показателей, характеризующих объем </w:t>
      </w:r>
    </w:p>
    <w:p w:rsidR="00F41AD0" w:rsidRPr="004E355B" w:rsidRDefault="00F41AD0" w:rsidP="00F41AD0">
      <w:pPr>
        <w:pStyle w:val="unformattext0"/>
        <w:spacing w:before="0" w:beforeAutospacing="0" w:after="0" w:afterAutospacing="0"/>
        <w:textAlignment w:val="baseline"/>
        <w:rPr>
          <w:spacing w:val="-18"/>
          <w:sz w:val="28"/>
          <w:szCs w:val="28"/>
        </w:rPr>
      </w:pP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муниципальной  услуги:</w:t>
      </w:r>
    </w:p>
    <w:tbl>
      <w:tblPr>
        <w:tblW w:w="0" w:type="auto"/>
        <w:tblCellMar>
          <w:left w:w="0" w:type="dxa"/>
          <w:right w:w="0" w:type="dxa"/>
        </w:tblCellMar>
        <w:tblLook w:val="04A0" w:firstRow="1" w:lastRow="0" w:firstColumn="1" w:lastColumn="0" w:noHBand="0" w:noVBand="1"/>
      </w:tblPr>
      <w:tblGrid>
        <w:gridCol w:w="606"/>
        <w:gridCol w:w="662"/>
        <w:gridCol w:w="661"/>
        <w:gridCol w:w="661"/>
        <w:gridCol w:w="661"/>
        <w:gridCol w:w="661"/>
        <w:gridCol w:w="642"/>
        <w:gridCol w:w="642"/>
        <w:gridCol w:w="453"/>
        <w:gridCol w:w="713"/>
        <w:gridCol w:w="713"/>
        <w:gridCol w:w="555"/>
        <w:gridCol w:w="601"/>
        <w:gridCol w:w="653"/>
        <w:gridCol w:w="508"/>
        <w:gridCol w:w="298"/>
        <w:gridCol w:w="484"/>
        <w:gridCol w:w="32"/>
      </w:tblGrid>
      <w:tr w:rsidR="00F41AD0" w:rsidRPr="004E355B" w:rsidTr="00A473C4">
        <w:trPr>
          <w:trHeight w:val="15"/>
        </w:trPr>
        <w:tc>
          <w:tcPr>
            <w:tcW w:w="556"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60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60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60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60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715"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477"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58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429"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6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6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515"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55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597"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466"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65"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450"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32"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55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Уникальный номер реестровой записи &lt;3&gt;</w:t>
            </w:r>
          </w:p>
        </w:tc>
        <w:tc>
          <w:tcPr>
            <w:tcW w:w="18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характеризующий содержание муниципальной услуги</w:t>
            </w:r>
          </w:p>
        </w:tc>
        <w:tc>
          <w:tcPr>
            <w:tcW w:w="13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характеризующий условия (формы) оказания муниципальной услуги</w:t>
            </w:r>
          </w:p>
        </w:tc>
        <w:tc>
          <w:tcPr>
            <w:tcW w:w="5187"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объема муниципальной услуги</w:t>
            </w:r>
          </w:p>
        </w:tc>
        <w:tc>
          <w:tcPr>
            <w:tcW w:w="48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Средний размер платы (цена, тариф)</w:t>
            </w:r>
          </w:p>
        </w:tc>
      </w:tr>
      <w:tr w:rsidR="00F41AD0" w:rsidRPr="004E355B" w:rsidTr="00A473C4">
        <w:tc>
          <w:tcPr>
            <w:tcW w:w="55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6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6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6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6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71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47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10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единица измерения</w:t>
            </w:r>
          </w:p>
        </w:tc>
        <w:tc>
          <w:tcPr>
            <w:tcW w:w="18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значение</w:t>
            </w: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допустимое (возможное) откл</w:t>
            </w:r>
            <w:r w:rsidRPr="004E355B">
              <w:lastRenderedPageBreak/>
              <w:t>онение &lt;6&gt;</w:t>
            </w:r>
          </w:p>
        </w:tc>
        <w:tc>
          <w:tcPr>
            <w:tcW w:w="59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отклонение, превышающее допус</w:t>
            </w:r>
            <w:r w:rsidRPr="004E355B">
              <w:lastRenderedPageBreak/>
              <w:t>тимое (возможное) отклонение &lt;7&gt;</w:t>
            </w:r>
          </w:p>
        </w:tc>
        <w:tc>
          <w:tcPr>
            <w:tcW w:w="73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причина отклонения</w:t>
            </w:r>
          </w:p>
        </w:tc>
        <w:tc>
          <w:tcPr>
            <w:tcW w:w="48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55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6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6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6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6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71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4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наименование &lt;3&gt;</w:t>
            </w:r>
          </w:p>
        </w:tc>
        <w:tc>
          <w:tcPr>
            <w:tcW w:w="4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код по ОКЕИ &lt;3&gt;</w:t>
            </w:r>
          </w:p>
        </w:tc>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утверждено в государственном задании на год &lt;3&gt;</w:t>
            </w:r>
          </w:p>
        </w:tc>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утверждено в государственном задании на отчетную дату &lt;4&gt;</w:t>
            </w:r>
          </w:p>
        </w:tc>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исполнено на отчетную дату &lt;5&gt;</w:t>
            </w: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59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4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7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32"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5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w:t>
            </w:r>
          </w:p>
        </w:tc>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w:t>
            </w:r>
          </w:p>
        </w:tc>
        <w:tc>
          <w:tcPr>
            <w:tcW w:w="6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3</w:t>
            </w:r>
          </w:p>
        </w:tc>
        <w:tc>
          <w:tcPr>
            <w:tcW w:w="6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4</w:t>
            </w:r>
          </w:p>
        </w:tc>
        <w:tc>
          <w:tcPr>
            <w:tcW w:w="6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5</w:t>
            </w:r>
          </w:p>
        </w:tc>
        <w:tc>
          <w:tcPr>
            <w:tcW w:w="7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6</w:t>
            </w:r>
          </w:p>
        </w:tc>
        <w:tc>
          <w:tcPr>
            <w:tcW w:w="4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7</w:t>
            </w:r>
          </w:p>
        </w:tc>
        <w:tc>
          <w:tcPr>
            <w:tcW w:w="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8</w:t>
            </w:r>
          </w:p>
        </w:tc>
        <w:tc>
          <w:tcPr>
            <w:tcW w:w="4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9</w:t>
            </w:r>
          </w:p>
        </w:tc>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10</w:t>
            </w:r>
          </w:p>
        </w:tc>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11</w:t>
            </w:r>
          </w:p>
        </w:tc>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12</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13</w:t>
            </w:r>
          </w:p>
        </w:tc>
        <w:tc>
          <w:tcPr>
            <w:tcW w:w="5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14</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15</w:t>
            </w:r>
          </w:p>
        </w:tc>
        <w:tc>
          <w:tcPr>
            <w:tcW w:w="7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16</w:t>
            </w:r>
          </w:p>
        </w:tc>
        <w:tc>
          <w:tcPr>
            <w:tcW w:w="32"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5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6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6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6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7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4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4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5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7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32"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5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6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6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6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7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4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4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5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7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32" w:type="dxa"/>
            <w:tcBorders>
              <w:top w:val="nil"/>
              <w:left w:val="nil"/>
              <w:bottom w:val="nil"/>
              <w:right w:val="nil"/>
            </w:tcBorders>
            <w:shd w:val="clear" w:color="auto" w:fill="auto"/>
            <w:hideMark/>
          </w:tcPr>
          <w:p w:rsidR="00F41AD0" w:rsidRPr="004E355B" w:rsidRDefault="00F41AD0" w:rsidP="00A473C4">
            <w:pPr>
              <w:rPr>
                <w:sz w:val="28"/>
                <w:szCs w:val="28"/>
              </w:rPr>
            </w:pPr>
          </w:p>
        </w:tc>
      </w:tr>
    </w:tbl>
    <w:p w:rsidR="00F41AD0" w:rsidRPr="004E355B" w:rsidRDefault="00F41AD0" w:rsidP="00F41AD0">
      <w:pPr>
        <w:pStyle w:val="4"/>
        <w:textAlignment w:val="baseline"/>
        <w:rPr>
          <w:rFonts w:ascii="Times New Roman" w:hAnsi="Times New Roman"/>
          <w:szCs w:val="28"/>
        </w:rPr>
      </w:pPr>
      <w:r w:rsidRPr="004E355B">
        <w:rPr>
          <w:rFonts w:ascii="Times New Roman" w:hAnsi="Times New Roman"/>
          <w:szCs w:val="28"/>
        </w:rPr>
        <w:br/>
      </w:r>
      <w:r w:rsidRPr="004E355B">
        <w:rPr>
          <w:rFonts w:ascii="Times New Roman" w:hAnsi="Times New Roman"/>
          <w:szCs w:val="28"/>
        </w:rPr>
        <w:br/>
        <w:t>Часть 2. Сведения о выполняемых работах &lt;2&gt;</w:t>
      </w:r>
    </w:p>
    <w:p w:rsidR="00F41AD0" w:rsidRPr="004E355B" w:rsidRDefault="00F41AD0" w:rsidP="00F41AD0">
      <w:pPr>
        <w:pStyle w:val="formattext"/>
        <w:spacing w:before="0" w:beforeAutospacing="0" w:after="0" w:afterAutospacing="0"/>
        <w:jc w:val="center"/>
        <w:textAlignment w:val="baseline"/>
        <w:rPr>
          <w:sz w:val="28"/>
          <w:szCs w:val="28"/>
        </w:rPr>
      </w:pPr>
      <w:r w:rsidRPr="004E355B">
        <w:rPr>
          <w:sz w:val="28"/>
          <w:szCs w:val="28"/>
        </w:rPr>
        <w:br/>
        <w:t>Раздел _____</w:t>
      </w:r>
      <w:r w:rsidRPr="004E355B">
        <w:rPr>
          <w:sz w:val="28"/>
          <w:szCs w:val="28"/>
        </w:rPr>
        <w:br/>
      </w:r>
    </w:p>
    <w:tbl>
      <w:tblPr>
        <w:tblW w:w="0" w:type="auto"/>
        <w:tblCellMar>
          <w:left w:w="0" w:type="dxa"/>
          <w:right w:w="0" w:type="dxa"/>
        </w:tblCellMar>
        <w:tblLook w:val="04A0" w:firstRow="1" w:lastRow="0" w:firstColumn="1" w:lastColumn="0" w:noHBand="0" w:noVBand="1"/>
      </w:tblPr>
      <w:tblGrid>
        <w:gridCol w:w="7455"/>
        <w:gridCol w:w="2225"/>
        <w:gridCol w:w="526"/>
      </w:tblGrid>
      <w:tr w:rsidR="00F41AD0" w:rsidRPr="004E355B" w:rsidTr="00A473C4">
        <w:trPr>
          <w:trHeight w:val="15"/>
        </w:trPr>
        <w:tc>
          <w:tcPr>
            <w:tcW w:w="8131"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402"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109"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textAlignment w:val="baseline"/>
            </w:pPr>
            <w:r w:rsidRPr="004E355B">
              <w:t>1. Наименование работы ___________________________________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_______________________________________________________</w:t>
            </w:r>
          </w:p>
          <w:p w:rsidR="00F41AD0" w:rsidRPr="004E355B" w:rsidRDefault="00F41AD0" w:rsidP="00A473C4">
            <w:pPr>
              <w:pStyle w:val="formattext"/>
              <w:spacing w:before="0" w:beforeAutospacing="0" w:after="0" w:afterAutospacing="0"/>
              <w:textAlignment w:val="baseline"/>
            </w:pPr>
            <w:r w:rsidRPr="004E355B">
              <w:t>     2. Категории потребителей работы ___________________________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_______________________________________________________</w:t>
            </w:r>
          </w:p>
          <w:p w:rsidR="00F41AD0" w:rsidRPr="004E355B" w:rsidRDefault="00F41AD0" w:rsidP="00A473C4">
            <w:pPr>
              <w:pStyle w:val="formattext"/>
              <w:spacing w:before="0" w:beforeAutospacing="0" w:after="0" w:afterAutospacing="0"/>
              <w:textAlignment w:val="baseline"/>
            </w:pPr>
            <w:r w:rsidRPr="004E355B">
              <w:t>     _______________________________________________________</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right"/>
              <w:textAlignment w:val="baseline"/>
            </w:pPr>
            <w:r w:rsidRPr="004E355B">
              <w:t>Код по</w:t>
            </w:r>
          </w:p>
          <w:p w:rsidR="00F41AD0" w:rsidRPr="004E355B" w:rsidRDefault="00F41AD0" w:rsidP="00A473C4">
            <w:pPr>
              <w:pStyle w:val="formattext"/>
              <w:spacing w:before="0" w:beforeAutospacing="0" w:after="0" w:afterAutospacing="0"/>
              <w:jc w:val="right"/>
              <w:textAlignment w:val="baseline"/>
            </w:pPr>
            <w:r w:rsidRPr="004E355B">
              <w:t>общероссийскому</w:t>
            </w:r>
          </w:p>
          <w:p w:rsidR="00F41AD0" w:rsidRPr="004E355B" w:rsidRDefault="00F41AD0" w:rsidP="00A473C4">
            <w:pPr>
              <w:pStyle w:val="formattext"/>
              <w:spacing w:before="0" w:beforeAutospacing="0" w:after="0" w:afterAutospacing="0"/>
              <w:jc w:val="right"/>
              <w:textAlignment w:val="baseline"/>
            </w:pPr>
            <w:r w:rsidRPr="004E355B">
              <w:t>базовому перечню</w:t>
            </w:r>
          </w:p>
          <w:p w:rsidR="00F41AD0" w:rsidRPr="004E355B" w:rsidRDefault="00F41AD0" w:rsidP="00A473C4">
            <w:pPr>
              <w:pStyle w:val="formattext"/>
              <w:spacing w:before="0" w:beforeAutospacing="0" w:after="0" w:afterAutospacing="0"/>
              <w:jc w:val="right"/>
              <w:textAlignment w:val="baseline"/>
            </w:pPr>
            <w:r w:rsidRPr="004E355B">
              <w:t>или</w:t>
            </w:r>
          </w:p>
          <w:p w:rsidR="00F41AD0" w:rsidRPr="004E355B" w:rsidRDefault="00F41AD0" w:rsidP="00A473C4">
            <w:pPr>
              <w:pStyle w:val="formattext"/>
              <w:spacing w:before="0" w:beforeAutospacing="0" w:after="0" w:afterAutospacing="0"/>
              <w:jc w:val="right"/>
              <w:textAlignment w:val="baseline"/>
            </w:pPr>
            <w:r w:rsidRPr="004E355B">
              <w:t>региональному перечню</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bl>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br/>
        <w:t xml:space="preserve">3.  Сведения  о фактическом достижении показателей, характеризующих объем и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lastRenderedPageBreak/>
        <w:t xml:space="preserve">(или) качество работы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br/>
        <w:t xml:space="preserve">3.1.   Сведения   о фактическом достижении показателей, характеризующих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 xml:space="preserve">качество работы на  20__  год и на плановый период 20__ и 20__ годов на 1 </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________ 20__г.:</w:t>
      </w:r>
    </w:p>
    <w:tbl>
      <w:tblPr>
        <w:tblW w:w="0" w:type="auto"/>
        <w:tblCellMar>
          <w:left w:w="0" w:type="dxa"/>
          <w:right w:w="0" w:type="dxa"/>
        </w:tblCellMar>
        <w:tblLook w:val="04A0" w:firstRow="1" w:lastRow="0" w:firstColumn="1" w:lastColumn="0" w:noHBand="0" w:noVBand="1"/>
      </w:tblPr>
      <w:tblGrid>
        <w:gridCol w:w="652"/>
        <w:gridCol w:w="716"/>
        <w:gridCol w:w="715"/>
        <w:gridCol w:w="715"/>
        <w:gridCol w:w="715"/>
        <w:gridCol w:w="715"/>
        <w:gridCol w:w="693"/>
        <w:gridCol w:w="693"/>
        <w:gridCol w:w="476"/>
        <w:gridCol w:w="775"/>
        <w:gridCol w:w="775"/>
        <w:gridCol w:w="594"/>
        <w:gridCol w:w="646"/>
        <w:gridCol w:w="706"/>
        <w:gridCol w:w="620"/>
      </w:tblGrid>
      <w:tr w:rsidR="00F41AD0" w:rsidRPr="004E355B" w:rsidTr="00A473C4">
        <w:trPr>
          <w:trHeight w:val="15"/>
        </w:trPr>
        <w:tc>
          <w:tcPr>
            <w:tcW w:w="166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03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92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03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03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29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66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478"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Уникальный номер реестровой записи &lt;3&gt;</w:t>
            </w:r>
          </w:p>
        </w:tc>
        <w:tc>
          <w:tcPr>
            <w:tcW w:w="55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характеризующий содержание работы</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характеризующий условия (формы)</w:t>
            </w:r>
          </w:p>
        </w:tc>
        <w:tc>
          <w:tcPr>
            <w:tcW w:w="1496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качества работы</w:t>
            </w:r>
          </w:p>
        </w:tc>
      </w:tr>
      <w:tr w:rsidR="00F41AD0" w:rsidRPr="004E355B" w:rsidTr="00A473C4">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27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единица измерения</w:t>
            </w:r>
          </w:p>
        </w:tc>
        <w:tc>
          <w:tcPr>
            <w:tcW w:w="53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значение</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допустимое (возможное) отклонение &lt;6&gt;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отклонение, превышающее допустимое (возможное) значение &lt;7&gt;</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причина отклонения</w:t>
            </w:r>
          </w:p>
        </w:tc>
      </w:tr>
      <w:tr w:rsidR="00F41AD0" w:rsidRPr="004E355B" w:rsidTr="00A473C4">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наименование &lt;3&gt;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код по ОКЕИ &lt;</w:t>
            </w:r>
            <w:r w:rsidRPr="004E355B">
              <w:lastRenderedPageBreak/>
              <w:t>3&gt;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 xml:space="preserve">утверждено в государственном задании на </w:t>
            </w:r>
            <w:r w:rsidRPr="004E355B">
              <w:lastRenderedPageBreak/>
              <w:t>год &lt;3&gt;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 xml:space="preserve">утверждено в государственном задании на </w:t>
            </w:r>
            <w:r w:rsidRPr="004E355B">
              <w:lastRenderedPageBreak/>
              <w:t>отчетную дату &lt;4&gt;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 xml:space="preserve">исполнено на отчетную </w:t>
            </w:r>
            <w:r w:rsidRPr="004E355B">
              <w:lastRenderedPageBreak/>
              <w:t>дату &lt;5&gt;</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6</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7</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9</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14</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15</w:t>
            </w: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bl>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br/>
        <w:t>3.2. Сведения о фактическом достижении показателей, характеризующих объем работы:</w:t>
      </w:r>
    </w:p>
    <w:tbl>
      <w:tblPr>
        <w:tblW w:w="0" w:type="auto"/>
        <w:tblCellMar>
          <w:left w:w="0" w:type="dxa"/>
          <w:right w:w="0" w:type="dxa"/>
        </w:tblCellMar>
        <w:tblLook w:val="04A0" w:firstRow="1" w:lastRow="0" w:firstColumn="1" w:lastColumn="0" w:noHBand="0" w:noVBand="1"/>
      </w:tblPr>
      <w:tblGrid>
        <w:gridCol w:w="607"/>
        <w:gridCol w:w="665"/>
        <w:gridCol w:w="665"/>
        <w:gridCol w:w="665"/>
        <w:gridCol w:w="665"/>
        <w:gridCol w:w="665"/>
        <w:gridCol w:w="646"/>
        <w:gridCol w:w="646"/>
        <w:gridCol w:w="454"/>
        <w:gridCol w:w="717"/>
        <w:gridCol w:w="717"/>
        <w:gridCol w:w="558"/>
        <w:gridCol w:w="604"/>
        <w:gridCol w:w="656"/>
        <w:gridCol w:w="448"/>
        <w:gridCol w:w="359"/>
        <w:gridCol w:w="469"/>
      </w:tblGrid>
      <w:tr w:rsidR="00F41AD0" w:rsidRPr="004E355B" w:rsidTr="00A473C4">
        <w:trPr>
          <w:trHeight w:val="15"/>
        </w:trPr>
        <w:tc>
          <w:tcPr>
            <w:tcW w:w="166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03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92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03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2033"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47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47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848"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92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554" w:type="dxa"/>
            <w:tcBorders>
              <w:top w:val="nil"/>
              <w:left w:val="nil"/>
              <w:bottom w:val="nil"/>
              <w:right w:val="nil"/>
            </w:tcBorders>
            <w:shd w:val="clear" w:color="auto" w:fill="auto"/>
            <w:hideMark/>
          </w:tcPr>
          <w:p w:rsidR="00F41AD0" w:rsidRPr="004E355B" w:rsidRDefault="00F41AD0" w:rsidP="00A473C4">
            <w:pPr>
              <w:rPr>
                <w:sz w:val="28"/>
                <w:szCs w:val="28"/>
              </w:rPr>
            </w:pPr>
          </w:p>
        </w:tc>
        <w:tc>
          <w:tcPr>
            <w:tcW w:w="1109" w:type="dxa"/>
            <w:tcBorders>
              <w:top w:val="nil"/>
              <w:left w:val="nil"/>
              <w:bottom w:val="nil"/>
              <w:right w:val="nil"/>
            </w:tcBorders>
            <w:shd w:val="clear" w:color="auto" w:fill="auto"/>
            <w:hideMark/>
          </w:tcPr>
          <w:p w:rsidR="00F41AD0" w:rsidRPr="004E355B" w:rsidRDefault="00F41AD0" w:rsidP="00A473C4">
            <w:pPr>
              <w:rPr>
                <w:sz w:val="28"/>
                <w:szCs w:val="28"/>
              </w:rPr>
            </w:pPr>
          </w:p>
        </w:tc>
      </w:tr>
      <w:tr w:rsidR="00F41AD0" w:rsidRPr="004E355B" w:rsidTr="00A473C4">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Уникальный номер реестровой записи &lt;3&gt;</w:t>
            </w:r>
          </w:p>
        </w:tc>
        <w:tc>
          <w:tcPr>
            <w:tcW w:w="55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характеризующий содержание работы</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характеризующий условия (формы</w:t>
            </w:r>
          </w:p>
        </w:tc>
        <w:tc>
          <w:tcPr>
            <w:tcW w:w="14969"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Показатель объема работы</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Размер платы (цена, тариф)</w:t>
            </w:r>
          </w:p>
        </w:tc>
      </w:tr>
      <w:tr w:rsidR="00F41AD0" w:rsidRPr="004E355B" w:rsidTr="00A473C4">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_____</w:t>
            </w:r>
          </w:p>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наименование показателя &lt;3&gt;</w:t>
            </w:r>
          </w:p>
        </w:tc>
        <w:tc>
          <w:tcPr>
            <w:tcW w:w="27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единица измерения</w:t>
            </w:r>
          </w:p>
        </w:tc>
        <w:tc>
          <w:tcPr>
            <w:tcW w:w="55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значение</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допустимое (возможное) отклонение &lt;6&gt;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отклонение, превышающее допустимое (возможное) зна</w:t>
            </w:r>
            <w:r w:rsidRPr="004E355B">
              <w:lastRenderedPageBreak/>
              <w:t>чение &lt;7&gt;</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lastRenderedPageBreak/>
              <w:t>причина отклонения</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4"/>
                <w:szCs w:val="24"/>
              </w:rPr>
            </w:pPr>
          </w:p>
        </w:tc>
      </w:tr>
      <w:tr w:rsidR="00F41AD0" w:rsidRPr="004E355B" w:rsidTr="00A473C4">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наименование &lt;3&gt;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код по ОКЕИ &lt;3&gt;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утверждено в государственном задании на год &lt;3&gt;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утверждено в государственном задании на отчетную дату &lt;4&gt;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исполнено на отчетную дату &lt;5&gt;</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66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6</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7</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9</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15</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pStyle w:val="formattext"/>
              <w:spacing w:before="0" w:beforeAutospacing="0" w:after="0" w:afterAutospacing="0"/>
              <w:jc w:val="center"/>
              <w:textAlignment w:val="baseline"/>
            </w:pPr>
            <w:r w:rsidRPr="004E355B">
              <w:t>16</w:t>
            </w: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r w:rsidR="00F41AD0" w:rsidRPr="004E355B" w:rsidTr="00A473C4">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41AD0" w:rsidRPr="004E355B" w:rsidRDefault="00F41AD0" w:rsidP="00A473C4">
            <w:pPr>
              <w:rPr>
                <w:sz w:val="28"/>
                <w:szCs w:val="28"/>
              </w:rPr>
            </w:pPr>
          </w:p>
        </w:tc>
      </w:tr>
    </w:tbl>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br/>
        <w:t>Руководитель          _____________ ___________ ___________________________</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t>(уполномоченное лицо) (должность)    (подпись)      (расшифровка подписи)</w:t>
      </w:r>
    </w:p>
    <w:p w:rsidR="00F41AD0" w:rsidRPr="004E355B" w:rsidRDefault="00F41AD0" w:rsidP="00F41AD0">
      <w:pPr>
        <w:pStyle w:val="unformattext0"/>
        <w:spacing w:before="0" w:beforeAutospacing="0" w:after="0" w:afterAutospacing="0"/>
        <w:textAlignment w:val="baseline"/>
        <w:rPr>
          <w:spacing w:val="-18"/>
          <w:sz w:val="28"/>
          <w:szCs w:val="28"/>
        </w:rPr>
      </w:pPr>
      <w:r w:rsidRPr="004E355B">
        <w:rPr>
          <w:spacing w:val="-18"/>
          <w:sz w:val="28"/>
          <w:szCs w:val="28"/>
        </w:rPr>
        <w:br/>
        <w:t>"__" ________ 20__ г.</w:t>
      </w:r>
    </w:p>
    <w:p w:rsidR="00F41AD0" w:rsidRPr="004E355B" w:rsidRDefault="00F41AD0" w:rsidP="00F41AD0">
      <w:pPr>
        <w:pStyle w:val="formattext"/>
        <w:spacing w:before="0" w:beforeAutospacing="0" w:after="0" w:afterAutospacing="0"/>
        <w:textAlignment w:val="baseline"/>
        <w:rPr>
          <w:sz w:val="28"/>
          <w:szCs w:val="28"/>
        </w:rPr>
      </w:pPr>
    </w:p>
    <w:p w:rsidR="00F41AD0" w:rsidRPr="004E355B" w:rsidRDefault="00F41AD0" w:rsidP="00F41AD0">
      <w:pPr>
        <w:pStyle w:val="formattext"/>
        <w:spacing w:before="0" w:beforeAutospacing="0" w:after="0" w:afterAutospacing="0"/>
        <w:textAlignment w:val="baseline"/>
        <w:rPr>
          <w:sz w:val="28"/>
          <w:szCs w:val="28"/>
        </w:rPr>
      </w:pPr>
      <w:r w:rsidRPr="004E355B">
        <w:rPr>
          <w:sz w:val="28"/>
          <w:szCs w:val="28"/>
        </w:rPr>
        <w:t>________________</w:t>
      </w:r>
      <w:r w:rsidRPr="004E355B">
        <w:rPr>
          <w:sz w:val="28"/>
          <w:szCs w:val="28"/>
        </w:rPr>
        <w:br/>
      </w:r>
    </w:p>
    <w:p w:rsidR="00F41AD0" w:rsidRPr="004E355B" w:rsidRDefault="00F41AD0" w:rsidP="00F41AD0">
      <w:pPr>
        <w:pStyle w:val="formattext"/>
        <w:spacing w:before="0" w:beforeAutospacing="0" w:after="0" w:afterAutospacing="0"/>
        <w:textAlignment w:val="baseline"/>
        <w:rPr>
          <w:sz w:val="28"/>
          <w:szCs w:val="28"/>
        </w:rPr>
      </w:pP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Примечание:</w:t>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&lt;1&gt; Указывается номер муниципального задания, по которому формируется отчет.</w:t>
      </w:r>
    </w:p>
    <w:p w:rsidR="00F41AD0" w:rsidRPr="004E355B" w:rsidRDefault="00F41AD0" w:rsidP="00F41AD0">
      <w:pPr>
        <w:pStyle w:val="formattext"/>
        <w:spacing w:before="0" w:beforeAutospacing="0" w:after="0" w:afterAutospacing="0"/>
        <w:ind w:firstLine="480"/>
        <w:textAlignment w:val="baseline"/>
        <w:rPr>
          <w:sz w:val="28"/>
          <w:szCs w:val="28"/>
        </w:rPr>
      </w:pP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&lt;2&gt;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&lt;3&gt; Формируется в соответствии с муниципальным заданием.</w:t>
      </w:r>
      <w:r w:rsidRPr="004E355B">
        <w:rPr>
          <w:sz w:val="28"/>
          <w:szCs w:val="28"/>
        </w:rPr>
        <w:br/>
      </w:r>
    </w:p>
    <w:p w:rsidR="00F41AD0" w:rsidRPr="004E355B" w:rsidRDefault="00F41AD0" w:rsidP="00F41AD0">
      <w:pPr>
        <w:pStyle w:val="formattext"/>
        <w:spacing w:before="0" w:beforeAutospacing="0" w:after="0" w:afterAutospacing="0"/>
        <w:textAlignment w:val="baseline"/>
        <w:rPr>
          <w:sz w:val="28"/>
          <w:szCs w:val="28"/>
        </w:rPr>
      </w:pP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 xml:space="preserve">&lt;4&gt;Заполняется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 </w:t>
      </w:r>
      <w:r w:rsidRPr="004E355B">
        <w:rPr>
          <w:sz w:val="28"/>
          <w:szCs w:val="28"/>
        </w:rPr>
        <w:lastRenderedPageBreak/>
        <w:t>рассчитывается путем умножения годового объема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 течение календарного года).</w:t>
      </w:r>
    </w:p>
    <w:p w:rsidR="00F41AD0" w:rsidRPr="004E355B" w:rsidRDefault="00F41AD0" w:rsidP="00F41AD0">
      <w:pPr>
        <w:pStyle w:val="formattext"/>
        <w:spacing w:before="0" w:beforeAutospacing="0" w:after="0" w:afterAutospacing="0"/>
        <w:ind w:firstLine="480"/>
        <w:jc w:val="both"/>
        <w:textAlignment w:val="baseline"/>
        <w:rPr>
          <w:sz w:val="28"/>
          <w:szCs w:val="28"/>
        </w:rPr>
      </w:pP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&lt;5&gt; В предварительном отчете в этой графе указываются показатели качества и объема, запланированные к исполнению по завершении текущего финансового года.</w:t>
      </w:r>
    </w:p>
    <w:p w:rsidR="00F41AD0" w:rsidRPr="004E355B" w:rsidRDefault="00F41AD0" w:rsidP="00F41AD0">
      <w:pPr>
        <w:pStyle w:val="formattext"/>
        <w:spacing w:before="0" w:beforeAutospacing="0" w:after="0" w:afterAutospacing="0"/>
        <w:ind w:firstLine="480"/>
        <w:textAlignment w:val="baseline"/>
        <w:rPr>
          <w:sz w:val="28"/>
          <w:szCs w:val="28"/>
        </w:rPr>
      </w:pPr>
    </w:p>
    <w:p w:rsidR="00F41AD0" w:rsidRPr="004E355B" w:rsidRDefault="00F41AD0" w:rsidP="00F41AD0">
      <w:pPr>
        <w:pStyle w:val="formattext"/>
        <w:spacing w:before="0" w:beforeAutospacing="0" w:after="0" w:afterAutospacing="0"/>
        <w:ind w:firstLine="480"/>
        <w:jc w:val="both"/>
        <w:textAlignment w:val="baseline"/>
        <w:rPr>
          <w:sz w:val="28"/>
          <w:szCs w:val="28"/>
        </w:rPr>
      </w:pPr>
      <w:r w:rsidRPr="004E355B">
        <w:rPr>
          <w:sz w:val="28"/>
          <w:szCs w:val="28"/>
        </w:rPr>
        <w:t>&lt;6&gt; 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13 и 14 пункта 3.2 не рассчитываются.</w:t>
      </w:r>
    </w:p>
    <w:p w:rsidR="00F41AD0" w:rsidRPr="004E355B" w:rsidRDefault="00F41AD0" w:rsidP="00F41AD0">
      <w:pPr>
        <w:pStyle w:val="formattext"/>
        <w:spacing w:before="0" w:beforeAutospacing="0" w:after="0" w:afterAutospacing="0"/>
        <w:ind w:firstLine="480"/>
        <w:jc w:val="both"/>
        <w:textAlignment w:val="baseline"/>
        <w:rPr>
          <w:sz w:val="28"/>
          <w:szCs w:val="28"/>
        </w:rPr>
      </w:pPr>
    </w:p>
    <w:p w:rsidR="00F41AD0" w:rsidRPr="004E355B" w:rsidRDefault="00F41AD0" w:rsidP="00F41AD0">
      <w:pPr>
        <w:pStyle w:val="formattext"/>
        <w:spacing w:before="0" w:beforeAutospacing="0" w:after="0" w:afterAutospacing="0"/>
        <w:ind w:firstLine="480"/>
        <w:textAlignment w:val="baseline"/>
        <w:rPr>
          <w:sz w:val="28"/>
          <w:szCs w:val="28"/>
        </w:rPr>
      </w:pPr>
      <w:r w:rsidRPr="004E355B">
        <w:rPr>
          <w:sz w:val="28"/>
          <w:szCs w:val="28"/>
        </w:rPr>
        <w:t>&lt;7&gt; Рассчитывается при формировании отчета за год как разница показателей граф 10, 12 и 13.</w:t>
      </w:r>
    </w:p>
    <w:p w:rsidR="00F41AD0" w:rsidRPr="004E355B" w:rsidRDefault="00F41AD0" w:rsidP="00F41AD0">
      <w:pPr>
        <w:shd w:val="clear" w:color="auto" w:fill="FFFFFF"/>
        <w:jc w:val="both"/>
        <w:textAlignment w:val="baseline"/>
        <w:outlineLvl w:val="1"/>
        <w:rPr>
          <w:b/>
          <w:bCs/>
          <w:sz w:val="28"/>
          <w:szCs w:val="28"/>
        </w:rPr>
      </w:pPr>
    </w:p>
    <w:p w:rsidR="00F41AD0" w:rsidRPr="00C278F5" w:rsidRDefault="00F41AD0" w:rsidP="00C278F5">
      <w:pPr>
        <w:rPr>
          <w:sz w:val="28"/>
          <w:szCs w:val="28"/>
        </w:rPr>
      </w:pPr>
    </w:p>
    <w:sectPr w:rsidR="00F41AD0" w:rsidRPr="00C278F5" w:rsidSect="007D092A">
      <w:pgSz w:w="11909" w:h="16834"/>
      <w:pgMar w:top="709" w:right="427" w:bottom="360"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BCC" w:rsidRDefault="00831BCC">
      <w:r>
        <w:separator/>
      </w:r>
    </w:p>
  </w:endnote>
  <w:endnote w:type="continuationSeparator" w:id="0">
    <w:p w:rsidR="00831BCC" w:rsidRDefault="0083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BCC" w:rsidRDefault="00831BCC">
      <w:r>
        <w:separator/>
      </w:r>
    </w:p>
  </w:footnote>
  <w:footnote w:type="continuationSeparator" w:id="0">
    <w:p w:rsidR="00831BCC" w:rsidRDefault="00831B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16A5C43"/>
    <w:multiLevelType w:val="multilevel"/>
    <w:tmpl w:val="9542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4"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6"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132D82"/>
    <w:multiLevelType w:val="multilevel"/>
    <w:tmpl w:val="A0EE5638"/>
    <w:lvl w:ilvl="0">
      <w:start w:val="1"/>
      <w:numFmt w:val="decimal"/>
      <w:lvlText w:val="%1."/>
      <w:lvlJc w:val="left"/>
      <w:pPr>
        <w:ind w:left="390" w:hanging="390"/>
      </w:pPr>
      <w:rPr>
        <w:rFonts w:cs="Times New Roman"/>
      </w:rPr>
    </w:lvl>
    <w:lvl w:ilvl="1">
      <w:start w:val="1"/>
      <w:numFmt w:val="decimal"/>
      <w:lvlText w:val="%1.%2."/>
      <w:lvlJc w:val="left"/>
      <w:pPr>
        <w:ind w:left="1288" w:hanging="720"/>
      </w:pPr>
      <w:rPr>
        <w:rFonts w:cs="Times New Roman"/>
        <w:lang w:val="tt-RU"/>
      </w:rPr>
    </w:lvl>
    <w:lvl w:ilvl="2">
      <w:start w:val="1"/>
      <w:numFmt w:val="decimal"/>
      <w:lvlText w:val="%1.%2.%3."/>
      <w:lvlJc w:val="left"/>
      <w:pPr>
        <w:ind w:left="1856" w:hanging="720"/>
      </w:pPr>
      <w:rPr>
        <w:rFonts w:cs="Times New Roman"/>
      </w:rPr>
    </w:lvl>
    <w:lvl w:ilvl="3">
      <w:start w:val="1"/>
      <w:numFmt w:val="decimal"/>
      <w:lvlText w:val="%1.%2.%3.%4."/>
      <w:lvlJc w:val="left"/>
      <w:pPr>
        <w:ind w:left="2784" w:hanging="108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4280" w:hanging="144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776" w:hanging="1800"/>
      </w:pPr>
      <w:rPr>
        <w:rFonts w:cs="Times New Roman"/>
      </w:rPr>
    </w:lvl>
    <w:lvl w:ilvl="8">
      <w:start w:val="1"/>
      <w:numFmt w:val="decimal"/>
      <w:lvlText w:val="%1.%2.%3.%4.%5.%6.%7.%8.%9."/>
      <w:lvlJc w:val="left"/>
      <w:pPr>
        <w:ind w:left="6344" w:hanging="1800"/>
      </w:pPr>
      <w:rPr>
        <w:rFonts w:cs="Times New Roman"/>
      </w:rPr>
    </w:lvl>
  </w:abstractNum>
  <w:abstractNum w:abstractNumId="1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21"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2"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4" w15:restartNumberingAfterBreak="0">
    <w:nsid w:val="58C548B1"/>
    <w:multiLevelType w:val="hybridMultilevel"/>
    <w:tmpl w:val="8B92D980"/>
    <w:lvl w:ilvl="0" w:tplc="7A44E4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1"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6"/>
  </w:num>
  <w:num w:numId="3">
    <w:abstractNumId w:val="2"/>
  </w:num>
  <w:num w:numId="4">
    <w:abstractNumId w:val="27"/>
  </w:num>
  <w:num w:numId="5">
    <w:abstractNumId w:val="32"/>
  </w:num>
  <w:num w:numId="6">
    <w:abstractNumId w:val="25"/>
  </w:num>
  <w:num w:numId="7">
    <w:abstractNumId w:val="3"/>
  </w:num>
  <w:num w:numId="8">
    <w:abstractNumId w:val="23"/>
  </w:num>
  <w:num w:numId="9">
    <w:abstractNumId w:val="6"/>
  </w:num>
  <w:num w:numId="10">
    <w:abstractNumId w:val="17"/>
  </w:num>
  <w:num w:numId="11">
    <w:abstractNumId w:val="9"/>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1"/>
  </w:num>
  <w:num w:numId="18">
    <w:abstractNumId w:val="22"/>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3"/>
  </w:num>
  <w:num w:numId="22">
    <w:abstractNumId w:val="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1D72"/>
    <w:rsid w:val="003355B1"/>
    <w:rsid w:val="00355780"/>
    <w:rsid w:val="00356D78"/>
    <w:rsid w:val="00364C16"/>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0489"/>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1BCC"/>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1443F"/>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278F5"/>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E3D99"/>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2D05"/>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41AD0"/>
    <w:rsid w:val="00F63630"/>
    <w:rsid w:val="00F82C9C"/>
    <w:rsid w:val="00F8752E"/>
    <w:rsid w:val="00F91174"/>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74F8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4">
    <w:name w:val="Body Text 2"/>
    <w:basedOn w:val="a"/>
    <w:link w:val="25"/>
    <w:semiHidden/>
    <w:unhideWhenUsed/>
    <w:rsid w:val="00260541"/>
    <w:pPr>
      <w:spacing w:after="120" w:line="480" w:lineRule="auto"/>
    </w:pPr>
  </w:style>
  <w:style w:type="character" w:customStyle="1" w:styleId="25">
    <w:name w:val="Основной текст 2 Знак"/>
    <w:basedOn w:val="a0"/>
    <w:link w:val="24"/>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character" w:customStyle="1" w:styleId="21">
    <w:name w:val="Заголовок 2 Знак"/>
    <w:basedOn w:val="a0"/>
    <w:link w:val="20"/>
    <w:uiPriority w:val="9"/>
    <w:rsid w:val="00F41AD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F41AD0"/>
    <w:rPr>
      <w:b/>
      <w:sz w:val="28"/>
      <w:u w:val="single"/>
    </w:rPr>
  </w:style>
  <w:style w:type="character" w:customStyle="1" w:styleId="40">
    <w:name w:val="Заголовок 4 Знак"/>
    <w:basedOn w:val="a0"/>
    <w:link w:val="4"/>
    <w:uiPriority w:val="9"/>
    <w:rsid w:val="00F41AD0"/>
    <w:rPr>
      <w:rFonts w:ascii="Tatar Peterburg" w:hAnsi="Tatar Peterburg"/>
      <w:caps/>
      <w:noProof/>
      <w:sz w:val="28"/>
    </w:rPr>
  </w:style>
  <w:style w:type="paragraph" w:styleId="z-">
    <w:name w:val="HTML Top of Form"/>
    <w:basedOn w:val="a"/>
    <w:next w:val="a"/>
    <w:link w:val="z-0"/>
    <w:hidden/>
    <w:uiPriority w:val="99"/>
    <w:semiHidden/>
    <w:unhideWhenUsed/>
    <w:rsid w:val="00F41AD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41AD0"/>
    <w:rPr>
      <w:rFonts w:ascii="Arial" w:hAnsi="Arial" w:cs="Arial"/>
      <w:vanish/>
      <w:sz w:val="16"/>
      <w:szCs w:val="16"/>
    </w:rPr>
  </w:style>
  <w:style w:type="paragraph" w:styleId="z-1">
    <w:name w:val="HTML Bottom of Form"/>
    <w:basedOn w:val="a"/>
    <w:next w:val="a"/>
    <w:link w:val="z-2"/>
    <w:hidden/>
    <w:uiPriority w:val="99"/>
    <w:semiHidden/>
    <w:unhideWhenUsed/>
    <w:rsid w:val="00F41AD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F41AD0"/>
    <w:rPr>
      <w:rFonts w:ascii="Arial" w:hAnsi="Arial" w:cs="Arial"/>
      <w:vanish/>
      <w:sz w:val="16"/>
      <w:szCs w:val="16"/>
    </w:rPr>
  </w:style>
  <w:style w:type="character" w:customStyle="1" w:styleId="h-lktx">
    <w:name w:val="h-lk_tx"/>
    <w:basedOn w:val="a0"/>
    <w:rsid w:val="00F41AD0"/>
  </w:style>
  <w:style w:type="paragraph" w:customStyle="1" w:styleId="unformattext0">
    <w:name w:val="unformattext"/>
    <w:basedOn w:val="a"/>
    <w:rsid w:val="00F41AD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43882863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cntd.ru/document/406834420"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docs.cntd.ru/document/4388286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643B19A-05FC-4CE0-8969-32A55B96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7201</Words>
  <Characters>41049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2024-06-07T08:06:00Z</cp:lastPrinted>
  <dcterms:created xsi:type="dcterms:W3CDTF">2024-06-07T08:09:00Z</dcterms:created>
  <dcterms:modified xsi:type="dcterms:W3CDTF">2024-06-11T12:09:00Z</dcterms:modified>
</cp:coreProperties>
</file>