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B0E1B" w:rsidP="00107FC2">
            <w:pPr>
              <w:rPr>
                <w:sz w:val="28"/>
              </w:rPr>
            </w:pPr>
            <w:r>
              <w:rPr>
                <w:sz w:val="28"/>
              </w:rPr>
              <w:t>№ 529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B0E1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      12 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D51E9" w:rsidRPr="00260558" w:rsidRDefault="009D51E9" w:rsidP="009D51E9">
      <w:pPr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Об утверждении программы профилактики</w:t>
      </w:r>
    </w:p>
    <w:p w:rsidR="009D51E9" w:rsidRPr="00260558" w:rsidRDefault="009D51E9" w:rsidP="009D51E9">
      <w:pPr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рисков причинения вреда (ущерба) охраняемым</w:t>
      </w:r>
    </w:p>
    <w:p w:rsidR="009D51E9" w:rsidRPr="00260558" w:rsidRDefault="009D51E9" w:rsidP="009D51E9">
      <w:pPr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законом ценностям при осуществлении</w:t>
      </w:r>
    </w:p>
    <w:p w:rsidR="009D51E9" w:rsidRPr="00260558" w:rsidRDefault="009D51E9" w:rsidP="009D51E9">
      <w:pPr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муниципального земельного контроля</w:t>
      </w:r>
    </w:p>
    <w:p w:rsidR="009D51E9" w:rsidRPr="00260558" w:rsidRDefault="009D51E9" w:rsidP="009D51E9">
      <w:pPr>
        <w:rPr>
          <w:rFonts w:ascii="Arial" w:hAnsi="Arial" w:cs="Arial"/>
          <w:bCs/>
          <w:sz w:val="24"/>
          <w:szCs w:val="24"/>
        </w:rPr>
      </w:pPr>
      <w:r w:rsidRPr="00260558">
        <w:rPr>
          <w:rFonts w:ascii="Arial" w:hAnsi="Arial" w:cs="Arial"/>
          <w:bCs/>
          <w:sz w:val="24"/>
          <w:szCs w:val="24"/>
        </w:rPr>
        <w:t xml:space="preserve">на территории муниципального образования </w:t>
      </w:r>
    </w:p>
    <w:p w:rsidR="009D51E9" w:rsidRPr="00260558" w:rsidRDefault="009D51E9" w:rsidP="009D51E9">
      <w:pPr>
        <w:rPr>
          <w:rFonts w:ascii="Arial" w:hAnsi="Arial" w:cs="Arial"/>
          <w:bCs/>
          <w:sz w:val="24"/>
          <w:szCs w:val="24"/>
        </w:rPr>
      </w:pPr>
      <w:r w:rsidRPr="00260558">
        <w:rPr>
          <w:rFonts w:ascii="Arial" w:hAnsi="Arial" w:cs="Arial"/>
          <w:bCs/>
          <w:sz w:val="24"/>
          <w:szCs w:val="24"/>
        </w:rPr>
        <w:t>«Мамадышский муниципальный район»</w:t>
      </w:r>
    </w:p>
    <w:p w:rsidR="009D51E9" w:rsidRDefault="009D51E9" w:rsidP="009D51E9">
      <w:pPr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bCs/>
          <w:sz w:val="24"/>
          <w:szCs w:val="24"/>
        </w:rPr>
        <w:t xml:space="preserve"> Республики Татарстан </w:t>
      </w:r>
      <w:r w:rsidRPr="00260558">
        <w:rPr>
          <w:rFonts w:ascii="Arial" w:hAnsi="Arial" w:cs="Arial"/>
          <w:sz w:val="24"/>
          <w:szCs w:val="24"/>
        </w:rPr>
        <w:t xml:space="preserve">на 2024 год </w:t>
      </w:r>
    </w:p>
    <w:p w:rsidR="00260558" w:rsidRPr="00260558" w:rsidRDefault="00260558" w:rsidP="009D51E9">
      <w:pPr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260558">
          <w:rPr>
            <w:rFonts w:ascii="Arial" w:hAnsi="Arial" w:cs="Arial"/>
            <w:sz w:val="24"/>
            <w:szCs w:val="24"/>
          </w:rPr>
          <w:t>статьей 44</w:t>
        </w:r>
      </w:hyperlink>
      <w:r w:rsidRPr="00260558">
        <w:rPr>
          <w:rFonts w:ascii="Arial" w:hAnsi="Arial" w:cs="Arial"/>
          <w:sz w:val="24"/>
          <w:szCs w:val="24"/>
        </w:rPr>
        <w:t xml:space="preserve"> </w:t>
      </w:r>
      <w:hyperlink r:id="rId11" w:tgtFrame="_blank" w:history="1">
        <w:r w:rsidRPr="00260558">
          <w:rPr>
            <w:rFonts w:ascii="Arial" w:hAnsi="Arial" w:cs="Arial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260558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26055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60558">
        <w:rPr>
          <w:rFonts w:ascii="Arial" w:hAnsi="Arial" w:cs="Arial"/>
          <w:color w:val="000000"/>
          <w:sz w:val="24"/>
          <w:szCs w:val="24"/>
        </w:rPr>
        <w:t>,</w:t>
      </w:r>
      <w:r w:rsidRPr="00260558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260558">
        <w:rPr>
          <w:rFonts w:ascii="Arial" w:hAnsi="Arial" w:cs="Arial"/>
          <w:color w:val="000000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 xml:space="preserve">  п о с т а н о в л я е т: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B4279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1. Утвердить </w:t>
      </w:r>
      <w:r w:rsidRPr="00260558">
        <w:rPr>
          <w:rFonts w:ascii="Arial" w:hAnsi="Arial" w:cs="Arial"/>
          <w:bCs/>
          <w:color w:val="000000"/>
          <w:sz w:val="24"/>
          <w:szCs w:val="24"/>
        </w:rPr>
        <w:t xml:space="preserve">Программу </w:t>
      </w:r>
      <w:r w:rsidRPr="00260558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260558">
        <w:rPr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в сфере осуществления </w:t>
      </w:r>
      <w:r w:rsidRPr="00260558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земельного контроля </w:t>
      </w:r>
      <w:r w:rsidRPr="00260558">
        <w:rPr>
          <w:rFonts w:ascii="Arial" w:hAnsi="Arial" w:cs="Arial"/>
          <w:bCs/>
          <w:sz w:val="24"/>
          <w:szCs w:val="24"/>
        </w:rPr>
        <w:t xml:space="preserve">органами контроля Мамадышского муниципального </w:t>
      </w:r>
      <w:r w:rsidRPr="00260558">
        <w:rPr>
          <w:rFonts w:ascii="Arial" w:hAnsi="Arial" w:cs="Arial"/>
          <w:bCs/>
          <w:color w:val="000000"/>
          <w:sz w:val="24"/>
          <w:szCs w:val="24"/>
        </w:rPr>
        <w:t>района Республики Татарстан на 2024 год  (Приложение)</w:t>
      </w:r>
      <w:r w:rsidRPr="00260558">
        <w:rPr>
          <w:rFonts w:ascii="Arial" w:hAnsi="Arial" w:cs="Arial"/>
          <w:bCs/>
          <w:color w:val="2B4279"/>
          <w:sz w:val="24"/>
          <w:szCs w:val="24"/>
        </w:rPr>
        <w:t>.</w:t>
      </w:r>
    </w:p>
    <w:p w:rsidR="009D51E9" w:rsidRPr="00260558" w:rsidRDefault="009D51E9" w:rsidP="009D51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 xml:space="preserve">          2. </w:t>
      </w:r>
      <w:r w:rsidRPr="00260558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D51E9" w:rsidRPr="00260558" w:rsidRDefault="009D51E9" w:rsidP="009D51E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 xml:space="preserve"> 3. </w:t>
      </w:r>
      <w:r w:rsidRPr="00260558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 xml:space="preserve">   Руководитель                                        </w:t>
      </w:r>
      <w:r w:rsidRPr="00260558">
        <w:rPr>
          <w:rFonts w:ascii="Arial" w:hAnsi="Arial" w:cs="Arial"/>
          <w:color w:val="000000"/>
          <w:sz w:val="24"/>
          <w:szCs w:val="24"/>
        </w:rPr>
        <w:tab/>
      </w:r>
      <w:r w:rsidRPr="00260558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О.Н.Павлов</w:t>
      </w:r>
    </w:p>
    <w:p w:rsidR="009D51E9" w:rsidRDefault="009D51E9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0558" w:rsidRDefault="00260558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0558" w:rsidRDefault="00260558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0558" w:rsidRDefault="00260558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0558" w:rsidRDefault="00260558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0558" w:rsidRPr="00260558" w:rsidRDefault="00260558" w:rsidP="009D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lastRenderedPageBreak/>
        <w:t>Приложение к постановлению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Мамадышского муниципального района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9D51E9" w:rsidRPr="00260558" w:rsidRDefault="00EB0E1B" w:rsidP="009D51E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от   26.12.2023   № 529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 Программа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60558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Pr="00260558">
        <w:rPr>
          <w:rFonts w:ascii="Arial" w:hAnsi="Arial" w:cs="Arial"/>
          <w:b/>
          <w:sz w:val="24"/>
          <w:szCs w:val="24"/>
        </w:rPr>
        <w:t xml:space="preserve">рисков причинения вреда охраняемым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sz w:val="24"/>
          <w:szCs w:val="24"/>
        </w:rPr>
        <w:t>законом ценностям</w:t>
      </w:r>
      <w:bookmarkEnd w:id="0"/>
      <w:bookmarkEnd w:id="1"/>
      <w:r w:rsidRPr="00260558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земельного контроля </w:t>
      </w:r>
      <w:r w:rsidRPr="00260558">
        <w:rPr>
          <w:rFonts w:ascii="Arial" w:hAnsi="Arial" w:cs="Arial"/>
          <w:b/>
          <w:bCs/>
          <w:sz w:val="24"/>
          <w:szCs w:val="24"/>
        </w:rPr>
        <w:t xml:space="preserve">органами контроля Мамадышского муниципального </w:t>
      </w: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района Республики Татарстан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на 2024 год 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9D51E9" w:rsidRPr="00260558" w:rsidTr="00931E87">
        <w:trPr>
          <w:trHeight w:val="551"/>
        </w:trPr>
        <w:tc>
          <w:tcPr>
            <w:tcW w:w="2693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9D51E9" w:rsidRPr="00260558" w:rsidRDefault="009D51E9" w:rsidP="009D51E9">
            <w:pPr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2605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муниципального земельного контроля </w:t>
            </w:r>
            <w:r w:rsidRPr="00260558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район»Республики Татарстан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2024 </w:t>
            </w:r>
            <w:r w:rsidRPr="00260558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9D51E9" w:rsidRPr="00260558" w:rsidRDefault="009D51E9" w:rsidP="009D51E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9D51E9" w:rsidRPr="00260558" w:rsidTr="00931E87">
        <w:trPr>
          <w:trHeight w:val="1657"/>
        </w:trPr>
        <w:tc>
          <w:tcPr>
            <w:tcW w:w="2693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 248-ФЗ </w:t>
            </w: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9D51E9" w:rsidRPr="00260558" w:rsidTr="00931E87">
        <w:trPr>
          <w:trHeight w:val="275"/>
        </w:trPr>
        <w:tc>
          <w:tcPr>
            <w:tcW w:w="2693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Палата имущественных и земельных отношений Мамадышского муниципального района </w:t>
            </w:r>
          </w:p>
        </w:tc>
      </w:tr>
      <w:tr w:rsidR="009D51E9" w:rsidRPr="00260558" w:rsidTr="00931E87">
        <w:trPr>
          <w:trHeight w:val="399"/>
        </w:trPr>
        <w:tc>
          <w:tcPr>
            <w:tcW w:w="2693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9D51E9" w:rsidRPr="00260558" w:rsidRDefault="009D51E9" w:rsidP="009D51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</w:t>
            </w:r>
            <w:r w:rsidRPr="00260558">
              <w:rPr>
                <w:rFonts w:ascii="Arial" w:hAnsi="Arial" w:cs="Arial"/>
                <w:sz w:val="24"/>
                <w:szCs w:val="24"/>
              </w:rPr>
              <w:t>за 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 территории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Мамадышского муниципального района (далее – муниципальный земельный контроль);</w:t>
            </w:r>
          </w:p>
          <w:p w:rsidR="009D51E9" w:rsidRPr="00260558" w:rsidRDefault="009D51E9" w:rsidP="009D51E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3. Повышение прозрачности деятельности контрольного (надзорного) органа при осуществлении муниципальногоземельного контроляза деятельностью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контролируемых лиц;</w:t>
            </w:r>
          </w:p>
          <w:p w:rsidR="009D51E9" w:rsidRPr="00260558" w:rsidRDefault="009D51E9" w:rsidP="009D51E9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Снижение при осуществлении муниципального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земельного контроля административной нагрузки на контролируемых лиц;</w:t>
            </w:r>
          </w:p>
          <w:p w:rsidR="009D51E9" w:rsidRPr="00260558" w:rsidRDefault="009D51E9" w:rsidP="009D51E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Предупреждение нарушения контролируемыми лицами обязательных требований в сфере осуществления муниципального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земельного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ind w:right="76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9D51E9" w:rsidRPr="00260558" w:rsidTr="00931E87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9D51E9" w:rsidRPr="00260558" w:rsidRDefault="009D51E9" w:rsidP="009D51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земельного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контроля;</w:t>
            </w:r>
          </w:p>
          <w:p w:rsidR="009D51E9" w:rsidRPr="00260558" w:rsidRDefault="009D51E9" w:rsidP="009D51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9D51E9" w:rsidRPr="00260558" w:rsidTr="00931E87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9D51E9" w:rsidRPr="00260558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9D51E9" w:rsidRPr="00260558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9D51E9" w:rsidRPr="00260558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9D51E9" w:rsidRPr="00260558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 Формирование одинакового понимания обязательных требований в сфере осуществления муниципального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земельного контроля на территории района у всех участников контрольно-надзорной деятельности </w:t>
            </w:r>
          </w:p>
        </w:tc>
      </w:tr>
      <w:tr w:rsidR="009D51E9" w:rsidRPr="00260558" w:rsidTr="00931E87">
        <w:trPr>
          <w:trHeight w:val="693"/>
        </w:trPr>
        <w:tc>
          <w:tcPr>
            <w:tcW w:w="2693" w:type="dxa"/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E9" w:rsidRPr="00260558" w:rsidTr="00931E87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9D51E9" w:rsidRPr="00260558" w:rsidTr="00931E87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9D51E9" w:rsidRPr="00260558" w:rsidRDefault="009D51E9" w:rsidP="009D51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</w:t>
            </w:r>
            <w:r w:rsidR="002605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контроль (надзор) </w:t>
            </w:r>
            <w:r w:rsidRPr="00260558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</w:t>
            </w:r>
            <w:r w:rsidR="0026055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260558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6. Обеспечение единообразия понимания предмета контроля контролируемыми лицами;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9D51E9" w:rsidRPr="00260558" w:rsidRDefault="009D51E9" w:rsidP="009D51E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260558">
        <w:rPr>
          <w:rFonts w:ascii="Arial" w:hAnsi="Arial" w:cs="Arial"/>
          <w:b/>
          <w:bCs/>
          <w:sz w:val="24"/>
          <w:szCs w:val="24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D51E9" w:rsidRPr="00260558" w:rsidRDefault="009D51E9" w:rsidP="009D51E9">
      <w:pPr>
        <w:spacing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9D51E9" w:rsidRPr="00260558" w:rsidRDefault="009D51E9" w:rsidP="009D51E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1.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«Мамадышский муниципальный район».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9D51E9" w:rsidRPr="00260558" w:rsidRDefault="009D51E9" w:rsidP="009D51E9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9D51E9" w:rsidRPr="00260558" w:rsidRDefault="009D51E9" w:rsidP="009D51E9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9D51E9" w:rsidRPr="00260558" w:rsidRDefault="009D51E9" w:rsidP="009D51E9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Раздел 2. Цели и задачи реализации программы профилактики</w:t>
      </w:r>
    </w:p>
    <w:p w:rsidR="009D51E9" w:rsidRPr="00260558" w:rsidRDefault="009D51E9" w:rsidP="009D51E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:rsidR="009D51E9" w:rsidRPr="00260558" w:rsidRDefault="009D51E9" w:rsidP="009D51E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 xml:space="preserve">- повышение прозрачности осуществляемой </w:t>
      </w:r>
      <w:r w:rsidRPr="00260558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260558">
        <w:rPr>
          <w:rFonts w:ascii="Arial" w:hAnsi="Arial" w:cs="Arial"/>
          <w:color w:val="010101"/>
          <w:sz w:val="24"/>
          <w:szCs w:val="24"/>
        </w:rPr>
        <w:t xml:space="preserve"> контрольной деятельности;</w:t>
      </w:r>
    </w:p>
    <w:p w:rsidR="009D51E9" w:rsidRPr="00260558" w:rsidRDefault="009D51E9" w:rsidP="009D51E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9D51E9" w:rsidRPr="00260558" w:rsidRDefault="009D51E9" w:rsidP="009D51E9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9D51E9" w:rsidRPr="00260558" w:rsidRDefault="009D51E9" w:rsidP="009D51E9">
      <w:pPr>
        <w:shd w:val="clear" w:color="auto" w:fill="FFFFFF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color w:val="010101"/>
          <w:sz w:val="24"/>
          <w:szCs w:val="24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2024 год (приложение). </w:t>
      </w:r>
    </w:p>
    <w:p w:rsidR="009D51E9" w:rsidRPr="00260558" w:rsidRDefault="009D51E9" w:rsidP="009D51E9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9D51E9" w:rsidRPr="00260558" w:rsidRDefault="009D51E9" w:rsidP="009D51E9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260558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9D51E9" w:rsidRPr="00260558" w:rsidRDefault="009D51E9" w:rsidP="009D51E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- результативность деятельности </w:t>
      </w:r>
      <w:r w:rsidRPr="00260558">
        <w:rPr>
          <w:rFonts w:ascii="Arial" w:hAnsi="Arial" w:cs="Arial"/>
          <w:color w:val="000000"/>
          <w:sz w:val="24"/>
          <w:szCs w:val="24"/>
        </w:rPr>
        <w:t>Палаты имущественных и земельных отношений Мамадышского муниципального района</w:t>
      </w:r>
      <w:r w:rsidRPr="00260558">
        <w:rPr>
          <w:rFonts w:ascii="Arial" w:hAnsi="Arial" w:cs="Arial"/>
          <w:sz w:val="24"/>
          <w:szCs w:val="24"/>
        </w:rPr>
        <w:t>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</w:t>
      </w:r>
      <w:r w:rsidRPr="00260558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260558">
        <w:rPr>
          <w:rFonts w:ascii="Arial" w:hAnsi="Arial" w:cs="Arial"/>
          <w:sz w:val="24"/>
          <w:szCs w:val="24"/>
        </w:rPr>
        <w:t>, в том числе в рамках проводимых профилактических мероприятий.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260558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260558">
        <w:rPr>
          <w:rFonts w:ascii="Arial" w:hAnsi="Arial" w:cs="Arial"/>
          <w:sz w:val="24"/>
          <w:szCs w:val="24"/>
        </w:rPr>
        <w:t>.</w:t>
      </w: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jc w:val="center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Показатели </w:t>
      </w:r>
    </w:p>
    <w:p w:rsidR="009D51E9" w:rsidRPr="00260558" w:rsidRDefault="009D51E9" w:rsidP="009D51E9">
      <w:pPr>
        <w:jc w:val="center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9D51E9" w:rsidRPr="00260558" w:rsidRDefault="009D51E9" w:rsidP="009D51E9">
      <w:pPr>
        <w:jc w:val="center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sz w:val="24"/>
          <w:szCs w:val="24"/>
        </w:rPr>
        <w:t>в 2024 году</w:t>
      </w:r>
    </w:p>
    <w:p w:rsidR="009D51E9" w:rsidRPr="00260558" w:rsidRDefault="009D51E9" w:rsidP="009D51E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9D51E9" w:rsidRPr="00260558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9D51E9" w:rsidRPr="00260558" w:rsidTr="00931E87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9D51E9" w:rsidRPr="00260558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9D51E9" w:rsidRPr="00260558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Экономический эффект от реализованных мероприятий: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снижение количества зафиксированных нарушений обязательных требований;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260558">
        <w:rPr>
          <w:rFonts w:ascii="Arial" w:hAnsi="Arial" w:cs="Arial"/>
          <w:color w:val="000000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9D51E9" w:rsidRPr="00260558" w:rsidRDefault="009D51E9" w:rsidP="009D51E9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>Приложение</w:t>
      </w: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558">
        <w:rPr>
          <w:rFonts w:ascii="Arial" w:hAnsi="Arial" w:cs="Arial"/>
          <w:b/>
          <w:bCs/>
          <w:color w:val="000000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748"/>
      </w:tblGrid>
      <w:tr w:rsidR="009D51E9" w:rsidRPr="00260558" w:rsidTr="009D51E9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9D51E9" w:rsidRPr="00260558" w:rsidTr="009D51E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9D51E9" w:rsidRPr="00260558" w:rsidTr="009D51E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2" w:history="1"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6055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земельного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60558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spacing w:before="60"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260558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0558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260558" w:rsidRDefault="009D51E9" w:rsidP="009D51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60558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</w:tbl>
    <w:p w:rsidR="009D51E9" w:rsidRPr="00260558" w:rsidRDefault="009D51E9" w:rsidP="009D51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B4279"/>
          <w:sz w:val="24"/>
          <w:szCs w:val="24"/>
        </w:rPr>
      </w:pPr>
    </w:p>
    <w:p w:rsidR="00A65A5D" w:rsidRPr="00260558" w:rsidRDefault="00A65A5D" w:rsidP="007441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A65A5D" w:rsidRPr="00260558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A1" w:rsidRDefault="008714A1">
      <w:r>
        <w:separator/>
      </w:r>
    </w:p>
  </w:endnote>
  <w:endnote w:type="continuationSeparator" w:id="0">
    <w:p w:rsidR="008714A1" w:rsidRDefault="0087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A1" w:rsidRDefault="008714A1">
      <w:r>
        <w:separator/>
      </w:r>
    </w:p>
  </w:footnote>
  <w:footnote w:type="continuationSeparator" w:id="0">
    <w:p w:rsidR="008714A1" w:rsidRDefault="0087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0558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14A1"/>
    <w:rsid w:val="00875A81"/>
    <w:rsid w:val="0088299D"/>
    <w:rsid w:val="008879C2"/>
    <w:rsid w:val="008907F0"/>
    <w:rsid w:val="0089310F"/>
    <w:rsid w:val="008A0D88"/>
    <w:rsid w:val="008A2744"/>
    <w:rsid w:val="008A4569"/>
    <w:rsid w:val="008A6309"/>
    <w:rsid w:val="008B288E"/>
    <w:rsid w:val="008C39F5"/>
    <w:rsid w:val="008D2F17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D51E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638A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0E1B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A4B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5C28AB-C1DE-4D3D-92CF-62C0A076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2023-12-22T07:51:00Z</cp:lastPrinted>
  <dcterms:created xsi:type="dcterms:W3CDTF">2023-12-22T07:53:00Z</dcterms:created>
  <dcterms:modified xsi:type="dcterms:W3CDTF">2023-12-26T12:37:00Z</dcterms:modified>
</cp:coreProperties>
</file>