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C07B8D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C07B8D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C07B8D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C07B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C07B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43173B" w:rsidRDefault="0043173B" w:rsidP="0043173B">
      <w:pPr>
        <w:shd w:val="clear" w:color="auto" w:fill="FFFFFF"/>
        <w:tabs>
          <w:tab w:val="left" w:pos="8506"/>
        </w:tabs>
        <w:jc w:val="right"/>
        <w:rPr>
          <w:spacing w:val="-2"/>
          <w:sz w:val="28"/>
          <w:szCs w:val="28"/>
        </w:rPr>
      </w:pPr>
    </w:p>
    <w:p w:rsidR="003303E8" w:rsidRPr="00093929" w:rsidRDefault="003303E8" w:rsidP="003303E8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093929">
        <w:rPr>
          <w:rFonts w:ascii="Arial" w:hAnsi="Arial" w:cs="Arial"/>
          <w:spacing w:val="-2"/>
          <w:sz w:val="24"/>
          <w:szCs w:val="24"/>
        </w:rPr>
        <w:t>Решение</w:t>
      </w:r>
      <w:r w:rsidRPr="00093929">
        <w:rPr>
          <w:rFonts w:ascii="Arial" w:hAnsi="Arial" w:cs="Arial"/>
          <w:spacing w:val="-2"/>
          <w:sz w:val="24"/>
          <w:szCs w:val="24"/>
        </w:rPr>
        <w:tab/>
        <w:t>Карар</w:t>
      </w:r>
    </w:p>
    <w:p w:rsidR="00006CB7" w:rsidRPr="00093929" w:rsidRDefault="00B4378D" w:rsidP="00006CB7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093929">
        <w:rPr>
          <w:rFonts w:ascii="Arial" w:hAnsi="Arial" w:cs="Arial"/>
          <w:spacing w:val="-2"/>
          <w:sz w:val="24"/>
          <w:szCs w:val="24"/>
        </w:rPr>
        <w:t>от  15 декабря 2023</w:t>
      </w:r>
      <w:r w:rsidR="00006CB7" w:rsidRPr="00093929">
        <w:rPr>
          <w:rFonts w:ascii="Arial" w:hAnsi="Arial" w:cs="Arial"/>
          <w:spacing w:val="-2"/>
          <w:sz w:val="24"/>
          <w:szCs w:val="24"/>
        </w:rPr>
        <w:t xml:space="preserve"> г.                                    </w:t>
      </w:r>
      <w:r w:rsidRPr="00093929">
        <w:rPr>
          <w:rFonts w:ascii="Arial" w:hAnsi="Arial" w:cs="Arial"/>
          <w:spacing w:val="-2"/>
          <w:sz w:val="24"/>
          <w:szCs w:val="24"/>
        </w:rPr>
        <w:t xml:space="preserve">                         №2-31</w:t>
      </w:r>
    </w:p>
    <w:p w:rsidR="00006CB7" w:rsidRPr="00093929" w:rsidRDefault="00006CB7" w:rsidP="00006CB7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8281D" w:rsidRPr="00093929" w:rsidRDefault="0038281D" w:rsidP="0038281D">
      <w:pPr>
        <w:ind w:left="426"/>
        <w:jc w:val="right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93929">
        <w:rPr>
          <w:rFonts w:ascii="Arial" w:hAnsi="Arial" w:cs="Arial"/>
          <w:sz w:val="24"/>
          <w:szCs w:val="24"/>
        </w:rPr>
        <w:t xml:space="preserve">О бюджете Верхнеошминского сельского </w:t>
      </w:r>
    </w:p>
    <w:p w:rsidR="0038281D" w:rsidRPr="00093929" w:rsidRDefault="0038281D" w:rsidP="0038281D">
      <w:pPr>
        <w:ind w:left="426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поселения Мамадышского муниципального </w:t>
      </w:r>
    </w:p>
    <w:p w:rsidR="0038281D" w:rsidRPr="00093929" w:rsidRDefault="0038281D" w:rsidP="0038281D">
      <w:pPr>
        <w:ind w:left="426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района Республики Татарстан на 2024 год </w:t>
      </w:r>
    </w:p>
    <w:p w:rsidR="0038281D" w:rsidRPr="00093929" w:rsidRDefault="0038281D" w:rsidP="0038281D">
      <w:pPr>
        <w:ind w:left="426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и на плановый период 2025 и 2026 годов.</w:t>
      </w:r>
    </w:p>
    <w:bookmarkEnd w:id="0"/>
    <w:p w:rsidR="0038281D" w:rsidRPr="00093929" w:rsidRDefault="0038281D" w:rsidP="0038281D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 xml:space="preserve">Статья 1 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1. Утвердить о</w:t>
      </w:r>
      <w:r w:rsidRPr="00093929">
        <w:rPr>
          <w:rFonts w:ascii="Arial" w:hAnsi="Arial" w:cs="Arial"/>
          <w:color w:val="000080"/>
          <w:sz w:val="24"/>
          <w:szCs w:val="24"/>
        </w:rPr>
        <w:t xml:space="preserve">сновные характеристики бюджета Верхнеошминского сельского поселения Мамадышского муниципального района Республики Татарстан </w:t>
      </w:r>
      <w:r w:rsidRPr="00093929">
        <w:rPr>
          <w:rFonts w:ascii="Arial" w:hAnsi="Arial" w:cs="Arial"/>
          <w:sz w:val="24"/>
          <w:szCs w:val="24"/>
        </w:rPr>
        <w:t xml:space="preserve">Республики Татарстан </w:t>
      </w:r>
      <w:r w:rsidRPr="00093929">
        <w:rPr>
          <w:rFonts w:ascii="Arial" w:hAnsi="Arial" w:cs="Arial"/>
          <w:color w:val="000080"/>
          <w:sz w:val="24"/>
          <w:szCs w:val="24"/>
        </w:rPr>
        <w:t>на 2024 год: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Республики Татарстан в сумме 3 304,4 тыс. рублей;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в сумме 3 304,4 тыс. рублей.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3) дефицит бюджета</w:t>
      </w:r>
      <w:r w:rsidRPr="00093929">
        <w:rPr>
          <w:rFonts w:ascii="Arial" w:hAnsi="Arial" w:cs="Arial"/>
          <w:color w:val="000080"/>
          <w:sz w:val="24"/>
          <w:szCs w:val="24"/>
        </w:rPr>
        <w:t xml:space="preserve"> 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в сумме 0 тыс. рублей.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2. Утвердить о</w:t>
      </w:r>
      <w:r w:rsidRPr="00093929">
        <w:rPr>
          <w:rFonts w:ascii="Arial" w:hAnsi="Arial" w:cs="Arial"/>
          <w:color w:val="000080"/>
          <w:sz w:val="24"/>
          <w:szCs w:val="24"/>
        </w:rPr>
        <w:t>сновные характеристики бюджета Верхнеошминского сельского поселения Мамадышского муниципального района Республики Татарстан на 2025 год и на 2026 год: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на 2025 год в сумме 3 384,5 тыс. рублей и на 2026 год в сумме 3 484,1 тыс. рублей;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на 2025 год в сумме 3 384,5 тыс. рублей, в том числе условно утвержденные расходы в сумме 80,53  тыс. рублей, и на 2026 год в сумме 3 484,1 тыс. рублей, в том числе условно утвержденные расходы в сумме 165,27 тыс. рублей.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lastRenderedPageBreak/>
        <w:t xml:space="preserve">3) дефицит бюджета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на 2025 год в сумме 0 тыс. рублей и на 2026 год в сумме 0 тыс.рублей.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3.Утвердить источники финансирования дефицита бюджета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на 2024 год и на плановый период 2025 и 2026 годов согласно приложению 1 к настоящему Решению.</w:t>
      </w: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Статья 2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1. Утвердить по состоянию на 1 января 2025 года верхний предел муниципального внутреннего долга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в сумме 0 тыс. рублей, в том числе верхний предел муниципального внутреннего долга по муниципальным гарантиям в валюте Российской Федерации с нулевым значением.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2. Утвердить по состоянию на 1 января 2026 года верхний предел муниципального внутреннего долга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в сумме 0 тыс. рублей, в том числе верхний предел муниципального внутреннего долга по муниципальным гарантиям в валюте Российской Федерации с нулевым значением.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3. Утвердить по состоянию на 1 января 2027 года верхний предел муниципального внутреннего долга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в сумме 0 тыс. рублей, в том числе верхний предел муниципального внутреннего долга по муниципальным гарантиям в валюте Российской Федерации с нулевым значением.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Статья 3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Учесть в бюджете </w:t>
      </w:r>
      <w:r w:rsidRPr="00093929">
        <w:rPr>
          <w:rFonts w:ascii="Arial" w:hAnsi="Arial" w:cs="Arial"/>
          <w:color w:val="000080"/>
          <w:sz w:val="24"/>
          <w:szCs w:val="24"/>
        </w:rPr>
        <w:t>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прогнозируемые объемы доходов на 2024 год и на плановый период 2025 и 2026 годов согласно приложению 2 к настоящему Решению.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>Статья 4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 xml:space="preserve">1. Утвердить распределение бюджетных ассигнований бюджета Верхнеошминского сельского поселения Мамадышского муниципального района Республики Татарстан по разделам, подразделам, целевым статьям, (непрограммным направлениям деятельности), группам видов расходов </w:t>
      </w:r>
      <w:r w:rsidRPr="00093929">
        <w:rPr>
          <w:rFonts w:ascii="Arial" w:hAnsi="Arial" w:cs="Arial"/>
          <w:color w:val="000080"/>
          <w:sz w:val="24"/>
          <w:szCs w:val="24"/>
        </w:rPr>
        <w:lastRenderedPageBreak/>
        <w:t>классификации расходов бюджета на 2024 год и на плановый период 2025 и 2026 годов согласно приложению 3 к настоящему Решению.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2. Утвердить ведомственную структуру расходов бюджета</w:t>
      </w:r>
      <w:r w:rsidRPr="00093929">
        <w:rPr>
          <w:rFonts w:ascii="Arial" w:hAnsi="Arial" w:cs="Arial"/>
          <w:color w:val="000080"/>
          <w:sz w:val="24"/>
          <w:szCs w:val="24"/>
        </w:rPr>
        <w:t xml:space="preserve"> Верхнеошминского</w:t>
      </w:r>
      <w:r w:rsidRPr="00093929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 на 2024 год и на плановый период 2025 и 2026 годов согласно </w:t>
      </w:r>
      <w:hyperlink r:id="rId9" w:anchor="sub_1007#sub_1007" w:history="1">
        <w:r w:rsidRPr="00093929">
          <w:rPr>
            <w:rFonts w:ascii="Arial" w:hAnsi="Arial" w:cs="Arial"/>
            <w:color w:val="008000"/>
            <w:sz w:val="24"/>
            <w:szCs w:val="24"/>
            <w:u w:val="single"/>
          </w:rPr>
          <w:t>приложению</w:t>
        </w:r>
      </w:hyperlink>
      <w:r w:rsidRPr="00093929">
        <w:rPr>
          <w:rFonts w:ascii="Arial" w:hAnsi="Arial" w:cs="Arial"/>
          <w:sz w:val="24"/>
          <w:szCs w:val="24"/>
        </w:rPr>
        <w:t xml:space="preserve"> 4 к настоящему Решению.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 xml:space="preserve">3. Утвердить общий объем бюджетных ассигнований бюджета Верхнеошминского сельского поселения Мамадышского муниципального района Республики Татарстан, направляемых на исполнение публичных нормативных обязательств на 2024 год в сумме 0 тыс. рублей, на 2025 год в сумме 0 тыс. рублей и на 2026 год в сумме 0 тыс. рублей.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Статья 5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Учесть в бюджете Верхнеошминского сельского поселения Мамадышского муниципального района Республики Татарстан межбюджетные трансферты, получаемые от бюджета Мамадышского муниципального района Республики Татарстан, в том числе: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- дотации бюджетам поселений на выравнивание бюджетной обеспеченности  поселений в 2024 году в сумме 2 921,4</w:t>
      </w:r>
      <w:r w:rsidRPr="000939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3929">
        <w:rPr>
          <w:rFonts w:ascii="Arial" w:hAnsi="Arial" w:cs="Arial"/>
          <w:sz w:val="24"/>
          <w:szCs w:val="24"/>
        </w:rPr>
        <w:t>тыс.рублей, в 2025 году в сумме 2 999,0 тыс.рублей, в 2026 году в сумме 3 096,1 тыс.рублей.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- субвенции бюджетам сельских поселений на осуществление первичного воинского учета  органами местного самоуправления поселений в 2023 году в сумме 148,0 тыс.рублей, в 2024 году в сумме 163,3 тыс.рублей, в 2025 году в сумме 178,8 тыс.рублей.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Статья 6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Органы местного самоуправления Верхнеошминского сельского поселения Мамадышского муниципального района Республики Татарстан не вправе принимать в 2024 году решения, приводящие к увеличению численности муниципальных служащих,  работников муниципальных казенных  учреждений и иных организаций бюджетной сферы,  за исключением случаев  принятия таких решений, в связи с наделением органов местного самоуправления Верхнеошминского сельского поселения Мамадышского муниципального района Республики Татарстан, муниципальных казенных учреждений Верхнеошминского сельского поселения Мамадышского муниципального района Республики Татарстан новыми функциями или полномочиями.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lastRenderedPageBreak/>
        <w:t>Статья 7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Остатки  средств  бюджета Верхнеошминского сельского поселения Мамадышского муниципального района Республики Татарстан на 1 января 2024 года  в объеме, не превышающем сумму остатка неиспользованных бюджетных ассигнований на оплату заключенных от имени Верхнеошминского сельского поселения Мамадышского муниципального района  Республики Татарстан муниципальных контрактов на поставку товаров, выполнение работ, оказание услуг, подлежавших в соответствии с условиями муниципальных контрактов оплате в 2023 году, направляются в 2024 году на увеличение соответствующих бюджетных ассигнований на указанные цели, в случае принятия исполнительным комитетом Верхнеошминского сельского поселения Мамадышского муниципального района Республики Татарстан соответствующего решения.</w:t>
      </w: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color w:val="00008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color w:val="000080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>Статья 8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 xml:space="preserve">Территориальное отделение Департамента </w:t>
      </w:r>
      <w:r w:rsidRPr="00093929">
        <w:rPr>
          <w:rFonts w:ascii="Arial" w:hAnsi="Arial" w:cs="Arial"/>
          <w:sz w:val="24"/>
          <w:szCs w:val="24"/>
        </w:rPr>
        <w:t xml:space="preserve">казначейства Министерства финансов Республики Татарстан по Мамадышскому муниципальному району Республики Татарстан осуществляет отдельные функции по исполнению бюджета Верхнеошминского сельского поселения Мамадышского муниципального района Республики Татарстан в соответствии с заключенными соглашениями. 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color w:val="000080"/>
          <w:sz w:val="24"/>
          <w:szCs w:val="24"/>
        </w:rPr>
        <w:t>Статья 9</w:t>
      </w:r>
    </w:p>
    <w:p w:rsidR="0038281D" w:rsidRPr="00093929" w:rsidRDefault="0038281D" w:rsidP="0038281D">
      <w:pPr>
        <w:spacing w:line="312" w:lineRule="auto"/>
        <w:ind w:left="426" w:firstLine="544"/>
        <w:jc w:val="both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на официальном портале правовой информации Республики Татарстан по веб-адресу:  </w:t>
      </w:r>
      <w:hyperlink r:id="rId10" w:history="1">
        <w:r w:rsidRPr="00093929">
          <w:rPr>
            <w:rFonts w:ascii="Arial" w:hAnsi="Arial" w:cs="Arial"/>
            <w:color w:val="000000"/>
            <w:sz w:val="24"/>
            <w:szCs w:val="24"/>
            <w:u w:val="single"/>
          </w:rPr>
          <w:t>http://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  <w:lang w:val="en-US"/>
          </w:rPr>
          <w:t>pravo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</w:rPr>
          <w:t>.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  <w:lang w:val="en-US"/>
          </w:rPr>
          <w:t>tatarstan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</w:rPr>
          <w:t>.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  <w:lang w:val="en-US"/>
          </w:rPr>
          <w:t>ru</w:t>
        </w:r>
      </w:hyperlink>
      <w:r w:rsidRPr="00093929">
        <w:rPr>
          <w:rFonts w:ascii="Arial" w:hAnsi="Arial" w:cs="Arial"/>
          <w:color w:val="000000"/>
          <w:sz w:val="24"/>
          <w:szCs w:val="24"/>
        </w:rPr>
        <w:t xml:space="preserve"> и на официальном сайте Мамадышского муниципального района Республики Татарстан в информационно-телекоммуникационной сети Интернет по веб-адресу: </w:t>
      </w:r>
      <w:hyperlink r:id="rId11" w:history="1">
        <w:r w:rsidRPr="00093929">
          <w:rPr>
            <w:rFonts w:ascii="Arial" w:hAnsi="Arial" w:cs="Arial"/>
            <w:color w:val="000000"/>
            <w:sz w:val="24"/>
            <w:szCs w:val="24"/>
            <w:u w:val="single"/>
          </w:rPr>
          <w:t>http://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  <w:lang w:val="en-US"/>
          </w:rPr>
          <w:t>mamadysh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</w:rPr>
          <w:t>.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  <w:lang w:val="en-US"/>
          </w:rPr>
          <w:t>tatarstan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</w:rPr>
          <w:t>.</w:t>
        </w:r>
        <w:r w:rsidRPr="00093929">
          <w:rPr>
            <w:rFonts w:ascii="Arial" w:hAnsi="Arial" w:cs="Arial"/>
            <w:color w:val="000000"/>
            <w:sz w:val="24"/>
            <w:szCs w:val="24"/>
            <w:u w:val="single"/>
            <w:lang w:val="en-US"/>
          </w:rPr>
          <w:t>ru</w:t>
        </w:r>
      </w:hyperlink>
      <w:r w:rsidRPr="00093929">
        <w:rPr>
          <w:rFonts w:ascii="Arial" w:hAnsi="Arial" w:cs="Arial"/>
          <w:color w:val="000000"/>
          <w:sz w:val="24"/>
          <w:szCs w:val="24"/>
        </w:rPr>
        <w:t>.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firstLine="544"/>
        <w:jc w:val="both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Статья 10</w:t>
      </w: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Настоящее Решение вступает в силу с 1 января 2024 года.</w:t>
      </w:r>
    </w:p>
    <w:p w:rsidR="00BE075D" w:rsidRPr="00093929" w:rsidRDefault="00BE075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BE075D" w:rsidRPr="00093929" w:rsidRDefault="00BE075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BE075D" w:rsidRPr="00093929" w:rsidRDefault="00BE075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Глава Верхнеошминского</w:t>
      </w: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сельского поселения                                 </w:t>
      </w:r>
      <w:r w:rsidR="00BE075D" w:rsidRPr="00093929">
        <w:rPr>
          <w:rFonts w:ascii="Arial" w:hAnsi="Arial" w:cs="Arial"/>
          <w:sz w:val="24"/>
          <w:szCs w:val="24"/>
        </w:rPr>
        <w:t xml:space="preserve">                     </w:t>
      </w:r>
      <w:r w:rsidRPr="00093929">
        <w:rPr>
          <w:rFonts w:ascii="Arial" w:hAnsi="Arial" w:cs="Arial"/>
          <w:sz w:val="24"/>
          <w:szCs w:val="24"/>
        </w:rPr>
        <w:t xml:space="preserve"> Исмагилов И.З.                    </w:t>
      </w:r>
    </w:p>
    <w:p w:rsidR="0038281D" w:rsidRPr="00093929" w:rsidRDefault="0038281D" w:rsidP="0038281D">
      <w:pPr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both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ab/>
      </w:r>
    </w:p>
    <w:p w:rsidR="00BE075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lastRenderedPageBreak/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BE075D" w:rsidRPr="00093929" w:rsidRDefault="00BE075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</w:p>
    <w:p w:rsidR="0038281D" w:rsidRPr="00093929" w:rsidRDefault="00BE075D" w:rsidP="00BE075D">
      <w:pPr>
        <w:keepNext/>
        <w:autoSpaceDE w:val="0"/>
        <w:autoSpaceDN w:val="0"/>
        <w:adjustRightInd w:val="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</w:t>
      </w:r>
      <w:r w:rsidR="0038281D" w:rsidRPr="00093929">
        <w:rPr>
          <w:rFonts w:ascii="Arial" w:hAnsi="Arial" w:cs="Arial"/>
          <w:bCs/>
          <w:sz w:val="24"/>
          <w:szCs w:val="24"/>
        </w:rPr>
        <w:t>Приложение № 1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 xml:space="preserve">        к проекту решения Совета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   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Верхнеошминского  сельского поселения 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Мамадышского муниципального района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Республики Татарстан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                      от </w:t>
      </w:r>
      <w:r w:rsidR="00BE075D" w:rsidRPr="00093929">
        <w:rPr>
          <w:rFonts w:ascii="Arial" w:hAnsi="Arial" w:cs="Arial"/>
          <w:sz w:val="24"/>
          <w:szCs w:val="24"/>
        </w:rPr>
        <w:t>« 15</w:t>
      </w:r>
      <w:r w:rsidRPr="00093929">
        <w:rPr>
          <w:rFonts w:ascii="Arial" w:hAnsi="Arial" w:cs="Arial"/>
          <w:sz w:val="24"/>
          <w:szCs w:val="24"/>
        </w:rPr>
        <w:t xml:space="preserve">  » декабря</w:t>
      </w:r>
      <w:r w:rsidR="00BE075D" w:rsidRPr="00093929">
        <w:rPr>
          <w:rFonts w:ascii="Arial" w:hAnsi="Arial" w:cs="Arial"/>
          <w:sz w:val="24"/>
          <w:szCs w:val="24"/>
        </w:rPr>
        <w:t xml:space="preserve"> 2023 года № 2-31</w:t>
      </w:r>
    </w:p>
    <w:p w:rsidR="0038281D" w:rsidRPr="00093929" w:rsidRDefault="0038281D" w:rsidP="0038281D">
      <w:pPr>
        <w:ind w:left="4956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</w:t>
      </w:r>
    </w:p>
    <w:p w:rsidR="0038281D" w:rsidRPr="00093929" w:rsidRDefault="0038281D" w:rsidP="0038281D">
      <w:pPr>
        <w:ind w:left="4956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>Таблица 1</w:t>
      </w: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Источники 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Республики Татарстан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на 2024 год.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38281D" w:rsidRPr="00093929" w:rsidRDefault="0038281D" w:rsidP="0038281D">
      <w:pPr>
        <w:jc w:val="center"/>
        <w:rPr>
          <w:rFonts w:ascii="Arial" w:hAnsi="Arial" w:cs="Arial"/>
          <w:iCs/>
          <w:sz w:val="24"/>
          <w:szCs w:val="24"/>
        </w:rPr>
      </w:pPr>
      <w:r w:rsidRPr="00093929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1440"/>
      </w:tblGrid>
      <w:tr w:rsidR="0038281D" w:rsidRPr="00093929" w:rsidTr="0063798E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keepNext/>
              <w:ind w:right="-153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38281D" w:rsidRPr="00093929" w:rsidRDefault="0038281D" w:rsidP="0038281D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38281D" w:rsidRPr="00093929" w:rsidRDefault="0038281D" w:rsidP="0038281D">
            <w:pPr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38281D" w:rsidRPr="00093929" w:rsidRDefault="0038281D" w:rsidP="0038281D">
            <w:pPr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38281D" w:rsidRPr="00093929" w:rsidRDefault="0038281D" w:rsidP="0038281D">
            <w:pPr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3 304,4</w:t>
            </w:r>
          </w:p>
        </w:tc>
      </w:tr>
      <w:tr w:rsidR="0038281D" w:rsidRPr="00093929" w:rsidTr="0063798E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3 304,4</w:t>
            </w:r>
          </w:p>
        </w:tc>
      </w:tr>
    </w:tbl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        Таблица 2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Источники 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финансирования дефицита бюджета Верхнеошминского сельского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поселения Мамадышского муниципального района Республики Татарстан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на </w:t>
      </w:r>
      <w:r w:rsidRPr="00093929">
        <w:rPr>
          <w:rFonts w:ascii="Arial" w:hAnsi="Arial" w:cs="Arial"/>
          <w:color w:val="000000"/>
          <w:sz w:val="24"/>
          <w:szCs w:val="24"/>
        </w:rPr>
        <w:t>плановый период 2025-2026 годов</w:t>
      </w:r>
      <w:r w:rsidRPr="00093929">
        <w:rPr>
          <w:rFonts w:ascii="Arial" w:hAnsi="Arial" w:cs="Arial"/>
          <w:sz w:val="24"/>
          <w:szCs w:val="24"/>
        </w:rPr>
        <w:t xml:space="preserve">.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38281D" w:rsidRPr="00093929" w:rsidRDefault="0038281D" w:rsidP="0038281D">
      <w:pPr>
        <w:jc w:val="center"/>
        <w:rPr>
          <w:rFonts w:ascii="Arial" w:hAnsi="Arial" w:cs="Arial"/>
          <w:iCs/>
          <w:sz w:val="24"/>
          <w:szCs w:val="24"/>
        </w:rPr>
      </w:pPr>
      <w:r w:rsidRPr="00093929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(тыс. рублей)</w:t>
      </w:r>
    </w:p>
    <w:tbl>
      <w:tblPr>
        <w:tblW w:w="1010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35"/>
        <w:gridCol w:w="4394"/>
        <w:gridCol w:w="1440"/>
        <w:gridCol w:w="1440"/>
      </w:tblGrid>
      <w:tr w:rsidR="0038281D" w:rsidRPr="00093929" w:rsidTr="0063798E">
        <w:trPr>
          <w:trHeight w:val="403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keepNext/>
              <w:ind w:right="-153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81D" w:rsidRPr="00093929" w:rsidRDefault="0038281D" w:rsidP="0038281D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Cs/>
                <w:sz w:val="24"/>
                <w:szCs w:val="24"/>
              </w:rPr>
              <w:t xml:space="preserve">2026 год             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38281D" w:rsidRPr="00093929" w:rsidRDefault="0038281D" w:rsidP="0038281D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-3 484,1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  <w:p w:rsidR="0038281D" w:rsidRPr="00093929" w:rsidRDefault="0038281D" w:rsidP="0038281D">
            <w:pPr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38281D" w:rsidRPr="00093929" w:rsidRDefault="0038281D" w:rsidP="0038281D">
            <w:pPr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38281D" w:rsidRPr="00093929" w:rsidRDefault="0038281D" w:rsidP="0038281D">
            <w:pPr>
              <w:ind w:right="-108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3 484,1</w:t>
            </w:r>
          </w:p>
        </w:tc>
      </w:tr>
      <w:tr w:rsidR="0038281D" w:rsidRPr="00093929" w:rsidTr="0063798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3 384,5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81D" w:rsidRPr="00093929" w:rsidRDefault="0038281D" w:rsidP="0038281D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Cs/>
                <w:iCs/>
                <w:sz w:val="24"/>
                <w:szCs w:val="24"/>
              </w:rPr>
              <w:t>3 484,1</w:t>
            </w:r>
          </w:p>
        </w:tc>
      </w:tr>
    </w:tbl>
    <w:p w:rsidR="0038281D" w:rsidRPr="00093929" w:rsidRDefault="0038281D" w:rsidP="0038281D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43173B" w:rsidP="0043173B">
      <w:pPr>
        <w:keepNext/>
        <w:autoSpaceDE w:val="0"/>
        <w:autoSpaceDN w:val="0"/>
        <w:adjustRightInd w:val="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38281D" w:rsidRPr="00093929">
        <w:rPr>
          <w:rFonts w:ascii="Arial" w:hAnsi="Arial" w:cs="Arial"/>
          <w:bCs/>
          <w:sz w:val="24"/>
          <w:szCs w:val="24"/>
        </w:rPr>
        <w:t xml:space="preserve"> Приложение № 2 </w:t>
      </w: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к решению Совета  </w:t>
      </w: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Верхнеошминского СП</w:t>
      </w: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Мамадышского муниципального</w:t>
      </w:r>
    </w:p>
    <w:p w:rsidR="0038281D" w:rsidRPr="00093929" w:rsidRDefault="0038281D" w:rsidP="0043173B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района Республики Татарстан                                                                                                        </w:t>
      </w:r>
      <w:r w:rsidR="00BE075D" w:rsidRPr="00093929">
        <w:rPr>
          <w:rFonts w:ascii="Arial" w:hAnsi="Arial" w:cs="Arial"/>
          <w:sz w:val="24"/>
          <w:szCs w:val="24"/>
        </w:rPr>
        <w:t xml:space="preserve">от   15 </w:t>
      </w:r>
      <w:r w:rsidR="0043173B" w:rsidRPr="00093929">
        <w:rPr>
          <w:rFonts w:ascii="Arial" w:hAnsi="Arial" w:cs="Arial"/>
          <w:sz w:val="24"/>
          <w:szCs w:val="24"/>
        </w:rPr>
        <w:t>декабря</w:t>
      </w:r>
      <w:r w:rsidR="00BE075D" w:rsidRPr="00093929">
        <w:rPr>
          <w:rFonts w:ascii="Arial" w:hAnsi="Arial" w:cs="Arial"/>
          <w:sz w:val="24"/>
          <w:szCs w:val="24"/>
        </w:rPr>
        <w:t xml:space="preserve">  2023 года  №2-31</w:t>
      </w: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</w:t>
      </w: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ind w:left="7716" w:firstLine="7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Таблица 1</w:t>
      </w: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</w:t>
      </w:r>
      <w:r w:rsidRPr="00093929">
        <w:rPr>
          <w:rFonts w:ascii="Arial" w:hAnsi="Arial" w:cs="Arial"/>
          <w:sz w:val="24"/>
          <w:szCs w:val="24"/>
        </w:rPr>
        <w:br/>
        <w:t xml:space="preserve">  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 Прогнозируемые объемы доходов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бюджета Верхнеошминского сельского поселения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Республики Татарстан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на 2024 год.</w:t>
      </w: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                                (тыс. рублей)</w:t>
      </w:r>
    </w:p>
    <w:tbl>
      <w:tblPr>
        <w:tblW w:w="10506" w:type="dxa"/>
        <w:tblInd w:w="92" w:type="dxa"/>
        <w:tblLook w:val="0000" w:firstRow="0" w:lastRow="0" w:firstColumn="0" w:lastColumn="0" w:noHBand="0" w:noVBand="0"/>
      </w:tblPr>
      <w:tblGrid>
        <w:gridCol w:w="5545"/>
        <w:gridCol w:w="2835"/>
        <w:gridCol w:w="2126"/>
      </w:tblGrid>
      <w:tr w:rsidR="0038281D" w:rsidRPr="00093929" w:rsidTr="0063798E">
        <w:trPr>
          <w:trHeight w:val="792"/>
          <w:tblHeader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8281D" w:rsidRPr="00093929" w:rsidTr="0063798E">
        <w:trPr>
          <w:trHeight w:val="329"/>
          <w:tblHeader/>
        </w:trPr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81D" w:rsidRPr="00093929" w:rsidTr="0063798E">
        <w:trPr>
          <w:trHeight w:val="3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383,0</w:t>
            </w:r>
          </w:p>
        </w:tc>
      </w:tr>
      <w:tr w:rsidR="0038281D" w:rsidRPr="00093929" w:rsidTr="0063798E">
        <w:trPr>
          <w:trHeight w:val="52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8281D" w:rsidRPr="00093929" w:rsidTr="0063798E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38281D" w:rsidRPr="00093929" w:rsidTr="0063798E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1 06 00000 00 0000 110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353,0</w:t>
            </w:r>
          </w:p>
        </w:tc>
      </w:tr>
      <w:tr w:rsidR="0038281D" w:rsidRPr="00093929" w:rsidTr="0063798E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1 06 01000 00 0000 </w:t>
            </w: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37,0</w:t>
            </w:r>
          </w:p>
        </w:tc>
      </w:tr>
      <w:tr w:rsidR="0038281D" w:rsidRPr="00093929" w:rsidTr="0063798E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</w:tr>
      <w:tr w:rsidR="0038281D" w:rsidRPr="00093929" w:rsidTr="0063798E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2 921,4</w:t>
            </w:r>
          </w:p>
        </w:tc>
      </w:tr>
      <w:tr w:rsidR="0038281D" w:rsidRPr="00093929" w:rsidTr="0063798E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2 773,4</w:t>
            </w:r>
          </w:p>
        </w:tc>
      </w:tr>
      <w:tr w:rsidR="0038281D" w:rsidRPr="00093929" w:rsidTr="0063798E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92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3 304,4</w:t>
            </w:r>
          </w:p>
        </w:tc>
      </w:tr>
    </w:tbl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Таблица 2 </w:t>
      </w:r>
      <w:r w:rsidRPr="00093929">
        <w:rPr>
          <w:rFonts w:ascii="Arial" w:hAnsi="Arial" w:cs="Arial"/>
          <w:sz w:val="24"/>
          <w:szCs w:val="24"/>
        </w:rPr>
        <w:br/>
        <w:t xml:space="preserve">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Прогнозируемые объемы доходов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бюджета Верхнеошминского сельского поселения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Республики Татарстан на </w:t>
      </w:r>
      <w:r w:rsidRPr="00093929">
        <w:rPr>
          <w:rFonts w:ascii="Arial" w:hAnsi="Arial" w:cs="Arial"/>
          <w:color w:val="000000"/>
          <w:sz w:val="24"/>
          <w:szCs w:val="24"/>
        </w:rPr>
        <w:t>плановый период 2025-2026 годов</w:t>
      </w:r>
      <w:r w:rsidRPr="00093929">
        <w:rPr>
          <w:rFonts w:ascii="Arial" w:hAnsi="Arial" w:cs="Arial"/>
          <w:sz w:val="24"/>
          <w:szCs w:val="24"/>
        </w:rPr>
        <w:t xml:space="preserve">. </w:t>
      </w:r>
    </w:p>
    <w:p w:rsidR="0038281D" w:rsidRPr="00093929" w:rsidRDefault="0038281D" w:rsidP="0038281D">
      <w:pPr>
        <w:jc w:val="center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>.</w:t>
      </w: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              (тыс. рублей)</w:t>
      </w:r>
    </w:p>
    <w:tbl>
      <w:tblPr>
        <w:tblW w:w="9780" w:type="dxa"/>
        <w:tblInd w:w="534" w:type="dxa"/>
        <w:tblLook w:val="0000" w:firstRow="0" w:lastRow="0" w:firstColumn="0" w:lastColumn="0" w:noHBand="0" w:noVBand="0"/>
      </w:tblPr>
      <w:tblGrid>
        <w:gridCol w:w="3685"/>
        <w:gridCol w:w="2693"/>
        <w:gridCol w:w="1843"/>
        <w:gridCol w:w="1559"/>
      </w:tblGrid>
      <w:tr w:rsidR="0038281D" w:rsidRPr="00093929" w:rsidTr="0063798E">
        <w:trPr>
          <w:trHeight w:val="792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38281D" w:rsidRPr="00093929" w:rsidTr="0063798E">
        <w:trPr>
          <w:trHeight w:val="3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388,0</w:t>
            </w:r>
          </w:p>
        </w:tc>
      </w:tr>
      <w:tr w:rsidR="0038281D" w:rsidRPr="00093929" w:rsidTr="0063798E">
        <w:trPr>
          <w:trHeight w:val="3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38281D" w:rsidRPr="00093929" w:rsidTr="0063798E">
        <w:trPr>
          <w:trHeight w:val="3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38281D" w:rsidRPr="00093929" w:rsidTr="0063798E">
        <w:trPr>
          <w:trHeight w:val="2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1 06 00000 00 0000 110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355,0</w:t>
            </w:r>
          </w:p>
        </w:tc>
      </w:tr>
      <w:tr w:rsidR="0038281D" w:rsidRPr="00093929" w:rsidTr="0063798E">
        <w:trPr>
          <w:trHeight w:val="66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38281D" w:rsidRPr="00093929" w:rsidTr="0063798E">
        <w:trPr>
          <w:trHeight w:val="66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</w:tr>
      <w:tr w:rsidR="0038281D" w:rsidRPr="00093929" w:rsidTr="0063798E">
        <w:trPr>
          <w:trHeight w:val="66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2 999,0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3 096,1</w:t>
            </w:r>
          </w:p>
        </w:tc>
      </w:tr>
      <w:tr w:rsidR="0038281D" w:rsidRPr="00093929" w:rsidTr="0063798E">
        <w:trPr>
          <w:trHeight w:val="3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2 835,7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2 917,3</w:t>
            </w:r>
          </w:p>
        </w:tc>
      </w:tr>
      <w:tr w:rsidR="0038281D" w:rsidRPr="00093929" w:rsidTr="0063798E">
        <w:trPr>
          <w:trHeight w:val="3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392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3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3 384,5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3 484,1</w:t>
            </w:r>
          </w:p>
        </w:tc>
      </w:tr>
    </w:tbl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  <w:t xml:space="preserve"> </w:t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  <w:t xml:space="preserve">       Приложение №3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 xml:space="preserve">        к проекту решения Совета</w:t>
      </w:r>
      <w:r w:rsidR="0043173B" w:rsidRPr="00093929">
        <w:rPr>
          <w:rFonts w:ascii="Arial" w:hAnsi="Arial" w:cs="Arial"/>
          <w:sz w:val="24"/>
          <w:szCs w:val="24"/>
        </w:rPr>
        <w:t xml:space="preserve"> </w:t>
      </w:r>
      <w:r w:rsidR="0043173B" w:rsidRPr="00093929">
        <w:rPr>
          <w:rFonts w:ascii="Arial" w:hAnsi="Arial" w:cs="Arial"/>
          <w:sz w:val="24"/>
          <w:szCs w:val="24"/>
        </w:rPr>
        <w:tab/>
      </w:r>
      <w:r w:rsidR="0043173B" w:rsidRPr="00093929">
        <w:rPr>
          <w:rFonts w:ascii="Arial" w:hAnsi="Arial" w:cs="Arial"/>
          <w:sz w:val="24"/>
          <w:szCs w:val="24"/>
        </w:rPr>
        <w:tab/>
        <w:t xml:space="preserve">      </w:t>
      </w:r>
      <w:r w:rsidR="0043173B" w:rsidRPr="00093929">
        <w:rPr>
          <w:rFonts w:ascii="Arial" w:hAnsi="Arial" w:cs="Arial"/>
          <w:sz w:val="24"/>
          <w:szCs w:val="24"/>
        </w:rPr>
        <w:tab/>
      </w:r>
      <w:r w:rsidR="0043173B" w:rsidRPr="00093929">
        <w:rPr>
          <w:rFonts w:ascii="Arial" w:hAnsi="Arial" w:cs="Arial"/>
          <w:sz w:val="24"/>
          <w:szCs w:val="24"/>
        </w:rPr>
        <w:tab/>
      </w:r>
      <w:r w:rsidR="0043173B" w:rsidRPr="00093929">
        <w:rPr>
          <w:rFonts w:ascii="Arial" w:hAnsi="Arial" w:cs="Arial"/>
          <w:sz w:val="24"/>
          <w:szCs w:val="24"/>
        </w:rPr>
        <w:tab/>
      </w:r>
      <w:r w:rsidR="0043173B"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 xml:space="preserve">  Верхнеошминского  сельского поселения </w:t>
      </w:r>
    </w:p>
    <w:p w:rsidR="0038281D" w:rsidRPr="00093929" w:rsidRDefault="0043173B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8281D" w:rsidRPr="00093929">
        <w:rPr>
          <w:rFonts w:ascii="Arial" w:hAnsi="Arial" w:cs="Arial"/>
          <w:sz w:val="24"/>
          <w:szCs w:val="24"/>
        </w:rPr>
        <w:t xml:space="preserve"> Мамадышского муниципального района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</w:t>
      </w:r>
      <w:r w:rsidR="0043173B" w:rsidRPr="00093929">
        <w:rPr>
          <w:rFonts w:ascii="Arial" w:hAnsi="Arial" w:cs="Arial"/>
          <w:sz w:val="24"/>
          <w:szCs w:val="24"/>
        </w:rPr>
        <w:t xml:space="preserve">                   </w:t>
      </w:r>
      <w:r w:rsidRPr="00093929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</w:t>
      </w:r>
      <w:r w:rsidR="0043173B" w:rsidRPr="0009392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093929">
        <w:rPr>
          <w:rFonts w:ascii="Arial" w:hAnsi="Arial" w:cs="Arial"/>
          <w:sz w:val="24"/>
          <w:szCs w:val="24"/>
        </w:rPr>
        <w:t xml:space="preserve">от </w:t>
      </w:r>
      <w:r w:rsidR="00BE075D" w:rsidRPr="00093929">
        <w:rPr>
          <w:rFonts w:ascii="Arial" w:hAnsi="Arial" w:cs="Arial"/>
          <w:sz w:val="24"/>
          <w:szCs w:val="24"/>
        </w:rPr>
        <w:t>« 15» декабря 2023 года № 2-31</w:t>
      </w:r>
    </w:p>
    <w:p w:rsidR="0038281D" w:rsidRPr="00093929" w:rsidRDefault="0038281D" w:rsidP="0038281D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093929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</w:t>
      </w:r>
    </w:p>
    <w:p w:rsidR="0038281D" w:rsidRPr="00093929" w:rsidRDefault="0038281D" w:rsidP="0038281D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093929">
        <w:rPr>
          <w:rFonts w:ascii="Arial" w:hAnsi="Arial" w:cs="Arial"/>
          <w:color w:val="000000"/>
          <w:sz w:val="24"/>
          <w:szCs w:val="24"/>
        </w:rPr>
        <w:t>Таблица 1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</w:t>
      </w:r>
    </w:p>
    <w:p w:rsidR="0038281D" w:rsidRPr="00093929" w:rsidRDefault="0038281D" w:rsidP="0038281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бюджета </w:t>
      </w:r>
      <w:r w:rsidRPr="00093929">
        <w:rPr>
          <w:rFonts w:ascii="Arial" w:hAnsi="Arial" w:cs="Arial"/>
          <w:color w:val="000000"/>
          <w:sz w:val="24"/>
          <w:szCs w:val="24"/>
        </w:rPr>
        <w:t xml:space="preserve">Верхнеошминского сельского поселения 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>Мамадышского муниципального района Республики Татарстан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по разделам, подразделам, целевым статьям, </w:t>
      </w:r>
    </w:p>
    <w:p w:rsidR="0038281D" w:rsidRPr="00093929" w:rsidRDefault="0038281D" w:rsidP="0038281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(непрограммным направлениям деятельности), группам видов расходов классификации расходов </w:t>
      </w:r>
      <w:r w:rsidRPr="00093929">
        <w:rPr>
          <w:rFonts w:ascii="Arial" w:hAnsi="Arial" w:cs="Arial"/>
          <w:color w:val="000000"/>
          <w:sz w:val="24"/>
          <w:szCs w:val="24"/>
        </w:rPr>
        <w:t xml:space="preserve">бюджетов на 2024 год. </w:t>
      </w:r>
    </w:p>
    <w:p w:rsidR="0038281D" w:rsidRPr="00093929" w:rsidRDefault="0038281D" w:rsidP="0038281D">
      <w:pPr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</w:t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</w:t>
      </w:r>
      <w:r w:rsidRPr="00093929">
        <w:rPr>
          <w:rFonts w:ascii="Arial" w:hAnsi="Arial" w:cs="Arial"/>
          <w:b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(тыс.руб.)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4572"/>
        <w:gridCol w:w="625"/>
        <w:gridCol w:w="686"/>
        <w:gridCol w:w="1560"/>
        <w:gridCol w:w="620"/>
        <w:gridCol w:w="2001"/>
      </w:tblGrid>
      <w:tr w:rsidR="0038281D" w:rsidRPr="00093929" w:rsidTr="0063798E">
        <w:trPr>
          <w:trHeight w:val="630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Совет Верхнеошминского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876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126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70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2 748,5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1 282,7</w:t>
            </w:r>
          </w:p>
        </w:tc>
      </w:tr>
      <w:tr w:rsidR="0038281D" w:rsidRPr="00093929" w:rsidTr="0063798E">
        <w:trPr>
          <w:trHeight w:val="122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38281D" w:rsidRPr="00093929" w:rsidTr="0063798E">
        <w:trPr>
          <w:trHeight w:val="126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540,7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81D" w:rsidRPr="00093929" w:rsidTr="0063798E">
        <w:trPr>
          <w:trHeight w:val="39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592,0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526,0</w:t>
            </w:r>
          </w:p>
        </w:tc>
      </w:tr>
      <w:tr w:rsidR="0038281D" w:rsidRPr="00093929" w:rsidTr="0063798E">
        <w:trPr>
          <w:trHeight w:val="12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466,1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</w:tr>
      <w:tr w:rsidR="0038281D" w:rsidRPr="00093929" w:rsidTr="0063798E">
        <w:trPr>
          <w:trHeight w:val="24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37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4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340,7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</w:tr>
      <w:tr w:rsidR="0038281D" w:rsidRPr="00093929" w:rsidTr="0063798E">
        <w:trPr>
          <w:trHeight w:val="43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265,7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265,7</w:t>
            </w:r>
          </w:p>
        </w:tc>
      </w:tr>
      <w:tr w:rsidR="0038281D" w:rsidRPr="00093929" w:rsidTr="0063798E">
        <w:trPr>
          <w:trHeight w:val="60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60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937,1</w:t>
            </w:r>
          </w:p>
        </w:tc>
      </w:tr>
      <w:tr w:rsidR="0038281D" w:rsidRPr="00093929" w:rsidTr="0063798E">
        <w:trPr>
          <w:trHeight w:val="31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937,1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897,1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897,1</w:t>
            </w:r>
          </w:p>
        </w:tc>
      </w:tr>
      <w:tr w:rsidR="0038281D" w:rsidRPr="00093929" w:rsidTr="0063798E">
        <w:trPr>
          <w:trHeight w:val="43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3 304,4</w:t>
            </w:r>
          </w:p>
        </w:tc>
      </w:tr>
    </w:tbl>
    <w:p w:rsidR="0038281D" w:rsidRPr="00093929" w:rsidRDefault="0038281D" w:rsidP="0038281D">
      <w:pPr>
        <w:spacing w:line="312" w:lineRule="auto"/>
        <w:ind w:right="57"/>
        <w:rPr>
          <w:rFonts w:ascii="Arial" w:hAnsi="Arial" w:cs="Arial"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 w:firstLine="709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Таблица 2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</w:t>
      </w:r>
    </w:p>
    <w:p w:rsidR="0038281D" w:rsidRPr="00093929" w:rsidRDefault="0038281D" w:rsidP="0038281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бюджета </w:t>
      </w:r>
      <w:r w:rsidRPr="00093929">
        <w:rPr>
          <w:rFonts w:ascii="Arial" w:hAnsi="Arial" w:cs="Arial"/>
          <w:color w:val="000000"/>
          <w:sz w:val="24"/>
          <w:szCs w:val="24"/>
        </w:rPr>
        <w:t>Верхнеошминского сельского поселения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 xml:space="preserve"> Мамадышского муниципального района Республики Татарстан</w:t>
      </w:r>
    </w:p>
    <w:p w:rsidR="0038281D" w:rsidRPr="00093929" w:rsidRDefault="0038281D" w:rsidP="0038281D">
      <w:pPr>
        <w:spacing w:line="312" w:lineRule="auto"/>
        <w:ind w:right="57"/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по разделам, подразделам, целевым статьям, (непрограммным направлениям деятельности), группам видов расходов классификации расходов </w:t>
      </w:r>
      <w:r w:rsidRPr="00093929">
        <w:rPr>
          <w:rFonts w:ascii="Arial" w:hAnsi="Arial" w:cs="Arial"/>
          <w:color w:val="000000"/>
          <w:sz w:val="24"/>
          <w:szCs w:val="24"/>
        </w:rPr>
        <w:t>бюджетов</w:t>
      </w:r>
    </w:p>
    <w:p w:rsidR="0038281D" w:rsidRPr="00093929" w:rsidRDefault="0038281D" w:rsidP="0038281D">
      <w:pPr>
        <w:spacing w:line="312" w:lineRule="auto"/>
        <w:ind w:right="57"/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 xml:space="preserve"> на 2025-2026 годы.</w:t>
      </w:r>
    </w:p>
    <w:p w:rsidR="0038281D" w:rsidRPr="00093929" w:rsidRDefault="0038281D" w:rsidP="0038281D">
      <w:pPr>
        <w:spacing w:line="312" w:lineRule="auto"/>
        <w:ind w:right="57"/>
        <w:rPr>
          <w:rFonts w:ascii="Arial" w:hAnsi="Arial" w:cs="Arial"/>
          <w:b/>
          <w:color w:val="000000"/>
          <w:sz w:val="24"/>
          <w:szCs w:val="24"/>
        </w:rPr>
      </w:pPr>
      <w:r w:rsidRPr="00093929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</w:p>
    <w:p w:rsidR="0038281D" w:rsidRPr="00093929" w:rsidRDefault="0038281D" w:rsidP="0038281D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ab/>
      </w:r>
      <w:r w:rsidRPr="00093929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93929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93929"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           (</w:t>
      </w:r>
      <w:r w:rsidRPr="00093929">
        <w:rPr>
          <w:rFonts w:ascii="Arial" w:hAnsi="Arial" w:cs="Arial"/>
          <w:color w:val="000000"/>
          <w:sz w:val="24"/>
          <w:szCs w:val="24"/>
        </w:rPr>
        <w:t>тыс.руб.)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3593"/>
        <w:gridCol w:w="620"/>
        <w:gridCol w:w="631"/>
        <w:gridCol w:w="1560"/>
        <w:gridCol w:w="1603"/>
        <w:gridCol w:w="1232"/>
        <w:gridCol w:w="1221"/>
      </w:tblGrid>
      <w:tr w:rsidR="0038281D" w:rsidRPr="00093929" w:rsidTr="0063798E">
        <w:trPr>
          <w:trHeight w:val="645"/>
        </w:trPr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8281D" w:rsidRPr="00093929" w:rsidTr="0063798E">
        <w:trPr>
          <w:trHeight w:val="70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2 742,5</w:t>
            </w: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2 750,4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1 308,3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1 350,6</w:t>
            </w:r>
          </w:p>
        </w:tc>
      </w:tr>
      <w:tr w:rsidR="0038281D" w:rsidRPr="00093929" w:rsidTr="0063798E">
        <w:trPr>
          <w:trHeight w:val="126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716,7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716,7</w:t>
            </w:r>
          </w:p>
        </w:tc>
      </w:tr>
      <w:tr w:rsidR="0038281D" w:rsidRPr="00093929" w:rsidTr="0063798E">
        <w:trPr>
          <w:trHeight w:val="126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546,0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563,7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</w:tr>
      <w:tr w:rsidR="0038281D" w:rsidRPr="00093929" w:rsidTr="0063798E">
        <w:trPr>
          <w:trHeight w:val="41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281D" w:rsidRPr="00093929" w:rsidTr="0063798E">
        <w:trPr>
          <w:trHeight w:val="67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612,3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633,9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407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546,3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567,9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486,3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507,9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Мобилизация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169,8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98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946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359,3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379,2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359,3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379,2</w:t>
            </w:r>
          </w:p>
        </w:tc>
      </w:tr>
      <w:tr w:rsidR="0038281D" w:rsidRPr="00093929" w:rsidTr="0063798E">
        <w:trPr>
          <w:trHeight w:val="42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38281D" w:rsidRPr="00093929" w:rsidTr="0063798E">
        <w:trPr>
          <w:trHeight w:val="4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871,6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801,8</w:t>
            </w:r>
          </w:p>
        </w:tc>
      </w:tr>
      <w:tr w:rsidR="0038281D" w:rsidRPr="00093929" w:rsidTr="0063798E">
        <w:trPr>
          <w:trHeight w:val="413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871,6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801,8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831,6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761,8</w:t>
            </w:r>
          </w:p>
        </w:tc>
      </w:tr>
      <w:tr w:rsidR="0038281D" w:rsidRPr="00093929" w:rsidTr="0063798E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831,6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761,8</w:t>
            </w:r>
          </w:p>
        </w:tc>
      </w:tr>
      <w:tr w:rsidR="0038281D" w:rsidRPr="00093929" w:rsidTr="0063798E">
        <w:trPr>
          <w:trHeight w:val="6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15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561,5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281D" w:rsidRPr="00093929" w:rsidRDefault="0038281D" w:rsidP="003828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 xml:space="preserve">    568,4</w:t>
            </w:r>
          </w:p>
        </w:tc>
      </w:tr>
      <w:tr w:rsidR="0038281D" w:rsidRPr="00093929" w:rsidTr="0063798E">
        <w:trPr>
          <w:trHeight w:val="39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349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6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3 304,0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3 318,8</w:t>
            </w:r>
          </w:p>
        </w:tc>
      </w:tr>
    </w:tbl>
    <w:p w:rsidR="0038281D" w:rsidRPr="00093929" w:rsidRDefault="0038281D" w:rsidP="0038281D">
      <w:pPr>
        <w:spacing w:line="312" w:lineRule="auto"/>
        <w:ind w:right="57" w:firstLine="709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ab/>
      </w: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BE075D" w:rsidP="00BE075D">
      <w:pPr>
        <w:keepNext/>
        <w:autoSpaceDE w:val="0"/>
        <w:autoSpaceDN w:val="0"/>
        <w:adjustRightInd w:val="0"/>
        <w:outlineLvl w:val="2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38281D" w:rsidRPr="00093929">
        <w:rPr>
          <w:rFonts w:ascii="Arial" w:hAnsi="Arial" w:cs="Arial"/>
          <w:bCs/>
          <w:sz w:val="24"/>
          <w:szCs w:val="24"/>
        </w:rPr>
        <w:t>Приложение № 4</w:t>
      </w:r>
    </w:p>
    <w:p w:rsidR="000B068E" w:rsidRPr="00093929" w:rsidRDefault="0038281D" w:rsidP="000B068E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bCs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 xml:space="preserve">        к проекту решен</w:t>
      </w:r>
      <w:r w:rsidR="000B068E" w:rsidRPr="00093929">
        <w:rPr>
          <w:rFonts w:ascii="Arial" w:hAnsi="Arial" w:cs="Arial"/>
          <w:sz w:val="24"/>
          <w:szCs w:val="24"/>
        </w:rPr>
        <w:t xml:space="preserve">ия Совета </w:t>
      </w:r>
      <w:r w:rsidR="000B068E" w:rsidRPr="00093929">
        <w:rPr>
          <w:rFonts w:ascii="Arial" w:hAnsi="Arial" w:cs="Arial"/>
          <w:sz w:val="24"/>
          <w:szCs w:val="24"/>
        </w:rPr>
        <w:tab/>
      </w:r>
      <w:r w:rsidR="000B068E" w:rsidRPr="00093929">
        <w:rPr>
          <w:rFonts w:ascii="Arial" w:hAnsi="Arial" w:cs="Arial"/>
          <w:sz w:val="24"/>
          <w:szCs w:val="24"/>
        </w:rPr>
        <w:tab/>
        <w:t xml:space="preserve">      </w:t>
      </w:r>
      <w:r w:rsidR="000B068E" w:rsidRPr="00093929">
        <w:rPr>
          <w:rFonts w:ascii="Arial" w:hAnsi="Arial" w:cs="Arial"/>
          <w:sz w:val="24"/>
          <w:szCs w:val="24"/>
        </w:rPr>
        <w:tab/>
      </w:r>
      <w:r w:rsidR="000B068E" w:rsidRPr="00093929">
        <w:rPr>
          <w:rFonts w:ascii="Arial" w:hAnsi="Arial" w:cs="Arial"/>
          <w:sz w:val="24"/>
          <w:szCs w:val="24"/>
        </w:rPr>
        <w:tab/>
      </w:r>
      <w:r w:rsidR="000B068E" w:rsidRPr="00093929">
        <w:rPr>
          <w:rFonts w:ascii="Arial" w:hAnsi="Arial" w:cs="Arial"/>
          <w:sz w:val="24"/>
          <w:szCs w:val="24"/>
        </w:rPr>
        <w:tab/>
      </w:r>
      <w:r w:rsidR="000B068E"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 xml:space="preserve"> Верхнеошминского  сельского поселения  </w:t>
      </w:r>
    </w:p>
    <w:p w:rsidR="0038281D" w:rsidRPr="00093929" w:rsidRDefault="000B068E" w:rsidP="000B068E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38281D" w:rsidRPr="00093929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B068E" w:rsidRPr="00093929">
        <w:rPr>
          <w:rFonts w:ascii="Arial" w:hAnsi="Arial" w:cs="Arial"/>
          <w:sz w:val="24"/>
          <w:szCs w:val="24"/>
        </w:rPr>
        <w:t xml:space="preserve">                       </w:t>
      </w:r>
      <w:r w:rsidRPr="00093929">
        <w:rPr>
          <w:rFonts w:ascii="Arial" w:hAnsi="Arial" w:cs="Arial"/>
          <w:sz w:val="24"/>
          <w:szCs w:val="24"/>
        </w:rPr>
        <w:t xml:space="preserve">  Республики Татарстан</w:t>
      </w:r>
    </w:p>
    <w:p w:rsidR="0038281D" w:rsidRPr="00093929" w:rsidRDefault="0038281D" w:rsidP="0038281D">
      <w:pPr>
        <w:keepNext/>
        <w:autoSpaceDE w:val="0"/>
        <w:autoSpaceDN w:val="0"/>
        <w:adjustRightInd w:val="0"/>
        <w:ind w:firstLine="540"/>
        <w:outlineLvl w:val="2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</w:t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="00BE075D" w:rsidRPr="00093929">
        <w:rPr>
          <w:rFonts w:ascii="Arial" w:hAnsi="Arial" w:cs="Arial"/>
          <w:sz w:val="24"/>
          <w:szCs w:val="24"/>
        </w:rPr>
        <w:t xml:space="preserve">                 от «  15</w:t>
      </w:r>
      <w:r w:rsidR="000B068E" w:rsidRPr="00093929">
        <w:rPr>
          <w:rFonts w:ascii="Arial" w:hAnsi="Arial" w:cs="Arial"/>
          <w:sz w:val="24"/>
          <w:szCs w:val="24"/>
        </w:rPr>
        <w:t xml:space="preserve"> » декабря</w:t>
      </w:r>
      <w:r w:rsidR="00BE075D" w:rsidRPr="00093929">
        <w:rPr>
          <w:rFonts w:ascii="Arial" w:hAnsi="Arial" w:cs="Arial"/>
          <w:sz w:val="24"/>
          <w:szCs w:val="24"/>
        </w:rPr>
        <w:t xml:space="preserve"> 2023 года № 2-31</w:t>
      </w: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rPr>
          <w:rFonts w:ascii="Arial" w:hAnsi="Arial" w:cs="Arial"/>
          <w:sz w:val="24"/>
          <w:szCs w:val="24"/>
        </w:rPr>
      </w:pPr>
    </w:p>
    <w:p w:rsidR="0038281D" w:rsidRPr="00093929" w:rsidRDefault="0038281D" w:rsidP="0038281D">
      <w:pPr>
        <w:jc w:val="right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Таблица 1   </w:t>
      </w:r>
    </w:p>
    <w:p w:rsidR="0038281D" w:rsidRPr="00093929" w:rsidRDefault="0038281D" w:rsidP="0038281D">
      <w:pPr>
        <w:jc w:val="right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Ведомственная структура расходов 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 бюджета Верхнеошминского сельского поселения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 Мамадышского муниципального района Республики Татарстан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на 2024 год </w:t>
      </w:r>
    </w:p>
    <w:p w:rsidR="0038281D" w:rsidRPr="00093929" w:rsidRDefault="0038281D" w:rsidP="0038281D">
      <w:pPr>
        <w:jc w:val="right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  <w:t xml:space="preserve"> ( тыс.руб.)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028"/>
        <w:gridCol w:w="628"/>
        <w:gridCol w:w="689"/>
        <w:gridCol w:w="1560"/>
        <w:gridCol w:w="675"/>
        <w:gridCol w:w="1925"/>
      </w:tblGrid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Сумма на 2024 год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87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555,9</w:t>
            </w:r>
          </w:p>
        </w:tc>
      </w:tr>
      <w:tr w:rsidR="0038281D" w:rsidRPr="00093929" w:rsidTr="0063798E">
        <w:trPr>
          <w:trHeight w:val="7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2 748,5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1 282,7</w:t>
            </w:r>
          </w:p>
        </w:tc>
      </w:tr>
      <w:tr w:rsidR="0038281D" w:rsidRPr="00093929" w:rsidTr="0063798E">
        <w:trPr>
          <w:trHeight w:val="12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38281D" w:rsidRPr="00093929" w:rsidTr="0063798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540,7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81D" w:rsidRPr="00093929" w:rsidTr="0063798E">
        <w:trPr>
          <w:trHeight w:val="39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592,0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526,0</w:t>
            </w:r>
          </w:p>
        </w:tc>
      </w:tr>
      <w:tr w:rsidR="0038281D" w:rsidRPr="00093929" w:rsidTr="0063798E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466,1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</w:tr>
      <w:tr w:rsidR="0038281D" w:rsidRPr="00093929" w:rsidTr="0063798E">
        <w:trPr>
          <w:trHeight w:val="34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28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</w:tr>
      <w:tr w:rsidR="0038281D" w:rsidRPr="00093929" w:rsidTr="0063798E">
        <w:trPr>
          <w:trHeight w:val="59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340,7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</w:tr>
      <w:tr w:rsidR="0038281D" w:rsidRPr="00093929" w:rsidTr="0063798E">
        <w:trPr>
          <w:trHeight w:val="35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265,7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265,7</w:t>
            </w:r>
          </w:p>
        </w:tc>
      </w:tr>
      <w:tr w:rsidR="0038281D" w:rsidRPr="00093929" w:rsidTr="0063798E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937,1</w:t>
            </w:r>
          </w:p>
        </w:tc>
      </w:tr>
      <w:tr w:rsidR="0038281D" w:rsidRPr="00093929" w:rsidTr="0063798E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937,1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897,1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897,1</w:t>
            </w:r>
          </w:p>
        </w:tc>
      </w:tr>
      <w:tr w:rsidR="0038281D" w:rsidRPr="00093929" w:rsidTr="0063798E">
        <w:trPr>
          <w:trHeight w:val="4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4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3 304,4</w:t>
            </w:r>
          </w:p>
        </w:tc>
      </w:tr>
    </w:tbl>
    <w:p w:rsidR="0038281D" w:rsidRPr="00093929" w:rsidRDefault="0038281D" w:rsidP="0038281D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8281D" w:rsidRPr="00093929" w:rsidRDefault="0038281D" w:rsidP="0038281D">
      <w:pPr>
        <w:spacing w:line="312" w:lineRule="auto"/>
        <w:ind w:right="57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 xml:space="preserve">                                 Таблица 2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>Ведомственная структура расходов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>бюджета Верхнеошминского сельского поселения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>Мамадышского муниципального района Республики Татарстан</w:t>
      </w:r>
    </w:p>
    <w:p w:rsidR="0038281D" w:rsidRPr="00093929" w:rsidRDefault="0038281D" w:rsidP="0038281D">
      <w:pPr>
        <w:jc w:val="center"/>
        <w:rPr>
          <w:rFonts w:ascii="Arial" w:hAnsi="Arial" w:cs="Arial"/>
          <w:bCs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>на плановый период 2025-2026 годов</w:t>
      </w:r>
    </w:p>
    <w:p w:rsidR="0038281D" w:rsidRPr="00093929" w:rsidRDefault="0038281D" w:rsidP="0038281D">
      <w:pPr>
        <w:spacing w:line="312" w:lineRule="auto"/>
        <w:ind w:right="57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</w:r>
      <w:r w:rsidRPr="00093929">
        <w:rPr>
          <w:rFonts w:ascii="Arial" w:hAnsi="Arial" w:cs="Arial"/>
          <w:color w:val="000000"/>
          <w:sz w:val="24"/>
          <w:szCs w:val="24"/>
        </w:rPr>
        <w:tab/>
        <w:t xml:space="preserve">                          (тыс.руб.)</w:t>
      </w: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4126"/>
        <w:gridCol w:w="627"/>
        <w:gridCol w:w="687"/>
        <w:gridCol w:w="1560"/>
        <w:gridCol w:w="674"/>
        <w:gridCol w:w="1402"/>
        <w:gridCol w:w="1384"/>
      </w:tblGrid>
      <w:tr w:rsidR="0038281D" w:rsidRPr="00093929" w:rsidTr="0063798E">
        <w:trPr>
          <w:trHeight w:val="645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38281D" w:rsidRPr="00093929" w:rsidTr="0063798E">
        <w:trPr>
          <w:trHeight w:val="705"/>
        </w:trPr>
        <w:tc>
          <w:tcPr>
            <w:tcW w:w="42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561,5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126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126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561,5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568,4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2 742,5</w:t>
            </w:r>
          </w:p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2 750,4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1 308,3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1 350,6</w:t>
            </w:r>
          </w:p>
        </w:tc>
      </w:tr>
      <w:tr w:rsidR="0038281D" w:rsidRPr="00093929" w:rsidTr="0063798E">
        <w:trPr>
          <w:trHeight w:val="19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716,7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696,0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716,7</w:t>
            </w:r>
          </w:p>
        </w:tc>
      </w:tr>
      <w:tr w:rsidR="0038281D" w:rsidRPr="00093929" w:rsidTr="0063798E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546,0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563,7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612,3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633,9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546,3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567,9</w:t>
            </w:r>
          </w:p>
        </w:tc>
      </w:tr>
      <w:tr w:rsidR="0038281D" w:rsidRPr="00093929" w:rsidTr="0063798E">
        <w:trPr>
          <w:trHeight w:val="126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486,3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507,9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38281D" w:rsidRPr="00093929" w:rsidTr="0063798E">
        <w:trPr>
          <w:trHeight w:val="387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163,3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163,3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муниципальными органами, казенными </w:t>
            </w: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154,3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169,8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42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359,3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379,2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359,3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379,2</w:t>
            </w:r>
          </w:p>
        </w:tc>
      </w:tr>
      <w:tr w:rsidR="0038281D" w:rsidRPr="00093929" w:rsidTr="0063798E">
        <w:trPr>
          <w:trHeight w:val="413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284,3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38281D" w:rsidRPr="00093929" w:rsidTr="0063798E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6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871,6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801,8</w:t>
            </w:r>
          </w:p>
        </w:tc>
      </w:tr>
      <w:tr w:rsidR="0038281D" w:rsidRPr="00093929" w:rsidTr="0063798E">
        <w:trPr>
          <w:trHeight w:val="31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871,6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801,8</w:t>
            </w:r>
          </w:p>
        </w:tc>
      </w:tr>
      <w:tr w:rsidR="0038281D" w:rsidRPr="00093929" w:rsidTr="0063798E">
        <w:trPr>
          <w:trHeight w:val="43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831,6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761,8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831,6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761,8</w:t>
            </w:r>
          </w:p>
        </w:tc>
      </w:tr>
      <w:tr w:rsidR="0038281D" w:rsidRPr="00093929" w:rsidTr="0063798E">
        <w:trPr>
          <w:trHeight w:val="349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3929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92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8281D" w:rsidRPr="00093929" w:rsidTr="0063798E">
        <w:trPr>
          <w:trHeight w:val="63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281D" w:rsidRPr="00093929" w:rsidRDefault="0038281D" w:rsidP="0038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sz w:val="24"/>
                <w:szCs w:val="24"/>
              </w:rPr>
              <w:t>3 304,0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38281D" w:rsidRPr="00093929" w:rsidRDefault="0038281D" w:rsidP="003828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929">
              <w:rPr>
                <w:rFonts w:ascii="Arial" w:hAnsi="Arial" w:cs="Arial"/>
                <w:b/>
                <w:bCs/>
                <w:sz w:val="24"/>
                <w:szCs w:val="24"/>
              </w:rPr>
              <w:t>3 318,8</w:t>
            </w:r>
          </w:p>
        </w:tc>
      </w:tr>
    </w:tbl>
    <w:p w:rsidR="0038281D" w:rsidRPr="00093929" w:rsidRDefault="0038281D" w:rsidP="0038281D">
      <w:pPr>
        <w:jc w:val="right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  <w:r w:rsidRPr="00093929">
        <w:rPr>
          <w:rFonts w:ascii="Arial" w:hAnsi="Arial" w:cs="Arial"/>
          <w:sz w:val="24"/>
          <w:szCs w:val="24"/>
        </w:rPr>
        <w:tab/>
      </w:r>
    </w:p>
    <w:p w:rsidR="0038281D" w:rsidRPr="00093929" w:rsidRDefault="0038281D" w:rsidP="0038281D">
      <w:pPr>
        <w:jc w:val="right"/>
        <w:rPr>
          <w:rFonts w:ascii="Arial" w:hAnsi="Arial" w:cs="Arial"/>
          <w:sz w:val="24"/>
          <w:szCs w:val="24"/>
        </w:rPr>
      </w:pPr>
    </w:p>
    <w:p w:rsidR="00006CB7" w:rsidRPr="00093929" w:rsidRDefault="0038281D" w:rsidP="0038281D">
      <w:pPr>
        <w:pStyle w:val="af4"/>
        <w:jc w:val="both"/>
        <w:rPr>
          <w:rFonts w:ascii="Arial" w:hAnsi="Arial" w:cs="Arial"/>
          <w:sz w:val="24"/>
          <w:szCs w:val="24"/>
        </w:rPr>
      </w:pPr>
      <w:r w:rsidRPr="00093929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06CB7" w:rsidRPr="00093929" w:rsidRDefault="00006CB7" w:rsidP="00006CB7">
      <w:pPr>
        <w:pStyle w:val="af4"/>
        <w:jc w:val="both"/>
        <w:rPr>
          <w:rFonts w:ascii="Arial" w:hAnsi="Arial" w:cs="Arial"/>
          <w:sz w:val="24"/>
          <w:szCs w:val="24"/>
        </w:rPr>
      </w:pPr>
    </w:p>
    <w:sectPr w:rsidR="00006CB7" w:rsidRPr="00093929" w:rsidSect="00FE7A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AE" w:rsidRDefault="006776AE">
      <w:r>
        <w:separator/>
      </w:r>
    </w:p>
  </w:endnote>
  <w:endnote w:type="continuationSeparator" w:id="0">
    <w:p w:rsidR="006776AE" w:rsidRDefault="0067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AE" w:rsidRDefault="006776AE">
      <w:r>
        <w:separator/>
      </w:r>
    </w:p>
  </w:footnote>
  <w:footnote w:type="continuationSeparator" w:id="0">
    <w:p w:rsidR="006776AE" w:rsidRDefault="0067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6CB7"/>
    <w:rsid w:val="000111B5"/>
    <w:rsid w:val="00011C98"/>
    <w:rsid w:val="00022359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3929"/>
    <w:rsid w:val="000950DB"/>
    <w:rsid w:val="00095CF6"/>
    <w:rsid w:val="000B068E"/>
    <w:rsid w:val="000C0B1A"/>
    <w:rsid w:val="000C2386"/>
    <w:rsid w:val="000C3225"/>
    <w:rsid w:val="000D0521"/>
    <w:rsid w:val="000D39D3"/>
    <w:rsid w:val="000E3CF9"/>
    <w:rsid w:val="000F3585"/>
    <w:rsid w:val="00127621"/>
    <w:rsid w:val="00142572"/>
    <w:rsid w:val="00143A02"/>
    <w:rsid w:val="00151B86"/>
    <w:rsid w:val="00153675"/>
    <w:rsid w:val="001617B6"/>
    <w:rsid w:val="001703CE"/>
    <w:rsid w:val="0017370B"/>
    <w:rsid w:val="00182C29"/>
    <w:rsid w:val="001910AB"/>
    <w:rsid w:val="00194E58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75860"/>
    <w:rsid w:val="00275CEE"/>
    <w:rsid w:val="00275F42"/>
    <w:rsid w:val="00280FDF"/>
    <w:rsid w:val="00290D5C"/>
    <w:rsid w:val="00294F1F"/>
    <w:rsid w:val="00296118"/>
    <w:rsid w:val="002B4686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303E8"/>
    <w:rsid w:val="00345649"/>
    <w:rsid w:val="00346005"/>
    <w:rsid w:val="00347E56"/>
    <w:rsid w:val="00362E26"/>
    <w:rsid w:val="0036341F"/>
    <w:rsid w:val="0036734A"/>
    <w:rsid w:val="00370045"/>
    <w:rsid w:val="00371D67"/>
    <w:rsid w:val="0037655F"/>
    <w:rsid w:val="0038281D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173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5DC1"/>
    <w:rsid w:val="004919D4"/>
    <w:rsid w:val="004A44DE"/>
    <w:rsid w:val="004D0991"/>
    <w:rsid w:val="004E58BF"/>
    <w:rsid w:val="004F191F"/>
    <w:rsid w:val="004F59F0"/>
    <w:rsid w:val="00506CE9"/>
    <w:rsid w:val="00514CFE"/>
    <w:rsid w:val="005215E3"/>
    <w:rsid w:val="00532B13"/>
    <w:rsid w:val="00541B73"/>
    <w:rsid w:val="00547B93"/>
    <w:rsid w:val="00556F28"/>
    <w:rsid w:val="00574A9E"/>
    <w:rsid w:val="00576050"/>
    <w:rsid w:val="00581A67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3798E"/>
    <w:rsid w:val="00641E2E"/>
    <w:rsid w:val="00655B1C"/>
    <w:rsid w:val="006639FD"/>
    <w:rsid w:val="006640A0"/>
    <w:rsid w:val="0066526F"/>
    <w:rsid w:val="0067489E"/>
    <w:rsid w:val="006749AD"/>
    <w:rsid w:val="006776AE"/>
    <w:rsid w:val="006824F0"/>
    <w:rsid w:val="00686961"/>
    <w:rsid w:val="00692EFE"/>
    <w:rsid w:val="006A2ED7"/>
    <w:rsid w:val="006B1369"/>
    <w:rsid w:val="006B2D58"/>
    <w:rsid w:val="006C28EF"/>
    <w:rsid w:val="006C75B1"/>
    <w:rsid w:val="006F0409"/>
    <w:rsid w:val="006F2927"/>
    <w:rsid w:val="006F6AA6"/>
    <w:rsid w:val="006F6C24"/>
    <w:rsid w:val="006F795F"/>
    <w:rsid w:val="00700B60"/>
    <w:rsid w:val="0070728D"/>
    <w:rsid w:val="00736D31"/>
    <w:rsid w:val="00744812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C4361"/>
    <w:rsid w:val="007D5B92"/>
    <w:rsid w:val="007E755F"/>
    <w:rsid w:val="00800449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13E9"/>
    <w:rsid w:val="0092137A"/>
    <w:rsid w:val="00923E98"/>
    <w:rsid w:val="0092490D"/>
    <w:rsid w:val="009257CA"/>
    <w:rsid w:val="009319E5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F270D"/>
    <w:rsid w:val="00A05094"/>
    <w:rsid w:val="00A10533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D471C"/>
    <w:rsid w:val="00AE70F8"/>
    <w:rsid w:val="00B232CA"/>
    <w:rsid w:val="00B23C65"/>
    <w:rsid w:val="00B3138A"/>
    <w:rsid w:val="00B34574"/>
    <w:rsid w:val="00B346C5"/>
    <w:rsid w:val="00B42909"/>
    <w:rsid w:val="00B4378D"/>
    <w:rsid w:val="00B51EB4"/>
    <w:rsid w:val="00B573BF"/>
    <w:rsid w:val="00B665FA"/>
    <w:rsid w:val="00B73C72"/>
    <w:rsid w:val="00B85D00"/>
    <w:rsid w:val="00B941EC"/>
    <w:rsid w:val="00B94F0C"/>
    <w:rsid w:val="00BA42E7"/>
    <w:rsid w:val="00BC4866"/>
    <w:rsid w:val="00BC4C5A"/>
    <w:rsid w:val="00BE075D"/>
    <w:rsid w:val="00BE1FF4"/>
    <w:rsid w:val="00BF2467"/>
    <w:rsid w:val="00BF2E31"/>
    <w:rsid w:val="00BF3F81"/>
    <w:rsid w:val="00C02746"/>
    <w:rsid w:val="00C07B8D"/>
    <w:rsid w:val="00C1427F"/>
    <w:rsid w:val="00C32166"/>
    <w:rsid w:val="00C321EC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A49FD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929"/>
    <w:rsid w:val="00D80A68"/>
    <w:rsid w:val="00D85509"/>
    <w:rsid w:val="00DB1A7A"/>
    <w:rsid w:val="00DB39AA"/>
    <w:rsid w:val="00DC0BEF"/>
    <w:rsid w:val="00DD571E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A5C92"/>
    <w:rsid w:val="00EA7058"/>
    <w:rsid w:val="00EB481D"/>
    <w:rsid w:val="00EB530C"/>
    <w:rsid w:val="00ED7AA4"/>
    <w:rsid w:val="00EE287D"/>
    <w:rsid w:val="00EE519B"/>
    <w:rsid w:val="00EE65F9"/>
    <w:rsid w:val="00EF473E"/>
    <w:rsid w:val="00EF478D"/>
    <w:rsid w:val="00EF7469"/>
    <w:rsid w:val="00F11035"/>
    <w:rsid w:val="00F2524A"/>
    <w:rsid w:val="00F36500"/>
    <w:rsid w:val="00F43C66"/>
    <w:rsid w:val="00F62B23"/>
    <w:rsid w:val="00F638F1"/>
    <w:rsid w:val="00F86CE9"/>
    <w:rsid w:val="00F8752E"/>
    <w:rsid w:val="00F9275D"/>
    <w:rsid w:val="00F94B80"/>
    <w:rsid w:val="00FA493C"/>
    <w:rsid w:val="00FA71BC"/>
    <w:rsid w:val="00FB3D58"/>
    <w:rsid w:val="00FB5016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6BF3C-5EB9-4C2D-ADF7-578FB186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281D"/>
  </w:style>
  <w:style w:type="character" w:customStyle="1" w:styleId="30">
    <w:name w:val="Заголовок 3 Знак"/>
    <w:link w:val="3"/>
    <w:rsid w:val="0038281D"/>
    <w:rPr>
      <w:b/>
      <w:sz w:val="28"/>
      <w:u w:val="single"/>
    </w:rPr>
  </w:style>
  <w:style w:type="paragraph" w:customStyle="1" w:styleId="afa">
    <w:name w:val="Таблицы (моноширинный)"/>
    <w:basedOn w:val="a"/>
    <w:next w:val="a"/>
    <w:rsid w:val="0038281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3828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rsid w:val="0038281D"/>
  </w:style>
  <w:style w:type="paragraph" w:customStyle="1" w:styleId="ConsNonformat">
    <w:name w:val="ConsNonformat"/>
    <w:rsid w:val="00382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rsid w:val="0038281D"/>
    <w:rPr>
      <w:sz w:val="16"/>
      <w:szCs w:val="16"/>
    </w:rPr>
  </w:style>
  <w:style w:type="paragraph" w:styleId="afe">
    <w:name w:val="annotation text"/>
    <w:basedOn w:val="a"/>
    <w:link w:val="aff"/>
    <w:rsid w:val="0038281D"/>
  </w:style>
  <w:style w:type="character" w:customStyle="1" w:styleId="aff">
    <w:name w:val="Текст примечания Знак"/>
    <w:basedOn w:val="a0"/>
    <w:link w:val="afe"/>
    <w:rsid w:val="0038281D"/>
  </w:style>
  <w:style w:type="paragraph" w:styleId="aff0">
    <w:name w:val="annotation subject"/>
    <w:basedOn w:val="afe"/>
    <w:next w:val="afe"/>
    <w:link w:val="aff1"/>
    <w:rsid w:val="0038281D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rsid w:val="0038281D"/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madysh.tatarsta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avo.tatar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5.12\AppData\Local\Temp\Rar$DI09.088\&#1073;&#1083;&#1072;&#1085;&#1082;%202016\&#1073;&#1083;&#1072;&#1085;&#1082;%202016\&#1050;&#1088;&#1072;&#1089;&#1085;&#1086;&#1075;&#1086;&#1088;.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5560-50C1-4344-B646-F89D6976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29360</CharactersWithSpaces>
  <SharedDoc>false</SharedDoc>
  <HLinks>
    <vt:vector size="18" baseType="variant">
      <vt:variant>
        <vt:i4>5963778</vt:i4>
      </vt:variant>
      <vt:variant>
        <vt:i4>6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7865410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../AppData/Local/Temp/Rar$DI09.088/бланк 2016/бланк 2016/Красногор..doc</vt:lpwstr>
      </vt:variant>
      <vt:variant>
        <vt:lpwstr>sub_1007#sub_1007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2023-12-15T09:54:00Z</cp:lastPrinted>
  <dcterms:created xsi:type="dcterms:W3CDTF">2023-12-19T11:15:00Z</dcterms:created>
  <dcterms:modified xsi:type="dcterms:W3CDTF">2023-12-19T11:15:00Z</dcterms:modified>
</cp:coreProperties>
</file>