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C0970" w:rsidP="00107FC2">
            <w:pPr>
              <w:rPr>
                <w:sz w:val="28"/>
              </w:rPr>
            </w:pPr>
            <w:r>
              <w:rPr>
                <w:sz w:val="28"/>
              </w:rPr>
              <w:t>№ 495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EC097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«11»      12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F62A6" w:rsidRPr="006F62A6" w:rsidRDefault="006F62A6" w:rsidP="006F62A6">
      <w:pPr>
        <w:rPr>
          <w:sz w:val="28"/>
        </w:rPr>
      </w:pPr>
      <w:r w:rsidRPr="006F62A6">
        <w:rPr>
          <w:sz w:val="28"/>
        </w:rPr>
        <w:t>Об утверждении муниципальной</w:t>
      </w:r>
    </w:p>
    <w:p w:rsidR="006F62A6" w:rsidRPr="006F62A6" w:rsidRDefault="006F62A6" w:rsidP="006F62A6">
      <w:pPr>
        <w:rPr>
          <w:sz w:val="28"/>
        </w:rPr>
      </w:pPr>
      <w:r w:rsidRPr="006F62A6">
        <w:rPr>
          <w:sz w:val="28"/>
        </w:rPr>
        <w:t xml:space="preserve">программы «Развитие субъектов </w:t>
      </w:r>
    </w:p>
    <w:p w:rsidR="006F62A6" w:rsidRPr="006F62A6" w:rsidRDefault="006F62A6" w:rsidP="006F62A6">
      <w:pPr>
        <w:rPr>
          <w:sz w:val="28"/>
        </w:rPr>
      </w:pPr>
      <w:r w:rsidRPr="006F62A6">
        <w:rPr>
          <w:sz w:val="28"/>
        </w:rPr>
        <w:t>малого и среднего предпринимательства</w:t>
      </w:r>
    </w:p>
    <w:p w:rsidR="006F62A6" w:rsidRPr="006F62A6" w:rsidRDefault="006F62A6" w:rsidP="006F62A6">
      <w:pPr>
        <w:rPr>
          <w:sz w:val="28"/>
        </w:rPr>
      </w:pPr>
      <w:r w:rsidRPr="006F62A6">
        <w:rPr>
          <w:sz w:val="28"/>
        </w:rPr>
        <w:t xml:space="preserve">в </w:t>
      </w:r>
      <w:proofErr w:type="spellStart"/>
      <w:r w:rsidRPr="006F62A6">
        <w:rPr>
          <w:sz w:val="28"/>
        </w:rPr>
        <w:t>Мамадышском</w:t>
      </w:r>
      <w:proofErr w:type="spellEnd"/>
      <w:r w:rsidRPr="006F62A6">
        <w:rPr>
          <w:sz w:val="28"/>
        </w:rPr>
        <w:t xml:space="preserve"> муниципальном районе </w:t>
      </w:r>
    </w:p>
    <w:p w:rsidR="006F62A6" w:rsidRPr="006F62A6" w:rsidRDefault="006F62A6" w:rsidP="006F62A6">
      <w:pPr>
        <w:rPr>
          <w:sz w:val="28"/>
        </w:rPr>
      </w:pPr>
      <w:r w:rsidRPr="006F62A6">
        <w:rPr>
          <w:sz w:val="28"/>
        </w:rPr>
        <w:t>Республики Татарстан на 2023-2028 годы»</w:t>
      </w:r>
    </w:p>
    <w:p w:rsidR="006F62A6" w:rsidRPr="006F62A6" w:rsidRDefault="006F62A6" w:rsidP="006F62A6">
      <w:pPr>
        <w:spacing w:after="160" w:line="259" w:lineRule="auto"/>
        <w:jc w:val="both"/>
        <w:rPr>
          <w:rFonts w:ascii="Calibri" w:eastAsia="Calibri" w:hAnsi="Calibri"/>
          <w:sz w:val="28"/>
          <w:szCs w:val="22"/>
          <w:lang w:eastAsia="en-US"/>
        </w:rPr>
      </w:pPr>
    </w:p>
    <w:p w:rsidR="006F62A6" w:rsidRDefault="006F62A6" w:rsidP="006F62A6">
      <w:pPr>
        <w:ind w:firstLine="851"/>
        <w:jc w:val="both"/>
        <w:rPr>
          <w:sz w:val="28"/>
        </w:rPr>
      </w:pPr>
      <w:r w:rsidRPr="006F62A6">
        <w:rPr>
          <w:sz w:val="28"/>
        </w:rPr>
        <w:t>Руководствуясь Федеральным законом от 24.07.2007 №209-ФЗ «О развитии малого и среднего предпринимательства в Российской Федерации», Федеральным законом от 06.10.2023 № 131-ФЗ «Об общих принципах организации местного самоуправления в Российской Федерации», Федеральным законом от 07.07.2003 № 112-ФЗ (ред. От 01.05.2016) «О личном подсобном хозяйстве», Законом Республики Татарстан от 21.01.2010 № 7-ЗРТ «О развитии малого и среднего предпринимательства в Республике Татарстан», Постановлением Кабинета Министров Республики Татарстан от 30.03.2006 № 136 «Об утверждении Концепции развития личных подсобных хозяйств населения Республики Татарстан» Исполнительный комитет Мамадышского муниципального района Республики Татарстан</w:t>
      </w:r>
    </w:p>
    <w:p w:rsidR="006F62A6" w:rsidRPr="006F62A6" w:rsidRDefault="006F62A6" w:rsidP="006F62A6">
      <w:pPr>
        <w:ind w:firstLine="851"/>
        <w:jc w:val="both"/>
        <w:rPr>
          <w:sz w:val="28"/>
        </w:rPr>
      </w:pPr>
      <w:r w:rsidRPr="006F62A6">
        <w:rPr>
          <w:sz w:val="28"/>
        </w:rPr>
        <w:t xml:space="preserve"> п о с </w:t>
      </w:r>
      <w:proofErr w:type="gramStart"/>
      <w:r w:rsidRPr="006F62A6">
        <w:rPr>
          <w:sz w:val="28"/>
        </w:rPr>
        <w:t>т</w:t>
      </w:r>
      <w:proofErr w:type="gramEnd"/>
      <w:r w:rsidRPr="006F62A6">
        <w:rPr>
          <w:sz w:val="28"/>
        </w:rPr>
        <w:t xml:space="preserve"> а н о в л я е т:    </w:t>
      </w:r>
    </w:p>
    <w:p w:rsidR="006F62A6" w:rsidRPr="006F62A6" w:rsidRDefault="006F62A6" w:rsidP="006F62A6">
      <w:pPr>
        <w:ind w:firstLine="851"/>
        <w:jc w:val="both"/>
        <w:rPr>
          <w:sz w:val="28"/>
        </w:rPr>
      </w:pPr>
      <w:r w:rsidRPr="006F62A6">
        <w:rPr>
          <w:sz w:val="28"/>
        </w:rPr>
        <w:t xml:space="preserve">1. Утвердить прилагаемую муниципальную программу «Развитие субъектов малого и среднего предпринимательства в </w:t>
      </w:r>
      <w:proofErr w:type="spellStart"/>
      <w:r w:rsidRPr="006F62A6">
        <w:rPr>
          <w:sz w:val="28"/>
        </w:rPr>
        <w:t>Мамадышском</w:t>
      </w:r>
      <w:proofErr w:type="spellEnd"/>
      <w:r w:rsidRPr="006F62A6">
        <w:rPr>
          <w:sz w:val="28"/>
        </w:rPr>
        <w:t xml:space="preserve"> муниципальном районе Республики Татарстан на 2023-2028 годы».</w:t>
      </w:r>
    </w:p>
    <w:p w:rsidR="006F62A6" w:rsidRPr="006F62A6" w:rsidRDefault="006F62A6" w:rsidP="006F62A6">
      <w:pPr>
        <w:ind w:firstLine="851"/>
        <w:jc w:val="both"/>
        <w:rPr>
          <w:sz w:val="28"/>
          <w:szCs w:val="28"/>
        </w:rPr>
      </w:pPr>
      <w:r w:rsidRPr="006F62A6">
        <w:rPr>
          <w:sz w:val="28"/>
        </w:rPr>
        <w:t xml:space="preserve">2. Сектору по связям с общественностью и СМИ общего отдела </w:t>
      </w:r>
      <w:r w:rsidRPr="006F62A6">
        <w:rPr>
          <w:sz w:val="28"/>
          <w:szCs w:val="28"/>
        </w:rPr>
        <w:t>Исполнительного комитета муниципального района РТ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6F62A6" w:rsidRPr="006F62A6" w:rsidRDefault="006F62A6" w:rsidP="006F62A6">
      <w:pPr>
        <w:ind w:firstLine="851"/>
        <w:jc w:val="both"/>
        <w:rPr>
          <w:sz w:val="28"/>
          <w:szCs w:val="28"/>
        </w:rPr>
      </w:pPr>
      <w:r w:rsidRPr="006F62A6">
        <w:rPr>
          <w:sz w:val="28"/>
          <w:szCs w:val="28"/>
        </w:rPr>
        <w:t xml:space="preserve">3. </w:t>
      </w:r>
      <w:r w:rsidRPr="006F62A6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Аглямова А.Х.</w:t>
      </w:r>
      <w:r w:rsidRPr="006F62A6">
        <w:rPr>
          <w:sz w:val="28"/>
          <w:szCs w:val="28"/>
        </w:rPr>
        <w:t xml:space="preserve"> </w:t>
      </w:r>
    </w:p>
    <w:p w:rsidR="006F62A6" w:rsidRPr="006F62A6" w:rsidRDefault="006F62A6" w:rsidP="006F62A6">
      <w:pPr>
        <w:jc w:val="both"/>
        <w:rPr>
          <w:sz w:val="28"/>
          <w:szCs w:val="28"/>
        </w:rPr>
      </w:pPr>
    </w:p>
    <w:p w:rsidR="006F62A6" w:rsidRDefault="006F62A6" w:rsidP="006F62A6">
      <w:pPr>
        <w:jc w:val="both"/>
        <w:rPr>
          <w:sz w:val="28"/>
          <w:szCs w:val="28"/>
        </w:rPr>
      </w:pPr>
    </w:p>
    <w:p w:rsidR="006F62A6" w:rsidRPr="006F62A6" w:rsidRDefault="006F62A6" w:rsidP="006F62A6">
      <w:pPr>
        <w:jc w:val="both"/>
        <w:rPr>
          <w:sz w:val="28"/>
        </w:rPr>
      </w:pPr>
      <w:r w:rsidRPr="006F62A6">
        <w:rPr>
          <w:sz w:val="28"/>
        </w:rPr>
        <w:t xml:space="preserve">Руководитель </w:t>
      </w:r>
      <w:r w:rsidRPr="006F62A6">
        <w:rPr>
          <w:sz w:val="28"/>
        </w:rPr>
        <w:tab/>
      </w:r>
      <w:r w:rsidRPr="006F62A6">
        <w:rPr>
          <w:sz w:val="28"/>
        </w:rPr>
        <w:tab/>
      </w:r>
      <w:r w:rsidRPr="006F62A6">
        <w:rPr>
          <w:sz w:val="28"/>
        </w:rPr>
        <w:tab/>
      </w:r>
      <w:r w:rsidRPr="006F62A6">
        <w:rPr>
          <w:sz w:val="28"/>
        </w:rPr>
        <w:tab/>
      </w:r>
      <w:r w:rsidRPr="006F62A6">
        <w:rPr>
          <w:sz w:val="28"/>
        </w:rPr>
        <w:tab/>
      </w:r>
      <w:r w:rsidRPr="006F62A6">
        <w:rPr>
          <w:sz w:val="28"/>
        </w:rPr>
        <w:tab/>
      </w:r>
      <w:r w:rsidRPr="006F62A6">
        <w:rPr>
          <w:sz w:val="28"/>
        </w:rPr>
        <w:tab/>
      </w:r>
      <w:r>
        <w:rPr>
          <w:sz w:val="28"/>
        </w:rPr>
        <w:t xml:space="preserve">                       </w:t>
      </w:r>
      <w:r w:rsidRPr="006F62A6">
        <w:rPr>
          <w:sz w:val="28"/>
        </w:rPr>
        <w:tab/>
      </w:r>
      <w:proofErr w:type="spellStart"/>
      <w:r w:rsidRPr="006F62A6">
        <w:rPr>
          <w:sz w:val="28"/>
        </w:rPr>
        <w:t>О.Н.Павлов</w:t>
      </w:r>
      <w:proofErr w:type="spellEnd"/>
    </w:p>
    <w:p w:rsidR="006F62A6" w:rsidRPr="006F62A6" w:rsidRDefault="006F62A6" w:rsidP="006F62A6">
      <w:pPr>
        <w:ind w:firstLine="709"/>
        <w:jc w:val="both"/>
        <w:rPr>
          <w:sz w:val="28"/>
        </w:rPr>
      </w:pPr>
    </w:p>
    <w:p w:rsidR="006F62A6" w:rsidRPr="006F62A6" w:rsidRDefault="006F62A6" w:rsidP="006F62A6">
      <w:pPr>
        <w:ind w:firstLine="709"/>
        <w:jc w:val="both"/>
        <w:rPr>
          <w:sz w:val="28"/>
        </w:rPr>
      </w:pPr>
      <w:r w:rsidRPr="006F62A6">
        <w:rPr>
          <w:sz w:val="28"/>
        </w:rPr>
        <w:br w:type="page"/>
      </w:r>
      <w:r>
        <w:rPr>
          <w:sz w:val="28"/>
        </w:rPr>
        <w:lastRenderedPageBreak/>
        <w:t xml:space="preserve">                                                                               </w:t>
      </w:r>
      <w:r>
        <w:rPr>
          <w:rFonts w:eastAsia="Calibri"/>
          <w:bCs/>
          <w:sz w:val="22"/>
          <w:szCs w:val="28"/>
          <w:lang w:eastAsia="en-US"/>
        </w:rPr>
        <w:t>П</w:t>
      </w:r>
      <w:r w:rsidRPr="006F62A6">
        <w:rPr>
          <w:rFonts w:eastAsia="Calibri"/>
          <w:bCs/>
          <w:sz w:val="22"/>
          <w:szCs w:val="28"/>
          <w:lang w:eastAsia="en-US"/>
        </w:rPr>
        <w:t>риложение</w:t>
      </w:r>
    </w:p>
    <w:p w:rsidR="006F62A6" w:rsidRPr="006F62A6" w:rsidRDefault="006F62A6" w:rsidP="006F62A6">
      <w:pPr>
        <w:tabs>
          <w:tab w:val="left" w:pos="3150"/>
        </w:tabs>
        <w:spacing w:line="276" w:lineRule="auto"/>
        <w:ind w:firstLine="6237"/>
        <w:rPr>
          <w:rFonts w:eastAsia="Calibri"/>
          <w:bCs/>
          <w:sz w:val="22"/>
          <w:szCs w:val="28"/>
          <w:lang w:eastAsia="en-US"/>
        </w:rPr>
      </w:pPr>
      <w:r w:rsidRPr="006F62A6">
        <w:rPr>
          <w:rFonts w:eastAsia="Calibri"/>
          <w:bCs/>
          <w:sz w:val="22"/>
          <w:szCs w:val="28"/>
          <w:lang w:eastAsia="en-US"/>
        </w:rPr>
        <w:t>к постановлению</w:t>
      </w:r>
    </w:p>
    <w:p w:rsidR="006F62A6" w:rsidRPr="006F62A6" w:rsidRDefault="006F62A6" w:rsidP="006F62A6">
      <w:pPr>
        <w:tabs>
          <w:tab w:val="left" w:pos="3150"/>
        </w:tabs>
        <w:spacing w:line="276" w:lineRule="auto"/>
        <w:ind w:firstLine="6237"/>
        <w:rPr>
          <w:rFonts w:eastAsia="Calibri"/>
          <w:bCs/>
          <w:sz w:val="22"/>
          <w:szCs w:val="28"/>
          <w:lang w:eastAsia="en-US"/>
        </w:rPr>
      </w:pPr>
      <w:r w:rsidRPr="006F62A6">
        <w:rPr>
          <w:rFonts w:eastAsia="Calibri"/>
          <w:bCs/>
          <w:sz w:val="22"/>
          <w:szCs w:val="28"/>
          <w:lang w:eastAsia="en-US"/>
        </w:rPr>
        <w:t>Исполнительного комитета</w:t>
      </w:r>
    </w:p>
    <w:p w:rsidR="006F62A6" w:rsidRPr="006F62A6" w:rsidRDefault="006F62A6" w:rsidP="006F62A6">
      <w:pPr>
        <w:tabs>
          <w:tab w:val="left" w:pos="3150"/>
        </w:tabs>
        <w:spacing w:line="276" w:lineRule="auto"/>
        <w:ind w:firstLine="6237"/>
        <w:rPr>
          <w:rFonts w:eastAsia="Calibri"/>
          <w:bCs/>
          <w:sz w:val="22"/>
          <w:szCs w:val="28"/>
          <w:lang w:eastAsia="en-US"/>
        </w:rPr>
      </w:pPr>
      <w:r w:rsidRPr="006F62A6">
        <w:rPr>
          <w:rFonts w:eastAsia="Calibri"/>
          <w:bCs/>
          <w:sz w:val="22"/>
          <w:szCs w:val="28"/>
          <w:lang w:eastAsia="en-US"/>
        </w:rPr>
        <w:t xml:space="preserve">Мамадышского </w:t>
      </w:r>
    </w:p>
    <w:p w:rsidR="006F62A6" w:rsidRPr="006F62A6" w:rsidRDefault="006F62A6" w:rsidP="006F62A6">
      <w:pPr>
        <w:tabs>
          <w:tab w:val="left" w:pos="3150"/>
        </w:tabs>
        <w:spacing w:line="276" w:lineRule="auto"/>
        <w:ind w:firstLine="6237"/>
        <w:rPr>
          <w:rFonts w:eastAsia="Calibri"/>
          <w:bCs/>
          <w:sz w:val="22"/>
          <w:szCs w:val="28"/>
          <w:lang w:eastAsia="en-US"/>
        </w:rPr>
      </w:pPr>
      <w:r w:rsidRPr="006F62A6">
        <w:rPr>
          <w:rFonts w:eastAsia="Calibri"/>
          <w:bCs/>
          <w:sz w:val="22"/>
          <w:szCs w:val="28"/>
          <w:lang w:eastAsia="en-US"/>
        </w:rPr>
        <w:t>муниципального района</w:t>
      </w:r>
    </w:p>
    <w:p w:rsidR="006F62A6" w:rsidRPr="006F62A6" w:rsidRDefault="006F62A6" w:rsidP="006F62A6">
      <w:pPr>
        <w:tabs>
          <w:tab w:val="left" w:pos="3150"/>
        </w:tabs>
        <w:spacing w:line="276" w:lineRule="auto"/>
        <w:ind w:firstLine="6237"/>
        <w:rPr>
          <w:rFonts w:eastAsia="Calibri"/>
          <w:bCs/>
          <w:sz w:val="22"/>
          <w:szCs w:val="28"/>
          <w:lang w:eastAsia="en-US"/>
        </w:rPr>
      </w:pPr>
      <w:r w:rsidRPr="006F62A6">
        <w:rPr>
          <w:rFonts w:eastAsia="Calibri"/>
          <w:bCs/>
          <w:sz w:val="22"/>
          <w:szCs w:val="28"/>
          <w:lang w:eastAsia="en-US"/>
        </w:rPr>
        <w:t>Республики Татарстан</w:t>
      </w:r>
    </w:p>
    <w:p w:rsidR="006F62A6" w:rsidRPr="006F62A6" w:rsidRDefault="00EC0970" w:rsidP="006F62A6">
      <w:pPr>
        <w:tabs>
          <w:tab w:val="left" w:pos="3150"/>
        </w:tabs>
        <w:spacing w:line="276" w:lineRule="auto"/>
        <w:ind w:firstLine="6237"/>
        <w:rPr>
          <w:rFonts w:eastAsia="Calibri"/>
          <w:bCs/>
          <w:sz w:val="22"/>
          <w:szCs w:val="28"/>
          <w:lang w:eastAsia="en-US"/>
        </w:rPr>
      </w:pPr>
      <w:r>
        <w:rPr>
          <w:rFonts w:eastAsia="Calibri"/>
          <w:bCs/>
          <w:sz w:val="22"/>
          <w:szCs w:val="28"/>
          <w:lang w:eastAsia="en-US"/>
        </w:rPr>
        <w:t>от «11</w:t>
      </w:r>
      <w:r w:rsidR="006F62A6" w:rsidRPr="006F62A6">
        <w:rPr>
          <w:rFonts w:eastAsia="Calibri"/>
          <w:bCs/>
          <w:sz w:val="22"/>
          <w:szCs w:val="28"/>
          <w:lang w:eastAsia="en-US"/>
        </w:rPr>
        <w:t xml:space="preserve">» </w:t>
      </w:r>
      <w:r>
        <w:rPr>
          <w:rFonts w:eastAsia="Calibri"/>
          <w:bCs/>
          <w:sz w:val="22"/>
          <w:szCs w:val="28"/>
          <w:lang w:eastAsia="en-US"/>
        </w:rPr>
        <w:t>12  2023  № 495</w:t>
      </w:r>
      <w:bookmarkStart w:id="0" w:name="_GoBack"/>
      <w:bookmarkEnd w:id="0"/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  <w:r w:rsidRPr="006F62A6">
        <w:rPr>
          <w:rFonts w:eastAsia="Calibri"/>
          <w:b/>
          <w:bCs/>
          <w:sz w:val="32"/>
          <w:szCs w:val="28"/>
          <w:lang w:eastAsia="en-US"/>
        </w:rPr>
        <w:t>МУНИЦИПАЛЬНАЯ ПРОГРАММА</w:t>
      </w: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  <w:r w:rsidRPr="006F62A6">
        <w:rPr>
          <w:rFonts w:eastAsia="Calibri"/>
          <w:b/>
          <w:bCs/>
          <w:sz w:val="32"/>
          <w:szCs w:val="28"/>
          <w:lang w:eastAsia="en-US"/>
        </w:rPr>
        <w:t xml:space="preserve">«Развитие субъектов малого и среднего предпринимательства в </w:t>
      </w:r>
      <w:proofErr w:type="spellStart"/>
      <w:r w:rsidRPr="006F62A6">
        <w:rPr>
          <w:rFonts w:eastAsia="Calibri"/>
          <w:b/>
          <w:bCs/>
          <w:sz w:val="32"/>
          <w:szCs w:val="28"/>
          <w:lang w:eastAsia="en-US"/>
        </w:rPr>
        <w:t>Мамадышском</w:t>
      </w:r>
      <w:proofErr w:type="spellEnd"/>
      <w:r w:rsidRPr="006F62A6">
        <w:rPr>
          <w:rFonts w:eastAsia="Calibri"/>
          <w:b/>
          <w:bCs/>
          <w:sz w:val="32"/>
          <w:szCs w:val="28"/>
          <w:lang w:eastAsia="en-US"/>
        </w:rPr>
        <w:t xml:space="preserve"> муниципальном районе Республики Татарстан на 2023-2028 годы»</w:t>
      </w: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Cs/>
          <w:sz w:val="24"/>
          <w:szCs w:val="28"/>
          <w:lang w:eastAsia="en-US"/>
        </w:rPr>
      </w:pPr>
      <w:r w:rsidRPr="006F62A6">
        <w:rPr>
          <w:rFonts w:eastAsia="Calibri"/>
          <w:bCs/>
          <w:sz w:val="24"/>
          <w:szCs w:val="28"/>
          <w:lang w:eastAsia="en-US"/>
        </w:rPr>
        <w:t>2023г.</w:t>
      </w:r>
    </w:p>
    <w:p w:rsid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  <w:r w:rsidRPr="006F62A6">
        <w:rPr>
          <w:rFonts w:eastAsia="Calibri"/>
          <w:b/>
          <w:bCs/>
          <w:sz w:val="32"/>
          <w:szCs w:val="28"/>
          <w:lang w:eastAsia="en-US"/>
        </w:rPr>
        <w:lastRenderedPageBreak/>
        <w:t>ПАСПОРТ МУНИЦИПАЛЬНОЙ ПРОГРАММЫ</w:t>
      </w:r>
    </w:p>
    <w:p w:rsidR="006F62A6" w:rsidRPr="006F62A6" w:rsidRDefault="006F62A6" w:rsidP="006F62A6">
      <w:pPr>
        <w:tabs>
          <w:tab w:val="left" w:pos="3150"/>
        </w:tabs>
        <w:spacing w:line="276" w:lineRule="auto"/>
        <w:jc w:val="center"/>
        <w:rPr>
          <w:rFonts w:eastAsia="Calibri"/>
          <w:b/>
          <w:bCs/>
          <w:sz w:val="32"/>
          <w:szCs w:val="28"/>
          <w:lang w:eastAsia="en-US"/>
        </w:rPr>
      </w:pP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2263"/>
        <w:gridCol w:w="7650"/>
      </w:tblGrid>
      <w:tr w:rsidR="006F62A6" w:rsidRPr="006F62A6" w:rsidTr="00291231">
        <w:tc>
          <w:tcPr>
            <w:tcW w:w="2263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программы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50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развития малого и среднего предпринимательства (далее МСП) в </w:t>
            </w:r>
            <w:proofErr w:type="spellStart"/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>Мамадышском</w:t>
            </w:r>
            <w:proofErr w:type="spellEnd"/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муниципальном районе Республики Татарстан на период 2023-2028 гг.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F62A6" w:rsidRPr="006F62A6" w:rsidTr="00291231">
        <w:tc>
          <w:tcPr>
            <w:tcW w:w="2263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Основные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разработчики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7650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Мамадышского муниципального района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F62A6" w:rsidRPr="006F62A6" w:rsidTr="00291231">
        <w:tc>
          <w:tcPr>
            <w:tcW w:w="2263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 и задачи Программы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50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муниципальной программы: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Внедрение проектного управления в </w:t>
            </w:r>
            <w:proofErr w:type="spellStart"/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>Мамадышском</w:t>
            </w:r>
            <w:proofErr w:type="spellEnd"/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муниципальном районе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Создание «инфраструктуры развития» для субъектов МСП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Комплексная поддержка начинающих субъектов предпринимательства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Популяризация предпринимательства среди населения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компетенций субъектов МСП.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и внедрение программы акселерации для субъектов МСП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Муниципальной программы: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Выявление потребностей в новых проектах, определение перспективных направлений и рыночных нишах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Улучшение условий и создание предпосылок для ведения предпринимательской деятельности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информативности и доступности субъектов МСП программам льготного финансирования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уровня вовлеченности предпринимателей, создание единого делового пространства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системы кооперации на селе </w:t>
            </w:r>
          </w:p>
        </w:tc>
      </w:tr>
      <w:tr w:rsidR="006F62A6" w:rsidRPr="006F62A6" w:rsidTr="00291231">
        <w:tc>
          <w:tcPr>
            <w:tcW w:w="2263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индикаторы и показатели Программы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50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Количественные индикаторы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количества субъектов малого и среднего предпринимательства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численности занятых в малом и среднем предпринимательстве;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среднемесячной заработной платы в сфере МСП,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оборота малых и средних предприятий;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-увеличение доли производимых субъектами малого и среднего предпринимательства товаров (работ, услуг) в объеме валового территориального продукта,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объема поступлений налогов и других обязательных платежей от субъектов МСП,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доли экспортеров – субъектов МСП,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доли закупок, участниками которых являются только субъекты МСП.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доли инвестиций малых предприятий в общем объёме инвестиций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Качественные индикаторы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повышение индекса деловой активности субъектов МСП Мамадышского муниципального района,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повышения удовлетворённости субъектов МСП условиями ведения бизнеса </w:t>
            </w:r>
          </w:p>
        </w:tc>
      </w:tr>
      <w:tr w:rsidR="006F62A6" w:rsidRPr="006F62A6" w:rsidTr="00291231">
        <w:tc>
          <w:tcPr>
            <w:tcW w:w="2263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Этапы и сроки реализации Программы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50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2023 - 2028 годы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F62A6" w:rsidRPr="006F62A6" w:rsidTr="00291231">
        <w:tc>
          <w:tcPr>
            <w:tcW w:w="2263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Исполнители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7650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Мамадышского муниципального района </w:t>
            </w:r>
          </w:p>
        </w:tc>
      </w:tr>
      <w:tr w:rsidR="006F62A6" w:rsidRPr="006F62A6" w:rsidTr="00291231">
        <w:tc>
          <w:tcPr>
            <w:tcW w:w="2263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Объемы и источники финансирования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50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ресурсного обеспечения Программы за счет реализации средств бюджета Республики Татарстан будет определен по итогам представления субсидии из Республиканского бюджета на государственную поддержку малого и среднего предпринимательства и личных подсобных хозяйств. </w:t>
            </w:r>
          </w:p>
        </w:tc>
      </w:tr>
      <w:tr w:rsidR="006F62A6" w:rsidRPr="006F62A6" w:rsidTr="00291231">
        <w:tc>
          <w:tcPr>
            <w:tcW w:w="2263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Контроль за исполнением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7650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Мамадышского муниципального района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F62A6" w:rsidRPr="006F62A6" w:rsidTr="00291231">
        <w:tc>
          <w:tcPr>
            <w:tcW w:w="2263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Основные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7650" w:type="dxa"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количества субъектов малого и среднего предпринимательства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численности занятых в малом и среднем предпринимательстве;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среднемесячной заработной платы в сфере МСП,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оборота малых и средних предприятий;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доли производимых субъектами малого и среднего предпринимательства товаров (работ, услуг) в объеме валового территориального продукта,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-увеличение объема поступлений налогов и других обязательных платежей от субъектов МСП,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доли экспортеров – субъектов МСП,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доли закупок, участниками которых являются только субъекты МСП.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-увеличение доли инвестиций малых предприятий в общем объёме инвестиций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повышение индекса деловой активности субъектов МСП Мамадышского муниципального района, </w:t>
            </w:r>
          </w:p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повышения удовлетворенности субъектов МСП условиями ведения бизнеса </w:t>
            </w:r>
          </w:p>
        </w:tc>
      </w:tr>
    </w:tbl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F62A6">
        <w:rPr>
          <w:rFonts w:eastAsia="Calibri"/>
          <w:b/>
          <w:bCs/>
          <w:color w:val="000000"/>
          <w:sz w:val="28"/>
          <w:szCs w:val="28"/>
          <w:lang w:eastAsia="en-US"/>
        </w:rPr>
        <w:t>Характеристика сферы реализации Программы, проблемы и пути их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F62A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решения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Программа развития малого и среднего предпринимательства в </w:t>
      </w:r>
      <w:proofErr w:type="spellStart"/>
      <w:r w:rsidRPr="006F62A6">
        <w:rPr>
          <w:rFonts w:eastAsia="Calibri"/>
          <w:color w:val="000000"/>
          <w:sz w:val="28"/>
          <w:szCs w:val="28"/>
          <w:lang w:eastAsia="en-US"/>
        </w:rPr>
        <w:t>Мамадышском</w:t>
      </w:r>
      <w:proofErr w:type="spellEnd"/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 муниципальном районе (далее – Программа) разработана на период до 2028 года. Программа содержит мероприятия, направленные на развитие малого и среднего предпринимательства. </w:t>
      </w:r>
    </w:p>
    <w:p w:rsidR="006F62A6" w:rsidRPr="006F62A6" w:rsidRDefault="006F62A6" w:rsidP="006F62A6">
      <w:pPr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F62A6">
        <w:rPr>
          <w:rFonts w:eastAsia="Calibri"/>
          <w:sz w:val="28"/>
          <w:szCs w:val="28"/>
          <w:lang w:eastAsia="en-US"/>
        </w:rPr>
        <w:t>В период реализации программы будет осуществляться консолидация информационных и материальных ресурсов, определения точек роста и приоритетных направлений, корректировки правовых актов, снятия административных барьеров, мешающих эффективной реализации Программы, также будет реализация ключевых мер Программы, формирования инфраструктуры поддержки малого и среднего бизнеса, расширения доступа субъектов малого и среднего предпринимательства к финансовым и информационным ресурсам.</w:t>
      </w:r>
    </w:p>
    <w:p w:rsidR="006F62A6" w:rsidRPr="006F62A6" w:rsidRDefault="006F62A6" w:rsidP="006F62A6">
      <w:pPr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6F62A6" w:rsidRPr="006F62A6" w:rsidRDefault="006F62A6" w:rsidP="006F62A6">
      <w:pPr>
        <w:numPr>
          <w:ilvl w:val="0"/>
          <w:numId w:val="50"/>
        </w:numPr>
        <w:autoSpaceDE w:val="0"/>
        <w:autoSpaceDN w:val="0"/>
        <w:adjustRightInd w:val="0"/>
        <w:spacing w:after="160"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F62A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Анализ текущей ситуации, оценка проблем развития МСП в </w:t>
      </w:r>
      <w:proofErr w:type="spellStart"/>
      <w:r w:rsidRPr="006F62A6">
        <w:rPr>
          <w:rFonts w:eastAsia="Calibri"/>
          <w:b/>
          <w:bCs/>
          <w:color w:val="000000"/>
          <w:sz w:val="28"/>
          <w:szCs w:val="28"/>
          <w:lang w:eastAsia="en-US"/>
        </w:rPr>
        <w:t>Мамадышском</w:t>
      </w:r>
      <w:proofErr w:type="spellEnd"/>
      <w:r w:rsidRPr="006F62A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муниципальном образовании.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left="1211"/>
        <w:rPr>
          <w:rFonts w:eastAsia="Calibri"/>
          <w:color w:val="000000"/>
          <w:sz w:val="28"/>
          <w:szCs w:val="28"/>
          <w:lang w:eastAsia="en-US"/>
        </w:rPr>
      </w:pP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Развитие малого и среднего предпринимательства является неотъемлемой частью государственной политики </w:t>
      </w:r>
      <w:proofErr w:type="spellStart"/>
      <w:r w:rsidRPr="006F62A6">
        <w:rPr>
          <w:rFonts w:eastAsia="Calibri"/>
          <w:color w:val="000000"/>
          <w:sz w:val="28"/>
          <w:szCs w:val="28"/>
          <w:lang w:eastAsia="en-US"/>
        </w:rPr>
        <w:t>Мамадышском</w:t>
      </w:r>
      <w:proofErr w:type="spellEnd"/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 муниципального района и одним из приоритетных направлений социально-экономического развития района.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Необходимость разработки данной программы на период 2023 - 2028 гг. и решения задач по развитию предпринимательства программно-целевым методом обусловлены рядом объективных факторов: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1) необходимостью согласованности целей и задач программы с прогнозами и программами социально-экономического развития Республики Татарстан, </w:t>
      </w:r>
      <w:r w:rsidRPr="006F62A6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приоритетными задачами, установленными нормативными актами Республики Татарстан;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2) определением перечня мероприятий, направленных на достижение целей государственной политики в области развития малого и среднего предпринимательства, осуществляемых в Республике Татарстан, с указанием объемов и источников финансирования, ответственных за реализацию указанных мероприятий, а также критериев, которым должны соответствовать субъекты для участия в программе;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3) сложившейся сложной социально-экономической ситуацией, связанной с падением промышленного производства и ростом безработицы;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4) масштабностью, сложностью и многообразием проблем малого и среднего предпринимательства, и необходимостью их интеграции с целью разработки и осуществления комплекса программных мероприятий;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5) потребностью в координации усилий органов власти различных уровней и негосударственных организаций, в том числе общественных объединений предпринимателей, для решения проблем предпринимателей;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6) имеющимся положительным опытом реализации муниципальных целевых программ поддержки и развития малого предпринимательства в различных городах РФ.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Мероприятия данной Программы позволят достичь основной цели - создания благоприятных условий для развития бизнеса за счёт снижения административных барьеров и развития инфраструктуры поддержки субъектов малого и среднего предпринимательства.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Решение выявленных проблем возможно только в рамках системного подхода с привлечением ресурсов субъектов малого и среднего предпринимательства, возможностей федеральных органов государственной власти Российской Федерации, Правительства Республики Татарстан и Мамадышского муниципального района. Использование бюджетных средств на поддержку субъектов малого и среднего предпринимательства позволит привлечь дополнительные внебюджетные инвестиции в экономику, повысить возможности малого и среднего бизнеса в получении банковских кредитов. Для вовлечения молодёжи в предпринимательскую деятельность, поддержания кадрового потенциала необходимо реализовать комплексную программу подготовки кадров на уровне региона в целом и отдельных муниципальных образований.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Стимулирование инновационной активности субъектов малого и среднего предпринимательства, их интеграции с крупными промышленными предприятиями в рамках промышленных кластеров возможно только при условии взаимодействия, привлечения ресурсов и возможностей федеральных и региональных органов государственной власти.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Объединение ресурсов и возможностей субъектов малого и среднего предпринимательства и органов власти позволяет комплексно решить актуальные для малого и среднего бизнеса проблемы и обеспечить развитие этого сектора экономики. </w:t>
      </w:r>
    </w:p>
    <w:p w:rsidR="006F62A6" w:rsidRPr="006F62A6" w:rsidRDefault="006F62A6" w:rsidP="006F62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62A6">
        <w:rPr>
          <w:rFonts w:eastAsia="Calibri"/>
          <w:color w:val="000000"/>
          <w:sz w:val="28"/>
          <w:szCs w:val="28"/>
          <w:lang w:eastAsia="en-US"/>
        </w:rPr>
        <w:t xml:space="preserve">Для эффективного решения проблем малого и среднего предпринимательства необходим комплексный подход, обеспечивающий одновременную помощь в получении долгосрочных финансовых ресурсов, освоении инновационных технологий и продукции, подготовке кадров, решении вопросов с обеспечением начинающих предпринимателей офисными площадями и стартовым капиталом. Реализовать подобный комплексный подход призвана данная Программа. </w:t>
      </w:r>
    </w:p>
    <w:p w:rsidR="006F62A6" w:rsidRPr="006F62A6" w:rsidRDefault="006F62A6" w:rsidP="006F62A6">
      <w:pPr>
        <w:spacing w:line="276" w:lineRule="auto"/>
        <w:ind w:firstLine="851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6F62A6">
        <w:rPr>
          <w:rFonts w:eastAsia="Calibri"/>
          <w:sz w:val="28"/>
          <w:szCs w:val="28"/>
          <w:lang w:eastAsia="en-US"/>
        </w:rPr>
        <w:t xml:space="preserve">Информация о показателях деятельности малого и среднего предпринимательства, в </w:t>
      </w:r>
      <w:proofErr w:type="spellStart"/>
      <w:r w:rsidRPr="006F62A6">
        <w:rPr>
          <w:rFonts w:eastAsia="Calibri"/>
          <w:sz w:val="28"/>
          <w:szCs w:val="28"/>
          <w:lang w:eastAsia="en-US"/>
        </w:rPr>
        <w:t>т.ч</w:t>
      </w:r>
      <w:proofErr w:type="spellEnd"/>
      <w:r w:rsidRPr="006F62A6">
        <w:rPr>
          <w:rFonts w:eastAsia="Calibri"/>
          <w:sz w:val="28"/>
          <w:szCs w:val="28"/>
          <w:lang w:eastAsia="en-US"/>
        </w:rPr>
        <w:t>. индивидуальных предпринимателей ММР приведена ниже:</w:t>
      </w:r>
      <w:r w:rsidRPr="006F62A6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6F62A6" w:rsidRPr="006F62A6" w:rsidRDefault="006F62A6" w:rsidP="006F62A6">
      <w:pPr>
        <w:spacing w:line="276" w:lineRule="auto"/>
        <w:ind w:firstLine="851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6F62A6">
        <w:rPr>
          <w:rFonts w:eastAsia="Calibri"/>
          <w:sz w:val="28"/>
          <w:szCs w:val="28"/>
          <w:lang w:eastAsia="en-US"/>
        </w:rPr>
        <w:t>Количественные показатели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516"/>
        <w:gridCol w:w="627"/>
        <w:gridCol w:w="1913"/>
        <w:gridCol w:w="1657"/>
        <w:gridCol w:w="1078"/>
        <w:gridCol w:w="881"/>
        <w:gridCol w:w="881"/>
        <w:gridCol w:w="881"/>
        <w:gridCol w:w="881"/>
        <w:gridCol w:w="881"/>
      </w:tblGrid>
      <w:tr w:rsidR="006F62A6" w:rsidRPr="006F62A6" w:rsidTr="00291231">
        <w:trPr>
          <w:trHeight w:val="810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0" w:type="dxa"/>
            <w:gridSpan w:val="2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  2023</w:t>
            </w:r>
          </w:p>
        </w:tc>
      </w:tr>
      <w:tr w:rsidR="006F62A6" w:rsidRPr="006F62A6" w:rsidTr="00291231">
        <w:trPr>
          <w:trHeight w:val="375"/>
        </w:trPr>
        <w:tc>
          <w:tcPr>
            <w:tcW w:w="5680" w:type="dxa"/>
            <w:gridSpan w:val="5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2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Оборот малых предприятий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млрд.руб</w:t>
            </w:r>
            <w:proofErr w:type="spellEnd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6,9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7,9</w:t>
            </w:r>
          </w:p>
        </w:tc>
      </w:tr>
      <w:tr w:rsidR="006F62A6" w:rsidRPr="006F62A6" w:rsidTr="00291231">
        <w:trPr>
          <w:trHeight w:val="375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0" w:type="dxa"/>
            <w:gridSpan w:val="2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в % к предыдущему году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dxa"/>
            <w:gridSpan w:val="2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малого бизнеса в экономике района 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6F62A6" w:rsidRPr="006F62A6" w:rsidTr="00291231">
        <w:trPr>
          <w:trHeight w:val="390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dxa"/>
            <w:gridSpan w:val="2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Среднесписочная численность работников, занятых в среднем и малом бизнесе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4537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4585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4585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4590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4605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4700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0" w:type="dxa"/>
            <w:gridSpan w:val="2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17750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18950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19150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19750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23750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27250</w:t>
            </w:r>
          </w:p>
        </w:tc>
      </w:tr>
      <w:tr w:rsidR="006F62A6" w:rsidRPr="006F62A6" w:rsidTr="00291231">
        <w:trPr>
          <w:trHeight w:val="375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0" w:type="dxa"/>
            <w:gridSpan w:val="2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в % к предыдущему году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6F62A6" w:rsidRPr="006F62A6" w:rsidTr="00291231">
        <w:trPr>
          <w:trHeight w:val="390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0" w:type="dxa"/>
            <w:gridSpan w:val="2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 зарегистрированных малых предприятий на конец года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212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190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0" w:type="dxa"/>
            <w:gridSpan w:val="2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     в </w:t>
            </w:r>
            <w:proofErr w:type="spellStart"/>
            <w:r w:rsidRPr="006F62A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т.ч</w:t>
            </w:r>
            <w:proofErr w:type="spellEnd"/>
            <w:r w:rsidRPr="006F62A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. экономически активные       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53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897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Сельское хозяйство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6F62A6" w:rsidRPr="006F62A6" w:rsidTr="00291231">
        <w:trPr>
          <w:trHeight w:val="810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0" w:type="dxa"/>
            <w:gridSpan w:val="2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Количество индивидуальных предпринимателей и </w:t>
            </w:r>
            <w:proofErr w:type="spellStart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крестьянско</w:t>
            </w:r>
            <w:proofErr w:type="spellEnd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фермерских хозяйств на конец года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755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648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631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626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635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897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Сельское хозяйство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7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6F62A6" w:rsidRPr="006F62A6" w:rsidTr="00291231">
        <w:trPr>
          <w:trHeight w:val="439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0" w:type="dxa"/>
            <w:gridSpan w:val="2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Поступление налогов от малого бизнеса в бюджет района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49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138755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141685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146750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150250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227386</w:t>
            </w:r>
          </w:p>
        </w:tc>
        <w:tc>
          <w:tcPr>
            <w:tcW w:w="875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239500</w:t>
            </w:r>
          </w:p>
        </w:tc>
      </w:tr>
      <w:tr w:rsidR="006F62A6" w:rsidRPr="006F62A6" w:rsidTr="00291231">
        <w:trPr>
          <w:trHeight w:val="420"/>
        </w:trPr>
        <w:tc>
          <w:tcPr>
            <w:tcW w:w="532" w:type="dxa"/>
            <w:vMerge w:val="restart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0" w:type="dxa"/>
            <w:gridSpan w:val="2"/>
            <w:vMerge w:val="restart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Получено кредитов на развитие среднего и малого предпринимательства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6F62A6" w:rsidRPr="006F62A6" w:rsidTr="00291231">
        <w:trPr>
          <w:trHeight w:val="420"/>
        </w:trPr>
        <w:tc>
          <w:tcPr>
            <w:tcW w:w="532" w:type="dxa"/>
            <w:vMerge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млн. </w:t>
            </w:r>
            <w:proofErr w:type="spellStart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134,8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592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</w:t>
            </w:r>
          </w:p>
        </w:tc>
      </w:tr>
      <w:tr w:rsidR="006F62A6" w:rsidRPr="006F62A6" w:rsidTr="00291231">
        <w:trPr>
          <w:trHeight w:val="420"/>
        </w:trPr>
        <w:tc>
          <w:tcPr>
            <w:tcW w:w="532" w:type="dxa"/>
            <w:vMerge w:val="restart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dxa"/>
            <w:gridSpan w:val="2"/>
            <w:vMerge w:val="restart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Получено грантов на развитие среднего и малого предпринимательства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кол-во/ед.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F62A6" w:rsidRPr="006F62A6" w:rsidTr="00291231">
        <w:trPr>
          <w:trHeight w:val="420"/>
        </w:trPr>
        <w:tc>
          <w:tcPr>
            <w:tcW w:w="532" w:type="dxa"/>
            <w:vMerge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сумма/</w:t>
            </w:r>
            <w:proofErr w:type="spellStart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3325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40731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2895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23000</w:t>
            </w:r>
          </w:p>
        </w:tc>
      </w:tr>
      <w:tr w:rsidR="006F62A6" w:rsidRPr="006F62A6" w:rsidTr="00291231">
        <w:trPr>
          <w:trHeight w:val="420"/>
        </w:trPr>
        <w:tc>
          <w:tcPr>
            <w:tcW w:w="532" w:type="dxa"/>
            <w:vMerge w:val="restart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0" w:type="dxa"/>
            <w:gridSpan w:val="2"/>
            <w:vMerge w:val="restart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Получено средств по Программе "</w:t>
            </w:r>
            <w:proofErr w:type="spellStart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 на развитие предпринимательства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кол-во/ед.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6F62A6" w:rsidRPr="006F62A6" w:rsidTr="00291231">
        <w:trPr>
          <w:trHeight w:val="420"/>
        </w:trPr>
        <w:tc>
          <w:tcPr>
            <w:tcW w:w="532" w:type="dxa"/>
            <w:vMerge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сумма/</w:t>
            </w:r>
            <w:proofErr w:type="spellStart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468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3825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10780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11200</w:t>
            </w:r>
          </w:p>
        </w:tc>
      </w:tr>
      <w:tr w:rsidR="006F62A6" w:rsidRPr="006F62A6" w:rsidTr="00291231">
        <w:trPr>
          <w:trHeight w:val="420"/>
        </w:trPr>
        <w:tc>
          <w:tcPr>
            <w:tcW w:w="532" w:type="dxa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0" w:type="dxa"/>
            <w:gridSpan w:val="2"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Зарегистрировано "</w:t>
            </w:r>
            <w:proofErr w:type="spellStart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Самозанятые</w:t>
            </w:r>
            <w:proofErr w:type="spellEnd"/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4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кол-во/ед.</w:t>
            </w:r>
          </w:p>
        </w:tc>
        <w:tc>
          <w:tcPr>
            <w:tcW w:w="1149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640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875" w:type="dxa"/>
            <w:noWrap/>
            <w:hideMark/>
          </w:tcPr>
          <w:p w:rsidR="006F62A6" w:rsidRPr="006F62A6" w:rsidRDefault="006F62A6" w:rsidP="006F62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2210</w:t>
            </w:r>
          </w:p>
        </w:tc>
      </w:tr>
    </w:tbl>
    <w:p w:rsidR="006F62A6" w:rsidRPr="006F62A6" w:rsidRDefault="006F62A6" w:rsidP="006F62A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numPr>
          <w:ilvl w:val="1"/>
          <w:numId w:val="32"/>
        </w:numPr>
        <w:tabs>
          <w:tab w:val="left" w:pos="3130"/>
        </w:tabs>
        <w:autoSpaceDE w:val="0"/>
        <w:autoSpaceDN w:val="0"/>
        <w:spacing w:after="160" w:line="276" w:lineRule="auto"/>
        <w:ind w:left="0"/>
        <w:jc w:val="center"/>
        <w:outlineLvl w:val="0"/>
        <w:rPr>
          <w:b/>
          <w:bCs/>
          <w:sz w:val="28"/>
          <w:szCs w:val="28"/>
          <w:lang w:eastAsia="en-US"/>
        </w:rPr>
      </w:pPr>
      <w:r w:rsidRPr="006F62A6">
        <w:rPr>
          <w:b/>
          <w:bCs/>
          <w:sz w:val="28"/>
          <w:szCs w:val="28"/>
          <w:lang w:eastAsia="en-US"/>
        </w:rPr>
        <w:t>Развитие</w:t>
      </w:r>
      <w:r w:rsidRPr="006F62A6">
        <w:rPr>
          <w:b/>
          <w:bCs/>
          <w:spacing w:val="18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МСП</w:t>
      </w:r>
      <w:r w:rsidRPr="006F62A6">
        <w:rPr>
          <w:b/>
          <w:bCs/>
          <w:spacing w:val="19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в</w:t>
      </w:r>
      <w:r w:rsidRPr="006F62A6">
        <w:rPr>
          <w:b/>
          <w:bCs/>
          <w:spacing w:val="16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различных</w:t>
      </w:r>
      <w:r w:rsidRPr="006F62A6">
        <w:rPr>
          <w:b/>
          <w:bCs/>
          <w:spacing w:val="16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секторах</w:t>
      </w:r>
      <w:r w:rsidRPr="006F62A6">
        <w:rPr>
          <w:b/>
          <w:bCs/>
          <w:spacing w:val="17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экономики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Структура деятельности субъектов МСП, в % от количества:</w:t>
      </w:r>
    </w:p>
    <w:p w:rsidR="006F62A6" w:rsidRPr="006F62A6" w:rsidRDefault="006F62A6" w:rsidP="006F62A6">
      <w:pPr>
        <w:widowControl w:val="0"/>
        <w:numPr>
          <w:ilvl w:val="0"/>
          <w:numId w:val="48"/>
        </w:numPr>
        <w:autoSpaceDE w:val="0"/>
        <w:autoSpaceDN w:val="0"/>
        <w:spacing w:after="160" w:line="276" w:lineRule="auto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Строительство 7%</w:t>
      </w:r>
    </w:p>
    <w:p w:rsidR="006F62A6" w:rsidRPr="006F62A6" w:rsidRDefault="006F62A6" w:rsidP="006F62A6">
      <w:pPr>
        <w:widowControl w:val="0"/>
        <w:numPr>
          <w:ilvl w:val="0"/>
          <w:numId w:val="48"/>
        </w:numPr>
        <w:autoSpaceDE w:val="0"/>
        <w:autoSpaceDN w:val="0"/>
        <w:spacing w:after="160" w:line="276" w:lineRule="auto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Промышленность 8%</w:t>
      </w:r>
    </w:p>
    <w:p w:rsidR="006F62A6" w:rsidRPr="006F62A6" w:rsidRDefault="006F62A6" w:rsidP="006F62A6">
      <w:pPr>
        <w:widowControl w:val="0"/>
        <w:numPr>
          <w:ilvl w:val="0"/>
          <w:numId w:val="48"/>
        </w:numPr>
        <w:autoSpaceDE w:val="0"/>
        <w:autoSpaceDN w:val="0"/>
        <w:spacing w:after="160" w:line="276" w:lineRule="auto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Транспорт 11%</w:t>
      </w:r>
    </w:p>
    <w:p w:rsidR="006F62A6" w:rsidRPr="006F62A6" w:rsidRDefault="006F62A6" w:rsidP="006F62A6">
      <w:pPr>
        <w:widowControl w:val="0"/>
        <w:numPr>
          <w:ilvl w:val="0"/>
          <w:numId w:val="48"/>
        </w:numPr>
        <w:autoSpaceDE w:val="0"/>
        <w:autoSpaceDN w:val="0"/>
        <w:spacing w:after="160" w:line="276" w:lineRule="auto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Сельское и лесное хозяйство 18%</w:t>
      </w:r>
    </w:p>
    <w:p w:rsidR="006F62A6" w:rsidRPr="006F62A6" w:rsidRDefault="006F62A6" w:rsidP="006F62A6">
      <w:pPr>
        <w:widowControl w:val="0"/>
        <w:numPr>
          <w:ilvl w:val="0"/>
          <w:numId w:val="48"/>
        </w:numPr>
        <w:autoSpaceDE w:val="0"/>
        <w:autoSpaceDN w:val="0"/>
        <w:spacing w:after="160" w:line="276" w:lineRule="auto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Оптовая и розничная торговля 37%</w:t>
      </w:r>
    </w:p>
    <w:p w:rsidR="006F62A6" w:rsidRPr="006F62A6" w:rsidRDefault="006F62A6" w:rsidP="006F62A6">
      <w:pPr>
        <w:widowControl w:val="0"/>
        <w:numPr>
          <w:ilvl w:val="0"/>
          <w:numId w:val="48"/>
        </w:numPr>
        <w:autoSpaceDE w:val="0"/>
        <w:autoSpaceDN w:val="0"/>
        <w:spacing w:after="160" w:line="276" w:lineRule="auto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Прочие 19%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При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определении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приоритетных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направлений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поддержки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малого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среднего предпринимательства Мамадышского муниципального района следует больше внимания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уделять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производственному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сектору,</w:t>
      </w:r>
      <w:r w:rsidRPr="006F62A6">
        <w:rPr>
          <w:spacing w:val="7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предприятиям</w:t>
      </w:r>
      <w:r w:rsidRPr="006F62A6">
        <w:rPr>
          <w:spacing w:val="7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сфере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информационно-коммуникационных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технологий,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содействовать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инновационной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активности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малых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средних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предприятий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района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увеличению</w:t>
      </w:r>
      <w:r w:rsidRPr="006F62A6">
        <w:rPr>
          <w:spacing w:val="-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доли наукоёмких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организаций.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Необходимо содействовать инновационной активности малых и средних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предприятий Мамадышского муниципального района в целях их интеграции с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крупными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промышленными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предприятиями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рамках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промышленных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кластеров,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позволяя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крупному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бизнесу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снижать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издержки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совершенствовать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качество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собственной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продукции.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Использование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потенциала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малых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средних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предприятий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позволяет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диверсифицировать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структуру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экономики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района,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повысить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качество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спрос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продукцию,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выпускаемую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предприятиями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Мамадышского муниципального района.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Развитие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малого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среднего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предпринимательства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является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одним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из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условий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повышения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уровня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жизни,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становления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F62A6">
        <w:rPr>
          <w:spacing w:val="1"/>
          <w:sz w:val="28"/>
          <w:szCs w:val="28"/>
          <w:lang w:eastAsia="en-US"/>
        </w:rPr>
        <w:t>Мамадышс</w:t>
      </w:r>
      <w:r w:rsidRPr="006F62A6">
        <w:rPr>
          <w:sz w:val="28"/>
          <w:szCs w:val="28"/>
          <w:lang w:eastAsia="en-US"/>
        </w:rPr>
        <w:t>ком</w:t>
      </w:r>
      <w:proofErr w:type="spellEnd"/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муниципальном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районе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среднего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класса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формирования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устойчивой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социально-экономической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среды.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Также остро стоит проблема обеспечения занятости населения региона.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Обеспечение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F62A6">
        <w:rPr>
          <w:sz w:val="28"/>
          <w:szCs w:val="28"/>
          <w:lang w:eastAsia="en-US"/>
        </w:rPr>
        <w:t>самозанятости</w:t>
      </w:r>
      <w:proofErr w:type="spellEnd"/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населения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собственном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бизнесе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является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важным источником решения проблем безработицы и реализации потенциала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человеческого капитала региона.</w:t>
      </w:r>
    </w:p>
    <w:p w:rsidR="006F62A6" w:rsidRPr="006F62A6" w:rsidRDefault="006F62A6" w:rsidP="006F62A6">
      <w:pPr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numPr>
          <w:ilvl w:val="1"/>
          <w:numId w:val="32"/>
        </w:numPr>
        <w:tabs>
          <w:tab w:val="left" w:pos="4076"/>
        </w:tabs>
        <w:autoSpaceDE w:val="0"/>
        <w:autoSpaceDN w:val="0"/>
        <w:spacing w:after="160" w:line="276" w:lineRule="auto"/>
        <w:ind w:left="0"/>
        <w:jc w:val="center"/>
        <w:outlineLvl w:val="0"/>
        <w:rPr>
          <w:b/>
          <w:bCs/>
          <w:sz w:val="28"/>
          <w:szCs w:val="28"/>
          <w:lang w:eastAsia="en-US"/>
        </w:rPr>
      </w:pPr>
      <w:r w:rsidRPr="006F62A6">
        <w:rPr>
          <w:b/>
          <w:bCs/>
          <w:sz w:val="28"/>
          <w:szCs w:val="28"/>
          <w:lang w:eastAsia="en-US"/>
        </w:rPr>
        <w:t>Развитие</w:t>
      </w:r>
      <w:r w:rsidRPr="006F62A6">
        <w:rPr>
          <w:b/>
          <w:bCs/>
          <w:spacing w:val="27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потребительского</w:t>
      </w:r>
      <w:r w:rsidRPr="006F62A6">
        <w:rPr>
          <w:b/>
          <w:bCs/>
          <w:spacing w:val="25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рынка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Малые и средние предприятия, работающие в сфере потребительского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 xml:space="preserve">рынка, </w:t>
      </w:r>
      <w:r w:rsidRPr="006F62A6">
        <w:rPr>
          <w:sz w:val="28"/>
          <w:szCs w:val="28"/>
          <w:lang w:eastAsia="en-US"/>
        </w:rPr>
        <w:lastRenderedPageBreak/>
        <w:t>помимо решения социальных задач, связанных с созданием рабочих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мест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граждан,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обеспечивают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индивидуальный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подход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покупателям,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узкую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товарную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специализацию,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также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являются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одним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из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основных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каналов сбыта для мелких и средних производителей, в том числе местных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сельскохозяйственных</w:t>
      </w:r>
      <w:r w:rsidRPr="006F62A6">
        <w:rPr>
          <w:spacing w:val="-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производителей.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Важнейшими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приоритетами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Программы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выступают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развитие</w:t>
      </w:r>
      <w:r w:rsidRPr="006F62A6">
        <w:rPr>
          <w:spacing w:val="-67"/>
          <w:sz w:val="28"/>
          <w:szCs w:val="28"/>
          <w:lang w:eastAsia="en-US"/>
        </w:rPr>
        <w:t xml:space="preserve">       </w:t>
      </w:r>
      <w:r w:rsidRPr="006F62A6">
        <w:rPr>
          <w:sz w:val="28"/>
          <w:szCs w:val="28"/>
          <w:lang w:eastAsia="en-US"/>
        </w:rPr>
        <w:t>инфраструктуры потребительских рынков и создание необходимых условий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-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развития</w:t>
      </w:r>
      <w:r w:rsidRPr="006F62A6">
        <w:rPr>
          <w:spacing w:val="-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торговли,</w:t>
      </w:r>
      <w:r w:rsidRPr="006F62A6">
        <w:rPr>
          <w:spacing w:val="-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услуг</w:t>
      </w:r>
      <w:r w:rsidRPr="006F62A6">
        <w:rPr>
          <w:spacing w:val="-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общественного питания</w:t>
      </w:r>
      <w:r w:rsidRPr="006F62A6">
        <w:rPr>
          <w:spacing w:val="-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-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бытовых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услуг.</w:t>
      </w:r>
    </w:p>
    <w:p w:rsidR="006F62A6" w:rsidRPr="006F62A6" w:rsidRDefault="006F62A6" w:rsidP="006F62A6">
      <w:pPr>
        <w:widowControl w:val="0"/>
        <w:tabs>
          <w:tab w:val="left" w:pos="3965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Развитие потребительского рынка будет осуществляться по следующим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направлениям: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обеспечение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реализации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права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предпринимателей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осуществление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торговли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разрешенных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законодательством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местах;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включение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показатели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оценки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эффективности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деятельности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органов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местного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самоуправления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дополнительных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показателей,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характеризующих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обеспечение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жителей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услугами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торговли;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обеспечение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полного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удовлетворения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стороны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органов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местного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самоуправления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заявок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малых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средних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торговых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предприятий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расширение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деятельности;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обеспечение учета потребностей малого и среднего предпринимательства 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сфере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торговли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проектировании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реализации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проектов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городского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общественного</w:t>
      </w:r>
      <w:r w:rsidRPr="006F62A6">
        <w:rPr>
          <w:spacing w:val="1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транспорта,</w:t>
      </w:r>
      <w:r w:rsidRPr="006F62A6">
        <w:rPr>
          <w:spacing w:val="1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проектов</w:t>
      </w:r>
      <w:r w:rsidRPr="006F62A6">
        <w:rPr>
          <w:spacing w:val="1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общественных</w:t>
      </w:r>
      <w:r w:rsidRPr="006F62A6">
        <w:rPr>
          <w:spacing w:val="1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пространств, проектировании новых жилых микрорайонов; развитие ярмарочной торговли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 максимальное упрощение всех процедур для организации и проведения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ярмарок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участия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них;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развитие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автоматизированных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форм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торговли;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развитие торговой инфраструктуры, прежде всего несетевых объектов малого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среднего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предпринимательства;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создание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условий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организации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современных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сельскохозяйственных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продовольственных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рынков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обеспечения максимального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доступа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малых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средних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сельскохозяйственных производителей к потребителю; развитие семейного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торгового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бизнеса,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прежде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всего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стационарных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помещениях,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основе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предоставления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данной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категории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предпринимателей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права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собственности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либо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права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долгосрочную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аренду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условии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осуществления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определенных видов деятельности в таких помещениях. Кроме того, будет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обеспечено развитие ярмарок выходного дня и предоставление площадок для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торговли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-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центрах</w:t>
      </w:r>
      <w:r w:rsidRPr="006F62A6">
        <w:rPr>
          <w:spacing w:val="-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предпринимательской активности.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На сегодняшний день в районе зарегистрировано 816 субъектов предпринимательства, из них 147 малых и средних, 105 КФХ и 564 ИП. На сегодня «</w:t>
      </w:r>
      <w:proofErr w:type="spellStart"/>
      <w:r w:rsidRPr="006F62A6">
        <w:rPr>
          <w:sz w:val="28"/>
          <w:szCs w:val="28"/>
          <w:lang w:eastAsia="en-US"/>
        </w:rPr>
        <w:t>самозанятыми</w:t>
      </w:r>
      <w:proofErr w:type="spellEnd"/>
      <w:r w:rsidRPr="006F62A6">
        <w:rPr>
          <w:sz w:val="28"/>
          <w:szCs w:val="28"/>
          <w:lang w:eastAsia="en-US"/>
        </w:rPr>
        <w:t xml:space="preserve">» оформлено 2064 человека, с начала года их количество взросло на 9%. Перед нашим районном стоит задача увеличить численность занятых до 4-х тысяч 500 человек. </w:t>
      </w:r>
      <w:r w:rsidRPr="006F62A6">
        <w:rPr>
          <w:i/>
          <w:sz w:val="22"/>
          <w:szCs w:val="28"/>
          <w:lang w:eastAsia="en-US"/>
        </w:rPr>
        <w:t>(Численность занятых в МСП на 01.07.2023 – 4050 чел.)</w:t>
      </w:r>
      <w:r w:rsidRPr="006F62A6">
        <w:rPr>
          <w:sz w:val="22"/>
          <w:szCs w:val="28"/>
          <w:lang w:eastAsia="en-US"/>
        </w:rPr>
        <w:t xml:space="preserve">  </w:t>
      </w:r>
    </w:p>
    <w:p w:rsid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целью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обеспечения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населения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качественными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товарами,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производимыми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местными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товаропроизводителями,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доступным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ценам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организовываются</w:t>
      </w:r>
      <w:r w:rsidRPr="006F62A6">
        <w:rPr>
          <w:spacing w:val="-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ярмарки.</w:t>
      </w:r>
    </w:p>
    <w:p w:rsid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numPr>
          <w:ilvl w:val="1"/>
          <w:numId w:val="32"/>
        </w:numPr>
        <w:tabs>
          <w:tab w:val="left" w:pos="3180"/>
        </w:tabs>
        <w:autoSpaceDE w:val="0"/>
        <w:autoSpaceDN w:val="0"/>
        <w:spacing w:after="160" w:line="276" w:lineRule="auto"/>
        <w:ind w:left="0"/>
        <w:jc w:val="center"/>
        <w:outlineLvl w:val="0"/>
        <w:rPr>
          <w:b/>
          <w:bCs/>
          <w:sz w:val="28"/>
          <w:szCs w:val="28"/>
          <w:lang w:eastAsia="en-US"/>
        </w:rPr>
      </w:pPr>
      <w:r w:rsidRPr="006F62A6">
        <w:rPr>
          <w:b/>
          <w:bCs/>
          <w:sz w:val="28"/>
          <w:szCs w:val="28"/>
          <w:lang w:eastAsia="en-US"/>
        </w:rPr>
        <w:lastRenderedPageBreak/>
        <w:t>Развитие</w:t>
      </w:r>
      <w:r w:rsidRPr="006F62A6">
        <w:rPr>
          <w:b/>
          <w:bCs/>
          <w:spacing w:val="26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предпринимательства</w:t>
      </w:r>
      <w:r w:rsidRPr="006F62A6">
        <w:rPr>
          <w:b/>
          <w:bCs/>
          <w:spacing w:val="23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среди</w:t>
      </w:r>
      <w:r w:rsidRPr="006F62A6">
        <w:rPr>
          <w:b/>
          <w:bCs/>
          <w:spacing w:val="22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молодёжи</w:t>
      </w:r>
    </w:p>
    <w:p w:rsidR="006F62A6" w:rsidRPr="006F62A6" w:rsidRDefault="006F62A6" w:rsidP="006F62A6">
      <w:pPr>
        <w:widowControl w:val="0"/>
        <w:tabs>
          <w:tab w:val="left" w:pos="3180"/>
        </w:tabs>
        <w:autoSpaceDE w:val="0"/>
        <w:autoSpaceDN w:val="0"/>
        <w:spacing w:line="276" w:lineRule="auto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Создание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условий,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стимулирующих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молодежь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 созданию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собственного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дела,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является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неотъемлемой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частью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социально-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экономической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системы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модернизации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F62A6">
        <w:rPr>
          <w:sz w:val="28"/>
          <w:szCs w:val="28"/>
          <w:lang w:eastAsia="en-US"/>
        </w:rPr>
        <w:t>Елабужского</w:t>
      </w:r>
      <w:proofErr w:type="spellEnd"/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муниципального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района.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Малые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предприятия,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создаваемые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молодыми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людьми, способны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особенно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быстро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реагировать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потребительские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запросы,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осваивая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 xml:space="preserve">выпуск  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мелкосерийной, уникальной продукции или специфических услуг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отдельных</w:t>
      </w:r>
      <w:r w:rsidRPr="006F62A6">
        <w:rPr>
          <w:spacing w:val="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рыночных</w:t>
      </w:r>
      <w:r w:rsidRPr="006F62A6">
        <w:rPr>
          <w:spacing w:val="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сегментов.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Для развития молодежного предпринимательства необходимо создать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условия</w:t>
      </w:r>
      <w:r w:rsidRPr="006F62A6">
        <w:rPr>
          <w:spacing w:val="58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6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привлечения</w:t>
      </w:r>
      <w:r w:rsidRPr="006F62A6">
        <w:rPr>
          <w:spacing w:val="58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молодежи</w:t>
      </w:r>
      <w:r w:rsidRPr="006F62A6">
        <w:rPr>
          <w:spacing w:val="6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5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предпринимательскую</w:t>
      </w:r>
      <w:r w:rsidRPr="006F62A6">
        <w:rPr>
          <w:spacing w:val="6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деятельность</w:t>
      </w:r>
      <w:r w:rsidRPr="006F62A6">
        <w:rPr>
          <w:spacing w:val="-68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сформировать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«правильный»</w:t>
      </w:r>
      <w:r w:rsidRPr="006F62A6">
        <w:rPr>
          <w:spacing w:val="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имидж</w:t>
      </w:r>
      <w:r w:rsidRPr="006F62A6">
        <w:rPr>
          <w:spacing w:val="1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молодого</w:t>
      </w:r>
      <w:r w:rsidRPr="006F62A6">
        <w:rPr>
          <w:spacing w:val="1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предпринимателя.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2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развития</w:t>
      </w:r>
      <w:r w:rsidRPr="006F62A6">
        <w:rPr>
          <w:spacing w:val="2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молодежного</w:t>
      </w:r>
      <w:r w:rsidRPr="006F62A6">
        <w:rPr>
          <w:spacing w:val="2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предпринимательства</w:t>
      </w:r>
      <w:r w:rsidRPr="006F62A6">
        <w:rPr>
          <w:spacing w:val="2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необходимо: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- популяризировать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предпринимательскую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деятельность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среди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(проводить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тренинги;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устраивать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олимпиады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предпринимательству для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старшеклассников;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приглашать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 xml:space="preserve">образовательные курсы; информировать   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 xml:space="preserve">о    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государственной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поддержке молодых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предпринимателей;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информировать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проводимых</w:t>
      </w:r>
      <w:r w:rsidRPr="006F62A6">
        <w:rPr>
          <w:spacing w:val="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конкурсах</w:t>
      </w:r>
      <w:r w:rsidRPr="006F62A6">
        <w:rPr>
          <w:spacing w:val="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бизнес-проектов),</w:t>
      </w:r>
    </w:p>
    <w:p w:rsidR="006F62A6" w:rsidRPr="006F62A6" w:rsidRDefault="006F62A6" w:rsidP="006F62A6">
      <w:pPr>
        <w:widowControl w:val="0"/>
        <w:tabs>
          <w:tab w:val="left" w:pos="2293"/>
        </w:tabs>
        <w:autoSpaceDE w:val="0"/>
        <w:autoSpaceDN w:val="0"/>
        <w:spacing w:line="276" w:lineRule="auto"/>
        <w:ind w:firstLine="709"/>
        <w:jc w:val="both"/>
        <w:rPr>
          <w:sz w:val="22"/>
          <w:szCs w:val="22"/>
          <w:lang w:eastAsia="en-US"/>
        </w:rPr>
      </w:pPr>
      <w:r w:rsidRPr="006F62A6">
        <w:rPr>
          <w:sz w:val="28"/>
          <w:szCs w:val="22"/>
          <w:lang w:eastAsia="en-US"/>
        </w:rPr>
        <w:t>- массово</w:t>
      </w:r>
      <w:r w:rsidRPr="006F62A6">
        <w:rPr>
          <w:spacing w:val="1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вовлекать</w:t>
      </w:r>
      <w:r w:rsidRPr="006F62A6">
        <w:rPr>
          <w:spacing w:val="1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молодых</w:t>
      </w:r>
      <w:r w:rsidRPr="006F62A6">
        <w:rPr>
          <w:spacing w:val="1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людей</w:t>
      </w:r>
      <w:r w:rsidRPr="006F62A6">
        <w:rPr>
          <w:spacing w:val="1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в</w:t>
      </w:r>
      <w:r w:rsidRPr="006F62A6">
        <w:rPr>
          <w:spacing w:val="1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предпринимательскую</w:t>
      </w:r>
      <w:r w:rsidRPr="006F62A6">
        <w:rPr>
          <w:spacing w:val="-67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деятельность (информировать о</w:t>
      </w:r>
      <w:r w:rsidRPr="006F62A6">
        <w:rPr>
          <w:spacing w:val="1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программах, устраивать анкетные опросы молодежи в учебных заведениях, проводить конференций с молодежью, желающей открыть собственные предприятия, на них должны приглашаться успешные предприниматели, представители бизнеса и власти),</w:t>
      </w:r>
      <w:r w:rsidRPr="006F62A6">
        <w:rPr>
          <w:sz w:val="22"/>
          <w:szCs w:val="22"/>
          <w:lang w:eastAsia="en-US"/>
        </w:rPr>
        <w:t xml:space="preserve"> </w:t>
      </w:r>
    </w:p>
    <w:p w:rsidR="006F62A6" w:rsidRPr="006F62A6" w:rsidRDefault="006F62A6" w:rsidP="006F62A6">
      <w:pPr>
        <w:widowControl w:val="0"/>
        <w:tabs>
          <w:tab w:val="left" w:pos="2293"/>
        </w:tabs>
        <w:autoSpaceDE w:val="0"/>
        <w:autoSpaceDN w:val="0"/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6F62A6">
        <w:rPr>
          <w:sz w:val="28"/>
          <w:szCs w:val="22"/>
          <w:lang w:eastAsia="en-US"/>
        </w:rPr>
        <w:t>- проводить</w:t>
      </w:r>
      <w:r w:rsidRPr="006F62A6">
        <w:rPr>
          <w:spacing w:val="33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профильное</w:t>
      </w:r>
      <w:r w:rsidRPr="006F62A6">
        <w:rPr>
          <w:spacing w:val="34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обучение</w:t>
      </w:r>
      <w:r w:rsidRPr="006F62A6">
        <w:rPr>
          <w:spacing w:val="35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с</w:t>
      </w:r>
      <w:r w:rsidRPr="006F62A6">
        <w:rPr>
          <w:spacing w:val="34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целью</w:t>
      </w:r>
      <w:r w:rsidRPr="006F62A6">
        <w:rPr>
          <w:spacing w:val="33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привития</w:t>
      </w:r>
      <w:r w:rsidRPr="006F62A6">
        <w:rPr>
          <w:spacing w:val="35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молодым</w:t>
      </w:r>
      <w:r w:rsidRPr="006F62A6">
        <w:rPr>
          <w:spacing w:val="34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людям</w:t>
      </w:r>
      <w:r w:rsidRPr="006F62A6">
        <w:rPr>
          <w:spacing w:val="-67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навыков</w:t>
      </w:r>
      <w:r w:rsidRPr="006F62A6">
        <w:rPr>
          <w:spacing w:val="3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ведения</w:t>
      </w:r>
      <w:r w:rsidRPr="006F62A6">
        <w:rPr>
          <w:spacing w:val="5"/>
          <w:sz w:val="28"/>
          <w:szCs w:val="22"/>
          <w:lang w:eastAsia="en-US"/>
        </w:rPr>
        <w:t xml:space="preserve"> </w:t>
      </w:r>
      <w:r w:rsidRPr="006F62A6">
        <w:rPr>
          <w:sz w:val="28"/>
          <w:szCs w:val="22"/>
          <w:lang w:eastAsia="en-US"/>
        </w:rPr>
        <w:t>бизнеса,</w:t>
      </w:r>
    </w:p>
    <w:p w:rsidR="006F62A6" w:rsidRPr="006F62A6" w:rsidRDefault="006F62A6" w:rsidP="006F62A6">
      <w:pPr>
        <w:widowControl w:val="0"/>
        <w:tabs>
          <w:tab w:val="left" w:pos="2293"/>
        </w:tabs>
        <w:autoSpaceDE w:val="0"/>
        <w:autoSpaceDN w:val="0"/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6F62A6">
        <w:rPr>
          <w:sz w:val="28"/>
          <w:szCs w:val="22"/>
          <w:lang w:eastAsia="en-US"/>
        </w:rPr>
        <w:t>- предоставление индивидуальным и коллективным предприятиям молодых граждан льготы по налогообложению и кредитованию,</w:t>
      </w:r>
    </w:p>
    <w:p w:rsidR="006F62A6" w:rsidRPr="006F62A6" w:rsidRDefault="006F62A6" w:rsidP="006F62A6">
      <w:pPr>
        <w:widowControl w:val="0"/>
        <w:tabs>
          <w:tab w:val="left" w:pos="2293"/>
        </w:tabs>
        <w:autoSpaceDE w:val="0"/>
        <w:autoSpaceDN w:val="0"/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6F62A6">
        <w:rPr>
          <w:sz w:val="28"/>
          <w:szCs w:val="22"/>
          <w:lang w:eastAsia="en-US"/>
        </w:rPr>
        <w:t>- обеспечение средствами производства, помещениями, страхование их коммерческого риска;</w:t>
      </w:r>
    </w:p>
    <w:p w:rsidR="006F62A6" w:rsidRPr="006F62A6" w:rsidRDefault="006F62A6" w:rsidP="006F62A6">
      <w:pPr>
        <w:widowControl w:val="0"/>
        <w:tabs>
          <w:tab w:val="left" w:pos="2293"/>
        </w:tabs>
        <w:autoSpaceDE w:val="0"/>
        <w:autoSpaceDN w:val="0"/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6F62A6">
        <w:rPr>
          <w:sz w:val="28"/>
          <w:szCs w:val="22"/>
          <w:lang w:eastAsia="en-US"/>
        </w:rPr>
        <w:t>- предоставление</w:t>
      </w:r>
      <w:r w:rsidRPr="006F62A6">
        <w:rPr>
          <w:sz w:val="28"/>
          <w:szCs w:val="22"/>
          <w:lang w:eastAsia="en-US"/>
        </w:rPr>
        <w:tab/>
        <w:t>единовременных</w:t>
      </w:r>
      <w:r w:rsidRPr="006F62A6">
        <w:rPr>
          <w:sz w:val="28"/>
          <w:szCs w:val="22"/>
          <w:lang w:eastAsia="en-US"/>
        </w:rPr>
        <w:tab/>
        <w:t>субсидий</w:t>
      </w:r>
      <w:r w:rsidRPr="006F62A6">
        <w:rPr>
          <w:sz w:val="28"/>
          <w:szCs w:val="22"/>
          <w:lang w:eastAsia="en-US"/>
        </w:rPr>
        <w:tab/>
        <w:t>для</w:t>
      </w:r>
      <w:r w:rsidRPr="006F62A6">
        <w:rPr>
          <w:sz w:val="28"/>
          <w:szCs w:val="22"/>
          <w:lang w:eastAsia="en-US"/>
        </w:rPr>
        <w:tab/>
        <w:t>поддержки разработанных в интересах молодежи проектов и предложений;</w:t>
      </w:r>
    </w:p>
    <w:p w:rsidR="006F62A6" w:rsidRPr="006F62A6" w:rsidRDefault="006F62A6" w:rsidP="006F62A6">
      <w:pPr>
        <w:widowControl w:val="0"/>
        <w:tabs>
          <w:tab w:val="left" w:pos="2293"/>
        </w:tabs>
        <w:autoSpaceDE w:val="0"/>
        <w:autoSpaceDN w:val="0"/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6F62A6">
        <w:rPr>
          <w:sz w:val="28"/>
          <w:szCs w:val="22"/>
          <w:lang w:eastAsia="en-US"/>
        </w:rPr>
        <w:t>- освобождение малых молодежных инновационных предприятий от уплаты налога на прибыль организации в течение первых 2 лет работы,</w:t>
      </w:r>
    </w:p>
    <w:p w:rsidR="006F62A6" w:rsidRPr="006F62A6" w:rsidRDefault="006F62A6" w:rsidP="006F62A6">
      <w:pPr>
        <w:widowControl w:val="0"/>
        <w:tabs>
          <w:tab w:val="left" w:pos="2293"/>
        </w:tabs>
        <w:autoSpaceDE w:val="0"/>
        <w:autoSpaceDN w:val="0"/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6F62A6">
        <w:rPr>
          <w:sz w:val="28"/>
          <w:szCs w:val="22"/>
          <w:lang w:eastAsia="en-US"/>
        </w:rPr>
        <w:t>- принятие законодательных</w:t>
      </w:r>
      <w:r w:rsidRPr="006F62A6">
        <w:rPr>
          <w:sz w:val="28"/>
          <w:szCs w:val="22"/>
          <w:lang w:eastAsia="en-US"/>
        </w:rPr>
        <w:tab/>
        <w:t>инициатив</w:t>
      </w:r>
      <w:r w:rsidRPr="006F62A6">
        <w:rPr>
          <w:sz w:val="28"/>
          <w:szCs w:val="22"/>
          <w:lang w:eastAsia="en-US"/>
        </w:rPr>
        <w:tab/>
        <w:t>в</w:t>
      </w:r>
      <w:r w:rsidRPr="006F62A6">
        <w:rPr>
          <w:sz w:val="28"/>
          <w:szCs w:val="22"/>
          <w:lang w:eastAsia="en-US"/>
        </w:rPr>
        <w:tab/>
        <w:t>сфере</w:t>
      </w:r>
      <w:r w:rsidRPr="006F62A6">
        <w:rPr>
          <w:sz w:val="28"/>
          <w:szCs w:val="22"/>
          <w:lang w:eastAsia="en-US"/>
        </w:rPr>
        <w:tab/>
        <w:t xml:space="preserve"> молодежного предпринимательства; улучшение бизнес-климата;</w:t>
      </w:r>
    </w:p>
    <w:p w:rsidR="006F62A6" w:rsidRPr="006F62A6" w:rsidRDefault="006F62A6" w:rsidP="006F62A6">
      <w:pPr>
        <w:widowControl w:val="0"/>
        <w:tabs>
          <w:tab w:val="left" w:pos="2293"/>
        </w:tabs>
        <w:autoSpaceDE w:val="0"/>
        <w:autoSpaceDN w:val="0"/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6F62A6">
        <w:rPr>
          <w:sz w:val="28"/>
          <w:szCs w:val="22"/>
          <w:lang w:eastAsia="en-US"/>
        </w:rPr>
        <w:t>- привлечение финансирования в молодежное предпринимательство;</w:t>
      </w:r>
    </w:p>
    <w:p w:rsidR="006F62A6" w:rsidRPr="006F62A6" w:rsidRDefault="006F62A6" w:rsidP="006F62A6">
      <w:pPr>
        <w:widowControl w:val="0"/>
        <w:tabs>
          <w:tab w:val="left" w:pos="2278"/>
        </w:tabs>
        <w:autoSpaceDE w:val="0"/>
        <w:autoSpaceDN w:val="0"/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6F62A6">
        <w:rPr>
          <w:sz w:val="28"/>
          <w:szCs w:val="22"/>
          <w:lang w:eastAsia="en-US"/>
        </w:rPr>
        <w:t>- активизацию предпринимательства в молодежной среде;</w:t>
      </w:r>
    </w:p>
    <w:p w:rsidR="006F62A6" w:rsidRPr="006F62A6" w:rsidRDefault="006F62A6" w:rsidP="006F62A6">
      <w:pPr>
        <w:widowControl w:val="0"/>
        <w:tabs>
          <w:tab w:val="left" w:pos="2278"/>
        </w:tabs>
        <w:autoSpaceDE w:val="0"/>
        <w:autoSpaceDN w:val="0"/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6F62A6">
        <w:rPr>
          <w:sz w:val="28"/>
          <w:szCs w:val="22"/>
          <w:lang w:eastAsia="en-US"/>
        </w:rPr>
        <w:t>- развитие</w:t>
      </w:r>
      <w:r w:rsidRPr="006F62A6">
        <w:rPr>
          <w:sz w:val="28"/>
          <w:szCs w:val="22"/>
          <w:lang w:eastAsia="en-US"/>
        </w:rPr>
        <w:tab/>
        <w:t>инфраструктуры</w:t>
      </w:r>
      <w:r w:rsidRPr="006F62A6">
        <w:rPr>
          <w:sz w:val="28"/>
          <w:szCs w:val="22"/>
          <w:lang w:eastAsia="en-US"/>
        </w:rPr>
        <w:tab/>
        <w:t>поддержки</w:t>
      </w:r>
      <w:r w:rsidRPr="006F62A6">
        <w:rPr>
          <w:sz w:val="28"/>
          <w:szCs w:val="22"/>
          <w:lang w:eastAsia="en-US"/>
        </w:rPr>
        <w:tab/>
        <w:t>молодежного предпринимательства;</w:t>
      </w:r>
    </w:p>
    <w:p w:rsidR="006F62A6" w:rsidRPr="006F62A6" w:rsidRDefault="006F62A6" w:rsidP="006F62A6">
      <w:pPr>
        <w:widowControl w:val="0"/>
        <w:tabs>
          <w:tab w:val="left" w:pos="2278"/>
        </w:tabs>
        <w:autoSpaceDE w:val="0"/>
        <w:autoSpaceDN w:val="0"/>
        <w:spacing w:line="276" w:lineRule="auto"/>
        <w:ind w:firstLine="709"/>
        <w:jc w:val="both"/>
        <w:rPr>
          <w:sz w:val="28"/>
          <w:szCs w:val="22"/>
          <w:lang w:eastAsia="en-US"/>
        </w:rPr>
      </w:pPr>
      <w:r w:rsidRPr="006F62A6">
        <w:rPr>
          <w:sz w:val="28"/>
          <w:szCs w:val="22"/>
          <w:lang w:eastAsia="en-US"/>
        </w:rPr>
        <w:t>- создание</w:t>
      </w:r>
      <w:r w:rsidRPr="006F62A6">
        <w:rPr>
          <w:sz w:val="28"/>
          <w:szCs w:val="22"/>
          <w:lang w:eastAsia="en-US"/>
        </w:rPr>
        <w:tab/>
        <w:t>единой</w:t>
      </w:r>
      <w:r w:rsidRPr="006F62A6">
        <w:rPr>
          <w:sz w:val="28"/>
          <w:szCs w:val="22"/>
          <w:lang w:eastAsia="en-US"/>
        </w:rPr>
        <w:tab/>
        <w:t>системы</w:t>
      </w:r>
      <w:r w:rsidRPr="006F62A6">
        <w:rPr>
          <w:sz w:val="28"/>
          <w:szCs w:val="22"/>
          <w:lang w:eastAsia="en-US"/>
        </w:rPr>
        <w:tab/>
        <w:t>координации</w:t>
      </w:r>
      <w:r w:rsidRPr="006F62A6">
        <w:rPr>
          <w:sz w:val="28"/>
          <w:szCs w:val="22"/>
          <w:lang w:eastAsia="en-US"/>
        </w:rPr>
        <w:tab/>
        <w:t>всех</w:t>
      </w:r>
      <w:r w:rsidRPr="006F62A6">
        <w:rPr>
          <w:sz w:val="28"/>
          <w:szCs w:val="22"/>
          <w:lang w:eastAsia="en-US"/>
        </w:rPr>
        <w:tab/>
        <w:t xml:space="preserve">организаций, </w:t>
      </w:r>
      <w:r w:rsidRPr="006F62A6">
        <w:rPr>
          <w:sz w:val="28"/>
          <w:szCs w:val="22"/>
          <w:lang w:eastAsia="en-US"/>
        </w:rPr>
        <w:lastRenderedPageBreak/>
        <w:t>занимающихся молодежным предпринимательством.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Ключевыми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проблемами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развитию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предпринимательства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является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острый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дефицит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опыта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знаний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молодежи и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острейший</w:t>
      </w:r>
      <w:r w:rsidRPr="006F62A6">
        <w:rPr>
          <w:spacing w:val="-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дефицит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инвестиций.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10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Создание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системы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информационного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обеспечения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молодежи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сфере предпринимательской деятельности позволит доводить до сведения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информацию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через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СМИ,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полиграфическую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продукцию,</w:t>
      </w:r>
      <w:r w:rsidRPr="006F62A6">
        <w:rPr>
          <w:spacing w:val="7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также</w:t>
      </w:r>
      <w:r w:rsidRPr="006F62A6">
        <w:rPr>
          <w:spacing w:val="-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путем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использования</w:t>
      </w:r>
      <w:r w:rsidRPr="006F62A6">
        <w:rPr>
          <w:spacing w:val="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IT-технологий.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Создание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позитивного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имиджа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престижа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предпринимательства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привлечет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людей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данную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сферу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деятельности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-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повысит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значимость</w:t>
      </w:r>
      <w:r w:rsidRPr="006F62A6">
        <w:rPr>
          <w:spacing w:val="-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проводимых мероприятий.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Проведение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бесед,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различных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мероприятий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предприимчивой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молодежью,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обучение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основам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бизнес-планирования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общеобразовательных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учреждениях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будет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способствовать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вовлечению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молодежи в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предпринимательскую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среду.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Сопровождение начинающих молодых предпринимателей в создании и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развитии собственного дела предполагает консультационную поддержку 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частичное</w:t>
      </w:r>
      <w:r w:rsidRPr="006F62A6">
        <w:rPr>
          <w:spacing w:val="1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инвестирование</w:t>
      </w:r>
      <w:r w:rsidRPr="006F62A6">
        <w:rPr>
          <w:spacing w:val="1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их</w:t>
      </w:r>
      <w:r w:rsidRPr="006F62A6">
        <w:rPr>
          <w:spacing w:val="1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проектов,</w:t>
      </w:r>
      <w:r w:rsidRPr="006F62A6">
        <w:rPr>
          <w:spacing w:val="1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обеспечение</w:t>
      </w:r>
      <w:r w:rsidRPr="006F62A6">
        <w:rPr>
          <w:spacing w:val="1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участия</w:t>
      </w:r>
      <w:r w:rsidRPr="006F62A6">
        <w:rPr>
          <w:spacing w:val="1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лучших</w:t>
      </w:r>
      <w:r w:rsidRPr="006F62A6">
        <w:rPr>
          <w:spacing w:val="1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из</w:t>
      </w:r>
      <w:r w:rsidRPr="006F62A6">
        <w:rPr>
          <w:spacing w:val="18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них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конкурсах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F62A6">
        <w:rPr>
          <w:sz w:val="28"/>
          <w:szCs w:val="28"/>
          <w:lang w:eastAsia="en-US"/>
        </w:rPr>
        <w:t>грантовой</w:t>
      </w:r>
      <w:proofErr w:type="spellEnd"/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поддержки.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Содействие занятости молодежи и вовлечение молодежи в реализацию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программ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экономического</w:t>
      </w:r>
      <w:r w:rsidRPr="006F62A6">
        <w:rPr>
          <w:spacing w:val="-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развития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района</w:t>
      </w:r>
      <w:r w:rsidRPr="006F62A6">
        <w:rPr>
          <w:spacing w:val="-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 республики.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целью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популяризации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предпринимательской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деятельности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публикуются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средствах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массовой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информации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сайте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города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нормативные,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аналитические,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информационные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материалы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актуальным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вопросам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предпринимательской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деятельности.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 xml:space="preserve">Мероприятия по популяризации предпринимательства реализуются в общеобразовательных организациях, образовательных организациях профессионального и высшего образования. Это игровые, </w:t>
      </w:r>
      <w:proofErr w:type="spellStart"/>
      <w:r w:rsidRPr="006F62A6">
        <w:rPr>
          <w:sz w:val="28"/>
          <w:szCs w:val="28"/>
          <w:lang w:eastAsia="en-US"/>
        </w:rPr>
        <w:t>тренинговые</w:t>
      </w:r>
      <w:proofErr w:type="spellEnd"/>
      <w:r w:rsidRPr="006F62A6">
        <w:rPr>
          <w:sz w:val="28"/>
          <w:szCs w:val="28"/>
          <w:lang w:eastAsia="en-US"/>
        </w:rPr>
        <w:t>, обучающие мероприятия, образовательные курсы, конкурсы, семинары, мастер-классы и др.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rPr>
          <w:b/>
          <w:sz w:val="27"/>
          <w:szCs w:val="28"/>
          <w:lang w:eastAsia="en-US"/>
        </w:rPr>
      </w:pPr>
    </w:p>
    <w:p w:rsidR="006F62A6" w:rsidRPr="006F62A6" w:rsidRDefault="006F62A6" w:rsidP="006F62A6">
      <w:pPr>
        <w:widowControl w:val="0"/>
        <w:numPr>
          <w:ilvl w:val="1"/>
          <w:numId w:val="32"/>
        </w:numPr>
        <w:tabs>
          <w:tab w:val="left" w:pos="851"/>
        </w:tabs>
        <w:autoSpaceDE w:val="0"/>
        <w:autoSpaceDN w:val="0"/>
        <w:spacing w:after="160" w:line="276" w:lineRule="auto"/>
        <w:ind w:left="0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6F62A6">
        <w:rPr>
          <w:b/>
          <w:bCs/>
          <w:sz w:val="28"/>
          <w:szCs w:val="28"/>
          <w:lang w:eastAsia="en-US"/>
        </w:rPr>
        <w:t xml:space="preserve">Развитие промышленных парков и </w:t>
      </w:r>
      <w:proofErr w:type="spellStart"/>
      <w:r w:rsidRPr="006F62A6">
        <w:rPr>
          <w:b/>
          <w:bCs/>
          <w:sz w:val="28"/>
          <w:szCs w:val="28"/>
          <w:lang w:eastAsia="en-US"/>
        </w:rPr>
        <w:t>промплощадки</w:t>
      </w:r>
      <w:proofErr w:type="spellEnd"/>
      <w:r w:rsidRPr="006F62A6">
        <w:rPr>
          <w:b/>
          <w:bCs/>
          <w:sz w:val="28"/>
          <w:szCs w:val="28"/>
          <w:lang w:eastAsia="en-US"/>
        </w:rPr>
        <w:t xml:space="preserve"> и привлечение резидентов</w:t>
      </w:r>
    </w:p>
    <w:p w:rsidR="006F62A6" w:rsidRPr="006F62A6" w:rsidRDefault="006F62A6" w:rsidP="006F62A6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tabs>
          <w:tab w:val="left" w:pos="8931"/>
        </w:tabs>
        <w:autoSpaceDE w:val="0"/>
        <w:autoSpaceDN w:val="0"/>
        <w:spacing w:line="276" w:lineRule="auto"/>
        <w:ind w:firstLine="707"/>
        <w:jc w:val="both"/>
        <w:rPr>
          <w:spacing w:val="1"/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территории</w:t>
      </w:r>
      <w:r w:rsidRPr="006F62A6">
        <w:rPr>
          <w:spacing w:val="1"/>
          <w:sz w:val="28"/>
          <w:szCs w:val="28"/>
          <w:lang w:eastAsia="en-US"/>
        </w:rPr>
        <w:t xml:space="preserve"> Мамадышского муниципального района Республики Татарстан имеются два промышленных парка: Промышленный Парк «Вятка» и промышленный парк «Сельхозтехника» и одна промышленная площадка «</w:t>
      </w:r>
      <w:proofErr w:type="spellStart"/>
      <w:r w:rsidRPr="006F62A6">
        <w:rPr>
          <w:spacing w:val="1"/>
          <w:sz w:val="28"/>
          <w:szCs w:val="28"/>
          <w:lang w:eastAsia="en-US"/>
        </w:rPr>
        <w:t>Сельхозхимия</w:t>
      </w:r>
      <w:proofErr w:type="spellEnd"/>
      <w:r w:rsidRPr="006F62A6">
        <w:rPr>
          <w:spacing w:val="1"/>
          <w:sz w:val="28"/>
          <w:szCs w:val="28"/>
          <w:lang w:eastAsia="en-US"/>
        </w:rPr>
        <w:t xml:space="preserve">».  </w:t>
      </w:r>
    </w:p>
    <w:p w:rsidR="006F62A6" w:rsidRPr="006F62A6" w:rsidRDefault="006F62A6" w:rsidP="006F62A6">
      <w:pPr>
        <w:widowControl w:val="0"/>
        <w:tabs>
          <w:tab w:val="left" w:pos="28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На территории Мамадышского муниципального района аккредитованы и функционируют 2 промышленных парка: промышленный парк «Вятка» и промышленный парк «Сельхозтехника».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445"/>
        <w:gridCol w:w="2918"/>
        <w:gridCol w:w="1676"/>
        <w:gridCol w:w="1676"/>
        <w:gridCol w:w="1676"/>
        <w:gridCol w:w="1676"/>
      </w:tblGrid>
      <w:tr w:rsidR="006F62A6" w:rsidRPr="006F62A6" w:rsidTr="00291231">
        <w:tc>
          <w:tcPr>
            <w:tcW w:w="433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№</w:t>
            </w:r>
          </w:p>
        </w:tc>
        <w:tc>
          <w:tcPr>
            <w:tcW w:w="2918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Наименование промышленного парка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Количество резидентов, ед.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Средняя численность работников, чел.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Оборот предприятий </w:t>
            </w:r>
            <w:proofErr w:type="spellStart"/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млн.руб</w:t>
            </w:r>
            <w:proofErr w:type="spellEnd"/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Объём налоговых отчислений, </w:t>
            </w:r>
            <w:proofErr w:type="spellStart"/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млн.руб</w:t>
            </w:r>
            <w:proofErr w:type="spellEnd"/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.</w:t>
            </w:r>
          </w:p>
        </w:tc>
      </w:tr>
      <w:tr w:rsidR="006F62A6" w:rsidRPr="006F62A6" w:rsidTr="00291231">
        <w:tc>
          <w:tcPr>
            <w:tcW w:w="433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918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Промышленный парк «Вятка» Мамадышского муниципального района Республики Татарстан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65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115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11</w:t>
            </w:r>
          </w:p>
        </w:tc>
      </w:tr>
      <w:tr w:rsidR="006F62A6" w:rsidRPr="006F62A6" w:rsidTr="00291231">
        <w:tc>
          <w:tcPr>
            <w:tcW w:w="433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18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Промышленный парк «Сельхозтехника» Мамадышского муниципального района Республики Татарстан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72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75,2</w:t>
            </w:r>
          </w:p>
        </w:tc>
        <w:tc>
          <w:tcPr>
            <w:tcW w:w="1676" w:type="dxa"/>
          </w:tcPr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6F62A6" w:rsidRPr="006F62A6" w:rsidRDefault="006F62A6" w:rsidP="006F62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F62A6">
              <w:rPr>
                <w:rFonts w:ascii="Times New Roman" w:hAnsi="Times New Roman"/>
                <w:color w:val="000000"/>
                <w:sz w:val="24"/>
                <w:szCs w:val="28"/>
              </w:rPr>
              <w:t>6,1</w:t>
            </w:r>
          </w:p>
        </w:tc>
      </w:tr>
    </w:tbl>
    <w:p w:rsidR="006F62A6" w:rsidRPr="006F62A6" w:rsidRDefault="006F62A6" w:rsidP="006F62A6">
      <w:pPr>
        <w:widowControl w:val="0"/>
        <w:tabs>
          <w:tab w:val="left" w:pos="28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tabs>
          <w:tab w:val="left" w:pos="8931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В настоящее время на территории промышленного парка «Вятка» осуществляют деятельность 6 резидентов: ООО «</w:t>
      </w:r>
      <w:proofErr w:type="spellStart"/>
      <w:r w:rsidRPr="006F62A6">
        <w:rPr>
          <w:sz w:val="28"/>
          <w:szCs w:val="28"/>
          <w:lang w:eastAsia="en-US"/>
        </w:rPr>
        <w:t>МекраРус</w:t>
      </w:r>
      <w:proofErr w:type="spellEnd"/>
      <w:r w:rsidRPr="006F62A6">
        <w:rPr>
          <w:sz w:val="28"/>
          <w:szCs w:val="28"/>
          <w:lang w:eastAsia="en-US"/>
        </w:rPr>
        <w:t>», ООО «ТИС», ООО «</w:t>
      </w:r>
      <w:proofErr w:type="spellStart"/>
      <w:r w:rsidRPr="006F62A6">
        <w:rPr>
          <w:sz w:val="28"/>
          <w:szCs w:val="28"/>
          <w:lang w:eastAsia="en-US"/>
        </w:rPr>
        <w:t>Экспедишин</w:t>
      </w:r>
      <w:proofErr w:type="spellEnd"/>
      <w:r w:rsidRPr="006F62A6">
        <w:rPr>
          <w:sz w:val="28"/>
          <w:szCs w:val="28"/>
          <w:lang w:eastAsia="en-US"/>
        </w:rPr>
        <w:t xml:space="preserve">», ИП </w:t>
      </w:r>
      <w:proofErr w:type="spellStart"/>
      <w:r w:rsidRPr="006F62A6">
        <w:rPr>
          <w:sz w:val="28"/>
          <w:szCs w:val="28"/>
          <w:lang w:eastAsia="en-US"/>
        </w:rPr>
        <w:t>Ахметшин</w:t>
      </w:r>
      <w:proofErr w:type="spellEnd"/>
      <w:r w:rsidRPr="006F62A6">
        <w:rPr>
          <w:sz w:val="28"/>
          <w:szCs w:val="28"/>
          <w:lang w:eastAsia="en-US"/>
        </w:rPr>
        <w:t xml:space="preserve"> Р.Р., ООО «МСК» и ООО «</w:t>
      </w:r>
      <w:proofErr w:type="spellStart"/>
      <w:r w:rsidRPr="006F62A6">
        <w:rPr>
          <w:sz w:val="28"/>
          <w:szCs w:val="28"/>
          <w:lang w:eastAsia="en-US"/>
        </w:rPr>
        <w:t>Алмир</w:t>
      </w:r>
      <w:proofErr w:type="spellEnd"/>
      <w:r w:rsidRPr="006F62A6">
        <w:rPr>
          <w:sz w:val="28"/>
          <w:szCs w:val="28"/>
          <w:lang w:eastAsia="en-US"/>
        </w:rPr>
        <w:t>». 4 резидента ООО «</w:t>
      </w:r>
      <w:proofErr w:type="spellStart"/>
      <w:r w:rsidRPr="006F62A6">
        <w:rPr>
          <w:sz w:val="28"/>
          <w:szCs w:val="28"/>
          <w:lang w:eastAsia="en-US"/>
        </w:rPr>
        <w:t>Ясат</w:t>
      </w:r>
      <w:proofErr w:type="spellEnd"/>
      <w:r w:rsidRPr="006F62A6">
        <w:rPr>
          <w:sz w:val="28"/>
          <w:szCs w:val="28"/>
          <w:lang w:eastAsia="en-US"/>
        </w:rPr>
        <w:t>», ООО «Парма», ООО «</w:t>
      </w:r>
      <w:proofErr w:type="spellStart"/>
      <w:r w:rsidRPr="006F62A6">
        <w:rPr>
          <w:sz w:val="28"/>
          <w:szCs w:val="28"/>
          <w:lang w:eastAsia="en-US"/>
        </w:rPr>
        <w:t>Реком</w:t>
      </w:r>
      <w:proofErr w:type="spellEnd"/>
      <w:r w:rsidRPr="006F62A6">
        <w:rPr>
          <w:sz w:val="28"/>
          <w:szCs w:val="28"/>
          <w:lang w:eastAsia="en-US"/>
        </w:rPr>
        <w:t>» и ООО «</w:t>
      </w:r>
      <w:proofErr w:type="spellStart"/>
      <w:r w:rsidRPr="006F62A6">
        <w:rPr>
          <w:sz w:val="28"/>
          <w:szCs w:val="28"/>
          <w:lang w:eastAsia="en-US"/>
        </w:rPr>
        <w:t>Тиитвуд</w:t>
      </w:r>
      <w:proofErr w:type="spellEnd"/>
      <w:r w:rsidRPr="006F62A6">
        <w:rPr>
          <w:sz w:val="28"/>
          <w:szCs w:val="28"/>
          <w:lang w:eastAsia="en-US"/>
        </w:rPr>
        <w:t>» построили производственные помещения, в текущем году планируют запустить производство. Также 2 резидента ООО «Меркатор» и ООО «Родные края» начали строительство помещений и в 2023 году планируют запустить производство. 11 резидентов ООО «ПК «</w:t>
      </w:r>
      <w:proofErr w:type="spellStart"/>
      <w:r w:rsidRPr="006F62A6">
        <w:rPr>
          <w:sz w:val="28"/>
          <w:szCs w:val="28"/>
          <w:lang w:eastAsia="en-US"/>
        </w:rPr>
        <w:t>ВиталПласт</w:t>
      </w:r>
      <w:proofErr w:type="spellEnd"/>
      <w:r w:rsidRPr="006F62A6">
        <w:rPr>
          <w:sz w:val="28"/>
          <w:szCs w:val="28"/>
          <w:lang w:eastAsia="en-US"/>
        </w:rPr>
        <w:t>», ООО «</w:t>
      </w:r>
      <w:proofErr w:type="spellStart"/>
      <w:r w:rsidRPr="006F62A6">
        <w:rPr>
          <w:sz w:val="28"/>
          <w:szCs w:val="28"/>
          <w:lang w:eastAsia="en-US"/>
        </w:rPr>
        <w:t>Артстрой</w:t>
      </w:r>
      <w:proofErr w:type="spellEnd"/>
      <w:r w:rsidRPr="006F62A6">
        <w:rPr>
          <w:sz w:val="28"/>
          <w:szCs w:val="28"/>
          <w:lang w:eastAsia="en-US"/>
        </w:rPr>
        <w:t>», КФХ Мустафин Р.С., ИП Акбаров М.Х., ООО «</w:t>
      </w:r>
      <w:proofErr w:type="spellStart"/>
      <w:r w:rsidRPr="006F62A6">
        <w:rPr>
          <w:sz w:val="28"/>
          <w:szCs w:val="28"/>
          <w:lang w:eastAsia="en-US"/>
        </w:rPr>
        <w:t>Дейли</w:t>
      </w:r>
      <w:proofErr w:type="spellEnd"/>
      <w:r w:rsidRPr="006F62A6">
        <w:rPr>
          <w:sz w:val="28"/>
          <w:szCs w:val="28"/>
          <w:lang w:eastAsia="en-US"/>
        </w:rPr>
        <w:t xml:space="preserve">-МС», ООО «Алга», ИП </w:t>
      </w:r>
      <w:proofErr w:type="spellStart"/>
      <w:r w:rsidRPr="006F62A6">
        <w:rPr>
          <w:sz w:val="28"/>
          <w:szCs w:val="28"/>
          <w:lang w:eastAsia="en-US"/>
        </w:rPr>
        <w:t>Боргатин</w:t>
      </w:r>
      <w:proofErr w:type="spellEnd"/>
      <w:r w:rsidRPr="006F62A6">
        <w:rPr>
          <w:sz w:val="28"/>
          <w:szCs w:val="28"/>
          <w:lang w:eastAsia="en-US"/>
        </w:rPr>
        <w:t xml:space="preserve"> С.В., КФХ Павлова Т.И., ООО «УК «РФГ», ООО «</w:t>
      </w:r>
      <w:proofErr w:type="spellStart"/>
      <w:r w:rsidRPr="006F62A6">
        <w:rPr>
          <w:sz w:val="28"/>
          <w:szCs w:val="28"/>
          <w:lang w:eastAsia="en-US"/>
        </w:rPr>
        <w:t>Акваполимер</w:t>
      </w:r>
      <w:proofErr w:type="spellEnd"/>
      <w:r w:rsidRPr="006F62A6">
        <w:rPr>
          <w:sz w:val="28"/>
          <w:szCs w:val="28"/>
          <w:lang w:eastAsia="en-US"/>
        </w:rPr>
        <w:t xml:space="preserve">» и ООО «СЗТВ» оформили земельные участки в аренду, планируют начать строительство производственных помещений и запуск производства. На сегодняшний день предоставлено в аренду и в собственность резидентов 70% земельных участков Промышленного Парка «Вятка». </w:t>
      </w:r>
    </w:p>
    <w:p w:rsidR="006F62A6" w:rsidRPr="006F62A6" w:rsidRDefault="006F62A6" w:rsidP="006F62A6">
      <w:pPr>
        <w:widowControl w:val="0"/>
        <w:tabs>
          <w:tab w:val="left" w:pos="8931"/>
        </w:tabs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 xml:space="preserve">На территории </w:t>
      </w:r>
      <w:proofErr w:type="spellStart"/>
      <w:r w:rsidRPr="006F62A6">
        <w:rPr>
          <w:sz w:val="28"/>
          <w:szCs w:val="28"/>
          <w:lang w:eastAsia="en-US"/>
        </w:rPr>
        <w:t>промпарка</w:t>
      </w:r>
      <w:proofErr w:type="spellEnd"/>
      <w:r w:rsidRPr="006F62A6">
        <w:rPr>
          <w:sz w:val="28"/>
          <w:szCs w:val="28"/>
          <w:lang w:eastAsia="en-US"/>
        </w:rPr>
        <w:t xml:space="preserve"> «Сельхозтехника» зарегистрировано 16 резидентов. Один резидент ООО ТПК «</w:t>
      </w:r>
      <w:proofErr w:type="spellStart"/>
      <w:r w:rsidRPr="006F62A6">
        <w:rPr>
          <w:sz w:val="28"/>
          <w:szCs w:val="28"/>
          <w:lang w:eastAsia="en-US"/>
        </w:rPr>
        <w:t>Техноком</w:t>
      </w:r>
      <w:proofErr w:type="spellEnd"/>
      <w:r w:rsidRPr="006F62A6">
        <w:rPr>
          <w:sz w:val="28"/>
          <w:szCs w:val="28"/>
          <w:lang w:eastAsia="en-US"/>
        </w:rPr>
        <w:t xml:space="preserve">» в октябре текущего года запустил производство металлических труб с последующим трудоустройством более 40 человек.  </w:t>
      </w:r>
    </w:p>
    <w:p w:rsidR="006F62A6" w:rsidRPr="006F62A6" w:rsidRDefault="006F62A6" w:rsidP="006F62A6">
      <w:pPr>
        <w:widowControl w:val="0"/>
        <w:tabs>
          <w:tab w:val="left" w:pos="709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целью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создания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наиболее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благоприятных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условий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развития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бизнеса в промышленных парках и его поступательного движения регулярно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проводятся встречи с представителями Министерства экономики Республики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Татарстан, Гарантийного Фонда республики, Корпорации МСП, Российского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экспортного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центра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другими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структурами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поддержки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предпринимательства.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рамках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встреч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получают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информацию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действующих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планируемых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мерах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поддержки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субъектов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малого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среднего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предпринимательства,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могут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задать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интересующие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вопросы</w:t>
      </w:r>
      <w:r w:rsidRPr="006F62A6">
        <w:rPr>
          <w:spacing w:val="-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 получить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 них компетентные ответы.</w:t>
      </w:r>
    </w:p>
    <w:p w:rsidR="006F62A6" w:rsidRPr="006F62A6" w:rsidRDefault="006F62A6" w:rsidP="006F62A6">
      <w:pPr>
        <w:widowControl w:val="0"/>
        <w:tabs>
          <w:tab w:val="left" w:pos="8931"/>
        </w:tabs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В то же время для успешного развития промышленных площадок 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парков</w:t>
      </w:r>
      <w:r w:rsidRPr="006F62A6">
        <w:rPr>
          <w:spacing w:val="-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необходимо:</w:t>
      </w:r>
    </w:p>
    <w:p w:rsidR="006F62A6" w:rsidRPr="006F62A6" w:rsidRDefault="006F62A6" w:rsidP="006F62A6">
      <w:pPr>
        <w:widowControl w:val="0"/>
        <w:tabs>
          <w:tab w:val="left" w:pos="8931"/>
        </w:tabs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 xml:space="preserve">- предоставление субсидий на возмещение затрат на строительство инженерной </w:t>
      </w:r>
      <w:r w:rsidRPr="006F62A6">
        <w:rPr>
          <w:sz w:val="28"/>
          <w:szCs w:val="28"/>
          <w:lang w:eastAsia="en-US"/>
        </w:rPr>
        <w:lastRenderedPageBreak/>
        <w:t>и дорожной инфраструктуры;</w:t>
      </w:r>
    </w:p>
    <w:p w:rsidR="006F62A6" w:rsidRPr="006F62A6" w:rsidRDefault="006F62A6" w:rsidP="006F62A6">
      <w:pPr>
        <w:widowControl w:val="0"/>
        <w:tabs>
          <w:tab w:val="left" w:pos="8931"/>
        </w:tabs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- субсидирование затрат на подключение к энергоресурсам;</w:t>
      </w:r>
    </w:p>
    <w:p w:rsidR="006F62A6" w:rsidRPr="006F62A6" w:rsidRDefault="006F62A6" w:rsidP="006F62A6">
      <w:pPr>
        <w:widowControl w:val="0"/>
        <w:tabs>
          <w:tab w:val="left" w:pos="8931"/>
        </w:tabs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- реализация программы «Промышленная ипотека», которая создаст механизм финансирования строительства типовых производственных корпусов и снимет вопрос залога для начинающих предпринимателей.</w:t>
      </w:r>
    </w:p>
    <w:p w:rsidR="006F62A6" w:rsidRPr="006F62A6" w:rsidRDefault="006F62A6" w:rsidP="006F62A6">
      <w:pPr>
        <w:tabs>
          <w:tab w:val="left" w:pos="284"/>
          <w:tab w:val="left" w:pos="1134"/>
        </w:tabs>
        <w:spacing w:line="276" w:lineRule="auto"/>
        <w:jc w:val="center"/>
        <w:rPr>
          <w:rFonts w:eastAsia="Calibri"/>
          <w:b/>
          <w:sz w:val="28"/>
          <w:szCs w:val="26"/>
          <w:u w:val="single"/>
          <w:lang w:eastAsia="en-US"/>
        </w:rPr>
      </w:pPr>
      <w:r w:rsidRPr="006F62A6">
        <w:rPr>
          <w:rFonts w:eastAsia="Calibri"/>
          <w:b/>
          <w:sz w:val="28"/>
          <w:szCs w:val="26"/>
          <w:u w:val="single"/>
          <w:lang w:eastAsia="en-US"/>
        </w:rPr>
        <w:t>Поддержка резидентов Промышленных парков: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284"/>
          <w:tab w:val="left" w:pos="1134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r w:rsidRPr="006F62A6">
        <w:rPr>
          <w:sz w:val="28"/>
          <w:szCs w:val="26"/>
          <w:lang w:eastAsia="en-US"/>
        </w:rPr>
        <w:t>Освобождение от уплаты транспортного налога;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284"/>
          <w:tab w:val="left" w:pos="1134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r w:rsidRPr="006F62A6">
        <w:rPr>
          <w:sz w:val="28"/>
          <w:szCs w:val="26"/>
          <w:lang w:eastAsia="en-US"/>
        </w:rPr>
        <w:t>Освобождение от уплаты налога на имущество;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284"/>
          <w:tab w:val="left" w:pos="1134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r w:rsidRPr="006F62A6">
        <w:rPr>
          <w:sz w:val="28"/>
          <w:szCs w:val="26"/>
          <w:lang w:eastAsia="en-US"/>
        </w:rPr>
        <w:t>Освобождение от уплаты земельного налога;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284"/>
          <w:tab w:val="left" w:pos="1134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r w:rsidRPr="006F62A6">
        <w:rPr>
          <w:sz w:val="28"/>
          <w:szCs w:val="26"/>
          <w:lang w:eastAsia="en-US"/>
        </w:rPr>
        <w:t>Понижение налоговой ставки по УСН «Доходы» - 1%;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284"/>
          <w:tab w:val="left" w:pos="1134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r w:rsidRPr="006F62A6">
        <w:rPr>
          <w:sz w:val="28"/>
          <w:szCs w:val="26"/>
          <w:lang w:eastAsia="en-US"/>
        </w:rPr>
        <w:t>Понижение налоговой ставки по УСН «Доходы – Расходы» - 5%;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284"/>
          <w:tab w:val="left" w:pos="1134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r w:rsidRPr="006F62A6">
        <w:rPr>
          <w:sz w:val="28"/>
          <w:szCs w:val="26"/>
          <w:lang w:eastAsia="en-US"/>
        </w:rPr>
        <w:t>Понижение налоговой ставки на налог на прибыль до 13,5%;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284"/>
          <w:tab w:val="left" w:pos="1134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r w:rsidRPr="006F62A6">
        <w:rPr>
          <w:sz w:val="28"/>
          <w:szCs w:val="26"/>
          <w:lang w:eastAsia="en-US"/>
        </w:rPr>
        <w:t>Передача земельного участка в пользование без торгов в течении 10 дней;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284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r w:rsidRPr="006F62A6">
        <w:rPr>
          <w:sz w:val="28"/>
          <w:szCs w:val="26"/>
          <w:lang w:eastAsia="en-US"/>
        </w:rPr>
        <w:t xml:space="preserve">Арендная плата земельного участка – 1,5% от кадастровой стоимости с возможностью выкупа за 1800 рублей за 1 гектар земли; 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284"/>
          <w:tab w:val="left" w:pos="1134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r w:rsidRPr="006F62A6">
        <w:rPr>
          <w:sz w:val="28"/>
          <w:szCs w:val="26"/>
          <w:lang w:eastAsia="en-US"/>
        </w:rPr>
        <w:t>Субсидирование процентной ставки по кредитам резидентов.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284"/>
          <w:tab w:val="left" w:pos="1134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r w:rsidRPr="006F62A6">
        <w:rPr>
          <w:sz w:val="28"/>
          <w:szCs w:val="26"/>
          <w:lang w:eastAsia="en-US"/>
        </w:rPr>
        <w:t xml:space="preserve">Займы на развитие инфраструктуры </w:t>
      </w:r>
      <w:proofErr w:type="spellStart"/>
      <w:r w:rsidRPr="006F62A6">
        <w:rPr>
          <w:sz w:val="28"/>
          <w:szCs w:val="26"/>
          <w:lang w:eastAsia="en-US"/>
        </w:rPr>
        <w:t>промпарков</w:t>
      </w:r>
      <w:proofErr w:type="spellEnd"/>
      <w:r w:rsidRPr="006F62A6">
        <w:rPr>
          <w:sz w:val="28"/>
          <w:szCs w:val="26"/>
          <w:lang w:eastAsia="en-US"/>
        </w:rPr>
        <w:t xml:space="preserve"> – это заем «Стройка» в размере до 30 млн. руб. под 5% годовых на 5 лет.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709"/>
          <w:tab w:val="left" w:pos="851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proofErr w:type="spellStart"/>
      <w:r w:rsidRPr="006F62A6">
        <w:rPr>
          <w:sz w:val="28"/>
          <w:szCs w:val="26"/>
          <w:lang w:eastAsia="en-US"/>
        </w:rPr>
        <w:t>Микрозаймы</w:t>
      </w:r>
      <w:proofErr w:type="spellEnd"/>
      <w:r w:rsidRPr="006F62A6">
        <w:rPr>
          <w:sz w:val="28"/>
          <w:szCs w:val="26"/>
          <w:lang w:eastAsia="en-US"/>
        </w:rPr>
        <w:t xml:space="preserve"> до 5 млн. руб. на льготных условиях сроком до 3 лет.</w:t>
      </w:r>
    </w:p>
    <w:p w:rsidR="006F62A6" w:rsidRPr="006F62A6" w:rsidRDefault="006F62A6" w:rsidP="006F62A6">
      <w:pPr>
        <w:numPr>
          <w:ilvl w:val="0"/>
          <w:numId w:val="46"/>
        </w:numPr>
        <w:tabs>
          <w:tab w:val="left" w:pos="709"/>
          <w:tab w:val="left" w:pos="851"/>
        </w:tabs>
        <w:spacing w:after="160" w:line="276" w:lineRule="auto"/>
        <w:contextualSpacing/>
        <w:jc w:val="both"/>
        <w:rPr>
          <w:sz w:val="28"/>
          <w:szCs w:val="26"/>
          <w:lang w:eastAsia="en-US"/>
        </w:rPr>
      </w:pPr>
      <w:r w:rsidRPr="006F62A6">
        <w:rPr>
          <w:sz w:val="28"/>
          <w:szCs w:val="26"/>
          <w:lang w:eastAsia="en-US"/>
        </w:rPr>
        <w:t xml:space="preserve">Еще одно преимущество для размещения бизнеса в нашем промышленном парке – наличие в районе ресурсного центра по подготовке квалифицированных технических кадров на базе политехнического колледжа, где уже сегодня по 14-и специальностям проходят обучение в 2-х сменах до 750 человек. Учебное заведение имеет возможность сотрудничества с резидентами по подготовке специалистов по конкретным заявкам. На сегодняшний день студенты (сварщики и т.д.) проходят практику на производствах </w:t>
      </w:r>
      <w:proofErr w:type="spellStart"/>
      <w:r w:rsidRPr="006F62A6">
        <w:rPr>
          <w:sz w:val="28"/>
          <w:szCs w:val="26"/>
          <w:lang w:eastAsia="en-US"/>
        </w:rPr>
        <w:t>Промпрака</w:t>
      </w:r>
      <w:proofErr w:type="spellEnd"/>
      <w:r w:rsidRPr="006F62A6">
        <w:rPr>
          <w:sz w:val="28"/>
          <w:szCs w:val="26"/>
          <w:lang w:eastAsia="en-US"/>
        </w:rPr>
        <w:t xml:space="preserve"> с дальнейшим трудоустройством.</w:t>
      </w:r>
    </w:p>
    <w:p w:rsidR="006F62A6" w:rsidRPr="006F62A6" w:rsidRDefault="006F62A6" w:rsidP="006F62A6">
      <w:pPr>
        <w:widowControl w:val="0"/>
        <w:tabs>
          <w:tab w:val="left" w:pos="8931"/>
        </w:tabs>
        <w:autoSpaceDE w:val="0"/>
        <w:autoSpaceDN w:val="0"/>
        <w:spacing w:line="276" w:lineRule="auto"/>
        <w:ind w:firstLine="707"/>
        <w:jc w:val="both"/>
        <w:rPr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numPr>
          <w:ilvl w:val="1"/>
          <w:numId w:val="32"/>
        </w:numPr>
        <w:tabs>
          <w:tab w:val="left" w:pos="3368"/>
        </w:tabs>
        <w:autoSpaceDE w:val="0"/>
        <w:autoSpaceDN w:val="0"/>
        <w:spacing w:after="160" w:line="276" w:lineRule="auto"/>
        <w:ind w:left="0"/>
        <w:jc w:val="center"/>
        <w:outlineLvl w:val="0"/>
        <w:rPr>
          <w:b/>
          <w:bCs/>
          <w:sz w:val="28"/>
          <w:szCs w:val="28"/>
          <w:lang w:eastAsia="en-US"/>
        </w:rPr>
      </w:pPr>
      <w:r w:rsidRPr="006F62A6">
        <w:rPr>
          <w:b/>
          <w:bCs/>
          <w:sz w:val="28"/>
          <w:szCs w:val="28"/>
          <w:lang w:eastAsia="en-US"/>
        </w:rPr>
        <w:t>Создание</w:t>
      </w:r>
      <w:r w:rsidRPr="006F62A6">
        <w:rPr>
          <w:b/>
          <w:bCs/>
          <w:spacing w:val="23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программы</w:t>
      </w:r>
      <w:r w:rsidRPr="006F62A6">
        <w:rPr>
          <w:b/>
          <w:bCs/>
          <w:spacing w:val="18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для</w:t>
      </w:r>
      <w:r w:rsidRPr="006F62A6">
        <w:rPr>
          <w:b/>
          <w:bCs/>
          <w:spacing w:val="20"/>
          <w:sz w:val="28"/>
          <w:szCs w:val="28"/>
          <w:lang w:eastAsia="en-US"/>
        </w:rPr>
        <w:t xml:space="preserve"> </w:t>
      </w:r>
      <w:proofErr w:type="spellStart"/>
      <w:r w:rsidRPr="006F62A6">
        <w:rPr>
          <w:b/>
          <w:bCs/>
          <w:sz w:val="28"/>
          <w:szCs w:val="28"/>
          <w:lang w:eastAsia="en-US"/>
        </w:rPr>
        <w:t>самозанятого</w:t>
      </w:r>
      <w:proofErr w:type="spellEnd"/>
      <w:r w:rsidRPr="006F62A6">
        <w:rPr>
          <w:b/>
          <w:bCs/>
          <w:spacing w:val="21"/>
          <w:sz w:val="28"/>
          <w:szCs w:val="28"/>
          <w:lang w:eastAsia="en-US"/>
        </w:rPr>
        <w:t xml:space="preserve"> </w:t>
      </w:r>
      <w:r w:rsidRPr="006F62A6">
        <w:rPr>
          <w:b/>
          <w:bCs/>
          <w:sz w:val="28"/>
          <w:szCs w:val="28"/>
          <w:lang w:eastAsia="en-US"/>
        </w:rPr>
        <w:t>населения.</w:t>
      </w:r>
    </w:p>
    <w:p w:rsidR="006F62A6" w:rsidRPr="006F62A6" w:rsidRDefault="006F62A6" w:rsidP="006F62A6">
      <w:pPr>
        <w:widowControl w:val="0"/>
        <w:tabs>
          <w:tab w:val="left" w:pos="3368"/>
        </w:tabs>
        <w:autoSpaceDE w:val="0"/>
        <w:autoSpaceDN w:val="0"/>
        <w:spacing w:line="276" w:lineRule="auto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 xml:space="preserve">Актуальным остается вопрос по </w:t>
      </w:r>
      <w:proofErr w:type="spellStart"/>
      <w:r w:rsidRPr="006F62A6">
        <w:rPr>
          <w:sz w:val="28"/>
          <w:szCs w:val="28"/>
          <w:lang w:eastAsia="en-US"/>
        </w:rPr>
        <w:t>самозанятым</w:t>
      </w:r>
      <w:proofErr w:type="spellEnd"/>
      <w:r w:rsidRPr="006F62A6">
        <w:rPr>
          <w:sz w:val="28"/>
          <w:szCs w:val="28"/>
          <w:lang w:eastAsia="en-US"/>
        </w:rPr>
        <w:t>. В целях популяризации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предпринимательской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деятельности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2019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года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вводится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специальный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льготный</w:t>
      </w:r>
      <w:r w:rsidRPr="006F62A6">
        <w:rPr>
          <w:spacing w:val="-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налоговый режим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 xml:space="preserve">для </w:t>
      </w:r>
      <w:proofErr w:type="spellStart"/>
      <w:r w:rsidRPr="006F62A6">
        <w:rPr>
          <w:sz w:val="28"/>
          <w:szCs w:val="28"/>
          <w:lang w:eastAsia="en-US"/>
        </w:rPr>
        <w:t>самозанятых</w:t>
      </w:r>
      <w:proofErr w:type="spellEnd"/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граждан.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Действие</w:t>
      </w:r>
      <w:r w:rsidRPr="006F62A6">
        <w:rPr>
          <w:spacing w:val="8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закона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распространяется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граждан,</w:t>
      </w:r>
      <w:r w:rsidRPr="006F62A6">
        <w:rPr>
          <w:spacing w:val="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которые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получают</w:t>
      </w:r>
      <w:r w:rsidRPr="006F62A6">
        <w:rPr>
          <w:spacing w:val="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доход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от</w:t>
      </w:r>
      <w:r w:rsidRPr="006F62A6">
        <w:rPr>
          <w:spacing w:val="4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своей</w:t>
      </w:r>
      <w:r w:rsidRPr="006F62A6">
        <w:rPr>
          <w:spacing w:val="4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деятельности,</w:t>
      </w:r>
      <w:r w:rsidRPr="006F62A6">
        <w:rPr>
          <w:spacing w:val="4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но</w:t>
      </w:r>
      <w:r w:rsidRPr="006F62A6">
        <w:rPr>
          <w:spacing w:val="4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</w:t>
      </w:r>
      <w:r w:rsidRPr="006F62A6">
        <w:rPr>
          <w:spacing w:val="4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этом</w:t>
      </w:r>
      <w:r w:rsidRPr="006F62A6">
        <w:rPr>
          <w:spacing w:val="4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не</w:t>
      </w:r>
      <w:r w:rsidRPr="006F62A6">
        <w:rPr>
          <w:spacing w:val="4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имеют</w:t>
      </w:r>
      <w:r w:rsidRPr="006F62A6">
        <w:rPr>
          <w:spacing w:val="4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наемных</w:t>
      </w:r>
      <w:r w:rsidRPr="006F62A6">
        <w:rPr>
          <w:spacing w:val="4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работников</w:t>
      </w:r>
      <w:r w:rsidRPr="006F62A6">
        <w:rPr>
          <w:spacing w:val="4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4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сами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таковыми не являются. Годовой доход не должен превышать 2,4 млн. рублей.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Если</w:t>
      </w:r>
      <w:r w:rsidRPr="006F62A6">
        <w:rPr>
          <w:spacing w:val="1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гражданин</w:t>
      </w:r>
      <w:r w:rsidRPr="006F62A6">
        <w:rPr>
          <w:spacing w:val="1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реализует</w:t>
      </w:r>
      <w:r w:rsidRPr="006F62A6">
        <w:rPr>
          <w:spacing w:val="1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свои</w:t>
      </w:r>
      <w:r w:rsidRPr="006F62A6">
        <w:rPr>
          <w:spacing w:val="2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товары</w:t>
      </w:r>
      <w:r w:rsidRPr="006F62A6">
        <w:rPr>
          <w:spacing w:val="1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или</w:t>
      </w:r>
      <w:r w:rsidRPr="006F62A6">
        <w:rPr>
          <w:spacing w:val="1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услуги</w:t>
      </w:r>
      <w:r w:rsidRPr="006F62A6">
        <w:rPr>
          <w:spacing w:val="1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физическим</w:t>
      </w:r>
      <w:r w:rsidRPr="006F62A6">
        <w:rPr>
          <w:spacing w:val="1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лицам, то размер налога составит 4% от дохода, а если юридическим лицам - то 6%.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 xml:space="preserve">При этом </w:t>
      </w:r>
      <w:proofErr w:type="spellStart"/>
      <w:r w:rsidRPr="006F62A6">
        <w:rPr>
          <w:sz w:val="28"/>
          <w:szCs w:val="28"/>
          <w:lang w:eastAsia="en-US"/>
        </w:rPr>
        <w:t>самозанятые</w:t>
      </w:r>
      <w:proofErr w:type="spellEnd"/>
      <w:r w:rsidRPr="006F62A6">
        <w:rPr>
          <w:sz w:val="28"/>
          <w:szCs w:val="28"/>
          <w:lang w:eastAsia="en-US"/>
        </w:rPr>
        <w:t xml:space="preserve"> освобождаются от уплаты НДФЛ в размере 13% и им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разрешается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платить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страховые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взносы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lastRenderedPageBreak/>
        <w:t>обязательное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пенсионное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страхование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добровольном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порядке,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максимальный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размер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таких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взносов ограничен. Ставки не будут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меняться в течении 10 лет и сдачи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отчетности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не требуется.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Постановка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учет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ИФНС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новый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налоговый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спец режим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F62A6">
        <w:rPr>
          <w:sz w:val="28"/>
          <w:szCs w:val="28"/>
          <w:lang w:eastAsia="en-US"/>
        </w:rPr>
        <w:t>самозанятых</w:t>
      </w:r>
      <w:proofErr w:type="spellEnd"/>
      <w:r w:rsidRPr="006F62A6">
        <w:rPr>
          <w:sz w:val="28"/>
          <w:szCs w:val="28"/>
          <w:lang w:eastAsia="en-US"/>
        </w:rPr>
        <w:t xml:space="preserve"> граждан «налог на профессиональный доход» производится 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основании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поданного</w:t>
      </w:r>
      <w:r w:rsidRPr="006F62A6">
        <w:rPr>
          <w:spacing w:val="-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уведомления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proofErr w:type="spellStart"/>
      <w:r w:rsidRPr="006F62A6">
        <w:rPr>
          <w:sz w:val="28"/>
          <w:szCs w:val="28"/>
          <w:lang w:eastAsia="en-US"/>
        </w:rPr>
        <w:t>самозанятым</w:t>
      </w:r>
      <w:proofErr w:type="spellEnd"/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является</w:t>
      </w:r>
      <w:r w:rsidRPr="006F62A6">
        <w:rPr>
          <w:spacing w:val="-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добровольной.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удобства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граждан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создан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проект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специального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мобильного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 xml:space="preserve">приложения, которое позволит </w:t>
      </w:r>
      <w:proofErr w:type="spellStart"/>
      <w:r w:rsidRPr="006F62A6">
        <w:rPr>
          <w:sz w:val="28"/>
          <w:szCs w:val="28"/>
          <w:lang w:eastAsia="en-US"/>
        </w:rPr>
        <w:t>самозанятым</w:t>
      </w:r>
      <w:proofErr w:type="spellEnd"/>
      <w:r w:rsidRPr="006F62A6">
        <w:rPr>
          <w:sz w:val="28"/>
          <w:szCs w:val="28"/>
          <w:lang w:eastAsia="en-US"/>
        </w:rPr>
        <w:t xml:space="preserve"> регистрироваться в налоговой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службе,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приходя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центры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регистрации.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Через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приложение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возможно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будет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осуществлять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платежи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фактически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без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налоговой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отчетности,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без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сдачи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каких-то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специальных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справок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документов.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К</w:t>
      </w:r>
      <w:r w:rsidRPr="006F62A6">
        <w:rPr>
          <w:spacing w:val="5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преимуществам,</w:t>
      </w:r>
      <w:r w:rsidRPr="006F62A6">
        <w:rPr>
          <w:spacing w:val="48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которые</w:t>
      </w:r>
      <w:r w:rsidRPr="006F62A6">
        <w:rPr>
          <w:spacing w:val="4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получает</w:t>
      </w:r>
      <w:r w:rsidRPr="006F62A6">
        <w:rPr>
          <w:spacing w:val="50"/>
          <w:sz w:val="28"/>
          <w:szCs w:val="28"/>
          <w:lang w:eastAsia="en-US"/>
        </w:rPr>
        <w:t xml:space="preserve"> </w:t>
      </w:r>
      <w:proofErr w:type="spellStart"/>
      <w:r w:rsidRPr="006F62A6">
        <w:rPr>
          <w:sz w:val="28"/>
          <w:szCs w:val="28"/>
          <w:lang w:eastAsia="en-US"/>
        </w:rPr>
        <w:t>самозанятый</w:t>
      </w:r>
      <w:proofErr w:type="spellEnd"/>
      <w:r w:rsidRPr="006F62A6">
        <w:rPr>
          <w:sz w:val="28"/>
          <w:szCs w:val="28"/>
          <w:lang w:eastAsia="en-US"/>
        </w:rPr>
        <w:t>,</w:t>
      </w:r>
      <w:r w:rsidRPr="006F62A6">
        <w:rPr>
          <w:spacing w:val="4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</w:t>
      </w:r>
      <w:r w:rsidRPr="006F62A6">
        <w:rPr>
          <w:spacing w:val="5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официальном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оформлении</w:t>
      </w:r>
      <w:r w:rsidRPr="006F62A6">
        <w:rPr>
          <w:spacing w:val="-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относятся: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- информационная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огласка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улучшения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ведения</w:t>
      </w:r>
      <w:r w:rsidRPr="006F62A6">
        <w:rPr>
          <w:spacing w:val="-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бизнеса;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- возможность обращения в суд для защиты своих законных прав и интересов;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- включение стажа для оформления будущей пенсии;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- возможность</w:t>
      </w:r>
      <w:r w:rsidRPr="006F62A6">
        <w:rPr>
          <w:spacing w:val="6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участия</w:t>
      </w:r>
      <w:r w:rsidRPr="006F62A6">
        <w:rPr>
          <w:spacing w:val="6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65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государственных</w:t>
      </w:r>
      <w:r w:rsidRPr="006F62A6">
        <w:rPr>
          <w:spacing w:val="6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программах</w:t>
      </w:r>
      <w:r w:rsidRPr="006F62A6">
        <w:rPr>
          <w:spacing w:val="6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поддержки</w:t>
      </w:r>
      <w:r w:rsidRPr="006F62A6">
        <w:rPr>
          <w:spacing w:val="6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получения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кредитов.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Центры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занятости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населения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выделяют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безработным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гражданам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финансовую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помощь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организацию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6F62A6">
        <w:rPr>
          <w:sz w:val="28"/>
          <w:szCs w:val="28"/>
          <w:lang w:eastAsia="en-US"/>
        </w:rPr>
        <w:t>самозанятости</w:t>
      </w:r>
      <w:proofErr w:type="spellEnd"/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форме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предпринимательской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деятельности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качестве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индивидуального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предпринимателя</w:t>
      </w:r>
      <w:r w:rsidRPr="006F62A6">
        <w:rPr>
          <w:spacing w:val="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или</w:t>
      </w:r>
      <w:r w:rsidRPr="006F62A6">
        <w:rPr>
          <w:spacing w:val="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путем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создания</w:t>
      </w:r>
      <w:r w:rsidRPr="006F62A6">
        <w:rPr>
          <w:spacing w:val="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юридического</w:t>
      </w:r>
      <w:r w:rsidRPr="006F62A6">
        <w:rPr>
          <w:spacing w:val="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лица.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Компенсационная выплата на реализацию бизнес-плана безработному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гражданину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предоставляется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условии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вложения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гражданином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указанные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цели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собственных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средств в размере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менее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5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процентов от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суммы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средств,</w:t>
      </w:r>
      <w:r w:rsidRPr="006F62A6">
        <w:rPr>
          <w:spacing w:val="1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предусмотренных</w:t>
      </w:r>
      <w:r w:rsidRPr="006F62A6">
        <w:rPr>
          <w:spacing w:val="1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для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реализации</w:t>
      </w:r>
      <w:r w:rsidRPr="006F62A6">
        <w:rPr>
          <w:spacing w:val="1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бизнес-плана.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Так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2022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году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proofErr w:type="spellStart"/>
      <w:r w:rsidRPr="006F62A6">
        <w:rPr>
          <w:sz w:val="28"/>
          <w:szCs w:val="28"/>
          <w:lang w:eastAsia="en-US"/>
        </w:rPr>
        <w:t>Мамадышском</w:t>
      </w:r>
      <w:proofErr w:type="spellEnd"/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муниципальном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районе</w:t>
      </w:r>
      <w:r w:rsidRPr="006F62A6">
        <w:rPr>
          <w:spacing w:val="7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 xml:space="preserve">57 </w:t>
      </w:r>
      <w:proofErr w:type="spellStart"/>
      <w:r w:rsidRPr="006F62A6">
        <w:rPr>
          <w:sz w:val="28"/>
          <w:szCs w:val="28"/>
          <w:lang w:eastAsia="en-US"/>
        </w:rPr>
        <w:t>самозанятых</w:t>
      </w:r>
      <w:proofErr w:type="spellEnd"/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получили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поддержку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открытие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своего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дела</w:t>
      </w:r>
      <w:r w:rsidRPr="006F62A6">
        <w:rPr>
          <w:spacing w:val="7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общую</w:t>
      </w:r>
      <w:r w:rsidRPr="006F62A6">
        <w:rPr>
          <w:spacing w:val="4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сумму</w:t>
      </w:r>
      <w:r w:rsidRPr="006F62A6">
        <w:rPr>
          <w:spacing w:val="4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10 779 900 руб.,</w:t>
      </w:r>
      <w:r w:rsidRPr="006F62A6">
        <w:rPr>
          <w:spacing w:val="4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46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2023</w:t>
      </w:r>
      <w:r w:rsidRPr="006F62A6">
        <w:rPr>
          <w:spacing w:val="44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году</w:t>
      </w:r>
      <w:r w:rsidRPr="006F62A6">
        <w:rPr>
          <w:spacing w:val="4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15</w:t>
      </w:r>
      <w:r w:rsidRPr="006F62A6">
        <w:rPr>
          <w:spacing w:val="44"/>
          <w:sz w:val="28"/>
          <w:szCs w:val="28"/>
          <w:lang w:eastAsia="en-US"/>
        </w:rPr>
        <w:t xml:space="preserve"> </w:t>
      </w:r>
      <w:proofErr w:type="spellStart"/>
      <w:r w:rsidRPr="006F62A6">
        <w:rPr>
          <w:sz w:val="28"/>
          <w:szCs w:val="28"/>
          <w:lang w:eastAsia="en-US"/>
        </w:rPr>
        <w:t>самозанятых</w:t>
      </w:r>
      <w:proofErr w:type="spellEnd"/>
      <w:r w:rsidRPr="006F62A6">
        <w:rPr>
          <w:sz w:val="28"/>
          <w:szCs w:val="28"/>
          <w:lang w:eastAsia="en-US"/>
        </w:rPr>
        <w:t xml:space="preserve"> на</w:t>
      </w:r>
      <w:r w:rsidRPr="006F62A6">
        <w:rPr>
          <w:spacing w:val="4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сумму 8 543 823</w:t>
      </w:r>
      <w:r w:rsidRPr="006F62A6">
        <w:rPr>
          <w:spacing w:val="8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руб.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numPr>
          <w:ilvl w:val="1"/>
          <w:numId w:val="32"/>
        </w:numPr>
        <w:tabs>
          <w:tab w:val="left" w:pos="3368"/>
        </w:tabs>
        <w:autoSpaceDE w:val="0"/>
        <w:autoSpaceDN w:val="0"/>
        <w:spacing w:after="160" w:line="276" w:lineRule="auto"/>
        <w:ind w:left="0"/>
        <w:jc w:val="center"/>
        <w:outlineLvl w:val="0"/>
        <w:rPr>
          <w:b/>
          <w:bCs/>
          <w:sz w:val="28"/>
          <w:szCs w:val="28"/>
          <w:lang w:eastAsia="en-US"/>
        </w:rPr>
      </w:pPr>
      <w:r w:rsidRPr="006F62A6">
        <w:rPr>
          <w:b/>
          <w:bCs/>
          <w:sz w:val="28"/>
          <w:szCs w:val="28"/>
          <w:lang w:eastAsia="en-US"/>
        </w:rPr>
        <w:t>Развитие малого и среднего предпринимательства</w:t>
      </w:r>
    </w:p>
    <w:p w:rsidR="006F62A6" w:rsidRPr="006F62A6" w:rsidRDefault="006F62A6" w:rsidP="006F62A6">
      <w:pPr>
        <w:widowControl w:val="0"/>
        <w:tabs>
          <w:tab w:val="left" w:pos="3368"/>
        </w:tabs>
        <w:autoSpaceDE w:val="0"/>
        <w:autoSpaceDN w:val="0"/>
        <w:spacing w:line="276" w:lineRule="auto"/>
        <w:jc w:val="center"/>
        <w:outlineLvl w:val="0"/>
        <w:rPr>
          <w:b/>
          <w:bCs/>
          <w:sz w:val="28"/>
          <w:szCs w:val="28"/>
          <w:lang w:eastAsia="en-US"/>
        </w:rPr>
      </w:pPr>
      <w:r w:rsidRPr="006F62A6">
        <w:rPr>
          <w:b/>
          <w:bCs/>
          <w:sz w:val="28"/>
          <w:szCs w:val="28"/>
          <w:lang w:eastAsia="en-US"/>
        </w:rPr>
        <w:t>в области сельскохозяйственной деятельности</w:t>
      </w:r>
    </w:p>
    <w:p w:rsidR="006F62A6" w:rsidRPr="006F62A6" w:rsidRDefault="006F62A6" w:rsidP="006F62A6">
      <w:pPr>
        <w:widowControl w:val="0"/>
        <w:tabs>
          <w:tab w:val="left" w:pos="3368"/>
        </w:tabs>
        <w:autoSpaceDE w:val="0"/>
        <w:autoSpaceDN w:val="0"/>
        <w:spacing w:line="276" w:lineRule="auto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Сельское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хозяйство</w:t>
      </w:r>
      <w:r w:rsidRPr="006F62A6">
        <w:rPr>
          <w:spacing w:val="7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является</w:t>
      </w:r>
      <w:r w:rsidRPr="006F62A6">
        <w:rPr>
          <w:spacing w:val="8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ведущей</w:t>
      </w:r>
      <w:r w:rsidRPr="006F62A6">
        <w:rPr>
          <w:spacing w:val="7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отраслью</w:t>
      </w:r>
      <w:r w:rsidRPr="006F62A6">
        <w:rPr>
          <w:spacing w:val="8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экономики</w:t>
      </w:r>
      <w:r w:rsidRPr="006F62A6">
        <w:rPr>
          <w:spacing w:val="7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района.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Актуальный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вопрос</w:t>
      </w:r>
      <w:r w:rsidRPr="006F62A6">
        <w:rPr>
          <w:spacing w:val="1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-</w:t>
      </w:r>
      <w:r w:rsidRPr="006F62A6">
        <w:rPr>
          <w:spacing w:val="1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развитие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малого</w:t>
      </w:r>
      <w:r w:rsidRPr="006F62A6">
        <w:rPr>
          <w:spacing w:val="9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среднего</w:t>
      </w:r>
      <w:r w:rsidRPr="006F62A6">
        <w:rPr>
          <w:spacing w:val="1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бизнеса</w:t>
      </w:r>
      <w:r w:rsidRPr="006F62A6">
        <w:rPr>
          <w:spacing w:val="8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на</w:t>
      </w:r>
      <w:r w:rsidRPr="006F62A6">
        <w:rPr>
          <w:spacing w:val="10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селе.</w:t>
      </w:r>
    </w:p>
    <w:p w:rsidR="006F62A6" w:rsidRPr="006F62A6" w:rsidRDefault="006F62A6" w:rsidP="006F62A6">
      <w:pPr>
        <w:widowControl w:val="0"/>
        <w:tabs>
          <w:tab w:val="left" w:pos="2374"/>
        </w:tabs>
        <w:autoSpaceDE w:val="0"/>
        <w:autoSpaceDN w:val="0"/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Оказание поддержки субъектам малого и среднего предпринимательства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области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сельскохозяйственного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производства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осуществляется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Исполнительным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комитетом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Мамадышского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муниципального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образования,</w:t>
      </w:r>
      <w:r w:rsidRPr="006F62A6">
        <w:rPr>
          <w:spacing w:val="-67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Советом предпринимателей</w:t>
      </w:r>
      <w:r w:rsidRPr="006F62A6">
        <w:rPr>
          <w:spacing w:val="1"/>
          <w:sz w:val="28"/>
          <w:szCs w:val="28"/>
          <w:lang w:eastAsia="en-US"/>
        </w:rPr>
        <w:t xml:space="preserve"> Мамадышск</w:t>
      </w:r>
      <w:r w:rsidRPr="006F62A6">
        <w:rPr>
          <w:sz w:val="28"/>
          <w:szCs w:val="28"/>
          <w:lang w:eastAsia="en-US"/>
        </w:rPr>
        <w:t xml:space="preserve">ого муниципального района, Ассоциацией </w:t>
      </w:r>
      <w:r w:rsidRPr="006F62A6">
        <w:rPr>
          <w:sz w:val="28"/>
          <w:szCs w:val="28"/>
          <w:lang w:eastAsia="en-US"/>
        </w:rPr>
        <w:lastRenderedPageBreak/>
        <w:t>предприятий малого 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среднего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бизнеса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(по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согласованию)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другими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организациями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соответствии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требованиями,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установленными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Федеральным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законом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от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29.12.2006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№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264-ФЗ "О</w:t>
      </w:r>
      <w:r w:rsidRPr="006F62A6">
        <w:rPr>
          <w:spacing w:val="-3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развитии</w:t>
      </w:r>
      <w:r w:rsidRPr="006F62A6">
        <w:rPr>
          <w:spacing w:val="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сельского хозяйства",</w:t>
      </w:r>
      <w:r w:rsidRPr="006F62A6">
        <w:rPr>
          <w:spacing w:val="-2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>в</w:t>
      </w:r>
      <w:r w:rsidRPr="006F62A6">
        <w:rPr>
          <w:spacing w:val="-1"/>
          <w:sz w:val="28"/>
          <w:szCs w:val="28"/>
          <w:lang w:eastAsia="en-US"/>
        </w:rPr>
        <w:t xml:space="preserve"> </w:t>
      </w:r>
      <w:r w:rsidRPr="006F62A6">
        <w:rPr>
          <w:sz w:val="28"/>
          <w:szCs w:val="28"/>
          <w:lang w:eastAsia="en-US"/>
        </w:rPr>
        <w:t xml:space="preserve">виде: </w:t>
      </w:r>
    </w:p>
    <w:p w:rsidR="006F62A6" w:rsidRPr="006F62A6" w:rsidRDefault="006F62A6" w:rsidP="006F62A6">
      <w:pPr>
        <w:widowControl w:val="0"/>
        <w:numPr>
          <w:ilvl w:val="0"/>
          <w:numId w:val="42"/>
        </w:numPr>
        <w:autoSpaceDE w:val="0"/>
        <w:autoSpaceDN w:val="0"/>
        <w:spacing w:after="160" w:line="276" w:lineRule="auto"/>
        <w:ind w:left="0"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содействия в получении субсидий, кредитов, инвестиционного обеспечения, направленных на формирование условий для развития и укрепления материально-технической базы, производственной и социальной инфраструктуры, повышения эффективности и доходности мелкотоварного производства;</w:t>
      </w:r>
    </w:p>
    <w:p w:rsidR="006F62A6" w:rsidRPr="006F62A6" w:rsidRDefault="006F62A6" w:rsidP="006F62A6">
      <w:pPr>
        <w:widowControl w:val="0"/>
        <w:numPr>
          <w:ilvl w:val="0"/>
          <w:numId w:val="42"/>
        </w:numPr>
        <w:autoSpaceDE w:val="0"/>
        <w:autoSpaceDN w:val="0"/>
        <w:spacing w:after="160" w:line="276" w:lineRule="auto"/>
        <w:ind w:left="0"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оказание поддержки крестьянско-фермерским хозяйствам в виде компенсации затрат на строительство (реконструкцию) фермы, на приобретение скота, на строительство подъездных дорог и др.</w:t>
      </w:r>
    </w:p>
    <w:p w:rsidR="006F62A6" w:rsidRPr="006F62A6" w:rsidRDefault="006F62A6" w:rsidP="006F62A6">
      <w:pPr>
        <w:widowControl w:val="0"/>
        <w:numPr>
          <w:ilvl w:val="0"/>
          <w:numId w:val="42"/>
        </w:numPr>
        <w:autoSpaceDE w:val="0"/>
        <w:autoSpaceDN w:val="0"/>
        <w:spacing w:after="160" w:line="276" w:lineRule="auto"/>
        <w:ind w:left="0"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закупок сельскохозяйственной продукции, производимой субъектами малого и среднего предпринимательства, в рамках поставок сельскохозяйственной продукции для государственных и муниципальных нужд;</w:t>
      </w:r>
    </w:p>
    <w:p w:rsidR="006F62A6" w:rsidRPr="006F62A6" w:rsidRDefault="006F62A6" w:rsidP="006F62A6">
      <w:pPr>
        <w:widowControl w:val="0"/>
        <w:numPr>
          <w:ilvl w:val="0"/>
          <w:numId w:val="42"/>
        </w:numPr>
        <w:autoSpaceDE w:val="0"/>
        <w:autoSpaceDN w:val="0"/>
        <w:spacing w:after="160" w:line="276" w:lineRule="auto"/>
        <w:ind w:left="0"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передачи во владение и (или) пользование субъектам малого и среднего предпринимательства строений, сооружений, нежилых помещений, оборудования, машин, транспортных средств на возмездной основе или на льготных условиях в установленном законодательством порядке;</w:t>
      </w:r>
    </w:p>
    <w:p w:rsidR="006F62A6" w:rsidRPr="006F62A6" w:rsidRDefault="006F62A6" w:rsidP="006F62A6">
      <w:pPr>
        <w:widowControl w:val="0"/>
        <w:numPr>
          <w:ilvl w:val="0"/>
          <w:numId w:val="42"/>
        </w:numPr>
        <w:autoSpaceDE w:val="0"/>
        <w:autoSpaceDN w:val="0"/>
        <w:spacing w:after="160" w:line="276" w:lineRule="auto"/>
        <w:ind w:left="0"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предоставление субсидий на приобретение оборудования на условиях лизинга для реализации бизнес-проектов по производству сельскохозяйственной продукции;</w:t>
      </w:r>
    </w:p>
    <w:p w:rsidR="006F62A6" w:rsidRPr="006F62A6" w:rsidRDefault="006F62A6" w:rsidP="006F62A6">
      <w:pPr>
        <w:widowControl w:val="0"/>
        <w:numPr>
          <w:ilvl w:val="0"/>
          <w:numId w:val="42"/>
        </w:numPr>
        <w:autoSpaceDE w:val="0"/>
        <w:autoSpaceDN w:val="0"/>
        <w:spacing w:after="160" w:line="276" w:lineRule="auto"/>
        <w:ind w:left="0"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организации на территории муниципального образования сельскохозяйственных ярмарок для реализации сельскохозяйственной продукции и предоставления торговых мест на безвозмездной основе.</w:t>
      </w:r>
    </w:p>
    <w:p w:rsidR="006F62A6" w:rsidRPr="006F62A6" w:rsidRDefault="006F62A6" w:rsidP="006F62A6">
      <w:pPr>
        <w:widowControl w:val="0"/>
        <w:numPr>
          <w:ilvl w:val="0"/>
          <w:numId w:val="42"/>
        </w:numPr>
        <w:autoSpaceDE w:val="0"/>
        <w:autoSpaceDN w:val="0"/>
        <w:spacing w:after="160" w:line="276" w:lineRule="auto"/>
        <w:ind w:left="0"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содействия предпринимателям в получении торговых мест на рынках города для реализации сельскохозяйственной продукции;</w:t>
      </w:r>
    </w:p>
    <w:p w:rsidR="006F62A6" w:rsidRPr="006F62A6" w:rsidRDefault="006F62A6" w:rsidP="006F62A6">
      <w:pPr>
        <w:widowControl w:val="0"/>
        <w:numPr>
          <w:ilvl w:val="0"/>
          <w:numId w:val="42"/>
        </w:numPr>
        <w:autoSpaceDE w:val="0"/>
        <w:autoSpaceDN w:val="0"/>
        <w:spacing w:after="160" w:line="276" w:lineRule="auto"/>
        <w:ind w:left="0"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выделения на территории города и района земельных участков под размещение товаров, цистерн для реализации сельскохозяйственной продукции, производимой в городе и районе, на безвозмездной основе;</w:t>
      </w:r>
    </w:p>
    <w:p w:rsidR="006F62A6" w:rsidRPr="006F62A6" w:rsidRDefault="006F62A6" w:rsidP="006F62A6">
      <w:pPr>
        <w:widowControl w:val="0"/>
        <w:numPr>
          <w:ilvl w:val="0"/>
          <w:numId w:val="42"/>
        </w:numPr>
        <w:autoSpaceDE w:val="0"/>
        <w:autoSpaceDN w:val="0"/>
        <w:spacing w:after="160" w:line="276" w:lineRule="auto"/>
        <w:ind w:left="0"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содействие в размещении продукции сельхоз товаропроизводителями в Агропромышленном парке РТ;</w:t>
      </w:r>
    </w:p>
    <w:p w:rsidR="006F62A6" w:rsidRPr="006F62A6" w:rsidRDefault="006F62A6" w:rsidP="006F62A6">
      <w:pPr>
        <w:widowControl w:val="0"/>
        <w:numPr>
          <w:ilvl w:val="0"/>
          <w:numId w:val="42"/>
        </w:numPr>
        <w:autoSpaceDE w:val="0"/>
        <w:autoSpaceDN w:val="0"/>
        <w:spacing w:after="160" w:line="276" w:lineRule="auto"/>
        <w:ind w:left="0" w:firstLine="851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реализации иных мероприятий по поддержке субъектов малого и среднего предпринимательства, осуществляющих деятельность в области сельскохозяйственного производства.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 xml:space="preserve">В результате выполнения данных мероприятий ожидается увеличение объема реализации сельскохозяйственной продукции. Население будет получать </w:t>
      </w:r>
      <w:r w:rsidRPr="006F62A6">
        <w:rPr>
          <w:sz w:val="28"/>
          <w:szCs w:val="28"/>
          <w:lang w:eastAsia="en-US"/>
        </w:rPr>
        <w:lastRenderedPageBreak/>
        <w:t>качественную и свежую продукцию по более низким ценам, расширится ассортимент выпускаемой продукции, увеличится количество рабочих мест и объем налоговых поступлений в бюджет.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 xml:space="preserve">На сегодняшний день малые формы хозяйствования на селе в </w:t>
      </w:r>
      <w:proofErr w:type="spellStart"/>
      <w:r w:rsidRPr="006F62A6">
        <w:rPr>
          <w:sz w:val="28"/>
          <w:szCs w:val="28"/>
          <w:lang w:eastAsia="en-US"/>
        </w:rPr>
        <w:t>Мамадышском</w:t>
      </w:r>
      <w:proofErr w:type="spellEnd"/>
      <w:r w:rsidRPr="006F62A6">
        <w:rPr>
          <w:sz w:val="28"/>
          <w:szCs w:val="28"/>
          <w:lang w:eastAsia="en-US"/>
        </w:rPr>
        <w:t xml:space="preserve"> районе представляют 110 крестьянские фермерские хозяйства и 8828 личных подсобных хозяйств. На долю малых форм хозяйствования приходится 18 % пашни, 68 % поголовья крупного рогатого скота, 13 % поголовья коров, 100 % поголовья овец и коз, 100 %   поголовья птицы, 100 % пчелосемей. 30 % продукции сельского хозяйства производится именно в малых формах хозяйствования – в КФХ.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 xml:space="preserve">В личных подсобных хозяйствах нашего района содержится 8031 голова крупного рогатого скота, в </w:t>
      </w:r>
      <w:proofErr w:type="spellStart"/>
      <w:r w:rsidRPr="006F62A6">
        <w:rPr>
          <w:sz w:val="28"/>
          <w:szCs w:val="28"/>
          <w:lang w:eastAsia="en-US"/>
        </w:rPr>
        <w:t>т.ч</w:t>
      </w:r>
      <w:proofErr w:type="spellEnd"/>
      <w:r w:rsidRPr="006F62A6">
        <w:rPr>
          <w:sz w:val="28"/>
          <w:szCs w:val="28"/>
          <w:lang w:eastAsia="en-US"/>
        </w:rPr>
        <w:t>. 3248 корова, 21 свиней, 8030 овец и коз и более 44 тысячи птицы.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highlight w:val="yellow"/>
          <w:lang w:eastAsia="en-US"/>
        </w:rPr>
      </w:pPr>
      <w:r w:rsidRPr="006F62A6">
        <w:rPr>
          <w:sz w:val="28"/>
          <w:szCs w:val="28"/>
          <w:lang w:eastAsia="en-US"/>
        </w:rPr>
        <w:t>Размер субсидии на строительство мини-ферм на прирост 3-х коров к имеющимся составляет 300 тысяч рублей, а на прирост 5-ти коров к имеющимся –  600 тысяч рублей. Ставка субсидия на приобретение племенных нетелей составляет   40 тысяч рублей, а товарных нетелей –  30 тысяч рублей.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Для развития личных подсобных хозяйств необходимо всестороннее участие сельских жителей в программах государственной поддержки.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 xml:space="preserve">Сегодня наиболее востребованы сельскохозяйственные потребительские кооперативы. Необходимо как можно больше привлечь население, личные подсобные хозяйства в кооперативные объединения, которые могут рассчитывать на </w:t>
      </w:r>
      <w:proofErr w:type="spellStart"/>
      <w:r w:rsidRPr="006F62A6">
        <w:rPr>
          <w:sz w:val="28"/>
          <w:szCs w:val="28"/>
          <w:lang w:eastAsia="en-US"/>
        </w:rPr>
        <w:t>грантовую</w:t>
      </w:r>
      <w:proofErr w:type="spellEnd"/>
      <w:r w:rsidRPr="006F62A6">
        <w:rPr>
          <w:sz w:val="28"/>
          <w:szCs w:val="28"/>
          <w:lang w:eastAsia="en-US"/>
        </w:rPr>
        <w:t xml:space="preserve"> поддержку до 70 млн. рублей.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>Для решения возникающих вопросов по созданию сельскохозяйственных потребительских кооперативов на местах, в Республике Татарстан был создан «Центр компетенции развития сельскохозяйственных кооперативов РТ».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6F62A6">
        <w:rPr>
          <w:sz w:val="28"/>
          <w:szCs w:val="28"/>
          <w:lang w:eastAsia="en-US"/>
        </w:rPr>
        <w:t xml:space="preserve">На сегодняшний день в </w:t>
      </w:r>
      <w:proofErr w:type="spellStart"/>
      <w:r w:rsidRPr="006F62A6">
        <w:rPr>
          <w:sz w:val="28"/>
          <w:szCs w:val="28"/>
          <w:lang w:eastAsia="en-US"/>
        </w:rPr>
        <w:t>Мамадышском</w:t>
      </w:r>
      <w:proofErr w:type="spellEnd"/>
      <w:r w:rsidRPr="006F62A6">
        <w:rPr>
          <w:sz w:val="28"/>
          <w:szCs w:val="28"/>
          <w:lang w:eastAsia="en-US"/>
        </w:rPr>
        <w:t xml:space="preserve"> муниципальном районе имеются 7 кооперативов членами которых являются 442 человека. Благодаря республиканской программе поддержки личных подсобных хозяйств в районе построено 217 мини-ферм, это больше всех в республике, где содержаться 7768 КРС, в том числе 3333 коров.</w:t>
      </w:r>
    </w:p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firstLine="709"/>
        <w:rPr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6F62A6" w:rsidRPr="006F62A6" w:rsidRDefault="006F62A6" w:rsidP="006F62A6">
      <w:pPr>
        <w:widowControl w:val="0"/>
        <w:autoSpaceDE w:val="0"/>
        <w:autoSpaceDN w:val="0"/>
        <w:adjustRightInd w:val="0"/>
        <w:spacing w:line="259" w:lineRule="auto"/>
        <w:rPr>
          <w:rFonts w:eastAsia="Calibri"/>
          <w:b/>
          <w:color w:val="000000"/>
          <w:sz w:val="28"/>
          <w:szCs w:val="28"/>
          <w:lang w:eastAsia="en-US"/>
        </w:rPr>
        <w:sectPr w:rsidR="006F62A6" w:rsidRPr="006F62A6" w:rsidSect="006F62A6">
          <w:footerReference w:type="default" r:id="rId10"/>
          <w:pgSz w:w="11906" w:h="16838"/>
          <w:pgMar w:top="1134" w:right="424" w:bottom="1134" w:left="1276" w:header="708" w:footer="708" w:gutter="0"/>
          <w:cols w:space="708"/>
          <w:docGrid w:linePitch="360"/>
        </w:sectPr>
      </w:pPr>
    </w:p>
    <w:p w:rsidR="006F62A6" w:rsidRPr="006F62A6" w:rsidRDefault="006F62A6" w:rsidP="006F62A6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6F62A6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2. Основные мероприятия Программы развития </w:t>
      </w:r>
    </w:p>
    <w:p w:rsidR="006F62A6" w:rsidRPr="006F62A6" w:rsidRDefault="006F62A6" w:rsidP="006F62A6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6F62A6">
        <w:rPr>
          <w:rFonts w:eastAsia="Calibri"/>
          <w:b/>
          <w:color w:val="000000"/>
          <w:sz w:val="28"/>
          <w:szCs w:val="28"/>
          <w:lang w:eastAsia="en-US"/>
        </w:rPr>
        <w:t xml:space="preserve">малого, среднего предпринимательства и малых форм хозяйствования </w:t>
      </w:r>
    </w:p>
    <w:p w:rsidR="006F62A6" w:rsidRPr="006F62A6" w:rsidRDefault="006F62A6" w:rsidP="006F62A6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6F62A6">
        <w:rPr>
          <w:rFonts w:eastAsia="Calibri"/>
          <w:b/>
          <w:color w:val="000000"/>
          <w:sz w:val="28"/>
          <w:szCs w:val="28"/>
          <w:lang w:eastAsia="en-US"/>
        </w:rPr>
        <w:t xml:space="preserve">в </w:t>
      </w:r>
      <w:proofErr w:type="spellStart"/>
      <w:r w:rsidRPr="006F62A6">
        <w:rPr>
          <w:rFonts w:eastAsia="Calibri"/>
          <w:b/>
          <w:color w:val="000000"/>
          <w:sz w:val="28"/>
          <w:szCs w:val="22"/>
          <w:lang w:eastAsia="en-US"/>
        </w:rPr>
        <w:t>Мамадышском</w:t>
      </w:r>
      <w:proofErr w:type="spellEnd"/>
      <w:r w:rsidRPr="006F62A6">
        <w:rPr>
          <w:rFonts w:eastAsia="Calibri"/>
          <w:b/>
          <w:color w:val="000000"/>
          <w:sz w:val="28"/>
          <w:szCs w:val="22"/>
          <w:lang w:eastAsia="en-US"/>
        </w:rPr>
        <w:t xml:space="preserve"> муниципальном районе </w:t>
      </w:r>
      <w:r w:rsidRPr="006F62A6">
        <w:rPr>
          <w:rFonts w:eastAsia="Calibri"/>
          <w:b/>
          <w:color w:val="000000"/>
          <w:sz w:val="28"/>
          <w:szCs w:val="28"/>
          <w:lang w:eastAsia="en-US"/>
        </w:rPr>
        <w:t>на 2023-2028 годы</w:t>
      </w:r>
    </w:p>
    <w:p w:rsidR="006F62A6" w:rsidRPr="006F62A6" w:rsidRDefault="006F62A6" w:rsidP="006F62A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60" w:line="276" w:lineRule="auto"/>
        <w:ind w:left="0" w:firstLine="0"/>
        <w:jc w:val="center"/>
        <w:rPr>
          <w:b/>
          <w:color w:val="000000"/>
          <w:sz w:val="28"/>
          <w:szCs w:val="28"/>
        </w:rPr>
      </w:pPr>
    </w:p>
    <w:tbl>
      <w:tblPr>
        <w:tblW w:w="160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34"/>
        <w:gridCol w:w="7"/>
        <w:gridCol w:w="4581"/>
        <w:gridCol w:w="21"/>
        <w:gridCol w:w="32"/>
        <w:gridCol w:w="3824"/>
        <w:gridCol w:w="167"/>
        <w:gridCol w:w="3091"/>
        <w:gridCol w:w="2241"/>
        <w:gridCol w:w="27"/>
        <w:gridCol w:w="57"/>
        <w:gridCol w:w="9"/>
        <w:gridCol w:w="83"/>
        <w:gridCol w:w="1265"/>
      </w:tblGrid>
      <w:tr w:rsidR="006F62A6" w:rsidRPr="006F62A6" w:rsidTr="00291231">
        <w:trPr>
          <w:trHeight w:val="648"/>
        </w:trPr>
        <w:tc>
          <w:tcPr>
            <w:tcW w:w="639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F62A6">
              <w:rPr>
                <w:rFonts w:eastAsia="Calibri"/>
                <w:color w:val="000000"/>
                <w:sz w:val="28"/>
                <w:szCs w:val="28"/>
                <w:lang w:eastAsia="en-US"/>
              </w:rPr>
              <w:t>№</w:t>
            </w: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8"/>
                <w:szCs w:val="28"/>
                <w:u w:val="single"/>
                <w:lang w:eastAsia="en-US"/>
              </w:rPr>
            </w:pPr>
            <w:r w:rsidRPr="006F62A6">
              <w:rPr>
                <w:rFonts w:eastAsia="Calibri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609" w:type="dxa"/>
            <w:gridSpan w:val="3"/>
            <w:vAlign w:val="center"/>
          </w:tcPr>
          <w:p w:rsidR="006F62A6" w:rsidRPr="006F62A6" w:rsidRDefault="006F62A6" w:rsidP="006F62A6">
            <w:pPr>
              <w:widowControl w:val="0"/>
              <w:autoSpaceDE w:val="0"/>
              <w:autoSpaceDN w:val="0"/>
              <w:ind w:left="1968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6F62A6">
              <w:rPr>
                <w:b/>
                <w:bCs/>
                <w:color w:val="000000"/>
                <w:sz w:val="28"/>
                <w:szCs w:val="28"/>
              </w:rPr>
              <w:t>Перечень мероприятий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F62A6">
              <w:rPr>
                <w:rFonts w:eastAsia="Calibri"/>
                <w:color w:val="000000"/>
                <w:sz w:val="28"/>
                <w:szCs w:val="28"/>
                <w:lang w:eastAsia="en-US"/>
              </w:rPr>
              <w:t>Цель мероприятий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F62A6">
              <w:rPr>
                <w:rFonts w:eastAsia="Calibri"/>
                <w:color w:val="000000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226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F62A6">
              <w:rPr>
                <w:rFonts w:eastAsia="Calibri"/>
                <w:color w:val="000000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414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F62A6">
              <w:rPr>
                <w:rFonts w:eastAsia="Calibri"/>
                <w:color w:val="000000"/>
                <w:sz w:val="28"/>
                <w:szCs w:val="28"/>
                <w:lang w:eastAsia="en-US"/>
              </w:rPr>
              <w:t>Срок</w:t>
            </w: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F62A6">
              <w:rPr>
                <w:rFonts w:eastAsia="Calibri"/>
                <w:color w:val="000000"/>
                <w:sz w:val="28"/>
                <w:szCs w:val="28"/>
                <w:lang w:eastAsia="en-US"/>
              </w:rPr>
              <w:t>исполнения</w:t>
            </w:r>
          </w:p>
        </w:tc>
      </w:tr>
      <w:tr w:rsidR="006F62A6" w:rsidRPr="006F62A6" w:rsidTr="00291231">
        <w:trPr>
          <w:trHeight w:val="389"/>
        </w:trPr>
        <w:tc>
          <w:tcPr>
            <w:tcW w:w="639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09" w:type="dxa"/>
            <w:gridSpan w:val="3"/>
            <w:vAlign w:val="center"/>
          </w:tcPr>
          <w:p w:rsidR="006F62A6" w:rsidRPr="006F62A6" w:rsidRDefault="006F62A6" w:rsidP="006F62A6">
            <w:pPr>
              <w:widowControl w:val="0"/>
              <w:autoSpaceDE w:val="0"/>
              <w:autoSpaceDN w:val="0"/>
              <w:ind w:left="1968"/>
              <w:jc w:val="center"/>
              <w:outlineLvl w:val="0"/>
              <w:rPr>
                <w:bCs/>
                <w:color w:val="000000"/>
                <w:sz w:val="24"/>
                <w:szCs w:val="28"/>
              </w:rPr>
            </w:pPr>
            <w:r w:rsidRPr="006F62A6">
              <w:rPr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4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6F62A6" w:rsidRPr="006F62A6" w:rsidTr="00291231">
        <w:tc>
          <w:tcPr>
            <w:tcW w:w="16044" w:type="dxa"/>
            <w:gridSpan w:val="15"/>
            <w:vAlign w:val="center"/>
          </w:tcPr>
          <w:p w:rsidR="006F62A6" w:rsidRPr="006F62A6" w:rsidRDefault="006F62A6" w:rsidP="006F62A6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6F62A6" w:rsidRPr="006F62A6" w:rsidTr="00291231"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Подготовка предложений к проектам законодательных и нормативно-правовых актов в сфере малого предпринимательства, предложений о внесении изменений и дополнений в действующие нормативно-правовые акты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Совершенствование правовой базы развития малого предпринимательства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64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Создание нормативно-правовой базы на муниципальном уровне в области предпринимательства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64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Разработка способов взаимодействия Исполнительного комитета  Мамадышского муниципального района с негосударственными общественными фондами, объединениями и </w:t>
            </w: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ассоциациями, в том числе заключение соглашений  о взаимном сотрудничестве в сфере поддержки малого предпринимательства и малых форм хозяйствования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Реализация  политики в области поддержки и развития малого предпринимательства на территории Мамадышского муниципального </w:t>
            </w: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района, совместная разработка и проведение эффективных мероприятий в сфере поддержки и развития малого бизнеса, проведение согласованной инвестиционной и кредитной политики в области поддержки малого предпринимательства и малых форм хозяйствования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Исполнительный комитет Мамадышского муниципального района, Органы местного </w:t>
            </w: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самоуправления, Совет предпринимателей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64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numPr>
                <w:ilvl w:val="0"/>
                <w:numId w:val="40"/>
              </w:numPr>
              <w:spacing w:after="160" w:line="276" w:lineRule="auto"/>
              <w:ind w:left="0" w:firstLine="0"/>
              <w:jc w:val="both"/>
              <w:rPr>
                <w:color w:val="000000"/>
                <w:sz w:val="24"/>
              </w:rPr>
            </w:pPr>
            <w:r w:rsidRPr="006F62A6">
              <w:rPr>
                <w:color w:val="000000"/>
                <w:sz w:val="24"/>
              </w:rPr>
              <w:lastRenderedPageBreak/>
              <w:t>4.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</w:t>
            </w: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02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numPr>
                <w:ilvl w:val="0"/>
                <w:numId w:val="40"/>
              </w:numPr>
              <w:spacing w:after="160" w:line="276" w:lineRule="auto"/>
              <w:ind w:left="0" w:firstLine="0"/>
              <w:jc w:val="both"/>
              <w:rPr>
                <w:color w:val="000000"/>
                <w:sz w:val="24"/>
              </w:rPr>
            </w:pPr>
            <w:r w:rsidRPr="006F62A6">
              <w:rPr>
                <w:color w:val="000000"/>
                <w:sz w:val="24"/>
              </w:rPr>
              <w:t>5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Обобщение   и   распространение</w:t>
            </w: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 xml:space="preserve">позитивного  опыта  антикоррупционного поведения.  Повышение противодействия    предпринимателей фактам коррупции,  повышение    этического  уровня ведения бизнеса, защита прав и </w:t>
            </w: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интересов субъектов малого предпринимательства          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344"/>
        </w:trPr>
        <w:tc>
          <w:tcPr>
            <w:tcW w:w="16044" w:type="dxa"/>
            <w:gridSpan w:val="15"/>
            <w:vAlign w:val="center"/>
          </w:tcPr>
          <w:p w:rsidR="006F62A6" w:rsidRPr="006F62A6" w:rsidRDefault="006F62A6" w:rsidP="006F62A6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  <w:lastRenderedPageBreak/>
              <w:t>2. Финансово-кредитная и имущественная поддержка субъектов малого предпринимательства и малых форм хозяйствования</w:t>
            </w:r>
          </w:p>
        </w:tc>
      </w:tr>
      <w:tr w:rsidR="006F62A6" w:rsidRPr="006F62A6" w:rsidTr="00291231">
        <w:trPr>
          <w:trHeight w:val="1427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705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Содействие субъектам малого предпринимательства в обеспечении земельными участками, нежилыми помещениями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 в целях развития приоритетных направлений экономики района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района,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715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16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32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Разработка предложений о корректировке значений налоговых ставок в целях создания благоприятных условий для развития малого предпринимательства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Создание оптимальной налоговой среды для деятельности субъектов малого бизнеса. Стимулирование субъектов малого предпринимательства, </w:t>
            </w: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осуществляющих свою деятельность в приоритетных  отраслях Мамадышского муниципального района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32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5. 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Актуализация списка имущества, находящийся в собственности Мамадышского муниципального района, свободный от прав третьих лиц и предназначенный для предоставления субъектам малого и среднего предпринимательства. Утвержденного решением Совета Мамадышского муниципального района № 47 от 28.04.2016 года утвержден Эта информация освещена в СМИ и на сайте для поиска потенциальных инвесторов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Привлечение субъектов малого и среднего предпринимательства в районе на объекты муниципальной собственности свободных от прав третьих лиц и предназначенный для предоставления субъектам малого и среднего предпринимательства на льготных условиях.</w:t>
            </w: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32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Содействие личным подсобным хозяйствам района в реализации мероприятий в рамках государственной поддержки ЛПХ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районе,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количества ЛПХ, участвующих в федеральных и республиканских программах, направленных на развитие ЛПХ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17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Развитие применения лизинга в предпринимательстве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Расширение возможностей субъектов предпринимательства в части использования современного оборудования и технологий на условиях лизинга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самоуправления, Управление сельского хозяйства и продовольствия района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84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Содействие субъектам малого и среднего предпринимательства в реализации программы «Лизинг-грант»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Расширение возможностей СМП в части приобретения современного оборудования, увеличение рабочих мест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самоуправления, Управление сельского хозяйства и продовольствия района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808"/>
        </w:trPr>
        <w:tc>
          <w:tcPr>
            <w:tcW w:w="16044" w:type="dxa"/>
            <w:gridSpan w:val="15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  <w:lastRenderedPageBreak/>
              <w:t>3. Информационно-консультационная поддержка малого предпринимательства и малых форм хозяйствования</w:t>
            </w:r>
          </w:p>
        </w:tc>
      </w:tr>
      <w:tr w:rsidR="006F62A6" w:rsidRPr="006F62A6" w:rsidTr="00291231"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Информационное сопровождение мероприятий, проводимых в сфере поддержки и развития малого предпринимательства и малых форм хозяйствования Мамадышского муниципального района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Систематизация и распространение передового опыта работы представителей малого и среднего бизнеса. Привлечение субъектов малого предпринимательства и малых форм хозяйствования к участию в проводимых Исполнительным комитетом Мамадышского муниципального района конкурсах, выставках и других мероприятиях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76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6F62A6">
              <w:rPr>
                <w:sz w:val="22"/>
                <w:szCs w:val="22"/>
                <w:lang w:eastAsia="en-US"/>
              </w:rPr>
              <w:t>Проведение «круглых» столов, семинаров, конференций с участием субъектов малого предпринимательства, органов местного самоуправления района; оказание адресной юридической помощи предпринимателям по вопросам ведения предпринимательской деятельности</w:t>
            </w: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решении, повышение информированности предпринимателей о деятельности контролирующих, надзорных и правоохранительных органов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2383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«круглых» столов, семинаров и совещаний с участием местных товаропроизводителей с целью повышения их информированности о требованиях крупных сетевых компаний, улучшения качества упаковки, повышения эффективности рекламной компании 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Повышение конкурентоспособности местных товаропроизводителей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 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65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Совершенствование и развитие на официальном сайте Мамадышского муниципального района раздела «Предпринимательство в районе»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Обеспечение субъектов малого и среднего предпринимательства информацией о развитии предпринимательства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 о реализации программ развития и поддержки предпринимательства, о финансовом и экономическом состоянии субъектов малого и среднего предпринимательства, об организациях образующих инфраструктуру поддержки субъектов малого и среднего предпринимательства, изменение  Федерального и регионального законодательства.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proofErr w:type="spellStart"/>
            <w:r w:rsidRPr="006F62A6">
              <w:rPr>
                <w:rFonts w:eastAsia="Calibri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муниципальном районе 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760"/>
        </w:trPr>
        <w:tc>
          <w:tcPr>
            <w:tcW w:w="16044" w:type="dxa"/>
            <w:gridSpan w:val="15"/>
            <w:vAlign w:val="center"/>
          </w:tcPr>
          <w:p w:rsidR="006F62A6" w:rsidRPr="006F62A6" w:rsidRDefault="006F62A6" w:rsidP="006F62A6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  <w:t>4. Формирование положительного имиджа предпринимателя и благоприятного общественного мнения о малом предпринимательстве и малых формах хозяйствования</w:t>
            </w:r>
          </w:p>
        </w:tc>
      </w:tr>
      <w:tr w:rsidR="006F62A6" w:rsidRPr="006F62A6" w:rsidTr="00291231">
        <w:trPr>
          <w:trHeight w:val="1697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Создание положительного имиджа предпринимателя через средства массовой информации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tabs>
                <w:tab w:val="left" w:pos="4020"/>
              </w:tabs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социального статуса предпринимателей. Повышение доверия и интереса общественности к предпринимательству как форме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самозанятости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 Стимулирование деловой активности населения.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 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125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Привлечение субъектов малого предпринимательства к участию в выставках, ярмарках, конкурсах, проводимых в  районе и в Республике Татарстан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tabs>
                <w:tab w:val="left" w:pos="4020"/>
              </w:tabs>
              <w:spacing w:after="160" w:line="259" w:lineRule="auto"/>
              <w:jc w:val="both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в социально-</w:t>
            </w: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экономическом развитии Мамадышского муниципального района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Исполнительный комитет Мамадышского муниципального района, Органы местного самоуправления, Совет предпринимателей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615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keepLines/>
              <w:widowControl w:val="0"/>
              <w:autoSpaceDE w:val="0"/>
              <w:autoSpaceDN w:val="0"/>
              <w:spacing w:line="276" w:lineRule="auto"/>
              <w:ind w:left="69"/>
              <w:jc w:val="both"/>
              <w:rPr>
                <w:sz w:val="22"/>
                <w:szCs w:val="22"/>
                <w:lang w:eastAsia="en-US"/>
              </w:rPr>
            </w:pPr>
            <w:r w:rsidRPr="006F62A6">
              <w:rPr>
                <w:sz w:val="22"/>
                <w:szCs w:val="22"/>
                <w:lang w:eastAsia="en-US"/>
              </w:rPr>
              <w:t xml:space="preserve">Участие индивидуальных предпринимателей, личных подсобных хозяйств и организаций малого и среднего бизнеса в программах, реализуемых Правительством Республики Татарстан 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keepLines/>
              <w:widowControl w:val="0"/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Развитие материально-технической базы индивидуальных предпринимателей, личных подсобных хозяйств и организаций 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 УСХ и П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МСХиП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районе, Совет предпринимателей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Субсидии (Гранты) по программам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Гос.поддержки</w:t>
            </w:r>
            <w:proofErr w:type="spellEnd"/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491"/>
        </w:trPr>
        <w:tc>
          <w:tcPr>
            <w:tcW w:w="16044" w:type="dxa"/>
            <w:gridSpan w:val="15"/>
            <w:vAlign w:val="center"/>
          </w:tcPr>
          <w:p w:rsidR="006F62A6" w:rsidRPr="006F62A6" w:rsidRDefault="006F62A6" w:rsidP="006F62A6">
            <w:pPr>
              <w:numPr>
                <w:ilvl w:val="0"/>
                <w:numId w:val="47"/>
              </w:numPr>
              <w:tabs>
                <w:tab w:val="left" w:pos="2586"/>
                <w:tab w:val="left" w:pos="3295"/>
              </w:tabs>
              <w:spacing w:after="160" w:line="276" w:lineRule="auto"/>
              <w:ind w:left="743"/>
              <w:jc w:val="center"/>
              <w:rPr>
                <w:b/>
                <w:color w:val="000000"/>
                <w:sz w:val="28"/>
              </w:rPr>
            </w:pPr>
            <w:r w:rsidRPr="006F62A6">
              <w:rPr>
                <w:b/>
                <w:color w:val="000000"/>
                <w:sz w:val="28"/>
              </w:rPr>
              <w:t>Подготовка квалифицированных кадров для малого предпринимательства</w:t>
            </w:r>
          </w:p>
        </w:tc>
      </w:tr>
      <w:tr w:rsidR="006F62A6" w:rsidRPr="006F62A6" w:rsidTr="00291231">
        <w:trPr>
          <w:trHeight w:val="158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numPr>
                <w:ilvl w:val="0"/>
                <w:numId w:val="39"/>
              </w:numPr>
              <w:spacing w:after="120"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6F62A6">
              <w:rPr>
                <w:sz w:val="22"/>
                <w:szCs w:val="22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  <w:p w:rsidR="006F62A6" w:rsidRPr="006F62A6" w:rsidRDefault="006F62A6" w:rsidP="006F62A6">
            <w:pPr>
              <w:numPr>
                <w:ilvl w:val="0"/>
                <w:numId w:val="39"/>
              </w:numPr>
              <w:spacing w:after="120" w:line="276" w:lineRule="auto"/>
              <w:ind w:left="0" w:firstLine="0"/>
              <w:jc w:val="both"/>
              <w:rPr>
                <w:sz w:val="22"/>
                <w:szCs w:val="22"/>
              </w:rPr>
            </w:pPr>
          </w:p>
          <w:p w:rsidR="006F62A6" w:rsidRPr="006F62A6" w:rsidRDefault="006F62A6" w:rsidP="006F62A6">
            <w:pPr>
              <w:numPr>
                <w:ilvl w:val="0"/>
                <w:numId w:val="39"/>
              </w:numPr>
              <w:spacing w:after="120" w:line="276" w:lineRule="auto"/>
              <w:ind w:left="0" w:firstLine="0"/>
              <w:jc w:val="both"/>
              <w:rPr>
                <w:sz w:val="22"/>
                <w:szCs w:val="22"/>
              </w:rPr>
            </w:pPr>
          </w:p>
          <w:p w:rsidR="006F62A6" w:rsidRPr="006F62A6" w:rsidRDefault="006F62A6" w:rsidP="006F62A6">
            <w:pPr>
              <w:numPr>
                <w:ilvl w:val="0"/>
                <w:numId w:val="39"/>
              </w:numPr>
              <w:spacing w:after="120" w:line="276" w:lineRule="auto"/>
              <w:ind w:left="0" w:firstLine="0"/>
              <w:jc w:val="both"/>
              <w:rPr>
                <w:sz w:val="22"/>
                <w:szCs w:val="22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24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gridSpan w:val="5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075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</w:t>
            </w:r>
          </w:p>
        </w:tc>
        <w:tc>
          <w:tcPr>
            <w:tcW w:w="224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441" w:type="dxa"/>
            <w:gridSpan w:val="5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595"/>
        </w:trPr>
        <w:tc>
          <w:tcPr>
            <w:tcW w:w="16044" w:type="dxa"/>
            <w:gridSpan w:val="15"/>
            <w:vAlign w:val="center"/>
          </w:tcPr>
          <w:p w:rsidR="006F62A6" w:rsidRPr="006F62A6" w:rsidRDefault="006F62A6" w:rsidP="006F62A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6. Поддержка и стимулирование </w:t>
            </w:r>
            <w:r w:rsidRPr="006F62A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предпринимательской инициативы и ведения малых форм хозяйствования для молодежи и безработных</w:t>
            </w:r>
          </w:p>
        </w:tc>
      </w:tr>
      <w:tr w:rsidR="006F62A6" w:rsidRPr="006F62A6" w:rsidTr="00291231">
        <w:trPr>
          <w:trHeight w:val="68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tabs>
                <w:tab w:val="num" w:pos="570"/>
              </w:tabs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Проведение индивидуальных консультаций по основам предпринимательской деятельности, организация тренингов, обучающих курсов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</w:t>
            </w:r>
          </w:p>
        </w:tc>
        <w:tc>
          <w:tcPr>
            <w:tcW w:w="224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441" w:type="dxa"/>
            <w:gridSpan w:val="5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68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комплекса мероприятий, способствующих привлечению молодежи к предпринимательству, и развития малых форм </w:t>
            </w: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хозяйствований на селе в том числе обучение, информационное обеспечение,                  проведение конкурсов, ярмарок, конференций и др.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Стимулирование предпринимательской деятельности молодежи, содействие занятости </w:t>
            </w: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граждан, столкнувшихся с проблемами трудоустройства.</w:t>
            </w: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Исполнительный комитет Мамадышского муниципального района, </w:t>
            </w: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Органы местного самоуправления</w:t>
            </w:r>
          </w:p>
        </w:tc>
        <w:tc>
          <w:tcPr>
            <w:tcW w:w="224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Без финансирования</w:t>
            </w:r>
            <w:r w:rsidRPr="006F62A6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39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Мероприятия по поддержке начинающих предпринимателей – гранты начинающим предпринимателям на создание собственного бизнеса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</w:t>
            </w:r>
            <w:r w:rsidRPr="006F62A6">
              <w:rPr>
                <w:rFonts w:eastAsia="Calibri"/>
                <w:sz w:val="22"/>
                <w:szCs w:val="22"/>
                <w:lang w:eastAsia="en-US"/>
              </w:rPr>
              <w:t>Организации поддержки малого и среднего предпринимательства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Субсидии (Гранты) по программам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Гос.поддержки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1" w:type="dxa"/>
            <w:gridSpan w:val="5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497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Содействие безработным гражданам в организации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самозанятости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путем регистрации предпринимательства и развитие по программе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самозанятости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Сокращение численности безработных граждан, повышение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самозанятости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развитие предпринимательства 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Центр занятости населения в г. Мамадыш </w:t>
            </w: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Субсидии по линии МТЗ РТ</w:t>
            </w:r>
          </w:p>
        </w:tc>
        <w:tc>
          <w:tcPr>
            <w:tcW w:w="1441" w:type="dxa"/>
            <w:gridSpan w:val="5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..</w:t>
            </w:r>
          </w:p>
        </w:tc>
      </w:tr>
      <w:tr w:rsidR="006F62A6" w:rsidRPr="006F62A6" w:rsidTr="00291231">
        <w:trPr>
          <w:trHeight w:val="298"/>
        </w:trPr>
        <w:tc>
          <w:tcPr>
            <w:tcW w:w="16044" w:type="dxa"/>
            <w:gridSpan w:val="15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7. Создание инфраструктуры поддержки предпринимательства</w:t>
            </w:r>
          </w:p>
        </w:tc>
      </w:tr>
      <w:tr w:rsidR="006F62A6" w:rsidRPr="006F62A6" w:rsidTr="00291231">
        <w:trPr>
          <w:trHeight w:val="281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22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Привлечение субъектов малого и среднего предпринимательства к муниципальной контрактной системе, обеспечение понятных и прозрачных условий по закупке товаров, работ и услуг (проведение обучающих семинаров, круглых столов) </w:t>
            </w:r>
          </w:p>
        </w:tc>
        <w:tc>
          <w:tcPr>
            <w:tcW w:w="3877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Повышение грамотности предпринимателей в части участия в муниципальном заказе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25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  <w:r w:rsidRPr="006F62A6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1357" w:type="dxa"/>
            <w:gridSpan w:val="3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439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22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Организация проведения выставок, ярмарок, в том числе ярмарок «выходного дня» по реализации товаров местного производства с выделением соответствующих территорий и помещений  </w:t>
            </w:r>
          </w:p>
        </w:tc>
        <w:tc>
          <w:tcPr>
            <w:tcW w:w="3877" w:type="dxa"/>
            <w:gridSpan w:val="3"/>
            <w:vMerge w:val="restart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Содействие в реализации выпускаемой продукции местного производства</w:t>
            </w:r>
          </w:p>
        </w:tc>
        <w:tc>
          <w:tcPr>
            <w:tcW w:w="3258" w:type="dxa"/>
            <w:gridSpan w:val="2"/>
            <w:vMerge w:val="restart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Органы местного самоуправления, </w:t>
            </w:r>
          </w:p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Средства массовой информации </w:t>
            </w:r>
          </w:p>
        </w:tc>
        <w:tc>
          <w:tcPr>
            <w:tcW w:w="2325" w:type="dxa"/>
            <w:gridSpan w:val="3"/>
            <w:vMerge w:val="restart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  <w:r w:rsidRPr="006F62A6"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  <w:tc>
          <w:tcPr>
            <w:tcW w:w="1357" w:type="dxa"/>
            <w:gridSpan w:val="3"/>
            <w:vMerge w:val="restart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326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tabs>
                <w:tab w:val="left" w:pos="34"/>
              </w:tabs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722" w:type="dxa"/>
            <w:gridSpan w:val="3"/>
            <w:vAlign w:val="center"/>
          </w:tcPr>
          <w:p w:rsidR="006F62A6" w:rsidRPr="006F62A6" w:rsidRDefault="006F62A6" w:rsidP="006F62A6">
            <w:pPr>
              <w:tabs>
                <w:tab w:val="left" w:pos="258"/>
              </w:tabs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участия местных товаропроизводителей во всероссийской программе «100 лучших товаров России»</w:t>
            </w:r>
          </w:p>
        </w:tc>
        <w:tc>
          <w:tcPr>
            <w:tcW w:w="3877" w:type="dxa"/>
            <w:gridSpan w:val="3"/>
            <w:vMerge/>
            <w:vAlign w:val="center"/>
          </w:tcPr>
          <w:p w:rsidR="006F62A6" w:rsidRPr="006F62A6" w:rsidRDefault="006F62A6" w:rsidP="006F62A6">
            <w:pPr>
              <w:tabs>
                <w:tab w:val="left" w:pos="258"/>
              </w:tabs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58" w:type="dxa"/>
            <w:gridSpan w:val="2"/>
            <w:vMerge/>
            <w:vAlign w:val="center"/>
          </w:tcPr>
          <w:p w:rsidR="006F62A6" w:rsidRPr="006F62A6" w:rsidRDefault="006F62A6" w:rsidP="006F62A6">
            <w:pPr>
              <w:tabs>
                <w:tab w:val="left" w:pos="258"/>
              </w:tabs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gridSpan w:val="3"/>
            <w:vMerge/>
            <w:vAlign w:val="center"/>
          </w:tcPr>
          <w:p w:rsidR="006F62A6" w:rsidRPr="006F62A6" w:rsidRDefault="006F62A6" w:rsidP="006F62A6">
            <w:pPr>
              <w:tabs>
                <w:tab w:val="left" w:pos="258"/>
              </w:tabs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gridSpan w:val="3"/>
            <w:vMerge/>
            <w:vAlign w:val="center"/>
          </w:tcPr>
          <w:p w:rsidR="006F62A6" w:rsidRPr="006F62A6" w:rsidRDefault="006F62A6" w:rsidP="006F62A6">
            <w:pPr>
              <w:tabs>
                <w:tab w:val="left" w:pos="258"/>
              </w:tabs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F62A6" w:rsidRPr="006F62A6" w:rsidTr="00291231">
        <w:trPr>
          <w:trHeight w:val="475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4722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Освещение деятельности субъектов предпринимательства  и выпускаемой ими продукции в средствах массовой информации</w:t>
            </w:r>
          </w:p>
        </w:tc>
        <w:tc>
          <w:tcPr>
            <w:tcW w:w="3877" w:type="dxa"/>
            <w:gridSpan w:val="3"/>
            <w:vMerge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58" w:type="dxa"/>
            <w:gridSpan w:val="2"/>
            <w:vMerge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gridSpan w:val="3"/>
            <w:vMerge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gridSpan w:val="3"/>
            <w:vMerge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F62A6" w:rsidRPr="006F62A6" w:rsidTr="00291231">
        <w:trPr>
          <w:trHeight w:val="985"/>
        </w:trPr>
        <w:tc>
          <w:tcPr>
            <w:tcW w:w="16044" w:type="dxa"/>
            <w:gridSpan w:val="15"/>
            <w:vAlign w:val="center"/>
          </w:tcPr>
          <w:p w:rsidR="006F62A6" w:rsidRPr="006F62A6" w:rsidRDefault="006F62A6" w:rsidP="006F62A6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lastRenderedPageBreak/>
              <w:t xml:space="preserve">8. Анализ текущего состояния малого предпринимательства </w:t>
            </w:r>
            <w:r w:rsidRPr="006F62A6">
              <w:rPr>
                <w:rFonts w:eastAsia="Calibri"/>
                <w:b/>
                <w:color w:val="000000"/>
                <w:sz w:val="28"/>
                <w:szCs w:val="22"/>
                <w:lang w:eastAsia="en-US"/>
              </w:rPr>
              <w:t>и малых форм хозяйствования</w:t>
            </w:r>
            <w:r w:rsidRPr="006F62A6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6F62A6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муниципальном  районе</w:t>
            </w:r>
          </w:p>
        </w:tc>
      </w:tr>
      <w:tr w:rsidR="006F62A6" w:rsidRPr="006F62A6" w:rsidTr="00291231">
        <w:trPr>
          <w:trHeight w:val="680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Анализ текущего состояния малого предпринимательства и развития малых форм хозяйствования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Определение достоверной и полной статистической картины текущего состояния малого предпринимательства и развития малых форм хозяйствования 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34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4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2085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мониторинга и опроса населения Мамадышского муниципального района по вопросу удовлетворенности услугами розничной торговли, общественного питания, бытового обслуживания и организации заготовительной деятельности. 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достоверной и полной картины по вопросу удовлетворенности услугами розничной торговли, общественного питания, бытового обслуживания и организации заготовительной деятельности.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34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4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626"/>
        </w:trPr>
        <w:tc>
          <w:tcPr>
            <w:tcW w:w="16044" w:type="dxa"/>
            <w:gridSpan w:val="15"/>
            <w:vAlign w:val="center"/>
          </w:tcPr>
          <w:p w:rsidR="006F62A6" w:rsidRPr="006F62A6" w:rsidRDefault="006F62A6" w:rsidP="006F62A6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9. Обеспечение благоприятного инвестиционного климата субъектам малого </w:t>
            </w:r>
          </w:p>
          <w:p w:rsidR="006F62A6" w:rsidRPr="006F62A6" w:rsidRDefault="006F62A6" w:rsidP="006F62A6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и среднего предпринимательства</w:t>
            </w:r>
          </w:p>
        </w:tc>
      </w:tr>
      <w:tr w:rsidR="006F62A6" w:rsidRPr="006F62A6" w:rsidTr="00291231">
        <w:trPr>
          <w:trHeight w:val="182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Разработка и публикация инвестиционного паспорта Мамадышского муниципального района</w:t>
            </w:r>
          </w:p>
        </w:tc>
        <w:tc>
          <w:tcPr>
            <w:tcW w:w="3856" w:type="dxa"/>
            <w:gridSpan w:val="2"/>
            <w:vMerge w:val="restart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Привлечение инвесторов и реализация инвестиционных проектов в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Мамадышском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муниципальном районе</w:t>
            </w:r>
          </w:p>
        </w:tc>
        <w:tc>
          <w:tcPr>
            <w:tcW w:w="3258" w:type="dxa"/>
            <w:gridSpan w:val="2"/>
            <w:vMerge w:val="restart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4" w:type="dxa"/>
            <w:gridSpan w:val="4"/>
            <w:vMerge w:val="restart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8" w:type="dxa"/>
            <w:gridSpan w:val="2"/>
            <w:vMerge w:val="restart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49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Наличие доступной инфраструктуры для размещения производственных и иных объектов инвесторов, для создания промышленных площадок, промышленных парков, технологических парков.</w:t>
            </w:r>
          </w:p>
        </w:tc>
        <w:tc>
          <w:tcPr>
            <w:tcW w:w="3856" w:type="dxa"/>
            <w:gridSpan w:val="2"/>
            <w:vMerge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58" w:type="dxa"/>
            <w:gridSpan w:val="2"/>
            <w:vMerge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4" w:type="dxa"/>
            <w:gridSpan w:val="4"/>
            <w:vMerge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8" w:type="dxa"/>
            <w:gridSpan w:val="2"/>
            <w:vMerge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F62A6" w:rsidRPr="006F62A6" w:rsidTr="00291231">
        <w:trPr>
          <w:trHeight w:val="166"/>
        </w:trPr>
        <w:tc>
          <w:tcPr>
            <w:tcW w:w="505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4743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Разработка и актуализация инвестиционной декларации Мамадышского муниципального района</w:t>
            </w:r>
          </w:p>
        </w:tc>
        <w:tc>
          <w:tcPr>
            <w:tcW w:w="3856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Открытость для инвесторов и инвестиционная привлекательность района</w:t>
            </w:r>
          </w:p>
        </w:tc>
        <w:tc>
          <w:tcPr>
            <w:tcW w:w="3258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334" w:type="dxa"/>
            <w:gridSpan w:val="4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348" w:type="dxa"/>
            <w:gridSpan w:val="2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258"/>
        </w:trPr>
        <w:tc>
          <w:tcPr>
            <w:tcW w:w="16044" w:type="dxa"/>
            <w:gridSpan w:val="15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10. Развитие личных подсобных хозяйств района </w:t>
            </w:r>
          </w:p>
        </w:tc>
      </w:tr>
      <w:tr w:rsidR="006F62A6" w:rsidRPr="006F62A6" w:rsidTr="00291231">
        <w:trPr>
          <w:trHeight w:val="182"/>
        </w:trPr>
        <w:tc>
          <w:tcPr>
            <w:tcW w:w="646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34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Создание на уровне муниципалитета «Мини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агропромпарка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991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Обеспечение гарантированного рынка сбыта готовой продукции ЛПХ </w:t>
            </w:r>
          </w:p>
        </w:tc>
        <w:tc>
          <w:tcPr>
            <w:tcW w:w="309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49"/>
        </w:trPr>
        <w:tc>
          <w:tcPr>
            <w:tcW w:w="646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34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Организация закупки животноводческой продукции у населения посредством работы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молокосборщиков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, прямых поставок в мясоперерабатывающий завод АПК «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Продпрограмма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991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продажи излишков продукции, произведенной и переработанной при ведении личных подсобных хозяйств</w:t>
            </w:r>
          </w:p>
        </w:tc>
        <w:tc>
          <w:tcPr>
            <w:tcW w:w="309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65" w:type="dxa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66"/>
        </w:trPr>
        <w:tc>
          <w:tcPr>
            <w:tcW w:w="646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34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Организация кормозаготовки с закреплением за каждым сельским поселением заливных лугов на территории района на площади 40 тыс. гектаров </w:t>
            </w:r>
          </w:p>
        </w:tc>
        <w:tc>
          <w:tcPr>
            <w:tcW w:w="3991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кормовой базой ЛПХ района</w:t>
            </w:r>
          </w:p>
        </w:tc>
        <w:tc>
          <w:tcPr>
            <w:tcW w:w="309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65" w:type="dxa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66"/>
        </w:trPr>
        <w:tc>
          <w:tcPr>
            <w:tcW w:w="646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634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эффективной работы 25-ти механизированных отрядов на территории СП для заготовки сена ни менее 25 тыс. тонн</w:t>
            </w:r>
          </w:p>
        </w:tc>
        <w:tc>
          <w:tcPr>
            <w:tcW w:w="3991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кормовой базой ЛПХ района</w:t>
            </w:r>
          </w:p>
        </w:tc>
        <w:tc>
          <w:tcPr>
            <w:tcW w:w="309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65" w:type="dxa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66"/>
        </w:trPr>
        <w:tc>
          <w:tcPr>
            <w:tcW w:w="646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634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Выделение сельхозземель сельским поселениям по 100 гектаров для засевания многолетними травами для нужд ЛПХ </w:t>
            </w:r>
          </w:p>
        </w:tc>
        <w:tc>
          <w:tcPr>
            <w:tcW w:w="3991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кормовой базой ЛПХ района</w:t>
            </w:r>
          </w:p>
        </w:tc>
        <w:tc>
          <w:tcPr>
            <w:tcW w:w="309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65" w:type="dxa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66"/>
        </w:trPr>
        <w:tc>
          <w:tcPr>
            <w:tcW w:w="646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634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Вовлечение в хозяйственный оборот и эффективное использование гражданами пустующих животноводческий комплексов </w:t>
            </w:r>
          </w:p>
        </w:tc>
        <w:tc>
          <w:tcPr>
            <w:tcW w:w="3991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Сохранение и увеличение общего поголовья животных, скота и птицы в частном секторе</w:t>
            </w:r>
          </w:p>
        </w:tc>
        <w:tc>
          <w:tcPr>
            <w:tcW w:w="309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65" w:type="dxa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66"/>
        </w:trPr>
        <w:tc>
          <w:tcPr>
            <w:tcW w:w="646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634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Содействие в организации проведения ветеринарного осмотра и вакцинации скота и птицы в ЛПХ района</w:t>
            </w:r>
          </w:p>
        </w:tc>
        <w:tc>
          <w:tcPr>
            <w:tcW w:w="3991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Сохранение и увеличение общего поголовья животных, скота и птицы в ЛПХ района</w:t>
            </w:r>
          </w:p>
        </w:tc>
        <w:tc>
          <w:tcPr>
            <w:tcW w:w="309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65" w:type="dxa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66"/>
        </w:trPr>
        <w:tc>
          <w:tcPr>
            <w:tcW w:w="646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634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Информирование населения о действующих мерах государственной поддержки по развитию личных подсобных хозяйств </w:t>
            </w:r>
          </w:p>
        </w:tc>
        <w:tc>
          <w:tcPr>
            <w:tcW w:w="3991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Сохранение и увеличение общего поголовья животных, скота и птицы в ЛПХ района</w:t>
            </w:r>
          </w:p>
        </w:tc>
        <w:tc>
          <w:tcPr>
            <w:tcW w:w="309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 xml:space="preserve">Исполнительный комитет Мамадышского муниципального района, Органы местного самоуправления, </w:t>
            </w:r>
            <w:proofErr w:type="spellStart"/>
            <w:r w:rsidRPr="006F62A6">
              <w:rPr>
                <w:rFonts w:eastAsia="Calibri"/>
                <w:sz w:val="22"/>
                <w:szCs w:val="22"/>
                <w:lang w:eastAsia="en-US"/>
              </w:rPr>
              <w:t>УСХиП</w:t>
            </w:r>
            <w:proofErr w:type="spellEnd"/>
            <w:r w:rsidRPr="006F62A6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2417" w:type="dxa"/>
            <w:gridSpan w:val="5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65" w:type="dxa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66"/>
        </w:trPr>
        <w:tc>
          <w:tcPr>
            <w:tcW w:w="646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9. </w:t>
            </w:r>
          </w:p>
        </w:tc>
        <w:tc>
          <w:tcPr>
            <w:tcW w:w="4634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Содействие в привлечении кредитных ресурсов для развития личных подсобных хозяйств</w:t>
            </w:r>
          </w:p>
        </w:tc>
        <w:tc>
          <w:tcPr>
            <w:tcW w:w="3991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Сохранение и увеличение общего поголовья животных, скота и птицы в ЛПХ района</w:t>
            </w:r>
          </w:p>
        </w:tc>
        <w:tc>
          <w:tcPr>
            <w:tcW w:w="309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65" w:type="dxa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F62A6" w:rsidRPr="006F62A6" w:rsidTr="00291231">
        <w:trPr>
          <w:trHeight w:val="166"/>
        </w:trPr>
        <w:tc>
          <w:tcPr>
            <w:tcW w:w="646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634" w:type="dxa"/>
            <w:gridSpan w:val="3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Содействие в создании сельскохозяйственных потребительских кооперативов </w:t>
            </w:r>
          </w:p>
        </w:tc>
        <w:tc>
          <w:tcPr>
            <w:tcW w:w="3991" w:type="dxa"/>
            <w:gridSpan w:val="2"/>
            <w:vAlign w:val="center"/>
          </w:tcPr>
          <w:p w:rsidR="006F62A6" w:rsidRPr="006F62A6" w:rsidRDefault="006F62A6" w:rsidP="006F62A6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Повышение конкурентоспособности местных производителей сельскохозяйственной продукции, устойчивого развития сельских территорий, повышения эффективности использования в сельском хозяйстве земельных и других ресурсов</w:t>
            </w:r>
          </w:p>
        </w:tc>
        <w:tc>
          <w:tcPr>
            <w:tcW w:w="3091" w:type="dxa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Исполнительный комитет Мамадышского муниципального района, Органы местного самоуправления</w:t>
            </w:r>
          </w:p>
        </w:tc>
        <w:tc>
          <w:tcPr>
            <w:tcW w:w="2417" w:type="dxa"/>
            <w:gridSpan w:val="5"/>
            <w:vAlign w:val="center"/>
          </w:tcPr>
          <w:p w:rsidR="006F62A6" w:rsidRPr="006F62A6" w:rsidRDefault="006F62A6" w:rsidP="006F62A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sz w:val="22"/>
                <w:szCs w:val="22"/>
                <w:lang w:eastAsia="en-US"/>
              </w:rPr>
              <w:t>Без финансирования</w:t>
            </w:r>
          </w:p>
        </w:tc>
        <w:tc>
          <w:tcPr>
            <w:tcW w:w="1265" w:type="dxa"/>
          </w:tcPr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6F62A6" w:rsidRPr="006F62A6" w:rsidRDefault="006F62A6" w:rsidP="006F62A6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2023-2028 </w:t>
            </w:r>
            <w:proofErr w:type="spellStart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г.г</w:t>
            </w:r>
            <w:proofErr w:type="spellEnd"/>
            <w:r w:rsidRPr="006F62A6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6F62A6" w:rsidRPr="006F62A6" w:rsidRDefault="006F62A6" w:rsidP="006F62A6">
      <w:pPr>
        <w:widowControl w:val="0"/>
        <w:autoSpaceDE w:val="0"/>
        <w:autoSpaceDN w:val="0"/>
        <w:spacing w:line="276" w:lineRule="auto"/>
        <w:ind w:left="1402"/>
        <w:jc w:val="both"/>
        <w:rPr>
          <w:sz w:val="28"/>
          <w:szCs w:val="28"/>
          <w:lang w:eastAsia="en-US"/>
        </w:rPr>
      </w:pPr>
    </w:p>
    <w:sectPr w:rsidR="006F62A6" w:rsidRPr="006F62A6" w:rsidSect="006F62A6">
      <w:pgSz w:w="16838" w:h="11906" w:orient="landscape"/>
      <w:pgMar w:top="1276" w:right="1134" w:bottom="424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314" w:rsidRDefault="001F1314">
      <w:r>
        <w:separator/>
      </w:r>
    </w:p>
  </w:endnote>
  <w:endnote w:type="continuationSeparator" w:id="0">
    <w:p w:rsidR="001F1314" w:rsidRDefault="001F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A6" w:rsidRDefault="006F62A6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314" w:rsidRDefault="001F1314">
      <w:r>
        <w:separator/>
      </w:r>
    </w:p>
  </w:footnote>
  <w:footnote w:type="continuationSeparator" w:id="0">
    <w:p w:rsidR="001F1314" w:rsidRDefault="001F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424E76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7" w15:restartNumberingAfterBreak="0">
    <w:nsid w:val="11023BCD"/>
    <w:multiLevelType w:val="hybridMultilevel"/>
    <w:tmpl w:val="A9442090"/>
    <w:lvl w:ilvl="0" w:tplc="D09C86B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F6180E"/>
    <w:multiLevelType w:val="hybridMultilevel"/>
    <w:tmpl w:val="04FEBFA6"/>
    <w:lvl w:ilvl="0" w:tplc="DAFC6E76">
      <w:start w:val="1"/>
      <w:numFmt w:val="upperRoman"/>
      <w:lvlText w:val="%1."/>
      <w:lvlJc w:val="left"/>
      <w:pPr>
        <w:ind w:left="1402" w:hanging="2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50C23E">
      <w:start w:val="1"/>
      <w:numFmt w:val="decimal"/>
      <w:lvlText w:val="%2."/>
      <w:lvlJc w:val="left"/>
      <w:pPr>
        <w:ind w:left="3288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D46EB86">
      <w:numFmt w:val="bullet"/>
      <w:lvlText w:val="•"/>
      <w:lvlJc w:val="left"/>
      <w:pPr>
        <w:ind w:left="4200" w:hanging="288"/>
      </w:pPr>
      <w:rPr>
        <w:rFonts w:hint="default"/>
        <w:lang w:val="ru-RU" w:eastAsia="en-US" w:bidi="ar-SA"/>
      </w:rPr>
    </w:lvl>
    <w:lvl w:ilvl="3" w:tplc="27B230AE">
      <w:numFmt w:val="bullet"/>
      <w:lvlText w:val="•"/>
      <w:lvlJc w:val="left"/>
      <w:pPr>
        <w:ind w:left="5121" w:hanging="288"/>
      </w:pPr>
      <w:rPr>
        <w:rFonts w:hint="default"/>
        <w:lang w:val="ru-RU" w:eastAsia="en-US" w:bidi="ar-SA"/>
      </w:rPr>
    </w:lvl>
    <w:lvl w:ilvl="4" w:tplc="DCB0E922">
      <w:numFmt w:val="bullet"/>
      <w:lvlText w:val="•"/>
      <w:lvlJc w:val="left"/>
      <w:pPr>
        <w:ind w:left="6042" w:hanging="288"/>
      </w:pPr>
      <w:rPr>
        <w:rFonts w:hint="default"/>
        <w:lang w:val="ru-RU" w:eastAsia="en-US" w:bidi="ar-SA"/>
      </w:rPr>
    </w:lvl>
    <w:lvl w:ilvl="5" w:tplc="6F1AD5E8">
      <w:numFmt w:val="bullet"/>
      <w:lvlText w:val="•"/>
      <w:lvlJc w:val="left"/>
      <w:pPr>
        <w:ind w:left="6962" w:hanging="288"/>
      </w:pPr>
      <w:rPr>
        <w:rFonts w:hint="default"/>
        <w:lang w:val="ru-RU" w:eastAsia="en-US" w:bidi="ar-SA"/>
      </w:rPr>
    </w:lvl>
    <w:lvl w:ilvl="6" w:tplc="B8368DC8">
      <w:numFmt w:val="bullet"/>
      <w:lvlText w:val="•"/>
      <w:lvlJc w:val="left"/>
      <w:pPr>
        <w:ind w:left="7883" w:hanging="288"/>
      </w:pPr>
      <w:rPr>
        <w:rFonts w:hint="default"/>
        <w:lang w:val="ru-RU" w:eastAsia="en-US" w:bidi="ar-SA"/>
      </w:rPr>
    </w:lvl>
    <w:lvl w:ilvl="7" w:tplc="D0E46340">
      <w:numFmt w:val="bullet"/>
      <w:lvlText w:val="•"/>
      <w:lvlJc w:val="left"/>
      <w:pPr>
        <w:ind w:left="8804" w:hanging="288"/>
      </w:pPr>
      <w:rPr>
        <w:rFonts w:hint="default"/>
        <w:lang w:val="ru-RU" w:eastAsia="en-US" w:bidi="ar-SA"/>
      </w:rPr>
    </w:lvl>
    <w:lvl w:ilvl="8" w:tplc="E6A61F4A">
      <w:numFmt w:val="bullet"/>
      <w:lvlText w:val="•"/>
      <w:lvlJc w:val="left"/>
      <w:pPr>
        <w:ind w:left="9724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5284649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8A03CD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15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90730FE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17" w15:restartNumberingAfterBreak="0">
    <w:nsid w:val="2DF267C4"/>
    <w:multiLevelType w:val="hybridMultilevel"/>
    <w:tmpl w:val="327640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2E6030"/>
    <w:multiLevelType w:val="hybridMultilevel"/>
    <w:tmpl w:val="A120F7E8"/>
    <w:lvl w:ilvl="0" w:tplc="077A1AE4">
      <w:numFmt w:val="bullet"/>
      <w:lvlText w:val="-"/>
      <w:lvlJc w:val="left"/>
      <w:pPr>
        <w:ind w:left="21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AEA582">
      <w:numFmt w:val="bullet"/>
      <w:lvlText w:val="-"/>
      <w:lvlJc w:val="left"/>
      <w:pPr>
        <w:ind w:left="1402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C763B9A">
      <w:numFmt w:val="bullet"/>
      <w:lvlText w:val="•"/>
      <w:lvlJc w:val="left"/>
      <w:pPr>
        <w:ind w:left="3187" w:hanging="404"/>
      </w:pPr>
      <w:rPr>
        <w:rFonts w:hint="default"/>
        <w:lang w:val="ru-RU" w:eastAsia="en-US" w:bidi="ar-SA"/>
      </w:rPr>
    </w:lvl>
    <w:lvl w:ilvl="3" w:tplc="DC2C1722">
      <w:numFmt w:val="bullet"/>
      <w:lvlText w:val="•"/>
      <w:lvlJc w:val="left"/>
      <w:pPr>
        <w:ind w:left="4234" w:hanging="404"/>
      </w:pPr>
      <w:rPr>
        <w:rFonts w:hint="default"/>
        <w:lang w:val="ru-RU" w:eastAsia="en-US" w:bidi="ar-SA"/>
      </w:rPr>
    </w:lvl>
    <w:lvl w:ilvl="4" w:tplc="CB9218A2">
      <w:numFmt w:val="bullet"/>
      <w:lvlText w:val="•"/>
      <w:lvlJc w:val="left"/>
      <w:pPr>
        <w:ind w:left="5282" w:hanging="404"/>
      </w:pPr>
      <w:rPr>
        <w:rFonts w:hint="default"/>
        <w:lang w:val="ru-RU" w:eastAsia="en-US" w:bidi="ar-SA"/>
      </w:rPr>
    </w:lvl>
    <w:lvl w:ilvl="5" w:tplc="43F44096">
      <w:numFmt w:val="bullet"/>
      <w:lvlText w:val="•"/>
      <w:lvlJc w:val="left"/>
      <w:pPr>
        <w:ind w:left="6329" w:hanging="404"/>
      </w:pPr>
      <w:rPr>
        <w:rFonts w:hint="default"/>
        <w:lang w:val="ru-RU" w:eastAsia="en-US" w:bidi="ar-SA"/>
      </w:rPr>
    </w:lvl>
    <w:lvl w:ilvl="6" w:tplc="4A32BF28">
      <w:numFmt w:val="bullet"/>
      <w:lvlText w:val="•"/>
      <w:lvlJc w:val="left"/>
      <w:pPr>
        <w:ind w:left="7376" w:hanging="404"/>
      </w:pPr>
      <w:rPr>
        <w:rFonts w:hint="default"/>
        <w:lang w:val="ru-RU" w:eastAsia="en-US" w:bidi="ar-SA"/>
      </w:rPr>
    </w:lvl>
    <w:lvl w:ilvl="7" w:tplc="F7BA2E02">
      <w:numFmt w:val="bullet"/>
      <w:lvlText w:val="•"/>
      <w:lvlJc w:val="left"/>
      <w:pPr>
        <w:ind w:left="8424" w:hanging="404"/>
      </w:pPr>
      <w:rPr>
        <w:rFonts w:hint="default"/>
        <w:lang w:val="ru-RU" w:eastAsia="en-US" w:bidi="ar-SA"/>
      </w:rPr>
    </w:lvl>
    <w:lvl w:ilvl="8" w:tplc="60C83E8E">
      <w:numFmt w:val="bullet"/>
      <w:lvlText w:val="•"/>
      <w:lvlJc w:val="left"/>
      <w:pPr>
        <w:ind w:left="9471" w:hanging="404"/>
      </w:pPr>
      <w:rPr>
        <w:rFonts w:hint="default"/>
        <w:lang w:val="ru-RU" w:eastAsia="en-US" w:bidi="ar-SA"/>
      </w:rPr>
    </w:lvl>
  </w:abstractNum>
  <w:abstractNum w:abstractNumId="19" w15:restartNumberingAfterBreak="0">
    <w:nsid w:val="315E0DDB"/>
    <w:multiLevelType w:val="multilevel"/>
    <w:tmpl w:val="25BC2312"/>
    <w:lvl w:ilvl="0">
      <w:start w:val="1"/>
      <w:numFmt w:val="decimal"/>
      <w:lvlText w:val="%1)"/>
      <w:lvlJc w:val="left"/>
      <w:pPr>
        <w:ind w:left="1402" w:hanging="312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02" w:hanging="4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4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3" w:hanging="406"/>
      </w:pPr>
      <w:rPr>
        <w:rFonts w:hint="default"/>
        <w:lang w:val="ru-RU" w:eastAsia="en-US" w:bidi="ar-SA"/>
      </w:rPr>
    </w:lvl>
  </w:abstractNum>
  <w:abstractNum w:abstractNumId="20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21" w15:restartNumberingAfterBreak="0">
    <w:nsid w:val="39332A5E"/>
    <w:multiLevelType w:val="hybridMultilevel"/>
    <w:tmpl w:val="00446C96"/>
    <w:lvl w:ilvl="0" w:tplc="D09C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852F6A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24" w15:restartNumberingAfterBreak="0">
    <w:nsid w:val="3F5147BA"/>
    <w:multiLevelType w:val="hybridMultilevel"/>
    <w:tmpl w:val="1014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A481E"/>
    <w:multiLevelType w:val="hybridMultilevel"/>
    <w:tmpl w:val="62105964"/>
    <w:lvl w:ilvl="0" w:tplc="AF82B6A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3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535BE"/>
    <w:multiLevelType w:val="hybridMultilevel"/>
    <w:tmpl w:val="BD7840B6"/>
    <w:lvl w:ilvl="0" w:tplc="A1DE2B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5" w15:restartNumberingAfterBreak="0">
    <w:nsid w:val="578D0291"/>
    <w:multiLevelType w:val="hybridMultilevel"/>
    <w:tmpl w:val="7E9A70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B226E8"/>
    <w:multiLevelType w:val="hybridMultilevel"/>
    <w:tmpl w:val="B2E6C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F3A0F"/>
    <w:multiLevelType w:val="hybridMultilevel"/>
    <w:tmpl w:val="21923A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4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B3238C3"/>
    <w:multiLevelType w:val="multilevel"/>
    <w:tmpl w:val="C9322970"/>
    <w:lvl w:ilvl="0">
      <w:start w:val="1"/>
      <w:numFmt w:val="decimal"/>
      <w:lvlText w:val="%1"/>
      <w:lvlJc w:val="left"/>
      <w:pPr>
        <w:ind w:left="3130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15" w:hanging="50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1" w:hanging="504"/>
      </w:pPr>
      <w:rPr>
        <w:rFonts w:hint="default"/>
        <w:lang w:val="ru-RU" w:eastAsia="en-US" w:bidi="ar-SA"/>
      </w:rPr>
    </w:lvl>
  </w:abstractNum>
  <w:abstractNum w:abstractNumId="42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BA53CD9"/>
    <w:multiLevelType w:val="hybridMultilevel"/>
    <w:tmpl w:val="DD10579C"/>
    <w:lvl w:ilvl="0" w:tplc="0D8ACAB4">
      <w:start w:val="2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48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9"/>
  </w:num>
  <w:num w:numId="3">
    <w:abstractNumId w:val="2"/>
  </w:num>
  <w:num w:numId="4">
    <w:abstractNumId w:val="40"/>
  </w:num>
  <w:num w:numId="5">
    <w:abstractNumId w:val="46"/>
  </w:num>
  <w:num w:numId="6">
    <w:abstractNumId w:val="36"/>
  </w:num>
  <w:num w:numId="7">
    <w:abstractNumId w:val="3"/>
  </w:num>
  <w:num w:numId="8">
    <w:abstractNumId w:val="34"/>
  </w:num>
  <w:num w:numId="9">
    <w:abstractNumId w:val="5"/>
  </w:num>
  <w:num w:numId="10">
    <w:abstractNumId w:val="27"/>
  </w:num>
  <w:num w:numId="11">
    <w:abstractNumId w:val="12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5"/>
  </w:num>
  <w:num w:numId="18">
    <w:abstractNumId w:val="32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8"/>
  </w:num>
  <w:num w:numId="22">
    <w:abstractNumId w:val="1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6"/>
  </w:num>
  <w:num w:numId="33">
    <w:abstractNumId w:val="18"/>
  </w:num>
  <w:num w:numId="34">
    <w:abstractNumId w:val="21"/>
  </w:num>
  <w:num w:numId="35">
    <w:abstractNumId w:val="7"/>
  </w:num>
  <w:num w:numId="36">
    <w:abstractNumId w:val="23"/>
  </w:num>
  <w:num w:numId="37">
    <w:abstractNumId w:val="11"/>
  </w:num>
  <w:num w:numId="38">
    <w:abstractNumId w:val="16"/>
  </w:num>
  <w:num w:numId="39">
    <w:abstractNumId w:val="14"/>
  </w:num>
  <w:num w:numId="40">
    <w:abstractNumId w:val="41"/>
  </w:num>
  <w:num w:numId="41">
    <w:abstractNumId w:val="19"/>
  </w:num>
  <w:num w:numId="42">
    <w:abstractNumId w:val="17"/>
  </w:num>
  <w:num w:numId="43">
    <w:abstractNumId w:val="8"/>
  </w:num>
  <w:num w:numId="44">
    <w:abstractNumId w:val="47"/>
  </w:num>
  <w:num w:numId="45">
    <w:abstractNumId w:val="29"/>
  </w:num>
  <w:num w:numId="46">
    <w:abstractNumId w:val="37"/>
  </w:num>
  <w:num w:numId="47">
    <w:abstractNumId w:val="35"/>
  </w:num>
  <w:num w:numId="48">
    <w:abstractNumId w:val="38"/>
  </w:num>
  <w:num w:numId="49">
    <w:abstractNumId w:val="24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314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1686"/>
    <w:rsid w:val="006C6335"/>
    <w:rsid w:val="006C7F97"/>
    <w:rsid w:val="006D140C"/>
    <w:rsid w:val="006F62A6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0970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F857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uiPriority w:val="1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uiPriority w:val="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uiPriority w:val="1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numbering" w:customStyle="1" w:styleId="25">
    <w:name w:val="Нет списка2"/>
    <w:next w:val="a2"/>
    <w:uiPriority w:val="99"/>
    <w:semiHidden/>
    <w:unhideWhenUsed/>
    <w:rsid w:val="006F62A6"/>
  </w:style>
  <w:style w:type="paragraph" w:customStyle="1" w:styleId="Default">
    <w:name w:val="Default"/>
    <w:rsid w:val="006F62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26">
    <w:name w:val="Сетка таблицы2"/>
    <w:basedOn w:val="a1"/>
    <w:next w:val="ae"/>
    <w:uiPriority w:val="39"/>
    <w:rsid w:val="006F6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F62A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98">
    <w:name w:val="Font Style98"/>
    <w:uiPriority w:val="99"/>
    <w:rsid w:val="006F62A6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6F62A6"/>
    <w:pPr>
      <w:spacing w:after="120" w:line="276" w:lineRule="auto"/>
    </w:pPr>
    <w:rPr>
      <w:rFonts w:ascii="Calibri" w:hAnsi="Calibri"/>
      <w:sz w:val="16"/>
      <w:szCs w:val="16"/>
      <w:lang w:val="x-none" w:eastAsia="en-US"/>
    </w:rPr>
  </w:style>
  <w:style w:type="character" w:customStyle="1" w:styleId="32">
    <w:name w:val="Основной текст 3 Знак"/>
    <w:basedOn w:val="a0"/>
    <w:link w:val="31"/>
    <w:uiPriority w:val="99"/>
    <w:rsid w:val="006F62A6"/>
    <w:rPr>
      <w:rFonts w:ascii="Calibri" w:hAnsi="Calibri"/>
      <w:sz w:val="16"/>
      <w:szCs w:val="16"/>
      <w:lang w:val="x-none" w:eastAsia="en-US"/>
    </w:rPr>
  </w:style>
  <w:style w:type="paragraph" w:customStyle="1" w:styleId="Title1">
    <w:name w:val="Title1"/>
    <w:basedOn w:val="Normal1"/>
    <w:uiPriority w:val="99"/>
    <w:rsid w:val="006F62A6"/>
    <w:pPr>
      <w:widowControl/>
      <w:jc w:val="center"/>
    </w:pPr>
    <w:rPr>
      <w:b/>
    </w:rPr>
  </w:style>
  <w:style w:type="paragraph" w:customStyle="1" w:styleId="Normal1">
    <w:name w:val="Normal1"/>
    <w:uiPriority w:val="99"/>
    <w:rsid w:val="006F62A6"/>
    <w:pPr>
      <w:widowContro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7F8C47-3F14-4015-8B69-62238E37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8020</Words>
  <Characters>45715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2023-09-13T07:56:00Z</cp:lastPrinted>
  <dcterms:created xsi:type="dcterms:W3CDTF">2023-11-29T12:42:00Z</dcterms:created>
  <dcterms:modified xsi:type="dcterms:W3CDTF">2023-12-11T11:29:00Z</dcterms:modified>
</cp:coreProperties>
</file>