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61539" w:rsidP="00107FC2">
            <w:pPr>
              <w:rPr>
                <w:sz w:val="28"/>
              </w:rPr>
            </w:pPr>
            <w:r>
              <w:rPr>
                <w:sz w:val="28"/>
              </w:rPr>
              <w:t>№ 422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6153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«20»            </w:t>
            </w:r>
            <w:bookmarkStart w:id="0" w:name="_GoBack"/>
            <w:bookmarkEnd w:id="0"/>
            <w:r>
              <w:rPr>
                <w:sz w:val="28"/>
              </w:rPr>
              <w:t xml:space="preserve">10  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47C7" w:rsidRDefault="00D547C7" w:rsidP="00D547C7">
      <w:pPr>
        <w:spacing w:before="100" w:beforeAutospacing="1" w:after="240"/>
        <w:ind w:right="4536"/>
        <w:jc w:val="both"/>
        <w:rPr>
          <w:rFonts w:eastAsia="Calibri"/>
          <w:sz w:val="28"/>
          <w:szCs w:val="28"/>
          <w:lang w:eastAsia="en-US"/>
        </w:rPr>
      </w:pPr>
      <w:r w:rsidRPr="00D547C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</w:t>
      </w:r>
      <w:r w:rsidRPr="00D547C7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от 24 декабря</w:t>
      </w:r>
      <w:r w:rsidRPr="00D547C7">
        <w:rPr>
          <w:rFonts w:eastAsia="Calibri"/>
          <w:sz w:val="28"/>
          <w:szCs w:val="28"/>
          <w:lang w:eastAsia="en-US"/>
        </w:rPr>
        <w:t xml:space="preserve"> 2018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47C7">
        <w:rPr>
          <w:rFonts w:eastAsia="Calibri"/>
          <w:sz w:val="28"/>
          <w:szCs w:val="28"/>
          <w:lang w:eastAsia="en-US"/>
        </w:rPr>
        <w:t>607</w:t>
      </w:r>
    </w:p>
    <w:p w:rsidR="00D547C7" w:rsidRPr="00D547C7" w:rsidRDefault="00D547C7" w:rsidP="00D547C7">
      <w:pPr>
        <w:spacing w:before="100" w:beforeAutospacing="1" w:after="240"/>
        <w:ind w:right="5244"/>
        <w:jc w:val="both"/>
        <w:rPr>
          <w:rFonts w:eastAsia="Calibri"/>
          <w:sz w:val="28"/>
          <w:szCs w:val="28"/>
          <w:lang w:eastAsia="en-US"/>
        </w:rPr>
      </w:pPr>
    </w:p>
    <w:p w:rsid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 xml:space="preserve">Рассмотрев протест прокуратуры Мамадышского района от 16.10.2023 года № 02-08-02-2023, в целях реализации </w:t>
      </w:r>
      <w:hyperlink r:id="rId10" w:history="1">
        <w:r w:rsidRPr="00D547C7">
          <w:rPr>
            <w:sz w:val="28"/>
            <w:szCs w:val="28"/>
          </w:rPr>
          <w:t xml:space="preserve">Федерального закона от 4 августа 2023 года N 430-ФЗ «О внесении изменений в </w:t>
        </w:r>
        <w:hyperlink r:id="rId11" w:history="1">
          <w:r w:rsidRPr="00D547C7">
            <w:rPr>
              <w:sz w:val="28"/>
              <w:szCs w:val="28"/>
            </w:rPr>
            <w:t>Земельный кодекс Российской Федерации</w:t>
          </w:r>
        </w:hyperlink>
        <w:r w:rsidRPr="00D547C7">
          <w:rPr>
            <w:sz w:val="28"/>
            <w:szCs w:val="28"/>
          </w:rPr>
          <w:t xml:space="preserve"> и отдельные законодательные акты Российской Федерации», </w:t>
        </w:r>
      </w:hyperlink>
      <w:r w:rsidRPr="00D547C7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D547C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т: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D547C7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от 24 декабря 2018 года №</w:t>
      </w:r>
      <w:r>
        <w:rPr>
          <w:sz w:val="28"/>
          <w:szCs w:val="28"/>
        </w:rPr>
        <w:t xml:space="preserve"> </w:t>
      </w:r>
      <w:r w:rsidRPr="00D547C7">
        <w:rPr>
          <w:sz w:val="28"/>
          <w:szCs w:val="28"/>
        </w:rPr>
        <w:t>607 «</w:t>
      </w:r>
      <w:r w:rsidRPr="00D547C7">
        <w:rPr>
          <w:bCs/>
          <w:sz w:val="28"/>
          <w:szCs w:val="28"/>
        </w:rPr>
        <w:t>Об утверждении административных регламентов предоставления муниципальных услуг в новой редакции</w:t>
      </w:r>
      <w:r w:rsidRPr="00D547C7">
        <w:rPr>
          <w:sz w:val="28"/>
          <w:szCs w:val="28"/>
        </w:rPr>
        <w:t>» (далее – Постановление) следующие изменения: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 xml:space="preserve">1.1. в </w:t>
      </w:r>
      <w:hyperlink r:id="rId12" w:history="1">
        <w:r w:rsidRPr="00D547C7">
          <w:rPr>
            <w:sz w:val="28"/>
            <w:szCs w:val="28"/>
          </w:rPr>
          <w:t>подпункте 20</w:t>
        </w:r>
      </w:hyperlink>
      <w:r w:rsidRPr="00D547C7">
        <w:rPr>
          <w:sz w:val="28"/>
          <w:szCs w:val="28"/>
        </w:rPr>
        <w:t xml:space="preserve"> пункта 2 Приложения №1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 слова "проведения работ, связанных с пользованием" заменить словами "осуществления пользования";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 xml:space="preserve">1.2. подпункт 22 пункта 2 Приложения №1 </w:t>
      </w:r>
      <w:r w:rsidRPr="00D547C7">
        <w:rPr>
          <w:bCs/>
          <w:sz w:val="28"/>
          <w:szCs w:val="28"/>
        </w:rPr>
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 </w:t>
      </w:r>
      <w:r w:rsidRPr="00D547C7">
        <w:rPr>
          <w:sz w:val="28"/>
          <w:szCs w:val="28"/>
        </w:rPr>
        <w:t xml:space="preserve">изложить в следующей редакции: 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 xml:space="preserve">"22) земельного участка, расположенного в границах особой экономической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зоны лицу, с которым уполномоченным Правительством Российской Федерации федеральным органом исполнительной власти, либо органом исполнительной власти субъекта Российской Федерации, либо управляющей компанией в случае принятия уполномоченным </w:t>
      </w:r>
      <w:r w:rsidRPr="00D547C7">
        <w:rPr>
          <w:sz w:val="28"/>
          <w:szCs w:val="28"/>
        </w:rPr>
        <w:lastRenderedPageBreak/>
        <w:t xml:space="preserve">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</w:t>
      </w:r>
      <w:hyperlink r:id="rId13" w:history="1">
        <w:r w:rsidRPr="00D547C7">
          <w:rPr>
            <w:sz w:val="28"/>
            <w:szCs w:val="28"/>
          </w:rPr>
          <w:t>Федеральным законом от 22 июля 2005 года N 116-ФЗ "Об особых экономических зонах в Российской Федерации"</w:t>
        </w:r>
      </w:hyperlink>
      <w:r w:rsidRPr="00D547C7">
        <w:rPr>
          <w:sz w:val="28"/>
          <w:szCs w:val="28"/>
        </w:rPr>
        <w:t xml:space="preserve"> заключено соглашение о взаимодействии в сфере развития инфраструктуры особой экономической зоны;"; 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 xml:space="preserve">1.3. </w:t>
      </w:r>
      <w:hyperlink r:id="rId14" w:history="1">
        <w:r w:rsidRPr="00D547C7">
          <w:rPr>
            <w:sz w:val="28"/>
            <w:szCs w:val="28"/>
          </w:rPr>
          <w:t xml:space="preserve">подпункт 3 Приложения №1 </w:t>
        </w:r>
      </w:hyperlink>
      <w:r w:rsidRPr="00D547C7">
        <w:rPr>
          <w:sz w:val="28"/>
          <w:szCs w:val="28"/>
        </w:rPr>
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аренду на торгах, проводимых в форме аукциона изложить в следующей редакции: 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>"3) осуществление пользования недрами.".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D547C7" w:rsidRPr="00D547C7" w:rsidRDefault="00D547C7" w:rsidP="00D547C7">
      <w:pPr>
        <w:ind w:firstLine="480"/>
        <w:jc w:val="both"/>
        <w:rPr>
          <w:sz w:val="28"/>
          <w:szCs w:val="28"/>
        </w:rPr>
      </w:pPr>
      <w:r w:rsidRPr="00D547C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547C7" w:rsidRPr="00D547C7" w:rsidRDefault="00D547C7" w:rsidP="00D547C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547C7" w:rsidRPr="00D547C7" w:rsidRDefault="00D547C7" w:rsidP="00D547C7">
      <w:pPr>
        <w:spacing w:before="100" w:beforeAutospacing="1" w:after="100" w:afterAutospacing="1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 </w:t>
      </w:r>
      <w:r w:rsidRPr="00D547C7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D547C7">
        <w:rPr>
          <w:rFonts w:eastAsia="Calibri"/>
          <w:sz w:val="28"/>
          <w:szCs w:val="28"/>
          <w:lang w:eastAsia="en-US"/>
        </w:rPr>
        <w:tab/>
      </w:r>
      <w:r w:rsidRPr="00D547C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О.Н.</w:t>
      </w:r>
      <w:r w:rsidRPr="00D547C7">
        <w:rPr>
          <w:rFonts w:eastAsia="Calibri"/>
          <w:sz w:val="28"/>
          <w:szCs w:val="28"/>
          <w:lang w:eastAsia="en-US"/>
        </w:rPr>
        <w:t>Павлов</w:t>
      </w:r>
    </w:p>
    <w:p w:rsidR="00F111ED" w:rsidRDefault="00F111E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111E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61" w:rsidRDefault="00A73A61">
      <w:r>
        <w:separator/>
      </w:r>
    </w:p>
  </w:endnote>
  <w:endnote w:type="continuationSeparator" w:id="0">
    <w:p w:rsidR="00A73A61" w:rsidRDefault="00A7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61" w:rsidRDefault="00A73A61">
      <w:r>
        <w:separator/>
      </w:r>
    </w:p>
  </w:footnote>
  <w:footnote w:type="continuationSeparator" w:id="0">
    <w:p w:rsidR="00A73A61" w:rsidRDefault="00A7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3A61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47C7"/>
    <w:rsid w:val="00D56925"/>
    <w:rsid w:val="00D60017"/>
    <w:rsid w:val="00D61539"/>
    <w:rsid w:val="00D61A37"/>
    <w:rsid w:val="00D6781B"/>
    <w:rsid w:val="00D7175C"/>
    <w:rsid w:val="00D93A80"/>
    <w:rsid w:val="00D94F3E"/>
    <w:rsid w:val="00DA02D0"/>
    <w:rsid w:val="00DB4DCE"/>
    <w:rsid w:val="00DC093E"/>
    <w:rsid w:val="00DE4034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E10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941445&amp;mark=0000000000000000000000000000000000000000000000000064U0IK&amp;mark=0000000000000000000000000000000000000000000000000064U0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mark=00000000000000000000000000000000000000000000000000AAM0NO&amp;mark=00000000000000000000000000000000000000000000000000AAM0N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744100004&amp;mark=00000000000000000000000000000000000000000000000000BR00P9&amp;mark=00000000000000000000000000000000000000000000000000BR00P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5AF044-8C22-454D-9FDE-AECBE23A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2023-10-20T07:06:00Z</cp:lastPrinted>
  <dcterms:created xsi:type="dcterms:W3CDTF">2023-10-20T07:07:00Z</dcterms:created>
  <dcterms:modified xsi:type="dcterms:W3CDTF">2023-10-20T12:28:00Z</dcterms:modified>
</cp:coreProperties>
</file>