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D2C8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D2C8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D2C8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D2C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D2C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307721" w:rsidRDefault="00C914E4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307721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</w:t>
      </w:r>
      <w:r w:rsidR="003F3BC1" w:rsidRPr="00307721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                  </w:t>
      </w:r>
      <w:r w:rsidRPr="00307721">
        <w:rPr>
          <w:rStyle w:val="a9"/>
          <w:rFonts w:ascii="Arial" w:hAnsi="Arial" w:cs="Arial"/>
          <w:i w:val="0"/>
          <w:sz w:val="24"/>
          <w:szCs w:val="24"/>
        </w:rPr>
        <w:t>КАРАР</w:t>
      </w:r>
    </w:p>
    <w:p w:rsidR="00C914E4" w:rsidRPr="00307721" w:rsidRDefault="00C914E4" w:rsidP="00C914E4">
      <w:pPr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№ </w:t>
      </w:r>
      <w:r w:rsidR="003F3BC1" w:rsidRPr="00307721">
        <w:rPr>
          <w:rFonts w:ascii="Arial" w:hAnsi="Arial" w:cs="Arial"/>
          <w:sz w:val="24"/>
          <w:szCs w:val="24"/>
        </w:rPr>
        <w:t>2-25</w:t>
      </w:r>
      <w:r w:rsidRPr="0030772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F3BC1" w:rsidRPr="00307721">
        <w:rPr>
          <w:rFonts w:ascii="Arial" w:hAnsi="Arial" w:cs="Arial"/>
          <w:sz w:val="24"/>
          <w:szCs w:val="24"/>
        </w:rPr>
        <w:t xml:space="preserve">                       от 20.06. </w:t>
      </w:r>
      <w:r w:rsidRPr="00307721">
        <w:rPr>
          <w:rFonts w:ascii="Arial" w:hAnsi="Arial" w:cs="Arial"/>
          <w:sz w:val="24"/>
          <w:szCs w:val="24"/>
        </w:rPr>
        <w:t>2023г</w:t>
      </w:r>
    </w:p>
    <w:p w:rsidR="00AF735D" w:rsidRPr="00307721" w:rsidRDefault="00640758" w:rsidP="00AF735D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07721">
        <w:rPr>
          <w:rFonts w:ascii="Arial" w:hAnsi="Arial" w:cs="Arial"/>
          <w:sz w:val="24"/>
          <w:szCs w:val="24"/>
          <w:lang w:val="tt-RU"/>
        </w:rPr>
        <w:t xml:space="preserve">  </w:t>
      </w:r>
    </w:p>
    <w:p w:rsidR="00C914E4" w:rsidRPr="00307721" w:rsidRDefault="00C914E4" w:rsidP="00C914E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07721">
        <w:rPr>
          <w:rFonts w:ascii="Arial" w:hAnsi="Arial" w:cs="Arial"/>
          <w:sz w:val="24"/>
          <w:szCs w:val="24"/>
        </w:rPr>
        <w:t>О даче согласия на принятие решения о заключении концессионного соглашения в отношении муниципального имущества Албайского сельского поселения Мамадышского муниципального района Республики Татарстан.</w:t>
      </w:r>
    </w:p>
    <w:bookmarkEnd w:id="0"/>
    <w:p w:rsidR="00C914E4" w:rsidRPr="00307721" w:rsidRDefault="00C914E4" w:rsidP="00C914E4">
      <w:pPr>
        <w:jc w:val="center"/>
        <w:rPr>
          <w:rFonts w:ascii="Arial" w:hAnsi="Arial" w:cs="Arial"/>
          <w:sz w:val="24"/>
          <w:szCs w:val="24"/>
        </w:rPr>
      </w:pPr>
    </w:p>
    <w:p w:rsidR="00C914E4" w:rsidRPr="00307721" w:rsidRDefault="00C914E4" w:rsidP="00C914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21.07.2005 № 115-ФЗ «О концессионных соглашениях», руководствуясь Уставом муниципального образования «Албайское сельское поселение Мамадышского муниципального района Республики Татарстан», Совет Албайского сельского поселения РЕШИЛ:</w:t>
      </w:r>
    </w:p>
    <w:p w:rsidR="00C914E4" w:rsidRPr="00307721" w:rsidRDefault="00C914E4" w:rsidP="00C914E4">
      <w:pPr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         1.Дать согласие Исполнительному комитету Албайского сельского поселения на принятие решения о заключении концессионного соглашения на обслуживание объектов систем коммунальной инфраструктуры и иных объектов коммунального хозяйства, в том числе объектов водоснабжения, централизованных систем холодного водоснабжения, отдельных объектов таких систем.</w:t>
      </w:r>
    </w:p>
    <w:p w:rsidR="00C914E4" w:rsidRPr="00307721" w:rsidRDefault="00C914E4" w:rsidP="00C914E4">
      <w:pPr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         2.Определить объектами концессионного соглашения недвижимое имущество, согласно Приложению № 1.</w:t>
      </w:r>
    </w:p>
    <w:p w:rsidR="00C914E4" w:rsidRPr="00307721" w:rsidRDefault="00C914E4" w:rsidP="00C914E4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         3.Обнародовать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C914E4" w:rsidRPr="00307721" w:rsidRDefault="00C914E4" w:rsidP="00C914E4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         4.Настоящее решение вступает в силу со дня обнародования (опубликования).</w:t>
      </w:r>
    </w:p>
    <w:p w:rsidR="00C914E4" w:rsidRPr="00307721" w:rsidRDefault="00C914E4" w:rsidP="00C914E4">
      <w:pPr>
        <w:pStyle w:val="ac"/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         5.Контроль за исполнением настоящего решения возложить на главу  Албайского сельского поселения Мамадышского муниципального района И.П.Крешкова.</w:t>
      </w:r>
    </w:p>
    <w:p w:rsidR="00C914E4" w:rsidRPr="00307721" w:rsidRDefault="00C914E4" w:rsidP="00C914E4">
      <w:pPr>
        <w:jc w:val="both"/>
        <w:rPr>
          <w:rFonts w:ascii="Arial" w:hAnsi="Arial" w:cs="Arial"/>
          <w:sz w:val="24"/>
          <w:szCs w:val="24"/>
        </w:rPr>
      </w:pPr>
    </w:p>
    <w:p w:rsidR="00C914E4" w:rsidRPr="00307721" w:rsidRDefault="00C914E4" w:rsidP="00C914E4">
      <w:pPr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C914E4" w:rsidRPr="00307721" w:rsidRDefault="00C914E4" w:rsidP="00C914E4">
      <w:pPr>
        <w:jc w:val="both"/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>Албайского сельского поселения</w:t>
      </w:r>
    </w:p>
    <w:p w:rsidR="00C914E4" w:rsidRPr="00307721" w:rsidRDefault="00C914E4" w:rsidP="00C914E4">
      <w:pPr>
        <w:jc w:val="both"/>
        <w:rPr>
          <w:rFonts w:ascii="Arial" w:hAnsi="Arial" w:cs="Arial"/>
          <w:bCs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Мамадышского муниципального района РТ                                 /И.П. Крешков/      </w:t>
      </w:r>
    </w:p>
    <w:p w:rsidR="00C914E4" w:rsidRPr="00307721" w:rsidRDefault="00C914E4" w:rsidP="00C914E4">
      <w:pPr>
        <w:jc w:val="both"/>
        <w:rPr>
          <w:rFonts w:ascii="Arial" w:hAnsi="Arial" w:cs="Arial"/>
          <w:sz w:val="24"/>
          <w:szCs w:val="24"/>
        </w:rPr>
      </w:pPr>
    </w:p>
    <w:p w:rsidR="00D60017" w:rsidRPr="00307721" w:rsidRDefault="00C914E4" w:rsidP="00C914E4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307721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C914E4" w:rsidRPr="00307721" w:rsidRDefault="00C914E4" w:rsidP="00C914E4">
      <w:pPr>
        <w:ind w:firstLine="11340"/>
        <w:jc w:val="right"/>
        <w:rPr>
          <w:rStyle w:val="a9"/>
          <w:rFonts w:ascii="Arial" w:eastAsia="Calibri" w:hAnsi="Arial" w:cs="Arial"/>
          <w:i w:val="0"/>
          <w:iCs w:val="0"/>
          <w:sz w:val="24"/>
          <w:szCs w:val="24"/>
        </w:rPr>
      </w:pPr>
    </w:p>
    <w:p w:rsidR="00C914E4" w:rsidRPr="00307721" w:rsidRDefault="00C914E4" w:rsidP="00C914E4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307721">
        <w:rPr>
          <w:rFonts w:ascii="Arial" w:eastAsia="Calibri" w:hAnsi="Arial" w:cs="Arial"/>
          <w:sz w:val="24"/>
          <w:szCs w:val="24"/>
        </w:rPr>
        <w:t>ППриложение № 1</w:t>
      </w:r>
    </w:p>
    <w:p w:rsidR="00C914E4" w:rsidRPr="00307721" w:rsidRDefault="00C914E4" w:rsidP="00C914E4">
      <w:pPr>
        <w:ind w:left="708" w:firstLine="11340"/>
        <w:rPr>
          <w:rFonts w:ascii="Arial" w:eastAsia="Calibri" w:hAnsi="Arial" w:cs="Arial"/>
          <w:sz w:val="24"/>
          <w:szCs w:val="24"/>
        </w:rPr>
      </w:pPr>
      <w:r w:rsidRPr="00307721">
        <w:rPr>
          <w:rFonts w:ascii="Arial" w:eastAsia="Calibri" w:hAnsi="Arial" w:cs="Arial"/>
          <w:sz w:val="24"/>
          <w:szCs w:val="24"/>
        </w:rPr>
        <w:t xml:space="preserve">к </w:t>
      </w:r>
    </w:p>
    <w:p w:rsidR="00C914E4" w:rsidRPr="00307721" w:rsidRDefault="00C914E4" w:rsidP="00C914E4">
      <w:pPr>
        <w:ind w:left="708"/>
        <w:jc w:val="center"/>
        <w:rPr>
          <w:rFonts w:ascii="Arial" w:eastAsia="Calibri" w:hAnsi="Arial" w:cs="Arial"/>
          <w:sz w:val="24"/>
          <w:szCs w:val="24"/>
        </w:rPr>
      </w:pPr>
      <w:r w:rsidRPr="00307721">
        <w:rPr>
          <w:rFonts w:ascii="Arial" w:eastAsia="Calibri" w:hAnsi="Arial" w:cs="Arial"/>
          <w:b/>
          <w:sz w:val="24"/>
          <w:szCs w:val="24"/>
        </w:rPr>
        <w:tab/>
      </w:r>
      <w:r w:rsidRPr="00307721">
        <w:rPr>
          <w:rFonts w:ascii="Arial" w:eastAsia="Calibri" w:hAnsi="Arial" w:cs="Arial"/>
          <w:sz w:val="24"/>
          <w:szCs w:val="24"/>
        </w:rPr>
        <w:t xml:space="preserve">Объекты концессионного соглашения, в том числе технико-экономические показатели, техническое состояние, срок службы </w:t>
      </w:r>
    </w:p>
    <w:p w:rsidR="00D60017" w:rsidRPr="00307721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307721" w:rsidRDefault="00D60017">
      <w:pPr>
        <w:rPr>
          <w:rFonts w:ascii="Arial" w:hAnsi="Arial" w:cs="Arial"/>
          <w:sz w:val="24"/>
          <w:szCs w:val="24"/>
        </w:rPr>
      </w:pPr>
    </w:p>
    <w:p w:rsidR="00C914E4" w:rsidRPr="00307721" w:rsidRDefault="00C914E4" w:rsidP="00C914E4">
      <w:pPr>
        <w:jc w:val="center"/>
        <w:rPr>
          <w:rFonts w:ascii="Arial" w:hAnsi="Arial" w:cs="Arial"/>
          <w:sz w:val="24"/>
          <w:szCs w:val="24"/>
        </w:rPr>
      </w:pPr>
    </w:p>
    <w:p w:rsidR="00C914E4" w:rsidRPr="00307721" w:rsidRDefault="00C914E4" w:rsidP="00C914E4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3544"/>
        <w:gridCol w:w="1843"/>
        <w:gridCol w:w="1133"/>
      </w:tblGrid>
      <w:tr w:rsidR="00C914E4" w:rsidRPr="00307721" w:rsidTr="000B7D92">
        <w:trPr>
          <w:trHeight w:val="147"/>
        </w:trPr>
        <w:tc>
          <w:tcPr>
            <w:tcW w:w="567" w:type="dxa"/>
            <w:vAlign w:val="center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№</w:t>
            </w:r>
          </w:p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п/п</w:t>
            </w:r>
          </w:p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объекта</w:t>
            </w:r>
          </w:p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Кадастровый номер</w:t>
            </w:r>
          </w:p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Адрес местоположения (нас.пункт/ул.)</w:t>
            </w:r>
          </w:p>
        </w:tc>
        <w:tc>
          <w:tcPr>
            <w:tcW w:w="1843" w:type="dxa"/>
            <w:vAlign w:val="center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ind w:right="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Техн.параметры (площадь/диаметр/высота/протяженность и т.д.)</w:t>
            </w:r>
          </w:p>
        </w:tc>
        <w:tc>
          <w:tcPr>
            <w:tcW w:w="1133" w:type="dxa"/>
            <w:vAlign w:val="center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ind w:right="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Год ввода в эксплуатацию</w:t>
            </w:r>
          </w:p>
        </w:tc>
      </w:tr>
      <w:tr w:rsidR="00C914E4" w:rsidRPr="00307721" w:rsidTr="000B7D92">
        <w:trPr>
          <w:trHeight w:val="147"/>
        </w:trPr>
        <w:tc>
          <w:tcPr>
            <w:tcW w:w="567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Водозабор в д. Верхний Арняш</w:t>
            </w:r>
          </w:p>
        </w:tc>
        <w:tc>
          <w:tcPr>
            <w:tcW w:w="1843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16:26:010201:152</w:t>
            </w:r>
          </w:p>
        </w:tc>
        <w:tc>
          <w:tcPr>
            <w:tcW w:w="3544" w:type="dxa"/>
          </w:tcPr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Республика Татарстан, р-н Мамадышский муниципальный, с/п Албайское, д Верхний Арняш, ул Берсутка, 54</w:t>
            </w:r>
          </w:p>
        </w:tc>
        <w:tc>
          <w:tcPr>
            <w:tcW w:w="1843" w:type="dxa"/>
          </w:tcPr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Глубина 125 м.</w:t>
            </w:r>
          </w:p>
        </w:tc>
        <w:tc>
          <w:tcPr>
            <w:tcW w:w="1133" w:type="dxa"/>
          </w:tcPr>
          <w:p w:rsidR="00C914E4" w:rsidRPr="00307721" w:rsidRDefault="00C914E4" w:rsidP="000B7D9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C914E4" w:rsidRPr="00307721" w:rsidTr="000B7D92">
        <w:trPr>
          <w:trHeight w:val="147"/>
        </w:trPr>
        <w:tc>
          <w:tcPr>
            <w:tcW w:w="567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16:26:000000:4448</w:t>
            </w:r>
          </w:p>
        </w:tc>
        <w:tc>
          <w:tcPr>
            <w:tcW w:w="3544" w:type="dxa"/>
          </w:tcPr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Республика Татарстан, Мамадышский муниципальный район, Албайское сельское поселение, д Верхний</w:t>
            </w:r>
          </w:p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Арняш</w:t>
            </w:r>
          </w:p>
        </w:tc>
        <w:tc>
          <w:tcPr>
            <w:tcW w:w="1843" w:type="dxa"/>
          </w:tcPr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Протяженность 1893 м.</w:t>
            </w:r>
          </w:p>
        </w:tc>
        <w:tc>
          <w:tcPr>
            <w:tcW w:w="1133" w:type="dxa"/>
          </w:tcPr>
          <w:p w:rsidR="00C914E4" w:rsidRPr="00307721" w:rsidRDefault="00C914E4" w:rsidP="000B7D9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1972</w:t>
            </w:r>
          </w:p>
        </w:tc>
      </w:tr>
      <w:tr w:rsidR="00C914E4" w:rsidRPr="00307721" w:rsidTr="000B7D92">
        <w:trPr>
          <w:trHeight w:val="147"/>
        </w:trPr>
        <w:tc>
          <w:tcPr>
            <w:tcW w:w="567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</w:tcPr>
          <w:p w:rsidR="00C914E4" w:rsidRPr="00307721" w:rsidRDefault="00C914E4" w:rsidP="000B7D9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07721">
              <w:rPr>
                <w:rFonts w:ascii="Arial" w:eastAsia="Calibri" w:hAnsi="Arial" w:cs="Arial"/>
                <w:bCs/>
                <w:sz w:val="24"/>
                <w:szCs w:val="24"/>
              </w:rPr>
              <w:t>16:26:010101:281</w:t>
            </w:r>
          </w:p>
        </w:tc>
        <w:tc>
          <w:tcPr>
            <w:tcW w:w="3544" w:type="dxa"/>
          </w:tcPr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Республика Татарстан, р-н Мамадышский муниципальный, с/п Албайское, с Албай</w:t>
            </w:r>
          </w:p>
        </w:tc>
        <w:tc>
          <w:tcPr>
            <w:tcW w:w="1843" w:type="dxa"/>
          </w:tcPr>
          <w:p w:rsidR="00C914E4" w:rsidRPr="00307721" w:rsidRDefault="00C914E4" w:rsidP="000B7D9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Протяженность 1732 м.</w:t>
            </w:r>
          </w:p>
        </w:tc>
        <w:tc>
          <w:tcPr>
            <w:tcW w:w="1133" w:type="dxa"/>
          </w:tcPr>
          <w:p w:rsidR="00C914E4" w:rsidRPr="00307721" w:rsidRDefault="00C914E4" w:rsidP="000B7D9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721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</w:tr>
    </w:tbl>
    <w:p w:rsidR="00C914E4" w:rsidRPr="00307721" w:rsidRDefault="00C914E4" w:rsidP="00C914E4">
      <w:pPr>
        <w:ind w:left="142"/>
        <w:rPr>
          <w:rFonts w:ascii="Arial" w:hAnsi="Arial" w:cs="Arial"/>
          <w:sz w:val="24"/>
          <w:szCs w:val="24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C914E4" w:rsidRPr="00307721" w:rsidRDefault="00C914E4" w:rsidP="00C914E4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8B288E" w:rsidRPr="00307721" w:rsidRDefault="008B288E">
      <w:pPr>
        <w:rPr>
          <w:rFonts w:ascii="Arial" w:hAnsi="Arial" w:cs="Arial"/>
          <w:sz w:val="24"/>
          <w:szCs w:val="24"/>
        </w:rPr>
      </w:pPr>
    </w:p>
    <w:p w:rsidR="00E51B49" w:rsidRPr="00307721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307721" w:rsidRDefault="00E51B49" w:rsidP="00E51B49">
      <w:pPr>
        <w:rPr>
          <w:rFonts w:ascii="Arial" w:hAnsi="Arial" w:cs="Arial"/>
          <w:sz w:val="24"/>
          <w:szCs w:val="24"/>
        </w:rPr>
      </w:pPr>
      <w:r w:rsidRPr="003077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307721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307721" w:rsidRDefault="008B288E">
      <w:pPr>
        <w:rPr>
          <w:rFonts w:ascii="Arial" w:hAnsi="Arial" w:cs="Arial"/>
          <w:sz w:val="24"/>
          <w:szCs w:val="24"/>
        </w:rPr>
      </w:pPr>
    </w:p>
    <w:p w:rsidR="008B288E" w:rsidRPr="00307721" w:rsidRDefault="008B288E">
      <w:pPr>
        <w:rPr>
          <w:rFonts w:ascii="Arial" w:hAnsi="Arial" w:cs="Arial"/>
          <w:sz w:val="24"/>
          <w:szCs w:val="24"/>
        </w:rPr>
      </w:pPr>
    </w:p>
    <w:p w:rsidR="008B288E" w:rsidRPr="00307721" w:rsidRDefault="008B288E">
      <w:pPr>
        <w:rPr>
          <w:rFonts w:ascii="Arial" w:hAnsi="Arial" w:cs="Arial"/>
          <w:sz w:val="24"/>
          <w:szCs w:val="24"/>
        </w:rPr>
      </w:pPr>
    </w:p>
    <w:p w:rsidR="008B288E" w:rsidRPr="00307721" w:rsidRDefault="008B288E">
      <w:pPr>
        <w:rPr>
          <w:rFonts w:ascii="Arial" w:hAnsi="Arial" w:cs="Arial"/>
          <w:sz w:val="24"/>
          <w:szCs w:val="24"/>
        </w:rPr>
      </w:pPr>
    </w:p>
    <w:sectPr w:rsidR="008B288E" w:rsidRPr="00307721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8B" w:rsidRDefault="00E6318B">
      <w:r>
        <w:separator/>
      </w:r>
    </w:p>
  </w:endnote>
  <w:endnote w:type="continuationSeparator" w:id="0">
    <w:p w:rsidR="00E6318B" w:rsidRDefault="00E6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8B" w:rsidRDefault="00E6318B">
      <w:r>
        <w:separator/>
      </w:r>
    </w:p>
  </w:footnote>
  <w:footnote w:type="continuationSeparator" w:id="0">
    <w:p w:rsidR="00E6318B" w:rsidRDefault="00E6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B7D92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1997"/>
    <w:rsid w:val="002D2C88"/>
    <w:rsid w:val="002D3DCB"/>
    <w:rsid w:val="002D3E7E"/>
    <w:rsid w:val="002F3CD7"/>
    <w:rsid w:val="00307721"/>
    <w:rsid w:val="00317637"/>
    <w:rsid w:val="003207EC"/>
    <w:rsid w:val="003236A5"/>
    <w:rsid w:val="0036341F"/>
    <w:rsid w:val="003645C0"/>
    <w:rsid w:val="003A1A5F"/>
    <w:rsid w:val="003A2FC9"/>
    <w:rsid w:val="003E4D9C"/>
    <w:rsid w:val="003F3BC1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7E7F69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914E4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6318B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5F6B-A9FD-429E-A260-7AC4E4A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styleId="ac">
    <w:name w:val="No Spacing"/>
    <w:link w:val="ad"/>
    <w:uiPriority w:val="1"/>
    <w:qFormat/>
    <w:rsid w:val="00C914E4"/>
    <w:rPr>
      <w:rFonts w:ascii="Calibri" w:hAnsi="Calibr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locked/>
    <w:rsid w:val="00C914E4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D24-BFF3-4AF3-ADEF-BC6ED393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2023-06-21T12:35:00Z</dcterms:created>
  <dcterms:modified xsi:type="dcterms:W3CDTF">2023-06-21T12:35:00Z</dcterms:modified>
</cp:coreProperties>
</file>