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4" name="Рисунок 4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4" name="Рисунок 4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05BE9" w:rsidP="00107FC2">
            <w:pPr>
              <w:rPr>
                <w:sz w:val="28"/>
              </w:rPr>
            </w:pPr>
            <w:r>
              <w:rPr>
                <w:sz w:val="28"/>
              </w:rPr>
              <w:t>№ 254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05BE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«21»        06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</w:tblGrid>
      <w:tr w:rsidR="00BA7026" w:rsidRPr="00BA7026" w:rsidTr="00BA7026">
        <w:trPr>
          <w:trHeight w:val="274"/>
        </w:trPr>
        <w:tc>
          <w:tcPr>
            <w:tcW w:w="6096" w:type="dxa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7026">
              <w:rPr>
                <w:rFonts w:eastAsia="Calibri"/>
                <w:sz w:val="28"/>
                <w:szCs w:val="28"/>
                <w:lang w:eastAsia="en-US"/>
              </w:rPr>
              <w:t>Об утверждении Плана мероприятий («Дорожная Карта») по оформлению объектов коммунальной инфраструктуры в сфере водоснабжения, водоотведения и передачи указанных объектов ресурсоснабжающей организации для осуществления деятельности по водоснабжению и водоотведению на территории Мамадышского муниципального района Республики Татарстан в концессию</w:t>
            </w:r>
          </w:p>
          <w:p w:rsidR="00BA7026" w:rsidRPr="00BA7026" w:rsidRDefault="00BA7026" w:rsidP="00BA7026">
            <w:pPr>
              <w:spacing w:after="200" w:line="276" w:lineRule="auto"/>
              <w:ind w:left="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A7026" w:rsidRPr="00BA7026" w:rsidRDefault="00BA7026" w:rsidP="00BA7026">
      <w:pPr>
        <w:rPr>
          <w:rFonts w:eastAsia="Calibri"/>
          <w:b/>
          <w:bCs/>
          <w:sz w:val="28"/>
          <w:szCs w:val="28"/>
          <w:lang w:eastAsia="en-US"/>
        </w:rPr>
      </w:pPr>
    </w:p>
    <w:p w:rsidR="00BA7026" w:rsidRPr="00BA7026" w:rsidRDefault="00BA7026" w:rsidP="00BA7026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A7026">
        <w:rPr>
          <w:rFonts w:eastAsia="Calibri"/>
          <w:b/>
          <w:bCs/>
          <w:sz w:val="28"/>
          <w:szCs w:val="28"/>
          <w:lang w:eastAsia="en-US"/>
        </w:rPr>
        <w:t xml:space="preserve">           </w:t>
      </w:r>
      <w:r w:rsidRPr="00BA7026">
        <w:rPr>
          <w:rFonts w:eastAsia="Calibri"/>
          <w:bCs/>
          <w:sz w:val="28"/>
          <w:szCs w:val="28"/>
          <w:lang w:eastAsia="en-US"/>
        </w:rPr>
        <w:t xml:space="preserve">В целях организации водоснабжения, водоотведения населения, в том числе принятия мер по организации водоснабжения населения и (или) водоотведения в случае невозможности исполнения организациями, осуществляющими холодное водоснабжение и (или) водоотведение своих обязательств, либо в случае отказа указанных организаций от исполнения своих обязательств, в виду необходимости оформления объектов коммунальной инфраструктуры в сфере водоснабжения, водоотведения и передаче указанных объектов ресурсоснабжающей организации для осуществления деятельности по водоснабжению и водоотведению на территорий </w:t>
      </w:r>
      <w:r w:rsidRPr="00BA7026">
        <w:rPr>
          <w:rFonts w:eastAsia="Calibri"/>
          <w:sz w:val="28"/>
          <w:szCs w:val="28"/>
          <w:lang w:eastAsia="en-US"/>
        </w:rPr>
        <w:t xml:space="preserve">Мамадышского муниципального района Республики Татарстан, руководствуясь Гражданским кодексом Российской Федерации, Федеральным законом от 21 июля 2005 года № 115-ФЗ «О концессионных соглашениях»,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07 декабря 2011 года №416-ФЗ «О водоснабжении и водоотведении», Законом Республики Татарстан от 28 июля 2004 года №45ЗРТ «О местном самоуправлении в Республике Татарстан», Исполнительный комитет Мамадышского муниципального района Республики Татарстан  </w:t>
      </w:r>
    </w:p>
    <w:p w:rsidR="00BA7026" w:rsidRPr="00BA7026" w:rsidRDefault="00BA7026" w:rsidP="00BA7026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</w:t>
      </w:r>
      <w:r w:rsidRPr="00BA7026">
        <w:rPr>
          <w:rFonts w:eastAsia="Calibri"/>
          <w:sz w:val="28"/>
          <w:szCs w:val="28"/>
          <w:lang w:eastAsia="en-US"/>
        </w:rPr>
        <w:t xml:space="preserve">  </w:t>
      </w:r>
      <w:r w:rsidRPr="00BA7026">
        <w:rPr>
          <w:rFonts w:eastAsia="Calibri"/>
          <w:bCs/>
          <w:sz w:val="28"/>
          <w:szCs w:val="28"/>
          <w:lang w:eastAsia="en-US"/>
        </w:rPr>
        <w:t>п о с т а н о в л я е т:</w:t>
      </w:r>
    </w:p>
    <w:p w:rsidR="00BA7026" w:rsidRPr="00BA7026" w:rsidRDefault="00BA7026" w:rsidP="00BA7026">
      <w:pPr>
        <w:spacing w:line="276" w:lineRule="auto"/>
        <w:ind w:firstLine="706"/>
        <w:jc w:val="both"/>
        <w:rPr>
          <w:rFonts w:eastAsia="Calibri"/>
          <w:bCs/>
          <w:sz w:val="28"/>
          <w:szCs w:val="28"/>
          <w:lang w:eastAsia="en-US"/>
        </w:rPr>
      </w:pPr>
      <w:r w:rsidRPr="00BA7026">
        <w:rPr>
          <w:rFonts w:eastAsia="Calibri"/>
          <w:sz w:val="28"/>
          <w:szCs w:val="28"/>
          <w:lang w:eastAsia="en-US"/>
        </w:rPr>
        <w:t>1. Утвердить прилагаемый П</w:t>
      </w:r>
      <w:r w:rsidRPr="00BA7026">
        <w:rPr>
          <w:rFonts w:eastAsia="Calibri"/>
          <w:bCs/>
          <w:sz w:val="28"/>
          <w:szCs w:val="28"/>
          <w:lang w:eastAsia="en-US"/>
        </w:rPr>
        <w:t>лан мероприятий («Дорожная карта») по оформлению объектов коммунальной инфраструктуры в сфере водоснабжения, водоотведения и передаче указанных объектов ресурсоснабжающей организации для осуществления деятельности по водоснабжению и водоотведению на территорий</w:t>
      </w:r>
      <w:r w:rsidRPr="00BA7026">
        <w:rPr>
          <w:rFonts w:eastAsia="Calibri"/>
          <w:sz w:val="28"/>
          <w:szCs w:val="28"/>
          <w:lang w:eastAsia="en-US"/>
        </w:rPr>
        <w:t xml:space="preserve"> Мамадышского муниципального района Республики Татарстан в концессию.</w:t>
      </w:r>
    </w:p>
    <w:p w:rsidR="00BA7026" w:rsidRPr="00BA7026" w:rsidRDefault="00CB7318" w:rsidP="00BA70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 п</w:t>
      </w:r>
      <w:r w:rsidR="00BA7026" w:rsidRPr="00BA7026">
        <w:rPr>
          <w:sz w:val="28"/>
          <w:szCs w:val="28"/>
        </w:rPr>
        <w:t>остановление разместить на официальном сайте Мамадышского муниципального района в составе портала муниципальных образований Республики Татарстан (</w:t>
      </w:r>
      <w:r w:rsidR="00BA7026" w:rsidRPr="00BA7026">
        <w:rPr>
          <w:sz w:val="28"/>
          <w:szCs w:val="28"/>
          <w:lang w:val="en-US"/>
        </w:rPr>
        <w:t>mamadysh</w:t>
      </w:r>
      <w:r w:rsidR="00BA7026" w:rsidRPr="00BA7026">
        <w:rPr>
          <w:sz w:val="28"/>
          <w:szCs w:val="28"/>
        </w:rPr>
        <w:t>.</w:t>
      </w:r>
      <w:r w:rsidR="00BA7026" w:rsidRPr="00BA7026">
        <w:rPr>
          <w:sz w:val="28"/>
          <w:szCs w:val="28"/>
          <w:lang w:val="en-US"/>
        </w:rPr>
        <w:t>tatarstan</w:t>
      </w:r>
      <w:r w:rsidR="00BA7026" w:rsidRPr="00BA7026">
        <w:rPr>
          <w:sz w:val="28"/>
          <w:szCs w:val="28"/>
        </w:rPr>
        <w:t>.</w:t>
      </w:r>
      <w:r w:rsidR="00BA7026" w:rsidRPr="00BA7026">
        <w:rPr>
          <w:sz w:val="28"/>
          <w:szCs w:val="28"/>
          <w:lang w:val="en-US"/>
        </w:rPr>
        <w:t>ru</w:t>
      </w:r>
      <w:r w:rsidR="00BA7026" w:rsidRPr="00BA7026">
        <w:rPr>
          <w:sz w:val="28"/>
          <w:szCs w:val="28"/>
        </w:rPr>
        <w:t>) и опубликовать на официальном портале правовой информации Республики Татарстан (</w:t>
      </w:r>
      <w:hyperlink r:id="rId10" w:history="1">
        <w:r w:rsidR="00BA7026" w:rsidRPr="00BA7026">
          <w:rPr>
            <w:color w:val="0000FF" w:themeColor="hyperlink"/>
            <w:sz w:val="28"/>
            <w:szCs w:val="28"/>
            <w:u w:val="single"/>
            <w:lang w:val="en-US"/>
          </w:rPr>
          <w:t>http</w:t>
        </w:r>
        <w:r w:rsidR="00BA7026" w:rsidRPr="00BA7026">
          <w:rPr>
            <w:color w:val="0000FF" w:themeColor="hyperlink"/>
            <w:sz w:val="28"/>
            <w:szCs w:val="28"/>
            <w:u w:val="single"/>
          </w:rPr>
          <w:t>://</w:t>
        </w:r>
        <w:r w:rsidR="00BA7026" w:rsidRPr="00BA7026">
          <w:rPr>
            <w:color w:val="0000FF" w:themeColor="hyperlink"/>
            <w:sz w:val="28"/>
            <w:szCs w:val="28"/>
            <w:u w:val="single"/>
            <w:lang w:val="en-US"/>
          </w:rPr>
          <w:t>pravo</w:t>
        </w:r>
        <w:r w:rsidR="00BA7026" w:rsidRPr="00BA7026">
          <w:rPr>
            <w:color w:val="0000FF" w:themeColor="hyperlink"/>
            <w:sz w:val="28"/>
            <w:szCs w:val="28"/>
            <w:u w:val="single"/>
          </w:rPr>
          <w:t>.</w:t>
        </w:r>
        <w:r w:rsidR="00BA7026" w:rsidRPr="00BA7026">
          <w:rPr>
            <w:color w:val="0000FF" w:themeColor="hyperlink"/>
            <w:sz w:val="28"/>
            <w:szCs w:val="28"/>
            <w:u w:val="single"/>
            <w:lang w:val="en-US"/>
          </w:rPr>
          <w:t>tatarstan</w:t>
        </w:r>
        <w:r w:rsidR="00BA7026" w:rsidRPr="00BA7026">
          <w:rPr>
            <w:color w:val="0000FF" w:themeColor="hyperlink"/>
            <w:sz w:val="28"/>
            <w:szCs w:val="28"/>
            <w:u w:val="single"/>
          </w:rPr>
          <w:t>.</w:t>
        </w:r>
        <w:r w:rsidR="00BA7026" w:rsidRPr="00BA702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BA7026" w:rsidRPr="00BA7026">
        <w:rPr>
          <w:sz w:val="28"/>
          <w:szCs w:val="28"/>
        </w:rPr>
        <w:t>) в информационно-телекоммуникационной сети Интернет.</w:t>
      </w:r>
    </w:p>
    <w:p w:rsidR="00BA7026" w:rsidRPr="00BA7026" w:rsidRDefault="00BA7026" w:rsidP="00BA7026">
      <w:pPr>
        <w:spacing w:line="276" w:lineRule="auto"/>
        <w:ind w:firstLine="709"/>
        <w:jc w:val="both"/>
        <w:rPr>
          <w:sz w:val="28"/>
          <w:szCs w:val="28"/>
        </w:rPr>
      </w:pPr>
      <w:r w:rsidRPr="00BA7026">
        <w:rPr>
          <w:sz w:val="28"/>
          <w:szCs w:val="28"/>
        </w:rPr>
        <w:t>3. Конт</w:t>
      </w:r>
      <w:r w:rsidR="00AB5920">
        <w:rPr>
          <w:sz w:val="28"/>
          <w:szCs w:val="28"/>
        </w:rPr>
        <w:t>роль за исполнением настоящего п</w:t>
      </w:r>
      <w:r w:rsidRPr="00BA7026">
        <w:rPr>
          <w:sz w:val="28"/>
          <w:szCs w:val="28"/>
        </w:rPr>
        <w:t>остановления оставляю за собой</w:t>
      </w:r>
    </w:p>
    <w:p w:rsidR="00BA7026" w:rsidRDefault="00BA7026" w:rsidP="00BA7026">
      <w:pPr>
        <w:rPr>
          <w:rFonts w:eastAsia="Calibri"/>
          <w:sz w:val="28"/>
          <w:szCs w:val="28"/>
          <w:lang w:eastAsia="en-US"/>
        </w:rPr>
      </w:pPr>
    </w:p>
    <w:p w:rsidR="00BA7026" w:rsidRDefault="00BA7026" w:rsidP="00BA7026">
      <w:pPr>
        <w:rPr>
          <w:rFonts w:eastAsia="Calibri"/>
          <w:sz w:val="28"/>
          <w:szCs w:val="28"/>
          <w:lang w:eastAsia="en-US"/>
        </w:rPr>
      </w:pPr>
    </w:p>
    <w:p w:rsidR="00BA7026" w:rsidRPr="00BA7026" w:rsidRDefault="00CB7318" w:rsidP="00BA702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Руководитель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О.Н.</w:t>
      </w:r>
      <w:r w:rsidR="00BA7026" w:rsidRPr="00BA7026">
        <w:rPr>
          <w:rFonts w:eastAsia="Calibri"/>
          <w:sz w:val="28"/>
          <w:szCs w:val="28"/>
          <w:lang w:eastAsia="en-US"/>
        </w:rPr>
        <w:t>Павлов</w:t>
      </w:r>
    </w:p>
    <w:p w:rsidR="00A65A5D" w:rsidRDefault="00A65A5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26" w:rsidRDefault="00BA7026" w:rsidP="0074413C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BA7026" w:rsidSect="006D140C">
          <w:pgSz w:w="11906" w:h="16838"/>
          <w:pgMar w:top="1134" w:right="424" w:bottom="1134" w:left="1276" w:header="709" w:footer="709" w:gutter="0"/>
          <w:cols w:space="720"/>
        </w:sectPr>
      </w:pPr>
    </w:p>
    <w:p w:rsidR="00BA7026" w:rsidRPr="00BA7026" w:rsidRDefault="00BA7026" w:rsidP="00BA7026">
      <w:pPr>
        <w:spacing w:line="276" w:lineRule="auto"/>
        <w:ind w:left="9204"/>
        <w:jc w:val="both"/>
        <w:rPr>
          <w:rFonts w:eastAsiaTheme="minorHAnsi"/>
          <w:sz w:val="22"/>
          <w:szCs w:val="22"/>
          <w:lang w:eastAsia="en-US"/>
        </w:rPr>
      </w:pPr>
      <w:r w:rsidRPr="00BA7026">
        <w:rPr>
          <w:rFonts w:eastAsiaTheme="minorHAnsi"/>
          <w:sz w:val="22"/>
          <w:szCs w:val="22"/>
          <w:lang w:eastAsia="en-US"/>
        </w:rPr>
        <w:lastRenderedPageBreak/>
        <w:t>Утвержден</w:t>
      </w:r>
    </w:p>
    <w:p w:rsidR="00BA7026" w:rsidRPr="00BA7026" w:rsidRDefault="00CB7318" w:rsidP="00BA7026">
      <w:pPr>
        <w:spacing w:line="276" w:lineRule="auto"/>
        <w:ind w:left="920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</w:t>
      </w:r>
      <w:r w:rsidR="00BA7026" w:rsidRPr="00BA7026">
        <w:rPr>
          <w:rFonts w:eastAsiaTheme="minorHAnsi"/>
          <w:sz w:val="22"/>
          <w:szCs w:val="22"/>
          <w:lang w:eastAsia="en-US"/>
        </w:rPr>
        <w:t>остановлением Исполнительного комитета Мамадышского муниципального района Республики Татарстан</w:t>
      </w:r>
    </w:p>
    <w:p w:rsidR="00BA7026" w:rsidRPr="00BA7026" w:rsidRDefault="00BA7026" w:rsidP="00BA7026">
      <w:pPr>
        <w:spacing w:line="276" w:lineRule="auto"/>
        <w:ind w:left="3540"/>
        <w:rPr>
          <w:rFonts w:eastAsiaTheme="minorHAnsi"/>
          <w:sz w:val="22"/>
          <w:szCs w:val="22"/>
          <w:lang w:eastAsia="en-US"/>
        </w:rPr>
      </w:pPr>
      <w:r w:rsidRPr="00BA7026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</w:t>
      </w:r>
      <w:r w:rsidR="00CB7318">
        <w:rPr>
          <w:rFonts w:eastAsiaTheme="minorHAnsi"/>
          <w:sz w:val="22"/>
          <w:szCs w:val="22"/>
          <w:lang w:eastAsia="en-US"/>
        </w:rPr>
        <w:t xml:space="preserve">                               </w:t>
      </w:r>
      <w:r w:rsidR="00405BE9">
        <w:rPr>
          <w:rFonts w:eastAsiaTheme="minorHAnsi"/>
          <w:sz w:val="22"/>
          <w:szCs w:val="22"/>
          <w:lang w:eastAsia="en-US"/>
        </w:rPr>
        <w:t xml:space="preserve">   от  21.06.2023 №  254</w:t>
      </w:r>
      <w:bookmarkStart w:id="0" w:name="_GoBack"/>
      <w:bookmarkEnd w:id="0"/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BA7026">
        <w:rPr>
          <w:rFonts w:eastAsiaTheme="minorHAnsi"/>
          <w:b/>
          <w:sz w:val="24"/>
          <w:szCs w:val="24"/>
          <w:lang w:eastAsia="en-US"/>
        </w:rPr>
        <w:t>План мероприятий (« Дорожная карта»)</w:t>
      </w: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BA7026">
        <w:rPr>
          <w:rFonts w:eastAsiaTheme="minorHAnsi"/>
          <w:b/>
          <w:sz w:val="24"/>
          <w:szCs w:val="24"/>
          <w:lang w:eastAsia="en-US"/>
        </w:rPr>
        <w:t xml:space="preserve">           по оформлению объектов  коммунальной инфраструктуры в сфере водоснабжения, водоотведения и передаче указанных объектов ресурсоснабжающей организации для осуществления деятельности по водоснабжению и водоотведению на территории Мамадышского муниципального района Республики Татарстан в концессию</w:t>
      </w: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15688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06"/>
        <w:gridCol w:w="3795"/>
        <w:gridCol w:w="33"/>
        <w:gridCol w:w="1793"/>
        <w:gridCol w:w="5469"/>
        <w:gridCol w:w="17"/>
        <w:gridCol w:w="3819"/>
      </w:tblGrid>
      <w:tr w:rsidR="00BA7026" w:rsidRPr="00BA7026" w:rsidTr="00690488">
        <w:trPr>
          <w:trHeight w:val="446"/>
        </w:trPr>
        <w:tc>
          <w:tcPr>
            <w:tcW w:w="762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93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5469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Результаты реализации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36" w:type="dxa"/>
            <w:gridSpan w:val="2"/>
            <w:vAlign w:val="bottom"/>
          </w:tcPr>
          <w:p w:rsidR="00BA7026" w:rsidRPr="00BA7026" w:rsidRDefault="00BA7026" w:rsidP="00BA7026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Ответственные исполнители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BA7026" w:rsidRPr="00BA7026" w:rsidTr="00690488">
        <w:trPr>
          <w:trHeight w:val="65"/>
        </w:trPr>
        <w:tc>
          <w:tcPr>
            <w:tcW w:w="15688" w:type="dxa"/>
            <w:gridSpan w:val="8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2"/>
                <w:szCs w:val="22"/>
                <w:lang w:eastAsia="en-US"/>
              </w:rPr>
              <w:t>1.  Оформление объектов коммунального комплекса, расположенных на территорий Мамадышского муниципального района РТ, и передача имущества ресурсоснабжающей организации в концессию:</w:t>
            </w:r>
          </w:p>
        </w:tc>
      </w:tr>
      <w:tr w:rsidR="00BA7026" w:rsidRPr="00BA7026" w:rsidTr="00690488">
        <w:trPr>
          <w:trHeight w:val="161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1.1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Проведение инвентаризации с целью выявления объектов коммунального комплекса с составлением перечня имущества.</w:t>
            </w: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26.06.2023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Перечень имущества коммунального комплекса, балансодержатель которого не установлен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9" w:type="dxa"/>
          </w:tcPr>
          <w:p w:rsidR="00BA7026" w:rsidRPr="00BA7026" w:rsidRDefault="00BA7026" w:rsidP="00BA702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Руководитель Исполнительного комитета г. Мамадыш, Мамадышского  муниципального района  РТ</w:t>
            </w:r>
          </w:p>
          <w:p w:rsidR="00BA7026" w:rsidRPr="00BA7026" w:rsidRDefault="00BA7026" w:rsidP="00BA70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Гарипов Р.М.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Отарского сельского поселения Мамадышского муниципального района РТ    Фазылов И.И.</w:t>
            </w:r>
          </w:p>
          <w:p w:rsidR="00BA7026" w:rsidRPr="00BA7026" w:rsidRDefault="00BA7026" w:rsidP="00BA7026">
            <w:pPr>
              <w:spacing w:line="276" w:lineRule="auto"/>
              <w:rPr>
                <w:rFonts w:eastAsia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lastRenderedPageBreak/>
              <w:t>Председатель палаты имущественных и земельных отношений Мамадышского муниципального района Хадиуллин Л.Х.</w:t>
            </w:r>
          </w:p>
        </w:tc>
      </w:tr>
      <w:tr w:rsidR="00BA7026" w:rsidRPr="00BA7026" w:rsidTr="00690488">
        <w:trPr>
          <w:trHeight w:val="199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Кадастровый учет выявленных объектов и земельных участков</w:t>
            </w:r>
          </w:p>
          <w:p w:rsidR="00BA7026" w:rsidRPr="00BA7026" w:rsidRDefault="00BA7026" w:rsidP="00BA7026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11.08.2023</w:t>
            </w: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Постановка на учет объектов недвижимости</w:t>
            </w:r>
          </w:p>
        </w:tc>
        <w:tc>
          <w:tcPr>
            <w:tcW w:w="3819" w:type="dxa"/>
          </w:tcPr>
          <w:p w:rsidR="00BA7026" w:rsidRPr="00BA7026" w:rsidRDefault="00BA7026" w:rsidP="00BA702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Руководитель Исполнительного комитета г. Мамадыш, Мамадышского  муниципального района  РТ</w:t>
            </w:r>
          </w:p>
          <w:p w:rsidR="00BA7026" w:rsidRPr="00BA7026" w:rsidRDefault="00BA7026" w:rsidP="00BA70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Гарипов Р.М.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Отарского сельского поселения Мамадышского муниципального района РТ    Фазылов И.И.</w:t>
            </w:r>
          </w:p>
        </w:tc>
      </w:tr>
      <w:tr w:rsidR="00BA7026" w:rsidRPr="00BA7026" w:rsidTr="00690488">
        <w:trPr>
          <w:trHeight w:val="972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b/>
                <w:sz w:val="24"/>
                <w:szCs w:val="24"/>
                <w:lang w:eastAsia="en-US"/>
              </w:rPr>
              <w:t>1.3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Постановка на учет в Мамадышском отделе Управления Росреестра по РТ как бесхозное имущество, в соответствии со ст. 225 ГК РФ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01.10.2023</w:t>
            </w: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Регистрация бесхозного имущества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19" w:type="dxa"/>
          </w:tcPr>
          <w:p w:rsidR="00BA7026" w:rsidRPr="00BA7026" w:rsidRDefault="00BA7026" w:rsidP="00BA702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Руководитель Исполнительного комитета г. Мамадыш, Мамадышского  муниципального района  РТ</w:t>
            </w:r>
          </w:p>
          <w:p w:rsidR="00BA7026" w:rsidRPr="00BA7026" w:rsidRDefault="00BA7026" w:rsidP="00BA70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Гарипов Р.М.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 xml:space="preserve">Руководитель Исполнительного комитета  Отарского сельского </w:t>
            </w:r>
            <w:r w:rsidRPr="00BA702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поселения Мамадышского муниципального района РТ    Фазылов И.И.</w:t>
            </w:r>
          </w:p>
        </w:tc>
      </w:tr>
      <w:tr w:rsidR="00BA7026" w:rsidRPr="00BA7026" w:rsidTr="00690488">
        <w:trPr>
          <w:trHeight w:val="972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1.4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Направление заявления в Мамадышский районный суд о признании права</w:t>
            </w:r>
            <w:r w:rsidRPr="00BA7026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муниципальной </w:t>
            </w: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собственности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04.12.2023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Решение суда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19" w:type="dxa"/>
          </w:tcPr>
          <w:p w:rsidR="00BA7026" w:rsidRPr="00BA7026" w:rsidRDefault="00BA7026" w:rsidP="00BA702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Руководитель Исполнительного комитета г. Мамадыш, Мамадышского  муниципального района  РТ</w:t>
            </w:r>
          </w:p>
          <w:p w:rsidR="00BA7026" w:rsidRPr="00BA7026" w:rsidRDefault="00BA7026" w:rsidP="00BA70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Гарипов Р.М.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Отарского сельского поселения Мамадышского муниципального района РТ    Фазылов И.И.</w:t>
            </w:r>
          </w:p>
        </w:tc>
      </w:tr>
      <w:tr w:rsidR="00BA7026" w:rsidRPr="00BA7026" w:rsidTr="00690488">
        <w:trPr>
          <w:trHeight w:val="937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Регистрация права муниципальной собственности на объекты и земельные участки под ними</w:t>
            </w: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10.03.2024</w:t>
            </w: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Оформление права собственности на социально значимые объекты</w:t>
            </w:r>
          </w:p>
        </w:tc>
        <w:tc>
          <w:tcPr>
            <w:tcW w:w="3819" w:type="dxa"/>
          </w:tcPr>
          <w:p w:rsidR="00BA7026" w:rsidRPr="00BA7026" w:rsidRDefault="00BA7026" w:rsidP="00BA702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Руководитель Исполнительного комитета г. Мамадыш, Мамадышского  муниципального района  РТ</w:t>
            </w:r>
          </w:p>
          <w:p w:rsidR="00BA7026" w:rsidRPr="00BA7026" w:rsidRDefault="00BA7026" w:rsidP="00BA70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Гарипов Р.М.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Руководитель Исполнительного комитета  Отарского сельского поселения Мамадышского муниципального района РТ    Фазылов И.И.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Председатель палаты имущественных и земельных отношений Мамадышского муниципального района Хадиуллин Л.Х.</w:t>
            </w:r>
          </w:p>
        </w:tc>
      </w:tr>
      <w:tr w:rsidR="00BA7026" w:rsidRPr="00BA7026" w:rsidTr="00690488">
        <w:trPr>
          <w:trHeight w:val="920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1.6</w:t>
            </w: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Подготовка конкурсной документации для заключения концессионного соглашения</w:t>
            </w: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20.12.2024</w:t>
            </w: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Объявление конкурса</w:t>
            </w:r>
          </w:p>
        </w:tc>
        <w:tc>
          <w:tcPr>
            <w:tcW w:w="3819" w:type="dxa"/>
          </w:tcPr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Исполнительный комитет Мамадышского муниципального района  РТ ( отдел инфраструктурного развития)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Красногорского сельского поселения Мамадышского муниципального района РТ Гиззатуллина В.А.</w:t>
            </w:r>
          </w:p>
          <w:p w:rsidR="00BA7026" w:rsidRPr="00BA7026" w:rsidRDefault="00BA7026" w:rsidP="00BA702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A7026">
              <w:rPr>
                <w:rFonts w:eastAsiaTheme="minorHAnsi"/>
                <w:sz w:val="22"/>
                <w:szCs w:val="22"/>
                <w:lang w:eastAsia="en-US"/>
              </w:rPr>
              <w:t>Руководитель Исполнительного комитета  Отарского сельского поселения Мамадышского муниципального района РТ    Фазылов И.И.</w:t>
            </w:r>
          </w:p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BA7026"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Председатель палаты имущественных и земельных отношений Мамадышского муниципального района</w:t>
            </w:r>
          </w:p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 xml:space="preserve"> Хадиуллин Л.Х.</w:t>
            </w:r>
          </w:p>
        </w:tc>
      </w:tr>
      <w:tr w:rsidR="00BA7026" w:rsidRPr="00BA7026" w:rsidTr="00690488">
        <w:trPr>
          <w:trHeight w:val="1041"/>
        </w:trPr>
        <w:tc>
          <w:tcPr>
            <w:tcW w:w="656" w:type="dxa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1.7</w:t>
            </w:r>
          </w:p>
        </w:tc>
        <w:tc>
          <w:tcPr>
            <w:tcW w:w="3901" w:type="dxa"/>
            <w:gridSpan w:val="2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 xml:space="preserve">Проведение конкурса на право заключения концессионного соглашения </w:t>
            </w:r>
          </w:p>
        </w:tc>
        <w:tc>
          <w:tcPr>
            <w:tcW w:w="182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01.06.2025</w:t>
            </w:r>
          </w:p>
        </w:tc>
        <w:tc>
          <w:tcPr>
            <w:tcW w:w="5486" w:type="dxa"/>
            <w:gridSpan w:val="2"/>
          </w:tcPr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A7026">
              <w:rPr>
                <w:rFonts w:eastAsiaTheme="minorHAnsi"/>
                <w:sz w:val="24"/>
                <w:szCs w:val="24"/>
                <w:lang w:eastAsia="en-US"/>
              </w:rPr>
              <w:t>Заключение концессионного соглашения</w:t>
            </w:r>
          </w:p>
        </w:tc>
        <w:tc>
          <w:tcPr>
            <w:tcW w:w="3819" w:type="dxa"/>
          </w:tcPr>
          <w:p w:rsidR="00BA7026" w:rsidRPr="00BA7026" w:rsidRDefault="00BA7026" w:rsidP="00BA7026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</w:pPr>
            <w:r w:rsidRPr="00BA7026">
              <w:rPr>
                <w:rFonts w:eastAsiaTheme="minorHAnsi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Председатель палаты имущественных и земельных отношений Мамадышского муниципального района Хадиуллин Л.Х.</w:t>
            </w:r>
          </w:p>
          <w:p w:rsidR="00BA7026" w:rsidRPr="00BA7026" w:rsidRDefault="00BA7026" w:rsidP="00BA702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BA7026" w:rsidRPr="00BA7026" w:rsidRDefault="00BA7026" w:rsidP="00BA7026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A7026" w:rsidRPr="00BA7026" w:rsidRDefault="00BA7026" w:rsidP="00BA7026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A7026" w:rsidRPr="00BA7026" w:rsidRDefault="00CB7318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 руководителя                                                                                                                                      Р.М.Никифоров</w:t>
      </w:r>
    </w:p>
    <w:sectPr w:rsidR="00BA7026" w:rsidRPr="00BA7026" w:rsidSect="00BA7026">
      <w:pgSz w:w="16838" w:h="11906" w:orient="landscape"/>
      <w:pgMar w:top="425" w:right="1134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AD" w:rsidRDefault="000977AD">
      <w:r>
        <w:separator/>
      </w:r>
    </w:p>
  </w:endnote>
  <w:endnote w:type="continuationSeparator" w:id="0">
    <w:p w:rsidR="000977AD" w:rsidRDefault="0009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AD" w:rsidRDefault="000977AD">
      <w:r>
        <w:separator/>
      </w:r>
    </w:p>
  </w:footnote>
  <w:footnote w:type="continuationSeparator" w:id="0">
    <w:p w:rsidR="000977AD" w:rsidRDefault="0009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977AD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05BE9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3047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5920"/>
    <w:rsid w:val="00AB64AC"/>
    <w:rsid w:val="00AB7279"/>
    <w:rsid w:val="00AC281D"/>
    <w:rsid w:val="00AC5587"/>
    <w:rsid w:val="00AC7B2A"/>
    <w:rsid w:val="00AE4EA4"/>
    <w:rsid w:val="00AE68B6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A7026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B7318"/>
    <w:rsid w:val="00CD226B"/>
    <w:rsid w:val="00CF038D"/>
    <w:rsid w:val="00CF2348"/>
    <w:rsid w:val="00D04165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EE66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314C78-3082-4414-8380-30862B8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2023-06-20T08:16:00Z</cp:lastPrinted>
  <dcterms:created xsi:type="dcterms:W3CDTF">2023-06-15T11:19:00Z</dcterms:created>
  <dcterms:modified xsi:type="dcterms:W3CDTF">2023-06-21T10:40:00Z</dcterms:modified>
</cp:coreProperties>
</file>