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345AA3" w:rsidP="00107FC2">
            <w:pPr>
              <w:rPr>
                <w:sz w:val="28"/>
              </w:rPr>
            </w:pPr>
            <w:r>
              <w:rPr>
                <w:sz w:val="28"/>
              </w:rPr>
              <w:t>№ 148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345AA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«12»    04  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4413C" w:rsidRDefault="0074413C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ECA" w:rsidRDefault="00175ECA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580B" w:rsidRDefault="0070580B" w:rsidP="0070580B">
      <w:pPr>
        <w:widowControl w:val="0"/>
        <w:autoSpaceDE w:val="0"/>
        <w:autoSpaceDN w:val="0"/>
        <w:adjustRightInd w:val="0"/>
        <w:ind w:right="4393"/>
        <w:jc w:val="both"/>
        <w:outlineLvl w:val="0"/>
        <w:rPr>
          <w:b/>
          <w:bCs/>
          <w:sz w:val="28"/>
          <w:szCs w:val="28"/>
        </w:rPr>
      </w:pPr>
      <w:r w:rsidRPr="0070580B">
        <w:rPr>
          <w:bCs/>
          <w:sz w:val="28"/>
          <w:szCs w:val="28"/>
        </w:rPr>
        <w:t xml:space="preserve">О внесении изменений в </w:t>
      </w:r>
      <w:hyperlink r:id="rId10" w:tooltip="’’Об утверждении Порядка предоставления субсидий перевозчикам в целях возмещения части затрат на выполнение ...’’&#10;Постановление Исполнительного комитета Мамадышского муниципального района Республики Татарстан от 13.12.2018 ...&#10;Статус: действующая реда" w:history="1">
        <w:r w:rsidRPr="0070580B">
          <w:rPr>
            <w:bCs/>
            <w:sz w:val="28"/>
            <w:szCs w:val="28"/>
          </w:rPr>
          <w:t>постановление Исполнительного комитета Мамадышского муниципального района от 13.12.2018 г. N 594</w:t>
        </w:r>
      </w:hyperlink>
      <w:r w:rsidRPr="0070580B">
        <w:rPr>
          <w:b/>
          <w:bCs/>
          <w:sz w:val="28"/>
          <w:szCs w:val="28"/>
        </w:rPr>
        <w:t xml:space="preserve"> </w:t>
      </w:r>
    </w:p>
    <w:p w:rsidR="0070580B" w:rsidRPr="0070580B" w:rsidRDefault="0070580B" w:rsidP="0070580B">
      <w:pPr>
        <w:widowControl w:val="0"/>
        <w:autoSpaceDE w:val="0"/>
        <w:autoSpaceDN w:val="0"/>
        <w:adjustRightInd w:val="0"/>
        <w:ind w:right="4818"/>
        <w:jc w:val="both"/>
        <w:outlineLvl w:val="0"/>
        <w:rPr>
          <w:b/>
          <w:bCs/>
          <w:sz w:val="28"/>
          <w:szCs w:val="28"/>
        </w:rPr>
      </w:pPr>
    </w:p>
    <w:p w:rsidR="0070580B" w:rsidRPr="0070580B" w:rsidRDefault="0070580B" w:rsidP="007058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0580B" w:rsidRPr="0070580B" w:rsidRDefault="0070580B" w:rsidP="0070580B">
      <w:pPr>
        <w:widowControl w:val="0"/>
        <w:autoSpaceDE w:val="0"/>
        <w:autoSpaceDN w:val="0"/>
        <w:adjustRightInd w:val="0"/>
        <w:ind w:firstLine="568"/>
        <w:jc w:val="both"/>
        <w:rPr>
          <w:color w:val="000000" w:themeColor="text1"/>
          <w:sz w:val="28"/>
          <w:szCs w:val="28"/>
        </w:rPr>
      </w:pPr>
      <w:r w:rsidRPr="0070580B">
        <w:rPr>
          <w:sz w:val="28"/>
          <w:szCs w:val="28"/>
        </w:rPr>
        <w:t xml:space="preserve"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регулярных перевозок по регулируемым тарифам на территории Мамадышского муниципального района республики Татарстан, обеспечения равной доступности трансфертных услуг в установленных границах Мамадышского муниципального района Республики Татарстан, руководствуясь Федеральным законом Российской Федерации </w:t>
      </w:r>
      <w:hyperlink r:id="rId11" w:tooltip="’’Об общих принципах организации местного самоуправления в Российской Федерации (с изменениями на 6 февраля 2023 года)’’&#10;Федеральный закон от 06.10.2003 N 131-ФЗ&#10;Статус: действующая редакция (действ. с 01.03.2023)" w:history="1">
        <w:r w:rsidRPr="0070580B">
          <w:rPr>
            <w:color w:val="000000" w:themeColor="text1"/>
            <w:sz w:val="28"/>
            <w:szCs w:val="28"/>
          </w:rPr>
          <w:t>от 06.10.2003 года N 131-ФЗ "Об общих принципах местного самоуправления в Российской Федерации"</w:t>
        </w:r>
      </w:hyperlink>
      <w:r w:rsidRPr="0070580B">
        <w:rPr>
          <w:color w:val="000000" w:themeColor="text1"/>
          <w:sz w:val="28"/>
          <w:szCs w:val="28"/>
        </w:rPr>
        <w:t xml:space="preserve">, статьёй 78 </w:t>
      </w:r>
      <w:hyperlink r:id="rId12" w:tooltip="’’Бюджетный кодекс Российской Федерации (с изменениями на 18 марта 2023 года)’’&#10;Кодекс РФ от 31.07.1998 N 145-ФЗ&#10;Статус: действующая редакция (действ. с 18.03.2023)" w:history="1">
        <w:r w:rsidRPr="0070580B">
          <w:rPr>
            <w:color w:val="000000" w:themeColor="text1"/>
            <w:sz w:val="28"/>
            <w:szCs w:val="28"/>
          </w:rPr>
          <w:t>Бюджетного кодекса</w:t>
        </w:r>
      </w:hyperlink>
      <w:r w:rsidRPr="0070580B">
        <w:rPr>
          <w:color w:val="000000" w:themeColor="text1"/>
          <w:sz w:val="28"/>
          <w:szCs w:val="28"/>
        </w:rPr>
        <w:t xml:space="preserve"> Российской Федераций, статьёй 14 </w:t>
      </w:r>
      <w:hyperlink r:id="rId13" w:tooltip="’’Об организации регулярных перевозок пассажиров и багажа автомобильным транспортом и городским ...’’&#10;Федеральный закон от 13.07.2015 N 220-ФЗ&#10;Статус: действующая редакция (действ. с 01.03.2023)" w:history="1">
        <w:r w:rsidRPr="0070580B">
          <w:rPr>
            <w:color w:val="000000" w:themeColor="text1"/>
            <w:sz w:val="28"/>
            <w:szCs w:val="28"/>
          </w:rPr>
          <w:t>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70580B">
        <w:rPr>
          <w:color w:val="000000" w:themeColor="text1"/>
          <w:sz w:val="28"/>
          <w:szCs w:val="28"/>
        </w:rPr>
        <w:t xml:space="preserve">, Уставом Мамадышского муниципального района, Исполнительный комитет Мамадышского муниципального Района Республики Татарстан </w:t>
      </w:r>
    </w:p>
    <w:p w:rsidR="0070580B" w:rsidRPr="0070580B" w:rsidRDefault="0070580B" w:rsidP="0070580B">
      <w:pPr>
        <w:widowControl w:val="0"/>
        <w:autoSpaceDE w:val="0"/>
        <w:autoSpaceDN w:val="0"/>
        <w:adjustRightInd w:val="0"/>
        <w:ind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 </w:t>
      </w:r>
      <w:r w:rsidRPr="0070580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Pr="0070580B">
        <w:rPr>
          <w:color w:val="000000" w:themeColor="text1"/>
          <w:sz w:val="28"/>
          <w:szCs w:val="28"/>
        </w:rPr>
        <w:t>т:</w:t>
      </w:r>
    </w:p>
    <w:p w:rsidR="0070580B" w:rsidRPr="0070580B" w:rsidRDefault="0070580B" w:rsidP="0070580B">
      <w:pPr>
        <w:widowControl w:val="0"/>
        <w:autoSpaceDE w:val="0"/>
        <w:autoSpaceDN w:val="0"/>
        <w:adjustRightInd w:val="0"/>
        <w:ind w:firstLine="568"/>
        <w:jc w:val="both"/>
        <w:rPr>
          <w:color w:val="000000" w:themeColor="text1"/>
          <w:sz w:val="28"/>
          <w:szCs w:val="28"/>
        </w:rPr>
      </w:pPr>
      <w:r w:rsidRPr="0070580B">
        <w:rPr>
          <w:color w:val="000000" w:themeColor="text1"/>
          <w:sz w:val="28"/>
          <w:szCs w:val="28"/>
        </w:rPr>
        <w:t xml:space="preserve">1. Внести в Порядок предоставления субсидий перевозчикам в целях возмещения части затрат на выполнение работ, связанных с осуществлением пассажирских перевозок транспортом общего пользования по муниципальным маршрутам регулярных перевозок по регулируемым тарифам на территории Мамадышского муниципального района Республики Татарстан, утвержденной </w:t>
      </w:r>
      <w:hyperlink r:id="rId14" w:tooltip="’’Об утверждении Порядка предоставления субсидий перевозчикам в целях возмещения части затрат на выполнение ...’’&#10;Постановление Исполнительного комитета Мамадышского муниципального района Республики Татарстан от 13.12.2018 ...&#10;Статус: действующая реда" w:history="1">
        <w:r w:rsidRPr="0070580B">
          <w:rPr>
            <w:color w:val="000000" w:themeColor="text1"/>
            <w:sz w:val="28"/>
            <w:szCs w:val="28"/>
          </w:rPr>
          <w:t>постановлением Исполнительного комитета Мамадышского муниципального района от 13.12.2018</w:t>
        </w:r>
        <w:r>
          <w:rPr>
            <w:color w:val="000000" w:themeColor="text1"/>
            <w:sz w:val="28"/>
            <w:szCs w:val="28"/>
          </w:rPr>
          <w:t xml:space="preserve"> </w:t>
        </w:r>
        <w:r w:rsidRPr="0070580B">
          <w:rPr>
            <w:color w:val="000000" w:themeColor="text1"/>
            <w:sz w:val="28"/>
            <w:szCs w:val="28"/>
          </w:rPr>
          <w:t>г. N 594</w:t>
        </w:r>
      </w:hyperlink>
      <w:r w:rsidRPr="0070580B">
        <w:rPr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:rsidR="0070580B" w:rsidRPr="0070580B" w:rsidRDefault="0070580B" w:rsidP="0070580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0580B">
        <w:rPr>
          <w:color w:val="000000" w:themeColor="text1"/>
          <w:sz w:val="28"/>
          <w:szCs w:val="28"/>
        </w:rPr>
        <w:t>1.1. В Преамбуле Постановления слова «</w:t>
      </w:r>
      <w:hyperlink r:id="rId15" w:tooltip="’’Об общих требованиях к нормативным правовым актам, муниципальным правовым актам ...’’&#10;Постановление Правительства РФ от 06.09.2016 N 887&#10;Статус: недействующий  (действ. с 16.09.2016 по 02.10.2020)" w:history="1">
        <w:r w:rsidRPr="0070580B">
          <w:rPr>
            <w:color w:val="000000" w:themeColor="text1"/>
            <w:sz w:val="28"/>
            <w:szCs w:val="28"/>
          </w:rPr>
          <w:t xml:space="preserve">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  </w:r>
        <w:r w:rsidRPr="0070580B">
          <w:rPr>
            <w:color w:val="000000" w:themeColor="text1"/>
            <w:sz w:val="28"/>
            <w:szCs w:val="28"/>
          </w:rPr>
          <w:lastRenderedPageBreak/>
          <w:t>предпринимателям, а также физическим лицам - производителям товаров, работ, услуг"</w:t>
        </w:r>
      </w:hyperlink>
      <w:r w:rsidRPr="0070580B">
        <w:rPr>
          <w:sz w:val="28"/>
          <w:szCs w:val="28"/>
        </w:rPr>
        <w:t xml:space="preserve"> исключить.</w:t>
      </w:r>
    </w:p>
    <w:p w:rsidR="0070580B" w:rsidRPr="0070580B" w:rsidRDefault="0070580B" w:rsidP="0070580B">
      <w:pPr>
        <w:ind w:firstLine="568"/>
        <w:rPr>
          <w:sz w:val="28"/>
          <w:szCs w:val="28"/>
        </w:rPr>
      </w:pPr>
      <w:r w:rsidRPr="0070580B">
        <w:rPr>
          <w:sz w:val="28"/>
          <w:szCs w:val="28"/>
        </w:rPr>
        <w:t>1.2. Абзац 9 пункта 3.1 Приложения №1 изложить в следующей редакции:</w:t>
      </w:r>
    </w:p>
    <w:p w:rsidR="0070580B" w:rsidRPr="0070580B" w:rsidRDefault="0070580B" w:rsidP="0070580B">
      <w:pPr>
        <w:ind w:firstLine="568"/>
        <w:jc w:val="both"/>
        <w:rPr>
          <w:sz w:val="28"/>
          <w:szCs w:val="28"/>
        </w:rPr>
      </w:pPr>
      <w:r w:rsidRPr="0070580B">
        <w:rPr>
          <w:sz w:val="28"/>
          <w:szCs w:val="28"/>
        </w:rPr>
        <w:t>"участники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</w:t>
      </w:r>
    </w:p>
    <w:p w:rsidR="0070580B" w:rsidRPr="0070580B" w:rsidRDefault="0070580B" w:rsidP="0070580B">
      <w:pPr>
        <w:ind w:firstLine="568"/>
        <w:jc w:val="both"/>
        <w:rPr>
          <w:sz w:val="28"/>
          <w:szCs w:val="28"/>
        </w:rPr>
      </w:pPr>
      <w:r w:rsidRPr="0070580B">
        <w:rPr>
          <w:sz w:val="28"/>
          <w:szCs w:val="28"/>
        </w:rPr>
        <w:t>1.3. Пункт 7.1 Приложения №1 изложить в следующей редакции:</w:t>
      </w:r>
    </w:p>
    <w:p w:rsidR="0070580B" w:rsidRPr="0070580B" w:rsidRDefault="0070580B" w:rsidP="0070580B">
      <w:pPr>
        <w:ind w:firstLine="568"/>
        <w:jc w:val="both"/>
        <w:rPr>
          <w:sz w:val="24"/>
          <w:szCs w:val="24"/>
        </w:rPr>
      </w:pPr>
      <w:r w:rsidRPr="0070580B">
        <w:rPr>
          <w:sz w:val="28"/>
          <w:szCs w:val="28"/>
        </w:rPr>
        <w:t>«Уполномоченный орган и орган муниципального финансового контроля осуществляет проверку соблюдения порядка и условий предоставления субсидий, в том числе в части достижения результатов их предоставления.»</w:t>
      </w:r>
    </w:p>
    <w:p w:rsidR="0070580B" w:rsidRPr="0070580B" w:rsidRDefault="0070580B" w:rsidP="0070580B">
      <w:pPr>
        <w:ind w:firstLine="568"/>
        <w:jc w:val="both"/>
        <w:rPr>
          <w:sz w:val="22"/>
          <w:szCs w:val="22"/>
        </w:rPr>
      </w:pPr>
      <w:r w:rsidRPr="0070580B">
        <w:rPr>
          <w:sz w:val="28"/>
          <w:szCs w:val="28"/>
        </w:rPr>
        <w:t>2. Внести изменения в Состав комиссии по предоставлению субсидий перевозчикам в целях возмещения части затрат на выполнение работ, связанных сосуществлением пассажирских перевозок по муниципальным маршрутам регулярных перевозок по регулируемым тарифам на территории Мамадышского муниципального района Республики Татарстан (Приложение №2) следующие изменения:</w:t>
      </w:r>
    </w:p>
    <w:p w:rsidR="0070580B" w:rsidRPr="0070580B" w:rsidRDefault="0070580B" w:rsidP="0070580B">
      <w:pPr>
        <w:ind w:firstLine="568"/>
        <w:jc w:val="both"/>
        <w:rPr>
          <w:sz w:val="28"/>
          <w:szCs w:val="28"/>
        </w:rPr>
      </w:pPr>
      <w:r w:rsidRPr="0070580B">
        <w:rPr>
          <w:sz w:val="28"/>
          <w:szCs w:val="28"/>
        </w:rPr>
        <w:t>2.1. В</w:t>
      </w:r>
      <w:r>
        <w:rPr>
          <w:sz w:val="28"/>
          <w:szCs w:val="28"/>
        </w:rPr>
        <w:t>ывести из состава комиссии Дарзе</w:t>
      </w:r>
      <w:r w:rsidRPr="0070580B">
        <w:rPr>
          <w:sz w:val="28"/>
          <w:szCs w:val="28"/>
        </w:rPr>
        <w:t xml:space="preserve">манова </w:t>
      </w:r>
      <w:r>
        <w:rPr>
          <w:sz w:val="28"/>
          <w:szCs w:val="28"/>
        </w:rPr>
        <w:t xml:space="preserve"> </w:t>
      </w:r>
      <w:r w:rsidRPr="0070580B">
        <w:rPr>
          <w:sz w:val="28"/>
          <w:szCs w:val="28"/>
        </w:rPr>
        <w:t>И.М. – председателя комиссии.</w:t>
      </w:r>
    </w:p>
    <w:p w:rsidR="0070580B" w:rsidRPr="0070580B" w:rsidRDefault="0070580B" w:rsidP="0070580B">
      <w:pPr>
        <w:ind w:firstLine="568"/>
        <w:jc w:val="both"/>
        <w:rPr>
          <w:sz w:val="28"/>
          <w:szCs w:val="28"/>
        </w:rPr>
      </w:pPr>
      <w:r w:rsidRPr="0070580B">
        <w:rPr>
          <w:sz w:val="28"/>
          <w:szCs w:val="28"/>
        </w:rPr>
        <w:t>2.2. Ввести в состав комиссии Павлова О.Н. - Руководителя Исполнительного комитета Мамадышского муниципального района - председателем комиссии.</w:t>
      </w:r>
    </w:p>
    <w:p w:rsidR="00F83AF9" w:rsidRDefault="0070580B" w:rsidP="0070580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0580B">
        <w:rPr>
          <w:sz w:val="28"/>
          <w:szCs w:val="28"/>
        </w:rPr>
        <w:t xml:space="preserve">3. </w:t>
      </w:r>
      <w:r w:rsidR="00F83AF9" w:rsidRPr="00F83AF9">
        <w:rPr>
          <w:sz w:val="28"/>
          <w:szCs w:val="28"/>
        </w:rPr>
        <w:t>Опубликовать настоящее постановление на официальном сайте Мамадышского муниципального района mamadysh.tatarstan.ru и на официальном портале правовой информации Республики Татарстан.</w:t>
      </w:r>
    </w:p>
    <w:p w:rsidR="0070580B" w:rsidRPr="0070580B" w:rsidRDefault="0070580B" w:rsidP="0070580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0580B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руководителя Исполнительного комитета муниципального района Аглямова А.Х. </w:t>
      </w:r>
    </w:p>
    <w:p w:rsidR="0070580B" w:rsidRDefault="0070580B" w:rsidP="00705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71A" w:rsidRPr="0070580B" w:rsidRDefault="00B1671A" w:rsidP="00705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580B" w:rsidRPr="0070580B" w:rsidRDefault="00B1671A" w:rsidP="00B167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 Руководитель                                                                                         </w:t>
      </w:r>
      <w:r w:rsidR="00F83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О.Н.</w:t>
      </w:r>
      <w:r w:rsidR="0070580B" w:rsidRPr="0070580B">
        <w:rPr>
          <w:sz w:val="28"/>
          <w:szCs w:val="28"/>
        </w:rPr>
        <w:t>Павлов</w:t>
      </w:r>
    </w:p>
    <w:p w:rsidR="0070580B" w:rsidRPr="0074413C" w:rsidRDefault="0070580B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580B" w:rsidRPr="0074413C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62" w:rsidRDefault="00245B62">
      <w:r>
        <w:separator/>
      </w:r>
    </w:p>
  </w:endnote>
  <w:endnote w:type="continuationSeparator" w:id="0">
    <w:p w:rsidR="00245B62" w:rsidRDefault="0024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62" w:rsidRDefault="00245B62">
      <w:r>
        <w:separator/>
      </w:r>
    </w:p>
  </w:footnote>
  <w:footnote w:type="continuationSeparator" w:id="0">
    <w:p w:rsidR="00245B62" w:rsidRDefault="0024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3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66D8B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45B62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45AA3"/>
    <w:rsid w:val="00355780"/>
    <w:rsid w:val="00356D78"/>
    <w:rsid w:val="00383BBB"/>
    <w:rsid w:val="00384781"/>
    <w:rsid w:val="00392DC3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F6AA6"/>
    <w:rsid w:val="007028EE"/>
    <w:rsid w:val="0070580B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1671A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4E60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65F9"/>
    <w:rsid w:val="00F0125C"/>
    <w:rsid w:val="00F04B03"/>
    <w:rsid w:val="00F22FF3"/>
    <w:rsid w:val="00F26663"/>
    <w:rsid w:val="00F63630"/>
    <w:rsid w:val="00F82C9C"/>
    <w:rsid w:val="00F83AF9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339FD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420287403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17144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76063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20374330" TargetMode="External"/><Relationship Id="rId10" Type="http://schemas.openxmlformats.org/officeDocument/2006/relationships/hyperlink" Target="kodeks://link/d?nd=549330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54933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F610A6-5116-404C-A960-81AA05C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2023-04-12T06:02:00Z</cp:lastPrinted>
  <dcterms:created xsi:type="dcterms:W3CDTF">2023-04-11T07:55:00Z</dcterms:created>
  <dcterms:modified xsi:type="dcterms:W3CDTF">2023-04-12T07:27:00Z</dcterms:modified>
</cp:coreProperties>
</file>