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018F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018F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018F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018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018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5D3107" w:rsidRDefault="005D3107" w:rsidP="00095CF6">
      <w:pPr>
        <w:spacing w:line="288" w:lineRule="auto"/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051CE5" w:rsidRDefault="005D3107" w:rsidP="005D3107">
      <w:pPr>
        <w:rPr>
          <w:rFonts w:ascii="Arial" w:hAnsi="Arial" w:cs="Arial"/>
          <w:sz w:val="24"/>
          <w:szCs w:val="24"/>
          <w:lang w:val="tt-RU"/>
        </w:rPr>
      </w:pPr>
    </w:p>
    <w:p w:rsidR="0001275E" w:rsidRPr="00051CE5" w:rsidRDefault="0001275E" w:rsidP="0001275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051CE5">
        <w:rPr>
          <w:rFonts w:ascii="Arial" w:hAnsi="Arial" w:cs="Arial"/>
          <w:spacing w:val="-2"/>
          <w:sz w:val="24"/>
          <w:szCs w:val="24"/>
        </w:rPr>
        <w:t>Решение</w:t>
      </w:r>
      <w:r w:rsidRPr="00051CE5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5D3107" w:rsidRPr="00051CE5" w:rsidRDefault="0001275E" w:rsidP="0001275E">
      <w:pPr>
        <w:rPr>
          <w:rFonts w:ascii="Arial" w:hAnsi="Arial" w:cs="Arial"/>
          <w:sz w:val="24"/>
          <w:szCs w:val="24"/>
          <w:lang w:val="tt-RU"/>
        </w:rPr>
      </w:pPr>
      <w:r w:rsidRPr="00051CE5">
        <w:rPr>
          <w:rFonts w:ascii="Arial" w:hAnsi="Arial" w:cs="Arial"/>
          <w:spacing w:val="-2"/>
          <w:sz w:val="24"/>
          <w:szCs w:val="24"/>
        </w:rPr>
        <w:t>№</w:t>
      </w:r>
      <w:r w:rsidRPr="00051CE5">
        <w:rPr>
          <w:rFonts w:ascii="Arial" w:hAnsi="Arial" w:cs="Arial"/>
          <w:sz w:val="24"/>
          <w:szCs w:val="24"/>
        </w:rPr>
        <w:t xml:space="preserve">1-23                                                            </w:t>
      </w:r>
      <w:r w:rsidRPr="00051CE5">
        <w:rPr>
          <w:rFonts w:ascii="Arial" w:hAnsi="Arial" w:cs="Arial"/>
          <w:spacing w:val="-2"/>
          <w:sz w:val="24"/>
          <w:szCs w:val="24"/>
        </w:rPr>
        <w:t xml:space="preserve">от 28 марта  2023 г.                                                           </w:t>
      </w:r>
    </w:p>
    <w:p w:rsidR="005D3107" w:rsidRPr="00051CE5" w:rsidRDefault="005D3107" w:rsidP="005D3107">
      <w:pPr>
        <w:rPr>
          <w:rFonts w:ascii="Arial" w:hAnsi="Arial" w:cs="Arial"/>
          <w:sz w:val="24"/>
          <w:szCs w:val="24"/>
          <w:lang w:val="tt-RU"/>
        </w:rPr>
      </w:pPr>
    </w:p>
    <w:p w:rsidR="005D3107" w:rsidRPr="00051CE5" w:rsidRDefault="005D3107" w:rsidP="005D3107">
      <w:pPr>
        <w:pStyle w:val="11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>Об исполнении бюджета  Верхнеошминского сельского поселения Мамадышского  муниципального района Республики Татарстан</w:t>
      </w:r>
    </w:p>
    <w:p w:rsidR="005D3107" w:rsidRPr="00051CE5" w:rsidRDefault="00710CB8" w:rsidP="005D3107">
      <w:pPr>
        <w:pStyle w:val="11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>за 2022</w:t>
      </w:r>
      <w:r w:rsidR="005D3107" w:rsidRPr="00051CE5">
        <w:rPr>
          <w:rFonts w:ascii="Arial" w:hAnsi="Arial" w:cs="Arial"/>
          <w:sz w:val="24"/>
          <w:szCs w:val="24"/>
        </w:rPr>
        <w:t>год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 xml:space="preserve">             По результатам публичных слушаний по отчету об исполнении бюджета Верхнеошминского сельского поселения Мамадышского муниципального района за 2022год и в соответствии со </w:t>
      </w:r>
      <w:hyperlink r:id="rId9" w:history="1">
        <w:r w:rsidRPr="00051CE5">
          <w:rPr>
            <w:rFonts w:ascii="Arial" w:hAnsi="Arial" w:cs="Arial"/>
            <w:color w:val="0000FF"/>
            <w:sz w:val="24"/>
            <w:szCs w:val="24"/>
          </w:rPr>
          <w:t>статьями 264.5</w:t>
        </w:r>
      </w:hyperlink>
      <w:r w:rsidRPr="00051CE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51CE5">
          <w:rPr>
            <w:rFonts w:ascii="Arial" w:hAnsi="Arial" w:cs="Arial"/>
            <w:color w:val="0000FF"/>
            <w:sz w:val="24"/>
            <w:szCs w:val="24"/>
          </w:rPr>
          <w:t>264.6</w:t>
        </w:r>
      </w:hyperlink>
      <w:r w:rsidRPr="00051CE5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1" w:history="1">
        <w:r w:rsidRPr="00051CE5">
          <w:rPr>
            <w:rFonts w:ascii="Arial" w:hAnsi="Arial" w:cs="Arial"/>
            <w:color w:val="0000FF"/>
            <w:sz w:val="24"/>
            <w:szCs w:val="24"/>
          </w:rPr>
          <w:t>статьями 83</w:t>
        </w:r>
      </w:hyperlink>
      <w:r w:rsidRPr="00051CE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051CE5">
          <w:rPr>
            <w:rFonts w:ascii="Arial" w:hAnsi="Arial" w:cs="Arial"/>
            <w:color w:val="0000FF"/>
            <w:sz w:val="24"/>
            <w:szCs w:val="24"/>
          </w:rPr>
          <w:t>84</w:t>
        </w:r>
      </w:hyperlink>
      <w:r w:rsidRPr="00051CE5">
        <w:rPr>
          <w:rFonts w:ascii="Arial" w:hAnsi="Arial" w:cs="Arial"/>
          <w:sz w:val="24"/>
          <w:szCs w:val="24"/>
        </w:rPr>
        <w:t xml:space="preserve"> Устава муниципального образования Верхнеошминского сельское поселение Мамадышского муниципального района,  Совет Верхнеошминского сельского поселения  решил: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5D3107" w:rsidRPr="00051CE5" w:rsidRDefault="005D3107" w:rsidP="005D3107">
      <w:pPr>
        <w:pStyle w:val="11"/>
        <w:jc w:val="both"/>
        <w:rPr>
          <w:rFonts w:ascii="Arial" w:hAnsi="Arial" w:cs="Arial"/>
          <w:i/>
          <w:sz w:val="24"/>
          <w:szCs w:val="24"/>
        </w:rPr>
      </w:pPr>
      <w:r w:rsidRPr="00051CE5">
        <w:rPr>
          <w:rFonts w:ascii="Arial" w:hAnsi="Arial" w:cs="Arial"/>
          <w:i/>
          <w:color w:val="FF0000"/>
          <w:sz w:val="24"/>
          <w:szCs w:val="24"/>
        </w:rPr>
        <w:t xml:space="preserve">               </w:t>
      </w:r>
      <w:r w:rsidRPr="00051CE5">
        <w:rPr>
          <w:rFonts w:ascii="Arial" w:hAnsi="Arial" w:cs="Arial"/>
          <w:i/>
          <w:sz w:val="24"/>
          <w:szCs w:val="24"/>
        </w:rPr>
        <w:t>Статья 1. Утвердить отчет об исполнении бюджета за 2022 год по доходам в сумме 7 424,58 тыс. рублей и по расходам в сумме 7 304,46 тыс. руб. и со следующими показателями: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i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 xml:space="preserve">               </w:t>
      </w:r>
      <w:r w:rsidRPr="00051CE5">
        <w:rPr>
          <w:rFonts w:ascii="Arial" w:hAnsi="Arial" w:cs="Arial"/>
          <w:i/>
          <w:sz w:val="24"/>
          <w:szCs w:val="24"/>
        </w:rPr>
        <w:t>по доходам бюджета  сельского поселения за  2022 год согласно приложению № 1 к настоящему решению;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i/>
          <w:sz w:val="24"/>
          <w:szCs w:val="24"/>
        </w:rPr>
      </w:pPr>
      <w:r w:rsidRPr="00051CE5">
        <w:rPr>
          <w:rFonts w:ascii="Arial" w:hAnsi="Arial" w:cs="Arial"/>
          <w:i/>
          <w:sz w:val="24"/>
          <w:szCs w:val="24"/>
        </w:rPr>
        <w:t xml:space="preserve">               по распределению расходов бюджета сельского поселения  за 2022 года по разделам, подразделам, целевым статьям, видам расходов функциональной структуры расходов бюджета  сельского поселения согласно приложению №2 к настоящему решению;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i/>
          <w:sz w:val="24"/>
          <w:szCs w:val="24"/>
        </w:rPr>
      </w:pPr>
      <w:r w:rsidRPr="00051CE5">
        <w:rPr>
          <w:rFonts w:ascii="Arial" w:hAnsi="Arial" w:cs="Arial"/>
          <w:i/>
          <w:sz w:val="24"/>
          <w:szCs w:val="24"/>
        </w:rPr>
        <w:t xml:space="preserve">              по ведомственной структуре расходов бюджета сельского поселения за 2022 год согласно приложению № 3 к настоящему решению;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i/>
          <w:sz w:val="24"/>
          <w:szCs w:val="24"/>
        </w:rPr>
      </w:pPr>
      <w:r w:rsidRPr="00051CE5">
        <w:rPr>
          <w:rFonts w:ascii="Arial" w:hAnsi="Arial" w:cs="Arial"/>
          <w:i/>
          <w:sz w:val="24"/>
          <w:szCs w:val="24"/>
        </w:rPr>
        <w:t xml:space="preserve">             источников финансирования дефицита бюджета за 2022 год согласно приложению № 4 к настоящему решению.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 xml:space="preserve">Глава Верхнеошминского  </w:t>
      </w:r>
    </w:p>
    <w:p w:rsidR="005D3107" w:rsidRPr="00051CE5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>сельского  поселения</w:t>
      </w:r>
    </w:p>
    <w:p w:rsidR="005D3107" w:rsidRDefault="005D3107" w:rsidP="005D3107">
      <w:pPr>
        <w:pStyle w:val="11"/>
        <w:jc w:val="both"/>
        <w:rPr>
          <w:rFonts w:ascii="Arial" w:hAnsi="Arial" w:cs="Arial"/>
          <w:sz w:val="24"/>
          <w:szCs w:val="24"/>
        </w:rPr>
      </w:pPr>
      <w:r w:rsidRPr="00051CE5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            </w:t>
      </w:r>
      <w:bookmarkStart w:id="0" w:name="_GoBack"/>
      <w:r w:rsidRPr="00051CE5">
        <w:rPr>
          <w:rFonts w:ascii="Arial" w:hAnsi="Arial" w:cs="Arial"/>
          <w:sz w:val="24"/>
          <w:szCs w:val="24"/>
        </w:rPr>
        <w:t>И.З.Исмагилов</w:t>
      </w:r>
      <w:bookmarkEnd w:id="0"/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051CE5" w:rsidRPr="00051CE5" w:rsidRDefault="00051CE5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BB0DF6" w:rsidRPr="00051CE5" w:rsidRDefault="00BB0DF6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BB0DF6" w:rsidRPr="00051CE5" w:rsidRDefault="00BB0DF6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BB0DF6" w:rsidRPr="00051CE5" w:rsidRDefault="00BB0DF6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BB0DF6" w:rsidRPr="00051CE5" w:rsidRDefault="00BB0DF6" w:rsidP="005D3107">
      <w:pPr>
        <w:pStyle w:val="1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0"/>
        <w:gridCol w:w="5792"/>
        <w:gridCol w:w="727"/>
        <w:gridCol w:w="864"/>
      </w:tblGrid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                      Приложение № 1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 w:rsidT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                      к решению Совета                                                                                                                                                                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                     Верхнеошминского сельского поселения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                      от   28 марта                    года №1-2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 w:rsidT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ПОСТУПЛЕНИЯ ДОХОДОВ в  ВЕРХНЕОШМИНСКОГО СЕЛЬСКОГО ПОСЕЛЕНИЯ 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0DF6">
              <w:rPr>
                <w:rFonts w:ascii="Arial" w:hAnsi="Arial" w:cs="Arial"/>
                <w:color w:val="000000"/>
                <w:sz w:val="24"/>
                <w:szCs w:val="24"/>
              </w:rPr>
              <w:t>в  2022 году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 w:rsidT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Единица измерения тыс. руб.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КВД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Наименование КВД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КОСГУ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 xml:space="preserve">Сумма 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10102010011000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42,54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10503010011000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10601030101000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34,52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10601030102100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поселений ,пени и проценты по соответсвующему платежу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0,43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10606033101000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250,15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10606033102100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 с организаций,обладающих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2,96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10606043101000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126,2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10606043102100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1,81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10804020011000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Гос.пошлина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действий,сумма платежа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11302065100000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71,02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11714030100000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граждан,зачисляемыев бюджеты поселений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211,0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20216001100000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2244,17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20225576100000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20235118100000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104,10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20249999100000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DF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B0DF6">
              <w:rPr>
                <w:rFonts w:ascii="Arial" w:hAnsi="Arial" w:cs="Arial"/>
                <w:color w:val="000000"/>
              </w:rPr>
              <w:t>4335,70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B0DF6">
              <w:rPr>
                <w:rFonts w:ascii="Arial" w:hAnsi="Arial" w:cs="Arial"/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B0DF6">
              <w:rPr>
                <w:rFonts w:ascii="Arial" w:hAnsi="Arial" w:cs="Arial"/>
                <w:b/>
                <w:bCs/>
                <w:color w:val="000000"/>
              </w:rPr>
              <w:t>7424,58</w:t>
            </w:r>
          </w:p>
        </w:tc>
      </w:tr>
      <w:tr w:rsidR="00BB0DF6" w:rsidRPr="00BB0DF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B0DF6" w:rsidRPr="00BB0DF6" w:rsidRDefault="00BB0DF6" w:rsidP="00BB0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F6" w:rsidRPr="00BB0DF6" w:rsidRDefault="00BB0DF6" w:rsidP="00BB0D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D3107" w:rsidRDefault="005D3107" w:rsidP="005D310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D3107" w:rsidRPr="00077993" w:rsidRDefault="005D3107" w:rsidP="005D3107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11432" w:type="dxa"/>
        <w:tblInd w:w="93" w:type="dxa"/>
        <w:tblLook w:val="04A0" w:firstRow="1" w:lastRow="0" w:firstColumn="1" w:lastColumn="0" w:noHBand="0" w:noVBand="1"/>
      </w:tblPr>
      <w:tblGrid>
        <w:gridCol w:w="4720"/>
        <w:gridCol w:w="503"/>
        <w:gridCol w:w="173"/>
        <w:gridCol w:w="447"/>
        <w:gridCol w:w="49"/>
        <w:gridCol w:w="549"/>
        <w:gridCol w:w="1085"/>
        <w:gridCol w:w="617"/>
        <w:gridCol w:w="153"/>
        <w:gridCol w:w="617"/>
        <w:gridCol w:w="1279"/>
        <w:gridCol w:w="160"/>
        <w:gridCol w:w="1080"/>
      </w:tblGrid>
      <w:tr w:rsidR="005D3107" w:rsidRPr="00A25DC0" w:rsidTr="00F2692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107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107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 xml:space="preserve">от   </w:t>
            </w:r>
            <w:r w:rsidR="0001275E">
              <w:rPr>
                <w:rFonts w:ascii="Arial" w:hAnsi="Arial" w:cs="Arial"/>
                <w:sz w:val="24"/>
                <w:szCs w:val="24"/>
              </w:rPr>
              <w:t xml:space="preserve">28 марта 2023 г.    </w:t>
            </w:r>
            <w:r w:rsidRPr="00A25DC0">
              <w:rPr>
                <w:rFonts w:ascii="Arial" w:hAnsi="Arial" w:cs="Arial"/>
                <w:sz w:val="24"/>
                <w:szCs w:val="24"/>
              </w:rPr>
              <w:t>№</w:t>
            </w:r>
            <w:r w:rsidR="00CF4532">
              <w:rPr>
                <w:rFonts w:ascii="Arial" w:hAnsi="Arial" w:cs="Arial"/>
                <w:sz w:val="24"/>
                <w:szCs w:val="24"/>
              </w:rPr>
              <w:t>1</w:t>
            </w:r>
            <w:r w:rsidR="00BB0DF6">
              <w:rPr>
                <w:rFonts w:ascii="Arial" w:hAnsi="Arial" w:cs="Arial"/>
                <w:sz w:val="24"/>
                <w:szCs w:val="24"/>
              </w:rPr>
              <w:t>-23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315"/>
        </w:trPr>
        <w:tc>
          <w:tcPr>
            <w:tcW w:w="11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Функциональная структура расходов за  2022 год</w:t>
            </w:r>
          </w:p>
        </w:tc>
      </w:tr>
      <w:tr w:rsidR="005D3107" w:rsidRPr="00A25DC0" w:rsidTr="00F26929">
        <w:trPr>
          <w:trHeight w:val="315"/>
        </w:trPr>
        <w:tc>
          <w:tcPr>
            <w:tcW w:w="11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2522,35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875,53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875,53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875,53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803,08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803,08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636,53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165,06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3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843,74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54,76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5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54,76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483,80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456,90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26,90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305,18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305,18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104,10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104,10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104,10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10,60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550,41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550,41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550,41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3522,71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464,10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9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464,10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3107" w:rsidRPr="00A25DC0" w:rsidTr="00F26929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3058,61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327,17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327,17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6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5DC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Мероприятия по благоустройству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2731,44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78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2706,44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Прочие межбюджетные трансферты местным бюджетам для софинансирования расходных обязательств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9900025700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604,89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604,89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11,61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11,61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  <w:r w:rsidRPr="00A25DC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593,28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DC0">
              <w:rPr>
                <w:rFonts w:ascii="Arial" w:hAnsi="Arial" w:cs="Arial"/>
                <w:sz w:val="24"/>
                <w:szCs w:val="24"/>
              </w:rPr>
              <w:t>593,28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A25DC0" w:rsidTr="00F26929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A25DC0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DC0">
              <w:rPr>
                <w:rFonts w:ascii="Arial" w:hAnsi="Arial" w:cs="Arial"/>
                <w:b/>
                <w:bCs/>
                <w:sz w:val="24"/>
                <w:szCs w:val="24"/>
              </w:rPr>
              <w:t>7304,46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A25DC0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7F0A81" w:rsidTr="00F26929">
        <w:trPr>
          <w:gridAfter w:val="1"/>
          <w:wAfter w:w="1080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</w:tc>
      </w:tr>
      <w:tr w:rsidR="005D3107" w:rsidRPr="007F0A81" w:rsidTr="00F26929">
        <w:trPr>
          <w:gridAfter w:val="1"/>
          <w:wAfter w:w="1080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к  решению Совета  Верхнеошминского  СП</w:t>
            </w:r>
          </w:p>
        </w:tc>
      </w:tr>
      <w:tr w:rsidR="005D3107" w:rsidRPr="007F0A81" w:rsidTr="00F26929">
        <w:trPr>
          <w:gridAfter w:val="1"/>
          <w:wAfter w:w="1080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Мамадышского муниципального района РТ</w:t>
            </w:r>
          </w:p>
        </w:tc>
      </w:tr>
      <w:tr w:rsidR="005D3107" w:rsidRPr="007F0A81" w:rsidTr="00F26929">
        <w:trPr>
          <w:gridAfter w:val="1"/>
          <w:wAfter w:w="1080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 xml:space="preserve">от      </w:t>
            </w:r>
            <w:r w:rsidR="008735E8">
              <w:rPr>
                <w:rFonts w:ascii="Arial" w:hAnsi="Arial" w:cs="Arial"/>
                <w:sz w:val="24"/>
                <w:szCs w:val="24"/>
              </w:rPr>
              <w:t xml:space="preserve">28 марта 2023 г.   </w:t>
            </w:r>
            <w:r w:rsidRPr="007F0A8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8735E8">
              <w:rPr>
                <w:rFonts w:ascii="Arial" w:hAnsi="Arial" w:cs="Arial"/>
                <w:sz w:val="24"/>
                <w:szCs w:val="24"/>
              </w:rPr>
              <w:t>1-23</w:t>
            </w:r>
          </w:p>
        </w:tc>
      </w:tr>
      <w:tr w:rsidR="005D3107" w:rsidRPr="007F0A81" w:rsidTr="00F26929">
        <w:trPr>
          <w:gridAfter w:val="1"/>
          <w:wAfter w:w="1080" w:type="dxa"/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107" w:rsidRPr="007F0A81" w:rsidTr="00F26929">
        <w:trPr>
          <w:gridAfter w:val="1"/>
          <w:wAfter w:w="1080" w:type="dxa"/>
          <w:trHeight w:val="315"/>
        </w:trPr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за  2022 год</w:t>
            </w:r>
          </w:p>
        </w:tc>
      </w:tr>
      <w:tr w:rsidR="005D3107" w:rsidRPr="007F0A81" w:rsidTr="00F26929">
        <w:trPr>
          <w:gridAfter w:val="1"/>
          <w:wAfter w:w="1080" w:type="dxa"/>
          <w:trHeight w:val="315"/>
        </w:trPr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Верхнеошминского сельского поселения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  <w:tr w:rsidR="005D3107" w:rsidRPr="007F0A81" w:rsidTr="00F26929">
        <w:trPr>
          <w:gridAfter w:val="1"/>
          <w:wAfter w:w="1080" w:type="dxa"/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2522,35</w:t>
            </w:r>
          </w:p>
        </w:tc>
      </w:tr>
      <w:tr w:rsidR="005D3107" w:rsidRPr="007F0A81" w:rsidTr="00F26929">
        <w:trPr>
          <w:gridAfter w:val="1"/>
          <w:wAfter w:w="1080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875,53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875,53</w:t>
            </w:r>
          </w:p>
        </w:tc>
      </w:tr>
      <w:tr w:rsidR="005D3107" w:rsidRPr="007F0A81" w:rsidTr="00F26929">
        <w:trPr>
          <w:gridAfter w:val="1"/>
          <w:wAfter w:w="1080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875,53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803,08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803,08</w:t>
            </w:r>
          </w:p>
        </w:tc>
      </w:tr>
      <w:tr w:rsidR="005D3107" w:rsidRPr="007F0A81" w:rsidTr="00F26929">
        <w:trPr>
          <w:gridAfter w:val="1"/>
          <w:wAfter w:w="1080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636,53</w:t>
            </w:r>
          </w:p>
        </w:tc>
      </w:tr>
      <w:tr w:rsidR="005D3107" w:rsidRPr="007F0A81" w:rsidTr="00F26929">
        <w:trPr>
          <w:gridAfter w:val="1"/>
          <w:wAfter w:w="1080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165,06</w:t>
            </w:r>
          </w:p>
        </w:tc>
      </w:tr>
      <w:tr w:rsidR="005D3107" w:rsidRPr="007F0A81" w:rsidTr="00F26929">
        <w:trPr>
          <w:gridAfter w:val="1"/>
          <w:wAfter w:w="1080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</w:tr>
      <w:tr w:rsidR="005D3107" w:rsidRPr="007F0A81" w:rsidTr="00F26929">
        <w:trPr>
          <w:gridAfter w:val="1"/>
          <w:wAfter w:w="1080" w:type="dxa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843,74</w:t>
            </w:r>
          </w:p>
        </w:tc>
      </w:tr>
      <w:tr w:rsidR="005D3107" w:rsidRPr="007F0A81" w:rsidTr="00F26929">
        <w:trPr>
          <w:gridAfter w:val="1"/>
          <w:wAfter w:w="1080" w:type="dxa"/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54,76</w:t>
            </w:r>
          </w:p>
        </w:tc>
      </w:tr>
      <w:tr w:rsidR="005D3107" w:rsidRPr="007F0A81" w:rsidTr="00F26929">
        <w:trPr>
          <w:gridAfter w:val="1"/>
          <w:wAfter w:w="1080" w:type="dxa"/>
          <w:trHeight w:val="4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54,76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483,80</w:t>
            </w:r>
          </w:p>
        </w:tc>
      </w:tr>
      <w:tr w:rsidR="005D3107" w:rsidRPr="007F0A81" w:rsidTr="00F26929">
        <w:trPr>
          <w:gridAfter w:val="1"/>
          <w:wAfter w:w="1080" w:type="dxa"/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456,90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26,90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305,18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305,18</w:t>
            </w:r>
          </w:p>
        </w:tc>
      </w:tr>
      <w:tr w:rsidR="005D3107" w:rsidRPr="007F0A81" w:rsidTr="00F26929">
        <w:trPr>
          <w:gridAfter w:val="1"/>
          <w:wAfter w:w="1080" w:type="dxa"/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104,10</w:t>
            </w:r>
          </w:p>
        </w:tc>
      </w:tr>
      <w:tr w:rsidR="005D3107" w:rsidRPr="007F0A81" w:rsidTr="00F26929">
        <w:trPr>
          <w:gridAfter w:val="1"/>
          <w:wAfter w:w="1080" w:type="dxa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104,10</w:t>
            </w:r>
          </w:p>
        </w:tc>
      </w:tr>
      <w:tr w:rsidR="005D3107" w:rsidRPr="007F0A81" w:rsidTr="00F26929">
        <w:trPr>
          <w:gridAfter w:val="1"/>
          <w:wAfter w:w="1080" w:type="dxa"/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104,10</w:t>
            </w:r>
          </w:p>
        </w:tc>
      </w:tr>
      <w:tr w:rsidR="005D3107" w:rsidRPr="007F0A81" w:rsidTr="00F26929">
        <w:trPr>
          <w:gridAfter w:val="1"/>
          <w:wAfter w:w="1080" w:type="dxa"/>
          <w:trHeight w:val="18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93,50</w:t>
            </w:r>
          </w:p>
        </w:tc>
      </w:tr>
      <w:tr w:rsidR="005D3107" w:rsidRPr="007F0A81" w:rsidTr="00F26929">
        <w:trPr>
          <w:gridAfter w:val="1"/>
          <w:wAfter w:w="1080" w:type="dxa"/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 xml:space="preserve">Закупка товаров,работ и услуг для государственных (муниципальных) </w:t>
            </w:r>
            <w:r w:rsidRPr="007F0A81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10,60</w:t>
            </w:r>
          </w:p>
        </w:tc>
      </w:tr>
      <w:tr w:rsidR="005D3107" w:rsidRPr="007F0A81" w:rsidTr="00F26929">
        <w:trPr>
          <w:gridAfter w:val="1"/>
          <w:wAfter w:w="1080" w:type="dxa"/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550,41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550,41</w:t>
            </w:r>
          </w:p>
        </w:tc>
      </w:tr>
      <w:tr w:rsidR="005D3107" w:rsidRPr="007F0A81" w:rsidTr="00F26929">
        <w:trPr>
          <w:gridAfter w:val="1"/>
          <w:wAfter w:w="1080" w:type="dxa"/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550,41</w:t>
            </w:r>
          </w:p>
        </w:tc>
      </w:tr>
      <w:tr w:rsidR="005D3107" w:rsidRPr="007F0A81" w:rsidTr="00F26929">
        <w:trPr>
          <w:gridAfter w:val="1"/>
          <w:wAfter w:w="1080" w:type="dxa"/>
          <w:trHeight w:val="4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3522,71</w:t>
            </w:r>
          </w:p>
        </w:tc>
      </w:tr>
      <w:tr w:rsidR="005D3107" w:rsidRPr="007F0A81" w:rsidTr="00F26929">
        <w:trPr>
          <w:gridAfter w:val="1"/>
          <w:wAfter w:w="1080" w:type="dxa"/>
          <w:trHeight w:val="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D3107" w:rsidRPr="007F0A81" w:rsidTr="00F26929">
        <w:trPr>
          <w:gridAfter w:val="1"/>
          <w:wAfter w:w="1080" w:type="dxa"/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464,10</w:t>
            </w:r>
          </w:p>
        </w:tc>
      </w:tr>
      <w:tr w:rsidR="005D3107" w:rsidRPr="007F0A81" w:rsidTr="00F26929">
        <w:trPr>
          <w:gridAfter w:val="1"/>
          <w:wAfter w:w="1080" w:type="dxa"/>
          <w:trHeight w:val="10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 (переоценка строений,ведения регистра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464,10</w:t>
            </w:r>
          </w:p>
        </w:tc>
      </w:tr>
      <w:tr w:rsidR="005D3107" w:rsidRPr="007F0A81" w:rsidTr="00F26929">
        <w:trPr>
          <w:gridAfter w:val="1"/>
          <w:wAfter w:w="1080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3058,61</w:t>
            </w:r>
          </w:p>
        </w:tc>
      </w:tr>
      <w:tr w:rsidR="005D3107" w:rsidRPr="007F0A81" w:rsidTr="00F26929">
        <w:trPr>
          <w:gridAfter w:val="1"/>
          <w:wAfter w:w="1080" w:type="dxa"/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9900078010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327,17</w:t>
            </w:r>
          </w:p>
        </w:tc>
      </w:tr>
      <w:tr w:rsidR="005D3107" w:rsidRPr="007F0A81" w:rsidTr="00F26929">
        <w:trPr>
          <w:gridAfter w:val="1"/>
          <w:wAfter w:w="1080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327,17</w:t>
            </w:r>
          </w:p>
        </w:tc>
      </w:tr>
      <w:tr w:rsidR="005D3107" w:rsidRPr="007F0A81" w:rsidTr="00F26929">
        <w:trPr>
          <w:gridAfter w:val="1"/>
          <w:wAfter w:w="1080" w:type="dxa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2731,44</w:t>
            </w:r>
          </w:p>
        </w:tc>
      </w:tr>
      <w:tr w:rsidR="005D3107" w:rsidRPr="007F0A81" w:rsidTr="00F26929">
        <w:trPr>
          <w:gridAfter w:val="1"/>
          <w:wAfter w:w="1080" w:type="dxa"/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5D3107" w:rsidRPr="007F0A81" w:rsidTr="00F26929">
        <w:trPr>
          <w:gridAfter w:val="1"/>
          <w:wAfter w:w="1080" w:type="dxa"/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2706,44</w:t>
            </w:r>
          </w:p>
        </w:tc>
      </w:tr>
      <w:tr w:rsidR="005D3107" w:rsidRPr="007F0A81" w:rsidTr="00F26929">
        <w:trPr>
          <w:gridAfter w:val="1"/>
          <w:wAfter w:w="1080" w:type="dxa"/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604,89</w:t>
            </w:r>
          </w:p>
        </w:tc>
      </w:tr>
      <w:tr w:rsidR="005D3107" w:rsidRPr="007F0A81" w:rsidTr="00F26929">
        <w:trPr>
          <w:gridAfter w:val="1"/>
          <w:wAfter w:w="1080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604,89</w:t>
            </w:r>
          </w:p>
        </w:tc>
      </w:tr>
      <w:tr w:rsidR="005D3107" w:rsidRPr="007F0A81" w:rsidTr="00F26929">
        <w:trPr>
          <w:gridAfter w:val="1"/>
          <w:wAfter w:w="1080" w:type="dxa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11,61</w:t>
            </w:r>
          </w:p>
        </w:tc>
      </w:tr>
      <w:tr w:rsidR="005D3107" w:rsidRPr="007F0A81" w:rsidTr="00F26929">
        <w:trPr>
          <w:gridAfter w:val="1"/>
          <w:wAfter w:w="1080" w:type="dxa"/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11,61</w:t>
            </w:r>
          </w:p>
        </w:tc>
      </w:tr>
      <w:tr w:rsidR="005D3107" w:rsidRPr="007F0A81" w:rsidTr="00F26929">
        <w:trPr>
          <w:gridAfter w:val="1"/>
          <w:wAfter w:w="1080" w:type="dxa"/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593,28</w:t>
            </w:r>
          </w:p>
        </w:tc>
      </w:tr>
      <w:tr w:rsidR="005D3107" w:rsidRPr="007F0A81" w:rsidTr="00F26929">
        <w:trPr>
          <w:gridAfter w:val="1"/>
          <w:wAfter w:w="1080" w:type="dxa"/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593,28</w:t>
            </w:r>
          </w:p>
        </w:tc>
      </w:tr>
      <w:tr w:rsidR="005D3107" w:rsidRPr="007F0A81" w:rsidTr="00F26929">
        <w:trPr>
          <w:gridAfter w:val="1"/>
          <w:wAfter w:w="1080" w:type="dxa"/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107" w:rsidRPr="007F0A81" w:rsidRDefault="005D3107" w:rsidP="00F26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07" w:rsidRPr="007F0A81" w:rsidRDefault="005D3107" w:rsidP="00F269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A81">
              <w:rPr>
                <w:rFonts w:ascii="Arial" w:hAnsi="Arial" w:cs="Arial"/>
                <w:b/>
                <w:bCs/>
                <w:sz w:val="24"/>
                <w:szCs w:val="24"/>
              </w:rPr>
              <w:t>7304,46</w:t>
            </w:r>
          </w:p>
        </w:tc>
      </w:tr>
    </w:tbl>
    <w:p w:rsidR="005D3107" w:rsidRDefault="005D3107" w:rsidP="005D3107">
      <w:pPr>
        <w:pStyle w:val="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</w:t>
      </w:r>
    </w:p>
    <w:p w:rsidR="005D3107" w:rsidRDefault="005D3107" w:rsidP="005D3107">
      <w:pPr>
        <w:pStyle w:val="3"/>
        <w:jc w:val="left"/>
        <w:rPr>
          <w:bCs/>
          <w:sz w:val="22"/>
          <w:szCs w:val="22"/>
        </w:rPr>
      </w:pPr>
    </w:p>
    <w:p w:rsidR="00BB0DF6" w:rsidRDefault="00BB0DF6" w:rsidP="00BB0DF6"/>
    <w:p w:rsidR="00BB0DF6" w:rsidRDefault="00BB0DF6" w:rsidP="00BB0DF6"/>
    <w:p w:rsidR="00BB0DF6" w:rsidRDefault="00BB0DF6" w:rsidP="00BB0DF6"/>
    <w:p w:rsidR="00BB0DF6" w:rsidRPr="00BB0DF6" w:rsidRDefault="00BB0DF6" w:rsidP="00BB0DF6"/>
    <w:p w:rsidR="005D3107" w:rsidRPr="00BB0DF6" w:rsidRDefault="005D3107" w:rsidP="005D3107">
      <w:pPr>
        <w:pStyle w:val="3"/>
        <w:jc w:val="left"/>
        <w:rPr>
          <w:bCs/>
          <w:sz w:val="22"/>
          <w:szCs w:val="22"/>
          <w:u w:val="none"/>
        </w:rPr>
      </w:pPr>
      <w:r w:rsidRPr="00BB0DF6">
        <w:rPr>
          <w:bCs/>
          <w:sz w:val="22"/>
          <w:szCs w:val="22"/>
          <w:u w:val="none"/>
        </w:rPr>
        <w:lastRenderedPageBreak/>
        <w:t xml:space="preserve">                                                                                                         </w:t>
      </w:r>
      <w:r w:rsidR="00BB0DF6">
        <w:rPr>
          <w:bCs/>
          <w:sz w:val="22"/>
          <w:szCs w:val="22"/>
          <w:u w:val="none"/>
        </w:rPr>
        <w:t xml:space="preserve">       </w:t>
      </w:r>
      <w:r w:rsidRPr="00BB0DF6">
        <w:rPr>
          <w:bCs/>
          <w:sz w:val="22"/>
          <w:szCs w:val="22"/>
          <w:u w:val="none"/>
        </w:rPr>
        <w:t>Приложение № 4</w:t>
      </w:r>
      <w:r w:rsidRPr="00BB0DF6">
        <w:rPr>
          <w:sz w:val="22"/>
          <w:szCs w:val="22"/>
          <w:u w:val="none"/>
        </w:rPr>
        <w:t>к  решению</w:t>
      </w:r>
    </w:p>
    <w:p w:rsidR="005D3107" w:rsidRPr="00071A83" w:rsidRDefault="005D3107" w:rsidP="005D3107">
      <w:pPr>
        <w:autoSpaceDE w:val="0"/>
        <w:autoSpaceDN w:val="0"/>
        <w:adjustRightInd w:val="0"/>
        <w:ind w:left="6300"/>
        <w:rPr>
          <w:sz w:val="22"/>
          <w:szCs w:val="22"/>
        </w:rPr>
      </w:pPr>
      <w:r w:rsidRPr="00BB0DF6">
        <w:rPr>
          <w:sz w:val="22"/>
          <w:szCs w:val="22"/>
        </w:rPr>
        <w:t xml:space="preserve"> Совета Верхнеошминского</w:t>
      </w:r>
      <w:r>
        <w:rPr>
          <w:sz w:val="22"/>
          <w:szCs w:val="22"/>
        </w:rPr>
        <w:t xml:space="preserve">                   сельского поселения</w:t>
      </w:r>
      <w:r w:rsidRPr="00771926">
        <w:rPr>
          <w:sz w:val="22"/>
          <w:szCs w:val="22"/>
        </w:rPr>
        <w:tab/>
      </w:r>
      <w:r w:rsidRPr="00771926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</w:t>
      </w:r>
      <w:r w:rsidRPr="00771926">
        <w:rPr>
          <w:sz w:val="22"/>
          <w:szCs w:val="22"/>
        </w:rPr>
        <w:t>Мамадышского</w:t>
      </w:r>
      <w:r>
        <w:rPr>
          <w:sz w:val="22"/>
          <w:szCs w:val="22"/>
        </w:rPr>
        <w:t xml:space="preserve"> </w:t>
      </w:r>
      <w:r w:rsidRPr="00771926">
        <w:rPr>
          <w:sz w:val="22"/>
          <w:szCs w:val="22"/>
        </w:rPr>
        <w:t>муниципального района</w:t>
      </w:r>
      <w:r w:rsidRPr="00FE2E3C">
        <w:rPr>
          <w:sz w:val="22"/>
          <w:szCs w:val="22"/>
        </w:rPr>
        <w:t xml:space="preserve"> </w:t>
      </w:r>
    </w:p>
    <w:p w:rsidR="005D3107" w:rsidRDefault="00BB0DF6" w:rsidP="00BB0DF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5D3107">
        <w:rPr>
          <w:sz w:val="22"/>
          <w:szCs w:val="22"/>
        </w:rPr>
        <w:t xml:space="preserve"> №  </w:t>
      </w:r>
      <w:r>
        <w:rPr>
          <w:sz w:val="22"/>
          <w:szCs w:val="22"/>
        </w:rPr>
        <w:t>1-23</w:t>
      </w:r>
      <w:r w:rsidR="005D3107" w:rsidRPr="00771926">
        <w:rPr>
          <w:sz w:val="22"/>
          <w:szCs w:val="22"/>
        </w:rPr>
        <w:t xml:space="preserve">от </w:t>
      </w:r>
      <w:r w:rsidR="005D3107">
        <w:rPr>
          <w:sz w:val="22"/>
          <w:szCs w:val="22"/>
        </w:rPr>
        <w:t xml:space="preserve">  </w:t>
      </w:r>
      <w:r>
        <w:rPr>
          <w:sz w:val="22"/>
          <w:szCs w:val="22"/>
        </w:rPr>
        <w:t>28 марта 2023</w:t>
      </w:r>
      <w:r w:rsidR="005D3107">
        <w:rPr>
          <w:sz w:val="22"/>
          <w:szCs w:val="22"/>
        </w:rPr>
        <w:t xml:space="preserve"> </w:t>
      </w:r>
      <w:r w:rsidR="005D3107" w:rsidRPr="00771926">
        <w:rPr>
          <w:sz w:val="22"/>
          <w:szCs w:val="22"/>
        </w:rPr>
        <w:t>г</w:t>
      </w:r>
      <w:r w:rsidR="005D3107">
        <w:rPr>
          <w:sz w:val="22"/>
          <w:szCs w:val="22"/>
        </w:rPr>
        <w:t>ода</w:t>
      </w:r>
    </w:p>
    <w:p w:rsidR="005D3107" w:rsidRPr="00771926" w:rsidRDefault="005D3107" w:rsidP="005D3107">
      <w:pPr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5D3107" w:rsidRPr="00771926" w:rsidRDefault="005D3107" w:rsidP="005D3107">
      <w:pPr>
        <w:jc w:val="center"/>
        <w:rPr>
          <w:sz w:val="25"/>
          <w:szCs w:val="25"/>
        </w:rPr>
      </w:pPr>
      <w:r w:rsidRPr="00771926">
        <w:rPr>
          <w:sz w:val="25"/>
          <w:szCs w:val="25"/>
        </w:rPr>
        <w:t xml:space="preserve">Источники  </w:t>
      </w:r>
    </w:p>
    <w:p w:rsidR="005D3107" w:rsidRDefault="005D3107" w:rsidP="005D3107">
      <w:pPr>
        <w:jc w:val="center"/>
        <w:rPr>
          <w:sz w:val="25"/>
          <w:szCs w:val="25"/>
        </w:rPr>
      </w:pPr>
      <w:r w:rsidRPr="00771926">
        <w:rPr>
          <w:sz w:val="25"/>
          <w:szCs w:val="25"/>
        </w:rPr>
        <w:t xml:space="preserve">финансирования дефицита бюджета </w:t>
      </w:r>
      <w:r>
        <w:rPr>
          <w:sz w:val="24"/>
          <w:szCs w:val="24"/>
        </w:rPr>
        <w:t xml:space="preserve">Верхнеошминского </w:t>
      </w:r>
      <w:r>
        <w:rPr>
          <w:sz w:val="25"/>
          <w:szCs w:val="25"/>
        </w:rPr>
        <w:t xml:space="preserve"> сельского</w:t>
      </w:r>
    </w:p>
    <w:p w:rsidR="005D3107" w:rsidRPr="00771926" w:rsidRDefault="005D3107" w:rsidP="005D3107">
      <w:pPr>
        <w:jc w:val="center"/>
        <w:rPr>
          <w:sz w:val="22"/>
          <w:szCs w:val="22"/>
        </w:rPr>
      </w:pPr>
      <w:r>
        <w:rPr>
          <w:sz w:val="25"/>
          <w:szCs w:val="25"/>
        </w:rPr>
        <w:t xml:space="preserve">поселения </w:t>
      </w:r>
      <w:r w:rsidRPr="00771926">
        <w:rPr>
          <w:sz w:val="25"/>
          <w:szCs w:val="25"/>
        </w:rPr>
        <w:t>Мамадышского муниципального района</w:t>
      </w:r>
      <w:r>
        <w:rPr>
          <w:sz w:val="25"/>
          <w:szCs w:val="25"/>
        </w:rPr>
        <w:t xml:space="preserve"> </w:t>
      </w:r>
      <w:r w:rsidRPr="00771926">
        <w:rPr>
          <w:sz w:val="25"/>
          <w:szCs w:val="25"/>
        </w:rPr>
        <w:t xml:space="preserve"> </w:t>
      </w:r>
      <w:r>
        <w:rPr>
          <w:sz w:val="25"/>
          <w:szCs w:val="25"/>
        </w:rPr>
        <w:t>за 2022</w:t>
      </w:r>
      <w:r w:rsidRPr="00771926">
        <w:rPr>
          <w:sz w:val="25"/>
          <w:szCs w:val="25"/>
        </w:rPr>
        <w:t xml:space="preserve">год </w:t>
      </w:r>
    </w:p>
    <w:p w:rsidR="005D3107" w:rsidRPr="00771926" w:rsidRDefault="005D3107" w:rsidP="005D3107">
      <w:pPr>
        <w:jc w:val="center"/>
        <w:rPr>
          <w:iCs/>
          <w:sz w:val="22"/>
          <w:szCs w:val="22"/>
        </w:rPr>
      </w:pPr>
      <w:r w:rsidRPr="00771926">
        <w:rPr>
          <w:iCs/>
          <w:sz w:val="22"/>
          <w:szCs w:val="22"/>
        </w:rPr>
        <w:t xml:space="preserve">                                                                                                         (тыс. ру</w:t>
      </w:r>
      <w:r w:rsidRPr="00771926">
        <w:rPr>
          <w:iCs/>
          <w:sz w:val="22"/>
          <w:szCs w:val="22"/>
        </w:rPr>
        <w:t>б</w:t>
      </w:r>
      <w:r w:rsidRPr="00771926">
        <w:rPr>
          <w:iCs/>
          <w:sz w:val="22"/>
          <w:szCs w:val="22"/>
        </w:rPr>
        <w:t>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5D3107" w:rsidRPr="00771926" w:rsidTr="00F26929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7" w:rsidRPr="00771926" w:rsidRDefault="005D3107" w:rsidP="00F26929">
            <w:pPr>
              <w:pStyle w:val="1"/>
              <w:rPr>
                <w:b/>
                <w:bCs/>
                <w:sz w:val="22"/>
                <w:szCs w:val="22"/>
              </w:rPr>
            </w:pPr>
            <w:r w:rsidRPr="00771926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107" w:rsidRPr="00771926" w:rsidRDefault="005D3107" w:rsidP="00F26929">
            <w:pPr>
              <w:jc w:val="center"/>
              <w:rPr>
                <w:iCs/>
                <w:sz w:val="22"/>
                <w:szCs w:val="22"/>
              </w:rPr>
            </w:pPr>
            <w:r w:rsidRPr="00771926">
              <w:rPr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107" w:rsidRPr="00771926" w:rsidRDefault="005D3107" w:rsidP="00F26929">
            <w:pPr>
              <w:ind w:left="72" w:hanging="72"/>
              <w:jc w:val="center"/>
              <w:rPr>
                <w:iCs/>
                <w:sz w:val="22"/>
                <w:szCs w:val="22"/>
              </w:rPr>
            </w:pPr>
            <w:r w:rsidRPr="00771926">
              <w:rPr>
                <w:iCs/>
                <w:sz w:val="22"/>
                <w:szCs w:val="22"/>
              </w:rPr>
              <w:t xml:space="preserve">Сумма               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tabs>
                <w:tab w:val="left" w:pos="552"/>
              </w:tabs>
              <w:ind w:right="-108"/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iCs/>
                <w:sz w:val="22"/>
                <w:szCs w:val="22"/>
              </w:rPr>
            </w:pPr>
            <w:r w:rsidRPr="00771926">
              <w:rPr>
                <w:iCs/>
                <w:sz w:val="22"/>
                <w:szCs w:val="22"/>
              </w:rPr>
              <w:t>ИСТОЧНИКИ ВНУТРЕННЕГО ФИНАНСИРОВАНИЯ ДЕФ</w:t>
            </w:r>
            <w:r w:rsidRPr="00771926">
              <w:rPr>
                <w:iCs/>
                <w:sz w:val="22"/>
                <w:szCs w:val="22"/>
              </w:rPr>
              <w:t>И</w:t>
            </w:r>
            <w:r w:rsidRPr="00771926">
              <w:rPr>
                <w:iCs/>
                <w:sz w:val="22"/>
                <w:szCs w:val="22"/>
              </w:rPr>
              <w:t>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771926" w:rsidRDefault="005D3107" w:rsidP="00F26929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120,12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tabs>
                <w:tab w:val="left" w:pos="552"/>
              </w:tabs>
              <w:rPr>
                <w:caps/>
                <w:sz w:val="22"/>
                <w:szCs w:val="22"/>
              </w:rPr>
            </w:pPr>
            <w:r w:rsidRPr="00771926">
              <w:rPr>
                <w:cap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Default="005D3107" w:rsidP="00F26929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120,12</w:t>
            </w:r>
          </w:p>
          <w:p w:rsidR="005D3107" w:rsidRPr="00771926" w:rsidRDefault="005D3107" w:rsidP="00F26929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  <w:p w:rsidR="005D3107" w:rsidRPr="00771926" w:rsidRDefault="005D3107" w:rsidP="00F26929">
            <w:pPr>
              <w:pStyle w:val="21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771926" w:rsidRDefault="005D3107" w:rsidP="00F26929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-7 424,58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mallCaps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F072D8" w:rsidRDefault="005D3107" w:rsidP="00F2692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-7 424,58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1926">
              <w:rPr>
                <w:rFonts w:ascii="Times New Roman" w:hAnsi="Times New Roman" w:cs="Times New Roman"/>
                <w:sz w:val="22"/>
                <w:szCs w:val="22"/>
              </w:rPr>
              <w:t xml:space="preserve">01 05 02 01 00 0000 510   </w:t>
            </w:r>
          </w:p>
          <w:p w:rsidR="005D3107" w:rsidRPr="00771926" w:rsidRDefault="005D3107" w:rsidP="00F26929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mallCaps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F072D8" w:rsidRDefault="005D3107" w:rsidP="00F2692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-7 424,58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 xml:space="preserve">01 05 02 01 </w:t>
            </w:r>
            <w:r>
              <w:rPr>
                <w:sz w:val="22"/>
                <w:szCs w:val="22"/>
              </w:rPr>
              <w:t>10</w:t>
            </w:r>
            <w:r w:rsidRPr="0077192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07" w:rsidRPr="00771926" w:rsidRDefault="005D3107" w:rsidP="00F26929">
            <w:pPr>
              <w:jc w:val="both"/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F072D8" w:rsidRDefault="005D3107" w:rsidP="00F2692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-7 424,58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Уменьшение остатков средств бюджета</w:t>
            </w:r>
          </w:p>
          <w:p w:rsidR="005D3107" w:rsidRPr="00771926" w:rsidRDefault="005D3107" w:rsidP="00F26929">
            <w:pPr>
              <w:pStyle w:val="21"/>
              <w:ind w:right="-108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Pr="00410E43" w:rsidRDefault="005D3107" w:rsidP="00F26929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7 304,46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Уменьшение прочих остатков средств бюджетов</w:t>
            </w:r>
          </w:p>
          <w:p w:rsidR="005D3107" w:rsidRPr="00771926" w:rsidRDefault="005D3107" w:rsidP="00F26929">
            <w:pPr>
              <w:pStyle w:val="21"/>
              <w:ind w:right="-108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Default="005D3107" w:rsidP="00F2692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7 304,46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pStyle w:val="21"/>
              <w:rPr>
                <w:b/>
                <w:sz w:val="22"/>
                <w:szCs w:val="22"/>
              </w:rPr>
            </w:pPr>
            <w:r w:rsidRPr="00771926">
              <w:rPr>
                <w:b/>
                <w:sz w:val="22"/>
                <w:szCs w:val="22"/>
              </w:rPr>
              <w:t>Уменьшение прочих остатков денежных средств бюджетов</w:t>
            </w:r>
          </w:p>
          <w:p w:rsidR="005D3107" w:rsidRPr="00771926" w:rsidRDefault="005D3107" w:rsidP="00F26929">
            <w:pPr>
              <w:pStyle w:val="21"/>
              <w:ind w:right="-108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Default="005D3107" w:rsidP="00F2692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7 304,46</w:t>
            </w:r>
          </w:p>
        </w:tc>
      </w:tr>
      <w:tr w:rsidR="005D3107" w:rsidRPr="00771926" w:rsidTr="00F26929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3107" w:rsidRPr="00771926" w:rsidRDefault="005D3107" w:rsidP="00F26929">
            <w:pPr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 xml:space="preserve">01 05 02 01 </w:t>
            </w:r>
            <w:r>
              <w:rPr>
                <w:sz w:val="22"/>
                <w:szCs w:val="22"/>
              </w:rPr>
              <w:t>10</w:t>
            </w:r>
            <w:r w:rsidRPr="0077192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07" w:rsidRPr="00771926" w:rsidRDefault="005D3107" w:rsidP="00F26929">
            <w:pPr>
              <w:jc w:val="both"/>
              <w:rPr>
                <w:sz w:val="22"/>
                <w:szCs w:val="22"/>
              </w:rPr>
            </w:pPr>
            <w:r w:rsidRPr="00771926">
              <w:rPr>
                <w:sz w:val="22"/>
                <w:szCs w:val="22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3107" w:rsidRDefault="005D3107" w:rsidP="00F2692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7 304,46</w:t>
            </w:r>
          </w:p>
          <w:p w:rsidR="005D3107" w:rsidRDefault="005D3107" w:rsidP="00F26929">
            <w:pPr>
              <w:jc w:val="center"/>
            </w:pPr>
          </w:p>
        </w:tc>
      </w:tr>
    </w:tbl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Default="005D3107" w:rsidP="005D3107">
      <w:pPr>
        <w:jc w:val="center"/>
        <w:rPr>
          <w:sz w:val="22"/>
          <w:szCs w:val="22"/>
        </w:rPr>
      </w:pPr>
    </w:p>
    <w:p w:rsidR="005D3107" w:rsidRPr="00077993" w:rsidRDefault="005D3107" w:rsidP="005D310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5D3107" w:rsidRPr="005D3107" w:rsidRDefault="005D3107" w:rsidP="005D3107">
      <w:pPr>
        <w:rPr>
          <w:sz w:val="8"/>
          <w:szCs w:val="8"/>
          <w:lang w:val="tt-RU"/>
        </w:rPr>
      </w:pPr>
    </w:p>
    <w:p w:rsidR="0067489E" w:rsidRPr="005D3107" w:rsidRDefault="0067489E" w:rsidP="005D3107">
      <w:pPr>
        <w:rPr>
          <w:sz w:val="8"/>
          <w:szCs w:val="8"/>
          <w:lang w:val="tt-RU"/>
        </w:rPr>
      </w:pPr>
    </w:p>
    <w:sectPr w:rsidR="0067489E" w:rsidRPr="005D3107" w:rsidSect="00FE7AD4"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5B" w:rsidRDefault="00AD285B">
      <w:r>
        <w:separator/>
      </w:r>
    </w:p>
  </w:endnote>
  <w:endnote w:type="continuationSeparator" w:id="0">
    <w:p w:rsidR="00AD285B" w:rsidRDefault="00AD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5B" w:rsidRDefault="00AD285B">
      <w:r>
        <w:separator/>
      </w:r>
    </w:p>
  </w:footnote>
  <w:footnote w:type="continuationSeparator" w:id="0">
    <w:p w:rsidR="00AD285B" w:rsidRDefault="00AD2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1275E"/>
    <w:rsid w:val="00022359"/>
    <w:rsid w:val="000429F7"/>
    <w:rsid w:val="00051CE5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E6BBF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130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A1FEE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4E64"/>
    <w:rsid w:val="0030575C"/>
    <w:rsid w:val="00317637"/>
    <w:rsid w:val="003207EC"/>
    <w:rsid w:val="003236A5"/>
    <w:rsid w:val="003303E8"/>
    <w:rsid w:val="00345649"/>
    <w:rsid w:val="00346005"/>
    <w:rsid w:val="00347E56"/>
    <w:rsid w:val="00361943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018FC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D310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B58DB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10CB8"/>
    <w:rsid w:val="00736D31"/>
    <w:rsid w:val="00744812"/>
    <w:rsid w:val="0075297A"/>
    <w:rsid w:val="00761212"/>
    <w:rsid w:val="007630DF"/>
    <w:rsid w:val="007675A0"/>
    <w:rsid w:val="00767EAD"/>
    <w:rsid w:val="007701FE"/>
    <w:rsid w:val="00772790"/>
    <w:rsid w:val="00785617"/>
    <w:rsid w:val="007A0636"/>
    <w:rsid w:val="007B0108"/>
    <w:rsid w:val="007C4361"/>
    <w:rsid w:val="007C6322"/>
    <w:rsid w:val="007D5B92"/>
    <w:rsid w:val="007E755F"/>
    <w:rsid w:val="00800449"/>
    <w:rsid w:val="00802BB9"/>
    <w:rsid w:val="00802C6A"/>
    <w:rsid w:val="0081381A"/>
    <w:rsid w:val="00833458"/>
    <w:rsid w:val="0083523C"/>
    <w:rsid w:val="0084374C"/>
    <w:rsid w:val="00851C33"/>
    <w:rsid w:val="00855172"/>
    <w:rsid w:val="00864085"/>
    <w:rsid w:val="008645B4"/>
    <w:rsid w:val="0086745B"/>
    <w:rsid w:val="00871B0F"/>
    <w:rsid w:val="008735E8"/>
    <w:rsid w:val="00874BB2"/>
    <w:rsid w:val="00876151"/>
    <w:rsid w:val="008966FD"/>
    <w:rsid w:val="008A0B19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1E70"/>
    <w:rsid w:val="009540EF"/>
    <w:rsid w:val="00963166"/>
    <w:rsid w:val="0099525C"/>
    <w:rsid w:val="009A1ABC"/>
    <w:rsid w:val="009A1B6A"/>
    <w:rsid w:val="009B70FA"/>
    <w:rsid w:val="009B7FF8"/>
    <w:rsid w:val="009C101E"/>
    <w:rsid w:val="009C261D"/>
    <w:rsid w:val="009C518E"/>
    <w:rsid w:val="009C55E1"/>
    <w:rsid w:val="009C72B3"/>
    <w:rsid w:val="009C79C2"/>
    <w:rsid w:val="009D1EE4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0443"/>
    <w:rsid w:val="00AB52D6"/>
    <w:rsid w:val="00AB64AC"/>
    <w:rsid w:val="00AB749A"/>
    <w:rsid w:val="00AC42D6"/>
    <w:rsid w:val="00AD285B"/>
    <w:rsid w:val="00AD471C"/>
    <w:rsid w:val="00AE70F8"/>
    <w:rsid w:val="00B232CA"/>
    <w:rsid w:val="00B23C65"/>
    <w:rsid w:val="00B3138A"/>
    <w:rsid w:val="00B34574"/>
    <w:rsid w:val="00B346C5"/>
    <w:rsid w:val="00B42909"/>
    <w:rsid w:val="00B51EB4"/>
    <w:rsid w:val="00B55A8F"/>
    <w:rsid w:val="00B573BF"/>
    <w:rsid w:val="00B665FA"/>
    <w:rsid w:val="00B73C72"/>
    <w:rsid w:val="00B85D00"/>
    <w:rsid w:val="00B941EC"/>
    <w:rsid w:val="00B94F0C"/>
    <w:rsid w:val="00B96D61"/>
    <w:rsid w:val="00B975F6"/>
    <w:rsid w:val="00BA42E7"/>
    <w:rsid w:val="00BB0DF6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4532"/>
    <w:rsid w:val="00CF70C1"/>
    <w:rsid w:val="00D011E4"/>
    <w:rsid w:val="00D06FA7"/>
    <w:rsid w:val="00D07828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F2469"/>
    <w:rsid w:val="00DF7416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C1050"/>
    <w:rsid w:val="00ED43B0"/>
    <w:rsid w:val="00ED7AA4"/>
    <w:rsid w:val="00EE519B"/>
    <w:rsid w:val="00EE65F9"/>
    <w:rsid w:val="00EF473E"/>
    <w:rsid w:val="00EF478D"/>
    <w:rsid w:val="00EF7469"/>
    <w:rsid w:val="00F11035"/>
    <w:rsid w:val="00F2524A"/>
    <w:rsid w:val="00F26929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68FB-7038-41A9-8D3B-F413B939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basedOn w:val="a0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basedOn w:val="25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basedOn w:val="a0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C1A5B1428EA5679842D4DA9B8076779F11E77F636CE0F969E71F2137072450823958D2F406AC50759A44v2v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1A5B1428EA5679842D4DA9B8076779F11E77F636CE0F969E71F2137072450823958D2F406AC50759A45v2v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C1A5B1428EA5679842CAD78DEC2B789619BA766769EBA634B8447C600E2E07C5760193B709vAv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1A5B1428EA5679842CAD78DEC2B789619BA766769EBA634B8447C600E2E07C5760193B70AvAv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00CE-F5A2-4DFA-A426-B1406DAE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15257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2023-04-01T07:01:00Z</dcterms:created>
  <dcterms:modified xsi:type="dcterms:W3CDTF">2023-04-01T07:01:00Z</dcterms:modified>
</cp:coreProperties>
</file>