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A54C8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BA54C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BA54C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A54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BA54C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FF3214" w:rsidRDefault="005E7690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FF3214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</w:t>
      </w:r>
      <w:r w:rsidR="00DA3082" w:rsidRPr="00FF3214">
        <w:rPr>
          <w:rStyle w:val="a9"/>
          <w:rFonts w:ascii="Arial" w:hAnsi="Arial" w:cs="Arial"/>
          <w:i w:val="0"/>
          <w:sz w:val="24"/>
          <w:szCs w:val="24"/>
        </w:rPr>
        <w:t xml:space="preserve">                  </w:t>
      </w:r>
      <w:r w:rsidRPr="00FF3214">
        <w:rPr>
          <w:rStyle w:val="a9"/>
          <w:rFonts w:ascii="Arial" w:hAnsi="Arial" w:cs="Arial"/>
          <w:i w:val="0"/>
          <w:sz w:val="24"/>
          <w:szCs w:val="24"/>
        </w:rPr>
        <w:t xml:space="preserve">        </w:t>
      </w:r>
      <w:r w:rsidR="00DA3082" w:rsidRPr="00FF3214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</w:t>
      </w:r>
      <w:r w:rsidRPr="00FF3214">
        <w:rPr>
          <w:rStyle w:val="a9"/>
          <w:rFonts w:ascii="Arial" w:hAnsi="Arial" w:cs="Arial"/>
          <w:i w:val="0"/>
          <w:sz w:val="24"/>
          <w:szCs w:val="24"/>
        </w:rPr>
        <w:t xml:space="preserve"> КАРАР</w:t>
      </w:r>
    </w:p>
    <w:p w:rsidR="005E7690" w:rsidRPr="00FF3214" w:rsidRDefault="005E7690" w:rsidP="005E7690">
      <w:pPr>
        <w:rPr>
          <w:rFonts w:ascii="Arial" w:hAnsi="Arial" w:cs="Arial"/>
          <w:sz w:val="24"/>
          <w:szCs w:val="24"/>
        </w:rPr>
      </w:pPr>
      <w:r w:rsidRPr="00FF3214">
        <w:rPr>
          <w:rFonts w:ascii="Arial" w:hAnsi="Arial" w:cs="Arial"/>
          <w:sz w:val="24"/>
          <w:szCs w:val="24"/>
        </w:rPr>
        <w:t xml:space="preserve">№ </w:t>
      </w:r>
      <w:r w:rsidR="00DA3082" w:rsidRPr="00FF3214">
        <w:rPr>
          <w:rFonts w:ascii="Arial" w:hAnsi="Arial" w:cs="Arial"/>
          <w:sz w:val="24"/>
          <w:szCs w:val="24"/>
        </w:rPr>
        <w:t>2-22</w:t>
      </w:r>
      <w:r w:rsidRPr="00FF321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DA3082" w:rsidRPr="00FF3214">
        <w:rPr>
          <w:rFonts w:ascii="Arial" w:hAnsi="Arial" w:cs="Arial"/>
          <w:sz w:val="24"/>
          <w:szCs w:val="24"/>
        </w:rPr>
        <w:t xml:space="preserve">                      от 20.02.</w:t>
      </w:r>
      <w:r w:rsidRPr="00FF3214">
        <w:rPr>
          <w:rFonts w:ascii="Arial" w:hAnsi="Arial" w:cs="Arial"/>
          <w:sz w:val="24"/>
          <w:szCs w:val="24"/>
        </w:rPr>
        <w:t xml:space="preserve"> 2023г</w:t>
      </w:r>
    </w:p>
    <w:p w:rsidR="00DA3082" w:rsidRPr="00FF3214" w:rsidRDefault="00640758" w:rsidP="005E7690">
      <w:pPr>
        <w:pStyle w:val="formattext"/>
        <w:spacing w:beforeAutospacing="0" w:after="240" w:afterAutospacing="0"/>
        <w:ind w:right="4110"/>
        <w:contextualSpacing/>
        <w:jc w:val="both"/>
        <w:rPr>
          <w:rFonts w:ascii="Arial" w:hAnsi="Arial" w:cs="Arial"/>
          <w:lang w:val="tt-RU"/>
        </w:rPr>
      </w:pPr>
      <w:r w:rsidRPr="00FF3214">
        <w:rPr>
          <w:rFonts w:ascii="Arial" w:hAnsi="Arial" w:cs="Arial"/>
          <w:lang w:val="tt-RU"/>
        </w:rPr>
        <w:t xml:space="preserve"> </w:t>
      </w:r>
    </w:p>
    <w:p w:rsidR="005E7690" w:rsidRPr="00FF3214" w:rsidRDefault="00640758" w:rsidP="005E7690">
      <w:pPr>
        <w:pStyle w:val="formattext"/>
        <w:spacing w:beforeAutospacing="0" w:after="240" w:afterAutospacing="0"/>
        <w:ind w:right="4110"/>
        <w:contextualSpacing/>
        <w:jc w:val="both"/>
        <w:rPr>
          <w:rFonts w:ascii="Arial" w:hAnsi="Arial" w:cs="Arial"/>
        </w:rPr>
      </w:pPr>
      <w:r w:rsidRPr="00FF3214">
        <w:rPr>
          <w:rFonts w:ascii="Arial" w:hAnsi="Arial" w:cs="Arial"/>
          <w:lang w:val="tt-RU"/>
        </w:rPr>
        <w:t xml:space="preserve"> </w:t>
      </w:r>
      <w:r w:rsidR="005E7690" w:rsidRPr="00FF3214">
        <w:rPr>
          <w:rFonts w:ascii="Arial" w:hAnsi="Arial" w:cs="Arial"/>
        </w:rPr>
        <w:t xml:space="preserve">О внесении изменений в решение Совета Албайского сельского поселения Мамадышского    муниципального района Республики Татарстан от 05.06.2018г. № </w:t>
      </w:r>
      <w:r w:rsidR="00215EBC" w:rsidRPr="00FF3214">
        <w:rPr>
          <w:rFonts w:ascii="Arial" w:hAnsi="Arial" w:cs="Arial"/>
        </w:rPr>
        <w:t>1-31</w:t>
      </w:r>
    </w:p>
    <w:p w:rsidR="005E7690" w:rsidRPr="00FF3214" w:rsidRDefault="005E7690" w:rsidP="005E7690">
      <w:pPr>
        <w:pStyle w:val="formattext"/>
        <w:spacing w:beforeAutospacing="0" w:after="240" w:afterAutospacing="0"/>
        <w:ind w:right="4110"/>
        <w:contextualSpacing/>
        <w:jc w:val="both"/>
        <w:rPr>
          <w:rFonts w:ascii="Arial" w:hAnsi="Arial" w:cs="Arial"/>
        </w:rPr>
      </w:pPr>
    </w:p>
    <w:p w:rsidR="005E7690" w:rsidRPr="00FF3214" w:rsidRDefault="005E7690" w:rsidP="005E7690">
      <w:pPr>
        <w:pStyle w:val="headertext"/>
        <w:ind w:firstLine="708"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t xml:space="preserve">В соответствии с </w:t>
      </w:r>
      <w:hyperlink r:id="rId8" w:history="1">
        <w:r w:rsidRPr="00FF3214">
          <w:rPr>
            <w:rStyle w:val="a8"/>
            <w:rFonts w:ascii="Arial" w:hAnsi="Arial" w:cs="Arial"/>
          </w:rPr>
          <w:t>Градостроительным кодексом Российской Федерации</w:t>
        </w:r>
      </w:hyperlink>
      <w:r w:rsidRPr="00FF3214">
        <w:rPr>
          <w:rFonts w:ascii="Arial" w:hAnsi="Arial" w:cs="Arial"/>
        </w:rPr>
        <w:t xml:space="preserve">, </w:t>
      </w:r>
      <w:hyperlink r:id="rId9" w:history="1">
        <w:r w:rsidRPr="00FF3214">
          <w:rPr>
            <w:rStyle w:val="a8"/>
            <w:rFonts w:ascii="Arial" w:hAnsi="Arial" w:cs="Arial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FF3214">
        <w:rPr>
          <w:rFonts w:ascii="Arial" w:hAnsi="Arial" w:cs="Arial"/>
        </w:rPr>
        <w:t xml:space="preserve">, Федеральным законом №494-ФЗ  от 30.12.2020г «О внесении изменений в </w:t>
      </w:r>
      <w:hyperlink r:id="rId10" w:history="1">
        <w:r w:rsidRPr="00FF3214">
          <w:rPr>
            <w:rStyle w:val="a8"/>
            <w:rFonts w:ascii="Arial" w:hAnsi="Arial" w:cs="Arial"/>
          </w:rPr>
          <w:t>Градостроительный кодекс Российской Федерации</w:t>
        </w:r>
      </w:hyperlink>
      <w:r w:rsidRPr="00FF3214">
        <w:rPr>
          <w:rFonts w:ascii="Arial" w:hAnsi="Arial" w:cs="Arial"/>
        </w:rPr>
        <w:t xml:space="preserve"> и отдельные законодательные акты Российской Федерации в целях обеспечения комплексного развития территорий», Уставом муниципального образования "Албайское сельское поселение Мамадышского муниципального района Республики Татарстан", Совет Албайского сельского поселения решил:</w:t>
      </w:r>
    </w:p>
    <w:p w:rsidR="005E7690" w:rsidRPr="00FF3214" w:rsidRDefault="005E7690" w:rsidP="005E7690">
      <w:pPr>
        <w:pStyle w:val="FORMATTEXT0"/>
        <w:ind w:firstLine="568"/>
        <w:jc w:val="both"/>
        <w:rPr>
          <w:sz w:val="24"/>
          <w:szCs w:val="24"/>
        </w:rPr>
      </w:pPr>
      <w:r w:rsidRPr="00FF3214">
        <w:rPr>
          <w:sz w:val="24"/>
          <w:szCs w:val="24"/>
        </w:rPr>
        <w:t xml:space="preserve">1. Внести в </w:t>
      </w:r>
      <w:hyperlink r:id="rId11" w:tooltip="’’О НАЛОГЕ НА ИМУЩЕСТВО ФИЗИЧЕСКИХ ЛИЦ (с изменениями на: 20 мая 2019 года)’’&#10;Решение Совета Нижнесуньского сельского поселения Мамадышского муниципального района Республики Татарстан от 15.10.2015 N 1-2&#10;Статус: действующая редакция" w:history="1">
        <w:r w:rsidRPr="00FF3214">
          <w:rPr>
            <w:rStyle w:val="a8"/>
            <w:sz w:val="24"/>
            <w:szCs w:val="24"/>
          </w:rPr>
          <w:t xml:space="preserve">решение Совета Албайского сельского поселения Мамадышского муниципального района Республики </w:t>
        </w:r>
        <w:r w:rsidR="00DA3082" w:rsidRPr="00FF3214">
          <w:rPr>
            <w:rStyle w:val="a8"/>
            <w:sz w:val="24"/>
            <w:szCs w:val="24"/>
          </w:rPr>
          <w:t>Татарстан от 05 июня 2018 года № 1-31</w:t>
        </w:r>
        <w:r w:rsidRPr="00FF3214">
          <w:rPr>
            <w:rStyle w:val="a8"/>
            <w:sz w:val="24"/>
            <w:szCs w:val="24"/>
          </w:rPr>
          <w:t xml:space="preserve"> "О Положении о порядке организации и проведения публичных слушаний (общественных обсуждений) в муниципальном образовании Албайское сельское поселение Мамадышского муниципального района Республики Татарстан"</w:t>
        </w:r>
      </w:hyperlink>
      <w:r w:rsidRPr="00FF3214">
        <w:rPr>
          <w:sz w:val="24"/>
          <w:szCs w:val="24"/>
        </w:rPr>
        <w:t xml:space="preserve"> следующие изменения:</w:t>
      </w:r>
    </w:p>
    <w:p w:rsidR="005E7690" w:rsidRPr="00FF3214" w:rsidRDefault="005E7690" w:rsidP="005E7690">
      <w:pPr>
        <w:pStyle w:val="headertext"/>
        <w:spacing w:after="240" w:afterAutospacing="0"/>
        <w:ind w:firstLine="709"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t>1.1.</w:t>
      </w:r>
      <w:hyperlink r:id="rId12" w:history="1">
        <w:r w:rsidRPr="00FF3214">
          <w:rPr>
            <w:rStyle w:val="a8"/>
            <w:rFonts w:ascii="Arial" w:hAnsi="Arial" w:cs="Arial"/>
          </w:rPr>
          <w:t>Абзац 3 статьи 12</w:t>
        </w:r>
      </w:hyperlink>
      <w:r w:rsidRPr="00FF3214">
        <w:rPr>
          <w:rFonts w:ascii="Arial" w:hAnsi="Arial" w:cs="Arial"/>
        </w:rPr>
        <w:t xml:space="preserve"> Приложения изложить в следующей редакции:</w:t>
      </w:r>
    </w:p>
    <w:p w:rsidR="005E7690" w:rsidRPr="00FF3214" w:rsidRDefault="005E7690" w:rsidP="005E7690">
      <w:pPr>
        <w:pStyle w:val="headertext"/>
        <w:spacing w:after="240" w:afterAutospacing="0"/>
        <w:ind w:firstLine="709"/>
        <w:contextualSpacing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t xml:space="preserve">«Общественные обсуждения или публичные слушания по проектам генеральных планов поселений, генеральных планов городских округов и по проектам, предусматривающим внесение изменений в генеральные планы поселений, генеральные планы городских округов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 </w:t>
      </w:r>
      <w:hyperlink r:id="rId13" w:history="1">
        <w:r w:rsidRPr="00FF3214">
          <w:rPr>
            <w:rStyle w:val="a8"/>
            <w:rFonts w:ascii="Arial" w:hAnsi="Arial" w:cs="Arial"/>
          </w:rPr>
          <w:t>частями 3.1</w:t>
        </w:r>
      </w:hyperlink>
      <w:r w:rsidRPr="00FF3214">
        <w:rPr>
          <w:rFonts w:ascii="Arial" w:hAnsi="Arial" w:cs="Arial"/>
        </w:rPr>
        <w:t xml:space="preserve"> и </w:t>
      </w:r>
      <w:hyperlink r:id="rId14" w:history="1">
        <w:r w:rsidRPr="00FF3214">
          <w:rPr>
            <w:rStyle w:val="a8"/>
            <w:rFonts w:ascii="Arial" w:hAnsi="Arial" w:cs="Arial"/>
          </w:rPr>
          <w:t xml:space="preserve">3.2 </w:t>
        </w:r>
      </w:hyperlink>
      <w:r w:rsidRPr="00FF3214">
        <w:rPr>
          <w:rFonts w:ascii="Arial" w:hAnsi="Arial" w:cs="Arial"/>
        </w:rPr>
        <w:t xml:space="preserve"> пункта 3 статьи 28 Градостроительного кодекса Российской Фед</w:t>
      </w:r>
      <w:r w:rsidR="00DA3082" w:rsidRPr="00FF3214">
        <w:rPr>
          <w:rFonts w:ascii="Arial" w:hAnsi="Arial" w:cs="Arial"/>
        </w:rPr>
        <w:t>ерации от 29 декабря 2004 года №</w:t>
      </w:r>
      <w:r w:rsidRPr="00FF3214">
        <w:rPr>
          <w:rFonts w:ascii="Arial" w:hAnsi="Arial" w:cs="Arial"/>
        </w:rPr>
        <w:t xml:space="preserve"> 190-ФЗ.».</w:t>
      </w:r>
    </w:p>
    <w:p w:rsidR="005E7690" w:rsidRPr="00FF3214" w:rsidRDefault="005E7690" w:rsidP="005E7690">
      <w:pPr>
        <w:pStyle w:val="formattext"/>
        <w:spacing w:after="240" w:afterAutospacing="0"/>
        <w:ind w:firstLine="709"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t>2. Настоящее решение обнародовать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5E7690" w:rsidRPr="00FF3214" w:rsidRDefault="005E7690" w:rsidP="005E7690">
      <w:pPr>
        <w:pStyle w:val="formattext"/>
        <w:spacing w:after="240" w:afterAutospacing="0"/>
        <w:ind w:firstLine="709"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lastRenderedPageBreak/>
        <w:t>3. Контроль за исполнением настоящего решения возложить на главу Албайского сельского поселения Мамадышского муниципального района Крешкова И.П.</w:t>
      </w:r>
    </w:p>
    <w:p w:rsidR="005E7690" w:rsidRPr="00FF3214" w:rsidRDefault="005E7690" w:rsidP="005E7690">
      <w:pPr>
        <w:pStyle w:val="formattext"/>
        <w:spacing w:after="240" w:afterAutospacing="0"/>
        <w:ind w:firstLine="709"/>
        <w:jc w:val="both"/>
        <w:rPr>
          <w:rFonts w:ascii="Arial" w:hAnsi="Arial" w:cs="Arial"/>
        </w:rPr>
      </w:pPr>
    </w:p>
    <w:p w:rsidR="005E7690" w:rsidRPr="00FF3214" w:rsidRDefault="005E7690" w:rsidP="005E76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t>Глава, председатель Совета</w:t>
      </w:r>
    </w:p>
    <w:p w:rsidR="005E7690" w:rsidRPr="00FF3214" w:rsidRDefault="005E7690" w:rsidP="005E76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t xml:space="preserve">Албайского сельского поселения </w:t>
      </w:r>
    </w:p>
    <w:p w:rsidR="005E7690" w:rsidRPr="00FF3214" w:rsidRDefault="005E7690" w:rsidP="005E7690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FF3214">
        <w:rPr>
          <w:rFonts w:ascii="Arial" w:hAnsi="Arial" w:cs="Arial"/>
        </w:rPr>
        <w:t xml:space="preserve">Мамадышского муниципального района                                       /Крешков И.П./ </w:t>
      </w:r>
    </w:p>
    <w:p w:rsidR="005E7690" w:rsidRPr="00FF3214" w:rsidRDefault="005E7690" w:rsidP="005E7690">
      <w:pPr>
        <w:rPr>
          <w:rFonts w:ascii="Arial" w:hAnsi="Arial" w:cs="Arial"/>
          <w:sz w:val="24"/>
          <w:szCs w:val="24"/>
        </w:rPr>
      </w:pPr>
      <w:bookmarkStart w:id="1" w:name="P0011"/>
      <w:bookmarkEnd w:id="1"/>
    </w:p>
    <w:p w:rsidR="005E7690" w:rsidRPr="00FF3214" w:rsidRDefault="005E7690" w:rsidP="005E7690">
      <w:pPr>
        <w:rPr>
          <w:rFonts w:ascii="Arial" w:hAnsi="Arial" w:cs="Arial"/>
          <w:sz w:val="24"/>
          <w:szCs w:val="24"/>
        </w:rPr>
      </w:pPr>
    </w:p>
    <w:p w:rsidR="005E7690" w:rsidRPr="00FF3214" w:rsidRDefault="005E7690" w:rsidP="005E7690">
      <w:pPr>
        <w:rPr>
          <w:rFonts w:ascii="Arial" w:hAnsi="Arial" w:cs="Arial"/>
          <w:sz w:val="24"/>
          <w:szCs w:val="24"/>
        </w:rPr>
      </w:pPr>
    </w:p>
    <w:p w:rsidR="00AF735D" w:rsidRPr="00FF3214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FF3214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FF3214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FF3214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FF3214" w:rsidRDefault="00D60017">
      <w:pPr>
        <w:rPr>
          <w:rFonts w:ascii="Arial" w:hAnsi="Arial" w:cs="Arial"/>
          <w:sz w:val="24"/>
          <w:szCs w:val="24"/>
        </w:rPr>
      </w:pPr>
    </w:p>
    <w:p w:rsidR="008B288E" w:rsidRPr="00FF3214" w:rsidRDefault="008B288E">
      <w:pPr>
        <w:rPr>
          <w:rFonts w:ascii="Arial" w:hAnsi="Arial" w:cs="Arial"/>
          <w:sz w:val="24"/>
          <w:szCs w:val="24"/>
        </w:rPr>
      </w:pPr>
    </w:p>
    <w:p w:rsidR="00E51B49" w:rsidRPr="00FF3214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FF3214" w:rsidRDefault="00E51B49" w:rsidP="00E51B49">
      <w:pPr>
        <w:rPr>
          <w:rFonts w:ascii="Arial" w:hAnsi="Arial" w:cs="Arial"/>
          <w:sz w:val="24"/>
          <w:szCs w:val="24"/>
        </w:rPr>
      </w:pPr>
      <w:r w:rsidRPr="00FF32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FF3214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FF3214" w:rsidRDefault="008B288E">
      <w:pPr>
        <w:rPr>
          <w:rFonts w:ascii="Arial" w:hAnsi="Arial" w:cs="Arial"/>
          <w:sz w:val="24"/>
          <w:szCs w:val="24"/>
        </w:rPr>
      </w:pPr>
    </w:p>
    <w:p w:rsidR="008B288E" w:rsidRPr="00FF3214" w:rsidRDefault="008B288E">
      <w:pPr>
        <w:rPr>
          <w:rFonts w:ascii="Arial" w:hAnsi="Arial" w:cs="Arial"/>
          <w:sz w:val="24"/>
          <w:szCs w:val="24"/>
        </w:rPr>
      </w:pPr>
    </w:p>
    <w:p w:rsidR="008B288E" w:rsidRPr="00FF3214" w:rsidRDefault="008B288E">
      <w:pPr>
        <w:rPr>
          <w:rFonts w:ascii="Arial" w:hAnsi="Arial" w:cs="Arial"/>
          <w:sz w:val="24"/>
          <w:szCs w:val="24"/>
        </w:rPr>
      </w:pPr>
    </w:p>
    <w:p w:rsidR="008B288E" w:rsidRPr="00FF3214" w:rsidRDefault="008B288E">
      <w:pPr>
        <w:rPr>
          <w:rFonts w:ascii="Arial" w:hAnsi="Arial" w:cs="Arial"/>
          <w:sz w:val="24"/>
          <w:szCs w:val="24"/>
        </w:rPr>
      </w:pPr>
    </w:p>
    <w:sectPr w:rsidR="008B288E" w:rsidRPr="00FF3214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7A" w:rsidRDefault="0085267A">
      <w:r>
        <w:separator/>
      </w:r>
    </w:p>
  </w:endnote>
  <w:endnote w:type="continuationSeparator" w:id="0">
    <w:p w:rsidR="0085267A" w:rsidRDefault="008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7A" w:rsidRDefault="0085267A">
      <w:r>
        <w:separator/>
      </w:r>
    </w:p>
  </w:footnote>
  <w:footnote w:type="continuationSeparator" w:id="0">
    <w:p w:rsidR="0085267A" w:rsidRDefault="00852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95673"/>
    <w:rsid w:val="001A028A"/>
    <w:rsid w:val="001B41FB"/>
    <w:rsid w:val="001B5F1C"/>
    <w:rsid w:val="001E2E31"/>
    <w:rsid w:val="00215EBC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5E7690"/>
    <w:rsid w:val="006213AC"/>
    <w:rsid w:val="00636467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5267A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325AB"/>
    <w:rsid w:val="00B56FF5"/>
    <w:rsid w:val="00B73C72"/>
    <w:rsid w:val="00BA54C8"/>
    <w:rsid w:val="00BC5753"/>
    <w:rsid w:val="00BF2E31"/>
    <w:rsid w:val="00C02746"/>
    <w:rsid w:val="00C32166"/>
    <w:rsid w:val="00C37F0A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A3082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23E0-D535-4BFE-AB5E-A72F9FD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headertext">
    <w:name w:val="headertext"/>
    <w:basedOn w:val="a"/>
    <w:rsid w:val="005E769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E769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5E769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338&amp;prevdoc=546871343" TargetMode="External"/><Relationship Id="rId13" Type="http://schemas.openxmlformats.org/officeDocument/2006/relationships/hyperlink" Target="kodeks://link/d?nd=901919338&amp;prevdoc=901919338&amp;point=mark=00000000000000000000000000000000000000000000000000DF00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439302238&amp;point=mark=3GVDHLJ0NRBHVF000C39A06CB36J01BD14700003C8238AKUO228LS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4464810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1919338&amp;prevdoc=573249809&amp;point=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&amp;prevdoc=546871343" TargetMode="External"/><Relationship Id="rId14" Type="http://schemas.openxmlformats.org/officeDocument/2006/relationships/hyperlink" Target="kodeks://link/d?nd=901919338&amp;prevdoc=901919338&amp;point=mark=00000000000000000000000000000000000000000000000000DI20Q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6833-CCB5-46B1-8D80-C09D775E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3608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kodeks://link/d?nd=901919338&amp;prevdoc=901919338&amp;point=mark=00000000000000000000000000000000000000000000000000DI20QV</vt:lpwstr>
      </vt:variant>
      <vt:variant>
        <vt:lpwstr/>
      </vt:variant>
      <vt:variant>
        <vt:i4>8126513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kodeks://link/d?nd=901919338&amp;prevdoc=901919338&amp;point=mark=00000000000000000000000000000000000000000000000000DF00QG</vt:lpwstr>
      </vt:variant>
      <vt:variant>
        <vt:lpwstr/>
      </vt:variant>
      <vt:variant>
        <vt:i4>6094923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kodeks://link/d?nd=439302238&amp;point=mark=3GVDHLJ0NRBHVF000C39A06CB36J01BD14700003C8238AKUO228LSTR</vt:lpwstr>
      </vt:variant>
      <vt:variant>
        <vt:lpwstr/>
      </vt:variant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kodeks://link/d?nd=901919338&amp;prevdoc=573249809&amp;point=mark=0000000000000000000000000000000000000000000000000064U0IK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kodeks://link/d?nd=901876063&amp;prevdoc=546871343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kodeks://link/d?nd=901919338&amp;prevdoc=546871343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2023-02-23T10:27:00Z</dcterms:created>
  <dcterms:modified xsi:type="dcterms:W3CDTF">2023-02-23T10:27:00Z</dcterms:modified>
</cp:coreProperties>
</file>