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E1" w:rsidRDefault="009418E1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EE48EE">
        <w:rPr>
          <w:b/>
          <w:bCs/>
          <w:kern w:val="36"/>
          <w:sz w:val="26"/>
          <w:szCs w:val="26"/>
        </w:rPr>
        <w:t>Татарстанское Отделение Социального фонда России будет выполнять все функции ПФР и ФСС быстро и качественно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9418E1" w:rsidRDefault="009418E1" w:rsidP="009418E1">
      <w:pPr>
        <w:ind w:firstLine="708"/>
        <w:jc w:val="both"/>
        <w:rPr>
          <w:sz w:val="26"/>
          <w:szCs w:val="26"/>
        </w:rPr>
      </w:pPr>
      <w:bookmarkStart w:id="0" w:name="_GoBack"/>
      <w:r w:rsidRPr="00EE48EE">
        <w:rPr>
          <w:sz w:val="26"/>
          <w:szCs w:val="26"/>
        </w:rPr>
        <w:t>Отделение Пенсионного фонда Татарстана сообщает, что на сайте Пенсионного фонда России открыт </w:t>
      </w:r>
      <w:hyperlink r:id="rId8" w:history="1">
        <w:r w:rsidRPr="00EE48EE">
          <w:rPr>
            <w:color w:val="212121"/>
            <w:sz w:val="26"/>
            <w:szCs w:val="26"/>
          </w:rPr>
          <w:t>новый раздел</w:t>
        </w:r>
      </w:hyperlink>
      <w:r w:rsidRPr="00EE48EE">
        <w:rPr>
          <w:sz w:val="26"/>
          <w:szCs w:val="26"/>
        </w:rPr>
        <w:t> о Социальном фонде России, который начнет работу с 1 января 2023</w:t>
      </w:r>
      <w:r>
        <w:rPr>
          <w:sz w:val="26"/>
          <w:szCs w:val="26"/>
        </w:rPr>
        <w:t xml:space="preserve">года. 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В то же время СФР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С 1 января 2023 года прием граждан СФР будет осуществляться в единых офисах клиентского обслуживания, которые будут расположены по тем же адресам Клиентских служб Пенсионного фонда что и сейчас. Многие из этих офисов уже работают в пилотном режиме. В перспективе все федеральные меры социальной поддержки можно будет оформить по единому запросу. Пенсионеры, семьи с детьми, инвалиды смогут обращаться туда, куда удобно – в ближайший офис единого фонда или МФЦ.</w:t>
      </w:r>
    </w:p>
    <w:p w:rsidR="009418E1" w:rsidRDefault="009418E1" w:rsidP="009418E1">
      <w:pPr>
        <w:ind w:firstLine="709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Управляющий Отделением Пенсионного фонда России по Республике Татарстан Эдуард Вафин отметил, что объединение ПФР и ФСС </w:t>
      </w:r>
      <w:r w:rsidR="0056175B">
        <w:rPr>
          <w:sz w:val="26"/>
          <w:szCs w:val="26"/>
        </w:rPr>
        <w:t xml:space="preserve">– </w:t>
      </w:r>
      <w:r w:rsidRPr="00EE48EE">
        <w:rPr>
          <w:sz w:val="26"/>
          <w:szCs w:val="26"/>
        </w:rPr>
        <w:t>это вполне закономерный шаг. «</w:t>
      </w:r>
      <w:r w:rsidRPr="00EE48EE">
        <w:rPr>
          <w:i/>
          <w:sz w:val="26"/>
          <w:szCs w:val="26"/>
        </w:rPr>
        <w:t xml:space="preserve">Пенсионный фонд России </w:t>
      </w:r>
      <w:r>
        <w:rPr>
          <w:i/>
          <w:sz w:val="26"/>
          <w:szCs w:val="26"/>
        </w:rPr>
        <w:t>всю</w:t>
      </w:r>
      <w:r w:rsidRPr="00EE48EE">
        <w:rPr>
          <w:i/>
          <w:sz w:val="26"/>
          <w:szCs w:val="26"/>
        </w:rPr>
        <w:t xml:space="preserve"> свою более чем 30-летнюю историю двигался в ногу со временем, реализуя в полном объёме федеральные законы. Из организации, отвечающей только за пенсионное обеспечение, ПФР стал мощнейшим социальным институтом,</w:t>
      </w:r>
      <w:r>
        <w:rPr>
          <w:i/>
          <w:sz w:val="26"/>
          <w:szCs w:val="26"/>
        </w:rPr>
        <w:t xml:space="preserve"> предоставляющим меры </w:t>
      </w:r>
      <w:r w:rsidRPr="00EE48EE">
        <w:rPr>
          <w:i/>
          <w:sz w:val="26"/>
          <w:szCs w:val="26"/>
        </w:rPr>
        <w:t>поддерж</w:t>
      </w:r>
      <w:r>
        <w:rPr>
          <w:i/>
          <w:sz w:val="26"/>
          <w:szCs w:val="26"/>
        </w:rPr>
        <w:t>ки</w:t>
      </w:r>
      <w:r w:rsidRPr="00EE48E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гражданам</w:t>
      </w:r>
      <w:r w:rsidRPr="00EE48EE">
        <w:rPr>
          <w:i/>
          <w:sz w:val="26"/>
          <w:szCs w:val="26"/>
        </w:rPr>
        <w:t xml:space="preserve"> в течение всей жизни с момента рождения. Преоб</w:t>
      </w:r>
      <w:r>
        <w:rPr>
          <w:i/>
          <w:sz w:val="26"/>
          <w:szCs w:val="26"/>
        </w:rPr>
        <w:t>разование его в Социальный Фонд</w:t>
      </w:r>
      <w:r w:rsidRPr="00EE48EE">
        <w:rPr>
          <w:i/>
          <w:sz w:val="26"/>
          <w:szCs w:val="26"/>
        </w:rPr>
        <w:t xml:space="preserve"> зада</w:t>
      </w:r>
      <w:r>
        <w:rPr>
          <w:i/>
          <w:sz w:val="26"/>
          <w:szCs w:val="26"/>
        </w:rPr>
        <w:t xml:space="preserve">ст </w:t>
      </w:r>
      <w:r w:rsidRPr="00EE48EE">
        <w:rPr>
          <w:i/>
          <w:sz w:val="26"/>
          <w:szCs w:val="26"/>
        </w:rPr>
        <w:t xml:space="preserve">новый вектор в </w:t>
      </w:r>
      <w:r>
        <w:rPr>
          <w:i/>
          <w:sz w:val="26"/>
          <w:szCs w:val="26"/>
        </w:rPr>
        <w:t>совершенствовании</w:t>
      </w:r>
      <w:r w:rsidRPr="00EE48EE">
        <w:rPr>
          <w:i/>
          <w:sz w:val="26"/>
          <w:szCs w:val="26"/>
        </w:rPr>
        <w:t xml:space="preserve"> пенсионного и социального страхования в России</w:t>
      </w:r>
      <w:r w:rsidRPr="00EE48EE">
        <w:rPr>
          <w:sz w:val="26"/>
          <w:szCs w:val="26"/>
        </w:rPr>
        <w:t>»,  – пояснил он.</w:t>
      </w:r>
    </w:p>
    <w:p w:rsidR="00FF59E9" w:rsidRDefault="00FF59E9" w:rsidP="00941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информацией об объединённом Фонде можно, пройдя по ссылке </w:t>
      </w:r>
      <w:hyperlink r:id="rId9" w:history="1">
        <w:r w:rsidRPr="00B81FB6">
          <w:rPr>
            <w:rStyle w:val="aa"/>
            <w:sz w:val="26"/>
            <w:szCs w:val="26"/>
          </w:rPr>
          <w:t>https://pfr.gov.ru/grazhdanam/social_fond</w:t>
        </w:r>
      </w:hyperlink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9418E1" w:rsidRPr="00FF59E9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11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.pfr.gov.ru</w:t>
        </w:r>
      </w:hyperlink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3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6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418E1" w:rsidRPr="003E585E" w:rsidRDefault="009418E1" w:rsidP="009418E1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7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</w:hyperlink>
      <w:r w:rsidRPr="003E585E">
        <w:rPr>
          <w:color w:val="000000"/>
          <w:sz w:val="22"/>
          <w:szCs w:val="22"/>
        </w:rPr>
        <w:t xml:space="preserve"> </w:t>
      </w:r>
    </w:p>
    <w:sectPr w:rsidR="009418E1" w:rsidRPr="003E585E" w:rsidSect="005C5C13">
      <w:headerReference w:type="default" r:id="rId18"/>
      <w:footerReference w:type="even" r:id="rId19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0A" w:rsidRDefault="00E4390A">
      <w:r>
        <w:separator/>
      </w:r>
    </w:p>
  </w:endnote>
  <w:endnote w:type="continuationSeparator" w:id="0">
    <w:p w:rsidR="00E4390A" w:rsidRDefault="00E4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F5258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0A" w:rsidRDefault="00E4390A">
      <w:r>
        <w:separator/>
      </w:r>
    </w:p>
  </w:footnote>
  <w:footnote w:type="continuationSeparator" w:id="0">
    <w:p w:rsidR="00E4390A" w:rsidRDefault="00E4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786B"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54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4A8BC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fE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A9&#10;OrfE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7E786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Федерациясе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>Татарстан Республикасы бүлекчәсе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A2WM1bcAAAACQEA&#10;AA8AAAAAAAAAAAAAAAAADQUAAGRycy9kb3ducmV2LnhtbFBLBQYAAAAABAAEAPMAAAAWBgAAAAA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Федерациясе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>Татарстан Республикасы бүлекчәсе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113D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413C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E786B"/>
    <w:rsid w:val="007F2B81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B76B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390A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C0F2FD-2EF0-41F8-802A-A3FE4369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social_fond" TargetMode="External"/><Relationship Id="rId13" Type="http://schemas.openxmlformats.org/officeDocument/2006/relationships/hyperlink" Target="http://www.vk.com/pfr_r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.me/PFRTATAR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social_fond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7305-0AB1-4173-AC8A-C3983A9E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2908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2022-10-25T06:01:00Z</cp:lastPrinted>
  <dcterms:created xsi:type="dcterms:W3CDTF">2022-12-01T12:03:00Z</dcterms:created>
  <dcterms:modified xsi:type="dcterms:W3CDTF">2022-12-01T12:03:00Z</dcterms:modified>
</cp:coreProperties>
</file>