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3C" w:rsidRDefault="00854B89" w:rsidP="004E283C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9810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3C" w:rsidRDefault="00B928CD" w:rsidP="004E283C">
      <w:pPr>
        <w:jc w:val="center"/>
        <w:rPr>
          <w:rFonts w:ascii="Arial" w:hAnsi="Arial"/>
        </w:rPr>
      </w:pPr>
      <w:r>
        <w:rPr>
          <w:noProof/>
        </w:rPr>
        <w:pict>
          <v:line id="Line 27" o:spid="_x0000_s1026" style="position:absolute;left:0;text-align:left;z-index:251655680;visibility:visible" from="-16.7pt,71.75pt" to="508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" strokecolor="lime" strokeweight="3pt"/>
        </w:pict>
      </w:r>
      <w:r>
        <w:rPr>
          <w:noProof/>
        </w:rPr>
        <w:pict>
          <v:rect id="Rectangle 28" o:spid="_x0000_s1029" style="position:absolute;left:0;text-align:left;margin-left:-34.7pt;margin-top:.7pt;width:554.05pt;height:6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" o:allowincell="f" filled="f" stroked="f" strokeweight="0">
            <v:textbox inset="0,0,0,0">
              <w:txbxContent>
                <w:p w:rsidR="004E283C" w:rsidRDefault="004E283C" w:rsidP="004E283C">
                  <w:pPr>
                    <w:pStyle w:val="1"/>
                    <w:rPr>
                      <w:sz w:val="32"/>
                    </w:rPr>
                  </w:pPr>
                  <w:r>
                    <w:rPr>
                      <w:sz w:val="32"/>
                    </w:rPr>
                    <w:t>Республика Татарстан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ТЕРРИТОРИАЛЬНАЯ избирательная комиссия 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МамадышскОГО </w:t>
                  </w:r>
                  <w:r>
                    <w:rPr>
                      <w:rFonts w:ascii="Times New Roman" w:hAnsi="Times New Roman"/>
                      <w:b/>
                      <w:noProof w:val="0"/>
                    </w:rPr>
                    <w:tab/>
                    <w:t>района</w:t>
                  </w:r>
                </w:p>
                <w:p w:rsidR="004E283C" w:rsidRDefault="004E283C" w:rsidP="004E283C">
                  <w:pPr>
                    <w:pStyle w:val="4"/>
                    <w:rPr>
                      <w:noProof w:val="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Line 29" o:spid="_x0000_s1028" style="position:absolute;left:0;text-align:left;z-index:251657728;visibility:visible" from="-14pt,80.55pt" to="511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" strokecolor="red" strokeweight="3pt"/>
        </w:pict>
      </w:r>
      <w:r>
        <w:rPr>
          <w:noProof/>
        </w:rPr>
        <w:pict>
          <v:rect id="Rectangle 30" o:spid="_x0000_s1027" style="position:absolute;left:0;text-align:left;margin-left:48.3pt;margin-top:86.8pt;width:348.8pt;height:39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" filled="f" stroked="f" strokeweight="0">
            <v:textbox inset="0,0,0,0">
              <w:txbxContent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422190</w:t>
                  </w:r>
                  <w:r w:rsidRPr="00DB23FA">
                    <w:rPr>
                      <w:sz w:val="22"/>
                      <w:szCs w:val="22"/>
                    </w:rPr>
                    <w:t xml:space="preserve">, Республика Татарстан,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г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Мамадыш</w:t>
                  </w:r>
                  <w:r w:rsidRPr="00DB23FA">
                    <w:rPr>
                      <w:sz w:val="22"/>
                      <w:szCs w:val="22"/>
                    </w:rPr>
                    <w:t xml:space="preserve">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ул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М.Джалиля</w:t>
                  </w:r>
                  <w:r w:rsidRPr="00DB23FA">
                    <w:rPr>
                      <w:sz w:val="22"/>
                      <w:szCs w:val="22"/>
                    </w:rPr>
                    <w:t>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23/33</w:t>
                  </w:r>
                </w:p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телефон</w:t>
                  </w:r>
                  <w:r w:rsidRPr="00DB23FA">
                    <w:rPr>
                      <w:sz w:val="22"/>
                      <w:szCs w:val="22"/>
                    </w:rPr>
                    <w:t>:(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85563</w:t>
                  </w:r>
                  <w:r w:rsidRPr="00DB23FA">
                    <w:rPr>
                      <w:sz w:val="22"/>
                      <w:szCs w:val="22"/>
                    </w:rPr>
                    <w:t xml:space="preserve">)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3-19</w:t>
                  </w:r>
                  <w:r w:rsidRPr="00DB23FA">
                    <w:rPr>
                      <w:sz w:val="22"/>
                      <w:szCs w:val="22"/>
                    </w:rPr>
                    <w:t>-56,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факс</w:t>
                  </w:r>
                  <w:r w:rsidRPr="00DB23FA">
                    <w:rPr>
                      <w:sz w:val="22"/>
                      <w:szCs w:val="22"/>
                    </w:rPr>
                    <w:t xml:space="preserve">: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3-34-39, 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-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: </w:t>
                  </w:r>
                  <w:r w:rsidR="007E6CF2" w:rsidRPr="007E6CF2">
                    <w:rPr>
                      <w:sz w:val="22"/>
                      <w:szCs w:val="22"/>
                    </w:rPr>
                    <w:t>16</w:t>
                  </w:r>
                  <w:r w:rsidR="007E6CF2">
                    <w:rPr>
                      <w:sz w:val="22"/>
                      <w:szCs w:val="22"/>
                      <w:lang w:val="en-US"/>
                    </w:rPr>
                    <w:t>T</w:t>
                  </w:r>
                  <w:r w:rsidR="00A46208" w:rsidRPr="00A46208">
                    <w:rPr>
                      <w:sz w:val="22"/>
                      <w:szCs w:val="22"/>
                    </w:rPr>
                    <w:t>.</w:t>
                  </w:r>
                  <w:r w:rsidR="007E6CF2" w:rsidRPr="007E6CF2">
                    <w:rPr>
                      <w:sz w:val="22"/>
                      <w:szCs w:val="22"/>
                    </w:rPr>
                    <w:t>033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@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tatar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ru</w:t>
                  </w:r>
                </w:p>
              </w:txbxContent>
            </v:textbox>
          </v:rect>
        </w:pict>
      </w: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F71119" w:rsidRDefault="00F71119">
      <w:pPr>
        <w:rPr>
          <w:sz w:val="24"/>
          <w:szCs w:val="24"/>
        </w:rPr>
      </w:pPr>
    </w:p>
    <w:p w:rsidR="004E283C" w:rsidRDefault="004E283C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854B89" w:rsidRPr="00FA208F" w:rsidRDefault="00854B89" w:rsidP="00854B89">
      <w:pPr>
        <w:jc w:val="center"/>
        <w:rPr>
          <w:b/>
          <w:szCs w:val="28"/>
        </w:rPr>
      </w:pPr>
      <w:r w:rsidRPr="00FA208F">
        <w:rPr>
          <w:b/>
          <w:szCs w:val="28"/>
        </w:rPr>
        <w:t>РЕШЕНИЕ</w:t>
      </w:r>
    </w:p>
    <w:p w:rsidR="00854B89" w:rsidRPr="00FA208F" w:rsidRDefault="00E50615" w:rsidP="00854B89">
      <w:pPr>
        <w:rPr>
          <w:szCs w:val="28"/>
        </w:rPr>
      </w:pPr>
      <w:r>
        <w:rPr>
          <w:szCs w:val="28"/>
        </w:rPr>
        <w:t>№</w:t>
      </w:r>
      <w:r w:rsidR="00EC0712">
        <w:rPr>
          <w:szCs w:val="28"/>
        </w:rPr>
        <w:t>49</w:t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0C1B84">
        <w:rPr>
          <w:szCs w:val="28"/>
        </w:rPr>
        <w:t xml:space="preserve">        </w:t>
      </w:r>
      <w:r w:rsidR="00EC0712">
        <w:rPr>
          <w:szCs w:val="28"/>
        </w:rPr>
        <w:t>19 сентября</w:t>
      </w:r>
      <w:r w:rsidR="00D910FC">
        <w:rPr>
          <w:szCs w:val="28"/>
        </w:rPr>
        <w:t xml:space="preserve"> 2022</w:t>
      </w:r>
      <w:r>
        <w:rPr>
          <w:szCs w:val="28"/>
        </w:rPr>
        <w:t xml:space="preserve"> </w:t>
      </w:r>
      <w:r w:rsidR="0029553B">
        <w:rPr>
          <w:szCs w:val="28"/>
        </w:rPr>
        <w:t>года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54B89" w:rsidRPr="00FA208F" w:rsidTr="00B563DE">
        <w:tc>
          <w:tcPr>
            <w:tcW w:w="9747" w:type="dxa"/>
            <w:hideMark/>
          </w:tcPr>
          <w:p w:rsidR="00854B89" w:rsidRPr="00FA208F" w:rsidRDefault="00854B89" w:rsidP="00B563DE">
            <w:pPr>
              <w:jc w:val="center"/>
              <w:rPr>
                <w:szCs w:val="28"/>
              </w:rPr>
            </w:pPr>
          </w:p>
        </w:tc>
      </w:tr>
    </w:tbl>
    <w:p w:rsidR="00854B89" w:rsidRDefault="00854B89" w:rsidP="00854B89"/>
    <w:p w:rsidR="00DD6F0A" w:rsidRDefault="00DD6F0A" w:rsidP="00DD6F0A">
      <w:pPr>
        <w:pStyle w:val="ac"/>
        <w:rPr>
          <w:b/>
          <w:sz w:val="28"/>
        </w:rPr>
      </w:pPr>
      <w:r>
        <w:rPr>
          <w:b/>
          <w:sz w:val="28"/>
        </w:rPr>
        <w:t>О графике работы территориальной</w:t>
      </w:r>
      <w:r w:rsidR="00EC0712">
        <w:rPr>
          <w:b/>
          <w:sz w:val="28"/>
        </w:rPr>
        <w:t xml:space="preserve"> </w:t>
      </w:r>
      <w:r>
        <w:rPr>
          <w:b/>
          <w:sz w:val="28"/>
        </w:rPr>
        <w:t>избирательной комиссии Мамадышского района Республики Татарстан в период приема документов для выдвижения и регистрации кандидатов в депутаты</w:t>
      </w:r>
    </w:p>
    <w:p w:rsidR="00DD6F0A" w:rsidRDefault="00DD6F0A" w:rsidP="00DD6F0A">
      <w:pPr>
        <w:pStyle w:val="ac"/>
        <w:widowControl w:val="0"/>
        <w:ind w:firstLine="709"/>
        <w:jc w:val="both"/>
        <w:rPr>
          <w:b/>
          <w:sz w:val="28"/>
          <w:szCs w:val="28"/>
        </w:rPr>
      </w:pPr>
    </w:p>
    <w:p w:rsidR="00DD6F0A" w:rsidRDefault="00DD6F0A" w:rsidP="00DD6F0A">
      <w:pPr>
        <w:pStyle w:val="ac"/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>В целях обеспечения условий для соблюдения сроков выдвижения и регистрации кандидатов при проведении</w:t>
      </w:r>
      <w:r w:rsidR="00EC0712">
        <w:rPr>
          <w:sz w:val="28"/>
        </w:rPr>
        <w:t xml:space="preserve"> дополнительных выборов депутата Совета Дюсьметьевского сельского поселения</w:t>
      </w:r>
      <w:r>
        <w:rPr>
          <w:sz w:val="28"/>
        </w:rPr>
        <w:t xml:space="preserve"> Мамадышского района Республики Татарстан </w:t>
      </w:r>
      <w:r w:rsidR="00EC0712">
        <w:rPr>
          <w:sz w:val="28"/>
        </w:rPr>
        <w:t xml:space="preserve">четвертого созыва </w:t>
      </w:r>
      <w:r>
        <w:rPr>
          <w:sz w:val="28"/>
          <w:szCs w:val="24"/>
        </w:rPr>
        <w:t xml:space="preserve">11 </w:t>
      </w:r>
      <w:r w:rsidR="00EC0712">
        <w:rPr>
          <w:sz w:val="28"/>
          <w:szCs w:val="24"/>
        </w:rPr>
        <w:t>декаб</w:t>
      </w:r>
      <w:r>
        <w:rPr>
          <w:sz w:val="28"/>
          <w:szCs w:val="24"/>
        </w:rPr>
        <w:t>ря 2022</w:t>
      </w:r>
      <w:r>
        <w:rPr>
          <w:sz w:val="28"/>
          <w:szCs w:val="28"/>
        </w:rPr>
        <w:t xml:space="preserve"> года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Мамадышского района Республики Татарстан </w:t>
      </w:r>
    </w:p>
    <w:p w:rsidR="00DD6F0A" w:rsidRDefault="00DD6F0A" w:rsidP="00DD6F0A">
      <w:pPr>
        <w:pStyle w:val="ac"/>
        <w:widowControl w:val="0"/>
        <w:ind w:firstLine="709"/>
        <w:jc w:val="both"/>
        <w:rPr>
          <w:sz w:val="28"/>
        </w:rPr>
      </w:pPr>
      <w:r>
        <w:rPr>
          <w:b/>
          <w:sz w:val="28"/>
        </w:rPr>
        <w:t>р е ш и л а</w:t>
      </w:r>
      <w:r>
        <w:rPr>
          <w:sz w:val="28"/>
        </w:rPr>
        <w:t>:</w:t>
      </w:r>
    </w:p>
    <w:p w:rsidR="00DD6F0A" w:rsidRDefault="00DD6F0A" w:rsidP="00DD6F0A">
      <w:pPr>
        <w:ind w:firstLine="709"/>
        <w:jc w:val="both"/>
        <w:rPr>
          <w:szCs w:val="28"/>
        </w:rPr>
      </w:pPr>
      <w:r>
        <w:rPr>
          <w:szCs w:val="28"/>
        </w:rPr>
        <w:t>1. Установить график работы территориальной избирательной комиссии Мамадышского района Республики Татарстан согласно приложению к настоящему решению.</w:t>
      </w:r>
    </w:p>
    <w:p w:rsidR="00DD6F0A" w:rsidRDefault="00DD6F0A" w:rsidP="00DD6F0A">
      <w:pPr>
        <w:pStyle w:val="ConsPlusNormal"/>
        <w:ind w:firstLine="709"/>
        <w:jc w:val="both"/>
        <w:rPr>
          <w:sz w:val="22"/>
          <w:szCs w:val="22"/>
        </w:rPr>
      </w:pPr>
      <w:r w:rsidRPr="00DD6F0A">
        <w:rPr>
          <w:b w:val="0"/>
        </w:rPr>
        <w:t>2.</w:t>
      </w:r>
      <w:r>
        <w:rPr>
          <w:b w:val="0"/>
        </w:rPr>
        <w:t>Р</w:t>
      </w:r>
      <w:r w:rsidRPr="009E5FB5">
        <w:rPr>
          <w:b w:val="0"/>
        </w:rPr>
        <w:t xml:space="preserve">азместить  </w:t>
      </w:r>
      <w:r>
        <w:rPr>
          <w:b w:val="0"/>
        </w:rPr>
        <w:t xml:space="preserve">настоящее решение </w:t>
      </w:r>
      <w:r w:rsidRPr="009E5FB5">
        <w:rPr>
          <w:b w:val="0"/>
        </w:rPr>
        <w:t xml:space="preserve">на сайте Мамадышского муниципального района  Портала муниципальных образований Республики Татарстан в информационно-телекоммуникационной сети «Интернет» по веб-адресу: </w:t>
      </w:r>
      <w:r w:rsidRPr="009E5FB5">
        <w:rPr>
          <w:b w:val="0"/>
          <w:lang w:val="en-US"/>
        </w:rPr>
        <w:t>http</w:t>
      </w:r>
      <w:r w:rsidRPr="009E5FB5">
        <w:rPr>
          <w:b w:val="0"/>
        </w:rPr>
        <w:t>://mama</w:t>
      </w:r>
      <w:r w:rsidRPr="009E5FB5">
        <w:rPr>
          <w:b w:val="0"/>
          <w:lang w:val="en-US"/>
        </w:rPr>
        <w:t>dysh</w:t>
      </w:r>
      <w:r w:rsidRPr="009E5FB5">
        <w:rPr>
          <w:b w:val="0"/>
        </w:rPr>
        <w:t>.</w:t>
      </w:r>
      <w:r w:rsidRPr="009E5FB5">
        <w:rPr>
          <w:b w:val="0"/>
          <w:lang w:val="en-US"/>
        </w:rPr>
        <w:t>tatarstan</w:t>
      </w:r>
      <w:r w:rsidRPr="009E5FB5">
        <w:rPr>
          <w:b w:val="0"/>
        </w:rPr>
        <w:t>.</w:t>
      </w:r>
      <w:r w:rsidRPr="009E5FB5">
        <w:rPr>
          <w:b w:val="0"/>
          <w:lang w:val="en-US"/>
        </w:rPr>
        <w:t>ru</w:t>
      </w:r>
      <w:r w:rsidRPr="009E5FB5">
        <w:rPr>
          <w:b w:val="0"/>
        </w:rPr>
        <w:t>/.</w:t>
      </w:r>
    </w:p>
    <w:p w:rsidR="00DD6F0A" w:rsidRDefault="00DD6F0A" w:rsidP="00DD6F0A">
      <w:pPr>
        <w:ind w:firstLine="709"/>
        <w:jc w:val="both"/>
        <w:rPr>
          <w:szCs w:val="28"/>
        </w:rPr>
      </w:pPr>
      <w:r>
        <w:rPr>
          <w:szCs w:val="28"/>
        </w:rPr>
        <w:t>3. Возложить контроль за выполнением настоящего решения на секретаря территориальной избирательной комиссии Мамадышского района Республики Татарстан Р.З.Филиппову.</w:t>
      </w:r>
    </w:p>
    <w:p w:rsidR="00DD6F0A" w:rsidRDefault="00DD6F0A" w:rsidP="00DD6F0A">
      <w:pPr>
        <w:pStyle w:val="af1"/>
        <w:widowControl w:val="0"/>
        <w:tabs>
          <w:tab w:val="left" w:pos="708"/>
        </w:tabs>
        <w:ind w:firstLine="720"/>
        <w:jc w:val="both"/>
        <w:rPr>
          <w:sz w:val="28"/>
          <w:szCs w:val="28"/>
        </w:rPr>
      </w:pPr>
    </w:p>
    <w:p w:rsidR="00DD6F0A" w:rsidRPr="001D6FCC" w:rsidRDefault="00DD6F0A" w:rsidP="00DD6F0A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Председатель территориальной </w:t>
      </w:r>
    </w:p>
    <w:p w:rsidR="00DD6F0A" w:rsidRPr="001D6FCC" w:rsidRDefault="00DD6F0A" w:rsidP="00DD6F0A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избирательной комиссии</w:t>
      </w:r>
    </w:p>
    <w:p w:rsidR="00DD6F0A" w:rsidRPr="001D6FCC" w:rsidRDefault="00DD6F0A" w:rsidP="00DD6F0A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Мамадышского </w:t>
      </w:r>
      <w:r w:rsidRPr="001D6FCC">
        <w:rPr>
          <w:rFonts w:ascii="Times New Roman" w:hAnsi="Times New Roman"/>
          <w:sz w:val="28"/>
          <w:szCs w:val="28"/>
        </w:rPr>
        <w:t>района</w:t>
      </w:r>
    </w:p>
    <w:p w:rsidR="00DD6F0A" w:rsidRPr="001D6FCC" w:rsidRDefault="00DD6F0A" w:rsidP="00DD6F0A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1D6FCC">
        <w:rPr>
          <w:rFonts w:ascii="Times New Roman" w:hAnsi="Times New Roman"/>
          <w:sz w:val="28"/>
          <w:szCs w:val="28"/>
        </w:rPr>
        <w:t>___________</w:t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П.А.Смирнов</w:t>
      </w:r>
    </w:p>
    <w:p w:rsidR="00DD6F0A" w:rsidRPr="001D6FCC" w:rsidRDefault="00DD6F0A" w:rsidP="00DD6F0A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Секретарь</w:t>
      </w:r>
      <w:r w:rsidRPr="001D6FCC">
        <w:rPr>
          <w:rFonts w:ascii="Times New Roman" w:hAnsi="Times New Roman"/>
          <w:sz w:val="28"/>
          <w:szCs w:val="28"/>
        </w:rPr>
        <w:tab/>
        <w:t xml:space="preserve">территориальной </w:t>
      </w:r>
    </w:p>
    <w:p w:rsidR="00DD6F0A" w:rsidRPr="001D6FCC" w:rsidRDefault="00DD6F0A" w:rsidP="00DD6F0A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избирательной комиссии </w:t>
      </w:r>
    </w:p>
    <w:p w:rsidR="00DD6F0A" w:rsidRPr="001D6FCC" w:rsidRDefault="00DD6F0A" w:rsidP="00DD6F0A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Мамадышского района</w:t>
      </w:r>
    </w:p>
    <w:p w:rsidR="00DD6F0A" w:rsidRPr="001D6FCC" w:rsidRDefault="00DD6F0A" w:rsidP="00DD6F0A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D6FCC">
        <w:rPr>
          <w:rFonts w:ascii="Times New Roman" w:hAnsi="Times New Roman"/>
          <w:sz w:val="28"/>
          <w:szCs w:val="28"/>
        </w:rPr>
        <w:t>____________</w:t>
      </w:r>
      <w:r w:rsidRPr="001D6FCC">
        <w:rPr>
          <w:rFonts w:ascii="Times New Roman" w:hAnsi="Times New Roman"/>
          <w:sz w:val="28"/>
          <w:szCs w:val="28"/>
        </w:rPr>
        <w:tab/>
        <w:t>Р.З. Филиппова</w:t>
      </w:r>
    </w:p>
    <w:p w:rsidR="00DD6F0A" w:rsidRDefault="00DD6F0A" w:rsidP="00DD6F0A">
      <w:pPr>
        <w:tabs>
          <w:tab w:val="center" w:pos="5031"/>
        </w:tabs>
        <w:rPr>
          <w:sz w:val="22"/>
          <w:szCs w:val="22"/>
        </w:rPr>
      </w:pPr>
    </w:p>
    <w:p w:rsidR="00DD6F0A" w:rsidRDefault="00DD6F0A" w:rsidP="00DD6F0A">
      <w:pPr>
        <w:pStyle w:val="ac"/>
        <w:suppressAutoHyphens/>
        <w:ind w:left="5529"/>
        <w:rPr>
          <w:sz w:val="20"/>
        </w:rPr>
      </w:pPr>
      <w:r>
        <w:rPr>
          <w:sz w:val="20"/>
        </w:rPr>
        <w:lastRenderedPageBreak/>
        <w:t>Приложение</w:t>
      </w:r>
    </w:p>
    <w:p w:rsidR="00DD6F0A" w:rsidRDefault="00DD6F0A" w:rsidP="00DD6F0A">
      <w:pPr>
        <w:pStyle w:val="ac"/>
        <w:ind w:left="5529"/>
        <w:rPr>
          <w:sz w:val="20"/>
        </w:rPr>
      </w:pPr>
      <w:r>
        <w:rPr>
          <w:sz w:val="20"/>
        </w:rPr>
        <w:t>к решению территориальной избирательной</w:t>
      </w:r>
    </w:p>
    <w:p w:rsidR="00DD6F0A" w:rsidRDefault="00DD6F0A" w:rsidP="00DD6F0A">
      <w:pPr>
        <w:pStyle w:val="ac"/>
        <w:ind w:left="5529"/>
        <w:rPr>
          <w:sz w:val="20"/>
        </w:rPr>
      </w:pPr>
      <w:r>
        <w:rPr>
          <w:sz w:val="20"/>
        </w:rPr>
        <w:t xml:space="preserve">комиссии Мамадышского района </w:t>
      </w:r>
    </w:p>
    <w:p w:rsidR="00DD6F0A" w:rsidRDefault="00DD6F0A" w:rsidP="00DD6F0A">
      <w:pPr>
        <w:pStyle w:val="ac"/>
        <w:ind w:left="5529"/>
        <w:rPr>
          <w:sz w:val="20"/>
        </w:rPr>
      </w:pPr>
      <w:r>
        <w:rPr>
          <w:sz w:val="20"/>
        </w:rPr>
        <w:t>Республики Татарстан</w:t>
      </w:r>
    </w:p>
    <w:p w:rsidR="00DD6F0A" w:rsidRDefault="00EC0712" w:rsidP="00DD6F0A">
      <w:pPr>
        <w:pStyle w:val="ac"/>
        <w:suppressAutoHyphens/>
        <w:ind w:left="5529"/>
        <w:rPr>
          <w:sz w:val="20"/>
        </w:rPr>
      </w:pPr>
      <w:r>
        <w:rPr>
          <w:sz w:val="20"/>
        </w:rPr>
        <w:t>от 19 сентября</w:t>
      </w:r>
      <w:r w:rsidR="00DD6F0A">
        <w:rPr>
          <w:sz w:val="20"/>
        </w:rPr>
        <w:t xml:space="preserve"> 2022 года № </w:t>
      </w:r>
      <w:r>
        <w:rPr>
          <w:sz w:val="20"/>
        </w:rPr>
        <w:t>49</w:t>
      </w:r>
    </w:p>
    <w:p w:rsidR="00D16724" w:rsidRDefault="00D16724" w:rsidP="00DD6F0A">
      <w:pPr>
        <w:pStyle w:val="ac"/>
        <w:suppressAutoHyphens/>
        <w:ind w:left="5529"/>
        <w:rPr>
          <w:sz w:val="20"/>
        </w:rPr>
      </w:pPr>
    </w:p>
    <w:p w:rsidR="00DD6F0A" w:rsidRDefault="00DD6F0A" w:rsidP="00DD6F0A">
      <w:pPr>
        <w:pStyle w:val="af1"/>
        <w:tabs>
          <w:tab w:val="left" w:pos="708"/>
        </w:tabs>
        <w:jc w:val="center"/>
        <w:rPr>
          <w:b/>
          <w:sz w:val="10"/>
          <w:szCs w:val="10"/>
        </w:rPr>
      </w:pPr>
    </w:p>
    <w:p w:rsidR="00EC0712" w:rsidRDefault="00DD6F0A" w:rsidP="00DD6F0A">
      <w:pPr>
        <w:pStyle w:val="af1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работы территориальной избирательной комиссии</w:t>
      </w:r>
    </w:p>
    <w:p w:rsidR="00DD6F0A" w:rsidRDefault="00DD6F0A" w:rsidP="00DD6F0A">
      <w:pPr>
        <w:pStyle w:val="af1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D6F0A">
        <w:rPr>
          <w:b/>
          <w:sz w:val="24"/>
          <w:szCs w:val="24"/>
        </w:rPr>
        <w:t>Мамадышского района Республики Татарстан в период прие</w:t>
      </w:r>
      <w:r>
        <w:rPr>
          <w:b/>
          <w:sz w:val="24"/>
          <w:szCs w:val="24"/>
        </w:rPr>
        <w:t>ма документов</w:t>
      </w:r>
    </w:p>
    <w:p w:rsidR="00DD6F0A" w:rsidRDefault="00DD6F0A" w:rsidP="00DD6F0A">
      <w:pPr>
        <w:pStyle w:val="af1"/>
        <w:tabs>
          <w:tab w:val="left" w:pos="708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для выдвижения и регистрации кандидатов в депутаты</w:t>
      </w:r>
    </w:p>
    <w:p w:rsidR="00DD6F0A" w:rsidRDefault="00DD6F0A" w:rsidP="00DD6F0A">
      <w:pPr>
        <w:jc w:val="center"/>
        <w:rPr>
          <w:sz w:val="24"/>
          <w:szCs w:val="24"/>
        </w:rPr>
      </w:pPr>
    </w:p>
    <w:p w:rsidR="00DD6F0A" w:rsidRDefault="00DD6F0A" w:rsidP="00DD6F0A">
      <w:pPr>
        <w:ind w:firstLine="709"/>
        <w:jc w:val="both"/>
        <w:rPr>
          <w:sz w:val="10"/>
          <w:szCs w:val="1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095"/>
      </w:tblGrid>
      <w:tr w:rsidR="00DD6F0A" w:rsidTr="00F81C35"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0A" w:rsidRDefault="00DD6F0A">
            <w:pPr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Наименование избирательной комиссии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0A" w:rsidRDefault="00DD6F0A" w:rsidP="008E0088">
            <w:pPr>
              <w:spacing w:line="27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Время работы</w:t>
            </w:r>
          </w:p>
        </w:tc>
      </w:tr>
      <w:tr w:rsidR="00DD6F0A" w:rsidTr="00F81C35">
        <w:trPr>
          <w:trHeight w:val="240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0A" w:rsidRDefault="00DD6F0A">
            <w:pPr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Территориальная (окружная) избирательная комиссия</w:t>
            </w:r>
          </w:p>
          <w:p w:rsidR="00DD6F0A" w:rsidRDefault="00DD6F0A" w:rsidP="00DD6F0A">
            <w:pPr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Мамадышского района</w:t>
            </w:r>
          </w:p>
          <w:p w:rsidR="00DD6F0A" w:rsidRDefault="00DD6F0A" w:rsidP="00DD6F0A">
            <w:pPr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 Республики Татарстан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35" w:rsidRPr="00F81C35" w:rsidRDefault="00DD6F0A" w:rsidP="008E0088">
            <w:pPr>
              <w:spacing w:line="276" w:lineRule="auto"/>
              <w:jc w:val="both"/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F81C35"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В период приема документов от кандидатов</w:t>
            </w:r>
          </w:p>
          <w:p w:rsidR="00DD6F0A" w:rsidRPr="00F81C35" w:rsidRDefault="00F81C35" w:rsidP="008E0088">
            <w:pPr>
              <w:spacing w:line="276" w:lineRule="auto"/>
              <w:jc w:val="both"/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 w:rsidRPr="00F81C35"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для выдвижения</w:t>
            </w:r>
            <w:r w:rsidR="00D16724" w:rsidRPr="00F81C35"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0C1B84"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- </w:t>
            </w:r>
            <w:r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с 2</w:t>
            </w:r>
            <w:r w:rsidR="00A35074"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2</w:t>
            </w:r>
            <w:r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.0</w:t>
            </w:r>
            <w:r w:rsidR="00A35074"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9</w:t>
            </w:r>
            <w:r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.2022г. по</w:t>
            </w:r>
            <w:r w:rsidR="00D16724" w:rsidRPr="00F81C35"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2</w:t>
            </w:r>
            <w:r w:rsidR="00A35074"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1.10</w:t>
            </w:r>
            <w:r w:rsidR="00D16724" w:rsidRPr="00F81C35"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.2022г.</w:t>
            </w:r>
            <w:r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и </w:t>
            </w:r>
          </w:p>
          <w:p w:rsidR="00F81C35" w:rsidRPr="00F81C35" w:rsidRDefault="00F81C35" w:rsidP="008E008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81C35"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для регистрации</w:t>
            </w:r>
            <w:r w:rsidR="000C1B84"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-</w:t>
            </w:r>
            <w:bookmarkStart w:id="0" w:name="_GoBack"/>
            <w:bookmarkEnd w:id="0"/>
            <w:r w:rsidRPr="00F81C35"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с 2</w:t>
            </w:r>
            <w:r w:rsidR="00A35074"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2.10</w:t>
            </w:r>
            <w:r w:rsidRPr="00F81C35"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.2022г.</w:t>
            </w:r>
            <w:r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по </w:t>
            </w:r>
            <w:r w:rsidR="00A35074"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3</w:t>
            </w:r>
            <w:r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1.</w:t>
            </w:r>
            <w:r w:rsidR="00A35074"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10</w:t>
            </w:r>
            <w:r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.2022г.:</w:t>
            </w:r>
          </w:p>
          <w:p w:rsidR="00DD6F0A" w:rsidRPr="00F81C35" w:rsidRDefault="00DD6F0A" w:rsidP="008E008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81C35">
              <w:rPr>
                <w:sz w:val="24"/>
                <w:szCs w:val="24"/>
                <w:lang w:eastAsia="en-US"/>
              </w:rPr>
              <w:t>- в рабочие дни с понедельника по пятницу – с 8.00 до 1</w:t>
            </w:r>
            <w:r w:rsidR="008E0088" w:rsidRPr="00F81C35">
              <w:rPr>
                <w:sz w:val="24"/>
                <w:szCs w:val="24"/>
                <w:lang w:eastAsia="en-US"/>
              </w:rPr>
              <w:t>7</w:t>
            </w:r>
            <w:r w:rsidRPr="00F81C35">
              <w:rPr>
                <w:sz w:val="24"/>
                <w:szCs w:val="24"/>
                <w:lang w:eastAsia="en-US"/>
              </w:rPr>
              <w:t>.00 час.;</w:t>
            </w:r>
          </w:p>
          <w:p w:rsidR="00DD6F0A" w:rsidRPr="00F81C35" w:rsidRDefault="00A35074" w:rsidP="008E008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в выходные и праздничные дни</w:t>
            </w:r>
            <w:r w:rsidR="00DD6F0A" w:rsidRPr="00F81C35">
              <w:rPr>
                <w:sz w:val="24"/>
                <w:szCs w:val="24"/>
                <w:lang w:eastAsia="en-US"/>
              </w:rPr>
              <w:t xml:space="preserve"> – с 8.00 до 1</w:t>
            </w:r>
            <w:r w:rsidR="008E0088" w:rsidRPr="00F81C35">
              <w:rPr>
                <w:sz w:val="24"/>
                <w:szCs w:val="24"/>
                <w:lang w:eastAsia="en-US"/>
              </w:rPr>
              <w:t>3</w:t>
            </w:r>
            <w:r w:rsidR="00DD6F0A" w:rsidRPr="00F81C35">
              <w:rPr>
                <w:sz w:val="24"/>
                <w:szCs w:val="24"/>
                <w:lang w:eastAsia="en-US"/>
              </w:rPr>
              <w:t>.00;</w:t>
            </w:r>
          </w:p>
          <w:p w:rsidR="00DD6F0A" w:rsidRPr="00F81C35" w:rsidRDefault="00DD6F0A" w:rsidP="008E008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81C35">
              <w:rPr>
                <w:sz w:val="24"/>
                <w:szCs w:val="24"/>
                <w:lang w:eastAsia="en-US"/>
              </w:rPr>
              <w:t xml:space="preserve">- в день, в который истекает срок для представления в окружные избирательные комиссии документов кандидатами, выдвинутыми в порядке самовыдвижения либо политическими партиями по одномандатным избирательным округам </w:t>
            </w:r>
            <w:r w:rsidR="00D16724" w:rsidRPr="00F81C35">
              <w:rPr>
                <w:sz w:val="24"/>
                <w:szCs w:val="24"/>
                <w:lang w:eastAsia="en-US"/>
              </w:rPr>
              <w:t>(2</w:t>
            </w:r>
            <w:r w:rsidR="00A35074">
              <w:rPr>
                <w:sz w:val="24"/>
                <w:szCs w:val="24"/>
                <w:lang w:eastAsia="en-US"/>
              </w:rPr>
              <w:t>1.10</w:t>
            </w:r>
            <w:r w:rsidR="00D16724" w:rsidRPr="00F81C35">
              <w:rPr>
                <w:sz w:val="24"/>
                <w:szCs w:val="24"/>
                <w:lang w:eastAsia="en-US"/>
              </w:rPr>
              <w:t>.2022г.)</w:t>
            </w:r>
            <w:r w:rsidRPr="00F81C35">
              <w:rPr>
                <w:sz w:val="24"/>
                <w:szCs w:val="24"/>
                <w:lang w:eastAsia="en-US"/>
              </w:rPr>
              <w:t xml:space="preserve">– с </w:t>
            </w:r>
            <w:r w:rsidR="00D16724" w:rsidRPr="00F81C35">
              <w:rPr>
                <w:sz w:val="24"/>
                <w:szCs w:val="24"/>
                <w:lang w:eastAsia="en-US"/>
              </w:rPr>
              <w:t>8.00</w:t>
            </w:r>
            <w:r w:rsidRPr="00F81C35">
              <w:rPr>
                <w:sz w:val="24"/>
                <w:szCs w:val="24"/>
                <w:lang w:eastAsia="en-US"/>
              </w:rPr>
              <w:t xml:space="preserve"> до 18.00;</w:t>
            </w:r>
          </w:p>
          <w:p w:rsidR="00DD6F0A" w:rsidRPr="00F81C35" w:rsidRDefault="00DD6F0A" w:rsidP="008E0088">
            <w:pPr>
              <w:pStyle w:val="af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F81C35">
              <w:rPr>
                <w:lang w:eastAsia="en-US"/>
              </w:rPr>
              <w:t xml:space="preserve">- в день, в который истекает срок для представления документов для регистрации кандидата </w:t>
            </w:r>
            <w:r w:rsidR="00D16724" w:rsidRPr="00F81C35">
              <w:rPr>
                <w:lang w:eastAsia="en-US"/>
              </w:rPr>
              <w:t>(</w:t>
            </w:r>
            <w:r w:rsidR="00A35074">
              <w:rPr>
                <w:lang w:eastAsia="en-US"/>
              </w:rPr>
              <w:t>31.10</w:t>
            </w:r>
            <w:r w:rsidR="00D16724" w:rsidRPr="00F81C35">
              <w:rPr>
                <w:lang w:eastAsia="en-US"/>
              </w:rPr>
              <w:t xml:space="preserve">.2022г.) </w:t>
            </w:r>
            <w:r w:rsidRPr="00F81C35">
              <w:rPr>
                <w:lang w:eastAsia="en-US"/>
              </w:rPr>
              <w:t xml:space="preserve">– с </w:t>
            </w:r>
            <w:r w:rsidR="00D16724" w:rsidRPr="00F81C35">
              <w:rPr>
                <w:lang w:eastAsia="en-US"/>
              </w:rPr>
              <w:t>8.</w:t>
            </w:r>
            <w:r w:rsidRPr="00F81C35">
              <w:rPr>
                <w:lang w:eastAsia="en-US"/>
              </w:rPr>
              <w:t>00 до 18.00.</w:t>
            </w:r>
          </w:p>
          <w:p w:rsidR="00DD6F0A" w:rsidRDefault="00DD6F0A" w:rsidP="008E008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D6F0A" w:rsidRDefault="00DD6F0A" w:rsidP="00DD6F0A">
      <w:pPr>
        <w:jc w:val="both"/>
        <w:rPr>
          <w:sz w:val="2"/>
          <w:szCs w:val="2"/>
        </w:rPr>
      </w:pPr>
    </w:p>
    <w:sectPr w:rsidR="00DD6F0A" w:rsidSect="000F272C">
      <w:type w:val="continuous"/>
      <w:pgSz w:w="11907" w:h="16840" w:code="9"/>
      <w:pgMar w:top="851" w:right="851" w:bottom="851" w:left="1418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CD" w:rsidRDefault="00B928CD" w:rsidP="007605A1">
      <w:r>
        <w:separator/>
      </w:r>
    </w:p>
  </w:endnote>
  <w:endnote w:type="continuationSeparator" w:id="0">
    <w:p w:rsidR="00B928CD" w:rsidRDefault="00B928CD" w:rsidP="007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CD" w:rsidRDefault="00B928CD" w:rsidP="007605A1">
      <w:r>
        <w:separator/>
      </w:r>
    </w:p>
  </w:footnote>
  <w:footnote w:type="continuationSeparator" w:id="0">
    <w:p w:rsidR="00B928CD" w:rsidRDefault="00B928CD" w:rsidP="0076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  <w:rPr>
        <w:rFonts w:cs="Times New Roman"/>
      </w:rPr>
    </w:lvl>
  </w:abstractNum>
  <w:abstractNum w:abstractNumId="1">
    <w:nsid w:val="3A516D4C"/>
    <w:multiLevelType w:val="hybridMultilevel"/>
    <w:tmpl w:val="8BA48D26"/>
    <w:lvl w:ilvl="0" w:tplc="6040DC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8B7"/>
    <w:rsid w:val="000312D7"/>
    <w:rsid w:val="00066EAA"/>
    <w:rsid w:val="00070437"/>
    <w:rsid w:val="00087692"/>
    <w:rsid w:val="000A3EE8"/>
    <w:rsid w:val="000B7F4B"/>
    <w:rsid w:val="000C0976"/>
    <w:rsid w:val="000C1B84"/>
    <w:rsid w:val="000C5D5A"/>
    <w:rsid w:val="000D4880"/>
    <w:rsid w:val="000F272C"/>
    <w:rsid w:val="00114F0F"/>
    <w:rsid w:val="00155BF3"/>
    <w:rsid w:val="0019334F"/>
    <w:rsid w:val="001933D5"/>
    <w:rsid w:val="001A5D6D"/>
    <w:rsid w:val="001C4E1E"/>
    <w:rsid w:val="001D30CB"/>
    <w:rsid w:val="001F4DC6"/>
    <w:rsid w:val="00280183"/>
    <w:rsid w:val="00280A35"/>
    <w:rsid w:val="0029553B"/>
    <w:rsid w:val="002A7388"/>
    <w:rsid w:val="002C1A8A"/>
    <w:rsid w:val="002D14EA"/>
    <w:rsid w:val="002D2A32"/>
    <w:rsid w:val="002F1FFD"/>
    <w:rsid w:val="003073A2"/>
    <w:rsid w:val="00317CAF"/>
    <w:rsid w:val="0032308C"/>
    <w:rsid w:val="00326736"/>
    <w:rsid w:val="00357449"/>
    <w:rsid w:val="0036725E"/>
    <w:rsid w:val="00375631"/>
    <w:rsid w:val="003809D1"/>
    <w:rsid w:val="003A0286"/>
    <w:rsid w:val="003E3708"/>
    <w:rsid w:val="00420A5C"/>
    <w:rsid w:val="004348E8"/>
    <w:rsid w:val="004468CF"/>
    <w:rsid w:val="004850CF"/>
    <w:rsid w:val="004D4092"/>
    <w:rsid w:val="004D7306"/>
    <w:rsid w:val="004E283C"/>
    <w:rsid w:val="00512B83"/>
    <w:rsid w:val="00512E7C"/>
    <w:rsid w:val="005214C5"/>
    <w:rsid w:val="005232C7"/>
    <w:rsid w:val="00534723"/>
    <w:rsid w:val="00587826"/>
    <w:rsid w:val="00594F25"/>
    <w:rsid w:val="005968C1"/>
    <w:rsid w:val="005B1E56"/>
    <w:rsid w:val="005C2D72"/>
    <w:rsid w:val="005D6CF4"/>
    <w:rsid w:val="006146E4"/>
    <w:rsid w:val="006911B1"/>
    <w:rsid w:val="00691DC8"/>
    <w:rsid w:val="00693698"/>
    <w:rsid w:val="00696DF1"/>
    <w:rsid w:val="006F3A24"/>
    <w:rsid w:val="006F533B"/>
    <w:rsid w:val="00701FD8"/>
    <w:rsid w:val="00712BA6"/>
    <w:rsid w:val="007217F8"/>
    <w:rsid w:val="00731870"/>
    <w:rsid w:val="007605A1"/>
    <w:rsid w:val="00761693"/>
    <w:rsid w:val="0077036D"/>
    <w:rsid w:val="007A3CE1"/>
    <w:rsid w:val="007A6690"/>
    <w:rsid w:val="007E6CF2"/>
    <w:rsid w:val="007F1984"/>
    <w:rsid w:val="007F5E30"/>
    <w:rsid w:val="007F6569"/>
    <w:rsid w:val="008311D2"/>
    <w:rsid w:val="00854B89"/>
    <w:rsid w:val="00866636"/>
    <w:rsid w:val="008A1AAC"/>
    <w:rsid w:val="008B56CF"/>
    <w:rsid w:val="008C4E74"/>
    <w:rsid w:val="008E0088"/>
    <w:rsid w:val="008F31BA"/>
    <w:rsid w:val="008F5DDD"/>
    <w:rsid w:val="00914347"/>
    <w:rsid w:val="00955B44"/>
    <w:rsid w:val="009577A7"/>
    <w:rsid w:val="009639C0"/>
    <w:rsid w:val="009E5FB5"/>
    <w:rsid w:val="00A15CD2"/>
    <w:rsid w:val="00A35074"/>
    <w:rsid w:val="00A455AA"/>
    <w:rsid w:val="00A46208"/>
    <w:rsid w:val="00A50E5B"/>
    <w:rsid w:val="00A609EF"/>
    <w:rsid w:val="00A658B7"/>
    <w:rsid w:val="00A84326"/>
    <w:rsid w:val="00AC5FDF"/>
    <w:rsid w:val="00AD3038"/>
    <w:rsid w:val="00B141CD"/>
    <w:rsid w:val="00B6629B"/>
    <w:rsid w:val="00B80967"/>
    <w:rsid w:val="00B928CD"/>
    <w:rsid w:val="00BA1358"/>
    <w:rsid w:val="00BD09A4"/>
    <w:rsid w:val="00BD6EB9"/>
    <w:rsid w:val="00BE5C18"/>
    <w:rsid w:val="00C40CB5"/>
    <w:rsid w:val="00C41D98"/>
    <w:rsid w:val="00C523FF"/>
    <w:rsid w:val="00C5354A"/>
    <w:rsid w:val="00C74818"/>
    <w:rsid w:val="00C96D2C"/>
    <w:rsid w:val="00CF3D1B"/>
    <w:rsid w:val="00D16724"/>
    <w:rsid w:val="00D25524"/>
    <w:rsid w:val="00D27BBA"/>
    <w:rsid w:val="00D31553"/>
    <w:rsid w:val="00D525B4"/>
    <w:rsid w:val="00D730ED"/>
    <w:rsid w:val="00D910FC"/>
    <w:rsid w:val="00DA2547"/>
    <w:rsid w:val="00DB23FA"/>
    <w:rsid w:val="00DD6F0A"/>
    <w:rsid w:val="00DE08C7"/>
    <w:rsid w:val="00E35D82"/>
    <w:rsid w:val="00E42538"/>
    <w:rsid w:val="00E50615"/>
    <w:rsid w:val="00EA7DAD"/>
    <w:rsid w:val="00EC0712"/>
    <w:rsid w:val="00EE07F8"/>
    <w:rsid w:val="00F119B3"/>
    <w:rsid w:val="00F455FE"/>
    <w:rsid w:val="00F54793"/>
    <w:rsid w:val="00F71119"/>
    <w:rsid w:val="00F81C35"/>
    <w:rsid w:val="00F9082C"/>
    <w:rsid w:val="00FA03B5"/>
    <w:rsid w:val="00FA20E8"/>
    <w:rsid w:val="00FB640B"/>
    <w:rsid w:val="00FC1C40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B1E982DA-24A9-402E-A2C6-3A54A30C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83"/>
    <w:rPr>
      <w:sz w:val="28"/>
    </w:rPr>
  </w:style>
  <w:style w:type="paragraph" w:styleId="1">
    <w:name w:val="heading 1"/>
    <w:basedOn w:val="a"/>
    <w:next w:val="a"/>
    <w:link w:val="10"/>
    <w:qFormat/>
    <w:rsid w:val="00280183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280183"/>
    <w:pPr>
      <w:keepNext/>
      <w:spacing w:after="100" w:afterAutospacing="1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80183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qFormat/>
    <w:rsid w:val="00280183"/>
    <w:pPr>
      <w:keepNext/>
      <w:jc w:val="center"/>
      <w:outlineLvl w:val="3"/>
    </w:pPr>
    <w:rPr>
      <w:rFonts w:ascii="Tatar Peterburg" w:hAnsi="Tatar Peterburg"/>
      <w:caps/>
      <w:noProof/>
    </w:rPr>
  </w:style>
  <w:style w:type="paragraph" w:styleId="5">
    <w:name w:val="heading 5"/>
    <w:basedOn w:val="a"/>
    <w:next w:val="a"/>
    <w:qFormat/>
    <w:rsid w:val="00280183"/>
    <w:pPr>
      <w:keepNext/>
      <w:jc w:val="both"/>
      <w:outlineLvl w:val="4"/>
    </w:pPr>
    <w:rPr>
      <w:b/>
      <w:bCs/>
      <w:sz w:val="24"/>
      <w:szCs w:val="16"/>
    </w:rPr>
  </w:style>
  <w:style w:type="paragraph" w:styleId="6">
    <w:name w:val="heading 6"/>
    <w:basedOn w:val="a"/>
    <w:next w:val="a"/>
    <w:qFormat/>
    <w:rsid w:val="00280183"/>
    <w:pPr>
      <w:keepNext/>
      <w:outlineLvl w:val="5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280183"/>
  </w:style>
  <w:style w:type="paragraph" w:styleId="a3">
    <w:name w:val="Body Text Indent"/>
    <w:basedOn w:val="a"/>
    <w:semiHidden/>
    <w:rsid w:val="00280183"/>
    <w:pPr>
      <w:ind w:firstLine="708"/>
      <w:jc w:val="both"/>
    </w:pPr>
    <w:rPr>
      <w:color w:val="000000"/>
      <w:spacing w:val="2"/>
      <w:szCs w:val="28"/>
    </w:rPr>
  </w:style>
  <w:style w:type="paragraph" w:styleId="a4">
    <w:name w:val="Body Text"/>
    <w:basedOn w:val="a"/>
    <w:semiHidden/>
    <w:rsid w:val="00280183"/>
    <w:pPr>
      <w:spacing w:line="360" w:lineRule="auto"/>
      <w:jc w:val="both"/>
    </w:pPr>
  </w:style>
  <w:style w:type="paragraph" w:styleId="a5">
    <w:name w:val="footer"/>
    <w:basedOn w:val="a"/>
    <w:link w:val="a6"/>
    <w:semiHidden/>
    <w:rsid w:val="00280183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basedOn w:val="a0"/>
    <w:semiHidden/>
    <w:rsid w:val="00280183"/>
    <w:rPr>
      <w:rFonts w:ascii="Tahoma" w:hAnsi="Tahoma" w:cs="Tahoma" w:hint="default"/>
      <w:strike w:val="0"/>
      <w:dstrike w:val="0"/>
      <w:color w:val="FFFFFF"/>
      <w:sz w:val="17"/>
      <w:szCs w:val="17"/>
      <w:u w:val="none"/>
      <w:effect w:val="none"/>
    </w:rPr>
  </w:style>
  <w:style w:type="character" w:styleId="a8">
    <w:name w:val="FollowedHyperlink"/>
    <w:basedOn w:val="a0"/>
    <w:semiHidden/>
    <w:rsid w:val="00280183"/>
    <w:rPr>
      <w:color w:val="800080"/>
      <w:u w:val="single"/>
    </w:rPr>
  </w:style>
  <w:style w:type="paragraph" w:styleId="a9">
    <w:name w:val="footnote text"/>
    <w:basedOn w:val="a"/>
    <w:link w:val="aa"/>
    <w:rsid w:val="007605A1"/>
    <w:pPr>
      <w:jc w:val="center"/>
    </w:pPr>
    <w:rPr>
      <w:sz w:val="20"/>
    </w:rPr>
  </w:style>
  <w:style w:type="character" w:customStyle="1" w:styleId="aa">
    <w:name w:val="Текст сноски Знак"/>
    <w:basedOn w:val="a0"/>
    <w:link w:val="a9"/>
    <w:rsid w:val="007605A1"/>
  </w:style>
  <w:style w:type="character" w:styleId="ab">
    <w:name w:val="footnote reference"/>
    <w:basedOn w:val="a0"/>
    <w:rsid w:val="007605A1"/>
    <w:rPr>
      <w:vertAlign w:val="superscript"/>
    </w:rPr>
  </w:style>
  <w:style w:type="character" w:customStyle="1" w:styleId="10">
    <w:name w:val="Заголовок 1 Знак"/>
    <w:basedOn w:val="a0"/>
    <w:link w:val="1"/>
    <w:rsid w:val="004E283C"/>
    <w:rPr>
      <w:sz w:val="28"/>
    </w:rPr>
  </w:style>
  <w:style w:type="character" w:customStyle="1" w:styleId="40">
    <w:name w:val="Заголовок 4 Знак"/>
    <w:basedOn w:val="a0"/>
    <w:link w:val="4"/>
    <w:rsid w:val="004E283C"/>
    <w:rPr>
      <w:rFonts w:ascii="Tatar Peterburg" w:hAnsi="Tatar Peterburg"/>
      <w:caps/>
      <w:noProof/>
      <w:sz w:val="28"/>
    </w:rPr>
  </w:style>
  <w:style w:type="character" w:customStyle="1" w:styleId="a6">
    <w:name w:val="Нижний колонтитул Знак"/>
    <w:basedOn w:val="a0"/>
    <w:link w:val="a5"/>
    <w:semiHidden/>
    <w:rsid w:val="004E283C"/>
  </w:style>
  <w:style w:type="paragraph" w:styleId="ac">
    <w:name w:val="Title"/>
    <w:basedOn w:val="a"/>
    <w:link w:val="ad"/>
    <w:uiPriority w:val="99"/>
    <w:qFormat/>
    <w:rsid w:val="003073A2"/>
    <w:pPr>
      <w:jc w:val="center"/>
    </w:pPr>
    <w:rPr>
      <w:sz w:val="32"/>
      <w:lang w:eastAsia="en-US"/>
    </w:rPr>
  </w:style>
  <w:style w:type="character" w:customStyle="1" w:styleId="ad">
    <w:name w:val="Название Знак"/>
    <w:basedOn w:val="a0"/>
    <w:link w:val="ac"/>
    <w:uiPriority w:val="99"/>
    <w:rsid w:val="003073A2"/>
    <w:rPr>
      <w:sz w:val="32"/>
      <w:lang w:eastAsia="en-US"/>
    </w:rPr>
  </w:style>
  <w:style w:type="paragraph" w:styleId="ae">
    <w:name w:val="No Spacing"/>
    <w:uiPriority w:val="1"/>
    <w:qFormat/>
    <w:rsid w:val="00EA7DAD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C4E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4E74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rsid w:val="00854B89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Верхний колонтитул Знак"/>
    <w:basedOn w:val="a0"/>
    <w:link w:val="af1"/>
    <w:uiPriority w:val="99"/>
    <w:rsid w:val="00854B89"/>
  </w:style>
  <w:style w:type="paragraph" w:styleId="af3">
    <w:name w:val="List Paragraph"/>
    <w:basedOn w:val="a"/>
    <w:uiPriority w:val="99"/>
    <w:qFormat/>
    <w:rsid w:val="00D910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rsid w:val="00D910FC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13">
    <w:name w:val="Обычный13"/>
    <w:basedOn w:val="a"/>
    <w:rsid w:val="00D910FC"/>
    <w:pPr>
      <w:jc w:val="center"/>
    </w:pPr>
    <w:rPr>
      <w:sz w:val="26"/>
      <w:szCs w:val="24"/>
    </w:rPr>
  </w:style>
  <w:style w:type="paragraph" w:customStyle="1" w:styleId="11">
    <w:name w:val="Обычный (веб)1"/>
    <w:basedOn w:val="a"/>
    <w:uiPriority w:val="99"/>
    <w:rsid w:val="00326736"/>
    <w:pPr>
      <w:spacing w:after="150"/>
    </w:pPr>
    <w:rPr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DD6F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Админ</cp:lastModifiedBy>
  <cp:revision>18</cp:revision>
  <cp:lastPrinted>2022-09-16T05:43:00Z</cp:lastPrinted>
  <dcterms:created xsi:type="dcterms:W3CDTF">2022-06-16T05:48:00Z</dcterms:created>
  <dcterms:modified xsi:type="dcterms:W3CDTF">2022-09-16T05:44:00Z</dcterms:modified>
</cp:coreProperties>
</file>