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71919" w:rsidP="00107FC2">
            <w:pPr>
              <w:rPr>
                <w:sz w:val="28"/>
              </w:rPr>
            </w:pPr>
            <w:r>
              <w:rPr>
                <w:sz w:val="28"/>
              </w:rPr>
              <w:t>№ 252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71919"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6826D2" w:rsidRDefault="006826D2" w:rsidP="006826D2">
      <w:pPr>
        <w:widowControl w:val="0"/>
        <w:autoSpaceDE w:val="0"/>
        <w:autoSpaceDN w:val="0"/>
        <w:adjustRightInd w:val="0"/>
        <w:ind w:right="4676"/>
        <w:jc w:val="both"/>
        <w:rPr>
          <w:sz w:val="28"/>
          <w:szCs w:val="28"/>
        </w:rPr>
      </w:pPr>
    </w:p>
    <w:p w:rsidR="006826D2" w:rsidRPr="006826D2" w:rsidRDefault="000512C5" w:rsidP="006826D2">
      <w:pPr>
        <w:widowControl w:val="0"/>
        <w:autoSpaceDE w:val="0"/>
        <w:autoSpaceDN w:val="0"/>
        <w:adjustRightInd w:val="0"/>
        <w:ind w:right="4676"/>
        <w:jc w:val="both"/>
        <w:rPr>
          <w:bCs/>
          <w:sz w:val="28"/>
          <w:szCs w:val="28"/>
        </w:rPr>
      </w:pPr>
      <w:r>
        <w:rPr>
          <w:sz w:val="28"/>
          <w:szCs w:val="28"/>
        </w:rPr>
        <w:t xml:space="preserve"> </w:t>
      </w:r>
      <w:r w:rsidR="006826D2" w:rsidRPr="006826D2">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 в новой редакции</w:t>
      </w:r>
    </w:p>
    <w:p w:rsidR="006826D2" w:rsidRPr="006826D2" w:rsidRDefault="006826D2" w:rsidP="006826D2">
      <w:pPr>
        <w:widowControl w:val="0"/>
        <w:autoSpaceDE w:val="0"/>
        <w:autoSpaceDN w:val="0"/>
        <w:adjustRightInd w:val="0"/>
        <w:ind w:right="4676"/>
        <w:jc w:val="both"/>
        <w:rPr>
          <w:sz w:val="28"/>
          <w:szCs w:val="28"/>
        </w:rPr>
      </w:pPr>
    </w:p>
    <w:p w:rsidR="006826D2" w:rsidRDefault="006826D2" w:rsidP="006826D2">
      <w:pPr>
        <w:keepLines/>
        <w:spacing w:line="276" w:lineRule="auto"/>
        <w:ind w:firstLine="709"/>
        <w:jc w:val="both"/>
        <w:rPr>
          <w:sz w:val="28"/>
          <w:szCs w:val="28"/>
        </w:rPr>
      </w:pPr>
      <w:r w:rsidRPr="006826D2">
        <w:rPr>
          <w:sz w:val="28"/>
          <w:szCs w:val="28"/>
        </w:rPr>
        <w:t>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исполнительного комитета Мамадышского муниципального района от 05.05.2021 № 159 «Об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w:t>
      </w:r>
      <w:r w:rsidRPr="006826D2">
        <w:rPr>
          <w:sz w:val="24"/>
          <w:szCs w:val="24"/>
        </w:rPr>
        <w:t xml:space="preserve"> </w:t>
      </w:r>
      <w:r w:rsidRPr="006826D2">
        <w:rPr>
          <w:sz w:val="28"/>
          <w:szCs w:val="28"/>
        </w:rPr>
        <w:t xml:space="preserve">с оценкой НП  «Союз оценщиков Республики Татарстан» № 132 от 07.04.2021 г. «Об определении диапазона цен», Исполнительный комитет Мамадышского муниципального района </w:t>
      </w:r>
      <w:r>
        <w:rPr>
          <w:sz w:val="28"/>
          <w:szCs w:val="28"/>
        </w:rPr>
        <w:t xml:space="preserve"> Республики Татарстан    </w:t>
      </w:r>
    </w:p>
    <w:p w:rsidR="006826D2" w:rsidRPr="006826D2" w:rsidRDefault="006826D2" w:rsidP="006826D2">
      <w:pPr>
        <w:keepLines/>
        <w:spacing w:line="276" w:lineRule="auto"/>
        <w:ind w:firstLine="709"/>
        <w:jc w:val="both"/>
        <w:rPr>
          <w:sz w:val="28"/>
          <w:szCs w:val="28"/>
        </w:rPr>
      </w:pPr>
      <w:r w:rsidRPr="006826D2">
        <w:rPr>
          <w:sz w:val="28"/>
          <w:szCs w:val="28"/>
        </w:rPr>
        <w:t>п о с т а н о в л я е т:</w:t>
      </w:r>
    </w:p>
    <w:p w:rsidR="006826D2" w:rsidRPr="006826D2" w:rsidRDefault="006826D2" w:rsidP="006826D2">
      <w:pPr>
        <w:keepLines/>
        <w:spacing w:line="220" w:lineRule="auto"/>
        <w:ind w:firstLine="709"/>
        <w:jc w:val="both"/>
        <w:rPr>
          <w:sz w:val="28"/>
          <w:szCs w:val="28"/>
        </w:rPr>
      </w:pPr>
      <w:r w:rsidRPr="006826D2">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p w:rsidR="006826D2" w:rsidRPr="006826D2" w:rsidRDefault="006826D2" w:rsidP="006826D2">
      <w:pPr>
        <w:keepLines/>
        <w:spacing w:line="220" w:lineRule="auto"/>
        <w:ind w:firstLine="709"/>
        <w:jc w:val="both"/>
        <w:rPr>
          <w:sz w:val="28"/>
          <w:szCs w:val="28"/>
        </w:rPr>
      </w:pPr>
      <w:r w:rsidRPr="006826D2">
        <w:rPr>
          <w:sz w:val="28"/>
          <w:szCs w:val="28"/>
        </w:rPr>
        <w:t>1.1. Максимальное значение размера дохода, приходящегося на каждого члена семьи  или одиноко проживающего гражданина: 15 039,25 рублей;</w:t>
      </w:r>
    </w:p>
    <w:p w:rsidR="006826D2" w:rsidRPr="006826D2" w:rsidRDefault="006826D2" w:rsidP="006826D2">
      <w:pPr>
        <w:keepLines/>
        <w:spacing w:line="220" w:lineRule="auto"/>
        <w:ind w:firstLine="709"/>
        <w:jc w:val="both"/>
        <w:rPr>
          <w:sz w:val="28"/>
          <w:szCs w:val="28"/>
        </w:rPr>
      </w:pPr>
      <w:r w:rsidRPr="006826D2">
        <w:rPr>
          <w:sz w:val="28"/>
          <w:szCs w:val="28"/>
        </w:rPr>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6826D2" w:rsidRPr="006826D2" w:rsidRDefault="006826D2" w:rsidP="006826D2">
      <w:pPr>
        <w:tabs>
          <w:tab w:val="left" w:pos="0"/>
        </w:tabs>
        <w:ind w:firstLine="709"/>
        <w:jc w:val="both"/>
        <w:rPr>
          <w:sz w:val="28"/>
          <w:szCs w:val="28"/>
        </w:rPr>
      </w:pPr>
      <w:r w:rsidRPr="006826D2">
        <w:rPr>
          <w:sz w:val="28"/>
          <w:szCs w:val="28"/>
        </w:rPr>
        <w:t xml:space="preserve">1.2.1 для одиноко проживающего человека – </w:t>
      </w:r>
      <w:r w:rsidRPr="006826D2">
        <w:rPr>
          <w:sz w:val="28"/>
          <w:szCs w:val="28"/>
          <w:lang w:eastAsia="en-US"/>
        </w:rPr>
        <w:t xml:space="preserve">447 534 </w:t>
      </w:r>
      <w:r w:rsidRPr="006826D2">
        <w:rPr>
          <w:sz w:val="28"/>
          <w:szCs w:val="28"/>
        </w:rPr>
        <w:t>рублей;</w:t>
      </w:r>
    </w:p>
    <w:p w:rsidR="006826D2" w:rsidRPr="006826D2" w:rsidRDefault="006826D2" w:rsidP="006826D2">
      <w:pPr>
        <w:tabs>
          <w:tab w:val="left" w:pos="0"/>
        </w:tabs>
        <w:ind w:firstLine="709"/>
        <w:jc w:val="both"/>
        <w:rPr>
          <w:sz w:val="28"/>
          <w:szCs w:val="28"/>
        </w:rPr>
      </w:pPr>
      <w:r w:rsidRPr="006826D2">
        <w:rPr>
          <w:sz w:val="28"/>
          <w:szCs w:val="28"/>
        </w:rPr>
        <w:lastRenderedPageBreak/>
        <w:t xml:space="preserve">1.2.2 для семьи из двух человек – </w:t>
      </w:r>
      <w:r w:rsidRPr="006826D2">
        <w:rPr>
          <w:sz w:val="28"/>
          <w:szCs w:val="28"/>
          <w:lang w:eastAsia="en-US"/>
        </w:rPr>
        <w:t xml:space="preserve">895 068  </w:t>
      </w:r>
      <w:r w:rsidRPr="006826D2">
        <w:rPr>
          <w:sz w:val="28"/>
          <w:szCs w:val="28"/>
        </w:rPr>
        <w:t>рублей;</w:t>
      </w:r>
    </w:p>
    <w:p w:rsidR="006826D2" w:rsidRPr="006826D2" w:rsidRDefault="006826D2" w:rsidP="006826D2">
      <w:pPr>
        <w:tabs>
          <w:tab w:val="left" w:pos="0"/>
        </w:tabs>
        <w:ind w:firstLine="709"/>
        <w:jc w:val="both"/>
        <w:rPr>
          <w:sz w:val="28"/>
          <w:szCs w:val="28"/>
        </w:rPr>
      </w:pPr>
      <w:r w:rsidRPr="006826D2">
        <w:rPr>
          <w:sz w:val="28"/>
          <w:szCs w:val="28"/>
        </w:rPr>
        <w:t xml:space="preserve">1.2.3 для семьи из трех человек – </w:t>
      </w:r>
      <w:r w:rsidRPr="006826D2">
        <w:rPr>
          <w:sz w:val="28"/>
          <w:szCs w:val="28"/>
          <w:lang w:eastAsia="en-US"/>
        </w:rPr>
        <w:t xml:space="preserve">1 342 602 </w:t>
      </w:r>
      <w:r w:rsidRPr="006826D2">
        <w:rPr>
          <w:sz w:val="28"/>
          <w:szCs w:val="28"/>
        </w:rPr>
        <w:t>рублей;</w:t>
      </w:r>
    </w:p>
    <w:p w:rsidR="006826D2" w:rsidRPr="006826D2" w:rsidRDefault="006826D2" w:rsidP="006826D2">
      <w:pPr>
        <w:tabs>
          <w:tab w:val="left" w:pos="0"/>
        </w:tabs>
        <w:ind w:firstLine="709"/>
        <w:jc w:val="both"/>
        <w:rPr>
          <w:sz w:val="28"/>
          <w:szCs w:val="28"/>
        </w:rPr>
      </w:pPr>
      <w:r w:rsidRPr="006826D2">
        <w:rPr>
          <w:sz w:val="28"/>
          <w:szCs w:val="28"/>
        </w:rPr>
        <w:t xml:space="preserve">1.2.4 для семьи из четырех человек – </w:t>
      </w:r>
      <w:r w:rsidRPr="006826D2">
        <w:rPr>
          <w:sz w:val="28"/>
          <w:szCs w:val="28"/>
          <w:lang w:eastAsia="en-US"/>
        </w:rPr>
        <w:t xml:space="preserve">17 901 36 </w:t>
      </w:r>
      <w:r w:rsidRPr="006826D2">
        <w:rPr>
          <w:sz w:val="28"/>
          <w:szCs w:val="28"/>
        </w:rPr>
        <w:t>рублей;</w:t>
      </w:r>
    </w:p>
    <w:p w:rsidR="006826D2" w:rsidRPr="006826D2" w:rsidRDefault="006826D2" w:rsidP="006826D2">
      <w:pPr>
        <w:tabs>
          <w:tab w:val="left" w:pos="0"/>
        </w:tabs>
        <w:ind w:firstLine="720"/>
        <w:jc w:val="both"/>
        <w:rPr>
          <w:sz w:val="28"/>
          <w:szCs w:val="28"/>
        </w:rPr>
      </w:pPr>
      <w:r w:rsidRPr="006826D2">
        <w:rPr>
          <w:sz w:val="28"/>
          <w:szCs w:val="28"/>
        </w:rPr>
        <w:t xml:space="preserve">1.2.5 для семьи из пяти человек – </w:t>
      </w:r>
      <w:r w:rsidRPr="006826D2">
        <w:rPr>
          <w:sz w:val="28"/>
          <w:szCs w:val="28"/>
          <w:lang w:eastAsia="en-US"/>
        </w:rPr>
        <w:t xml:space="preserve">2 237 670 </w:t>
      </w:r>
      <w:r w:rsidRPr="006826D2">
        <w:rPr>
          <w:sz w:val="28"/>
          <w:szCs w:val="28"/>
        </w:rPr>
        <w:t>рублей;</w:t>
      </w:r>
    </w:p>
    <w:p w:rsidR="006826D2" w:rsidRPr="006826D2" w:rsidRDefault="006826D2" w:rsidP="006826D2">
      <w:pPr>
        <w:tabs>
          <w:tab w:val="left" w:pos="0"/>
        </w:tabs>
        <w:ind w:firstLine="720"/>
        <w:jc w:val="both"/>
        <w:rPr>
          <w:sz w:val="28"/>
          <w:szCs w:val="28"/>
        </w:rPr>
      </w:pPr>
      <w:r w:rsidRPr="006826D2">
        <w:rPr>
          <w:sz w:val="28"/>
          <w:szCs w:val="28"/>
        </w:rPr>
        <w:t xml:space="preserve">1.2.6 для семьи из шести человек – </w:t>
      </w:r>
      <w:r w:rsidRPr="006826D2">
        <w:rPr>
          <w:sz w:val="28"/>
          <w:szCs w:val="28"/>
          <w:lang w:eastAsia="en-US"/>
        </w:rPr>
        <w:t xml:space="preserve"> 2 685 204 </w:t>
      </w:r>
      <w:r w:rsidRPr="006826D2">
        <w:rPr>
          <w:sz w:val="28"/>
          <w:szCs w:val="28"/>
        </w:rPr>
        <w:t>рублей;</w:t>
      </w:r>
    </w:p>
    <w:p w:rsidR="006826D2" w:rsidRPr="006826D2" w:rsidRDefault="006826D2" w:rsidP="006826D2">
      <w:pPr>
        <w:tabs>
          <w:tab w:val="left" w:pos="0"/>
        </w:tabs>
        <w:ind w:firstLine="720"/>
        <w:jc w:val="both"/>
        <w:rPr>
          <w:sz w:val="28"/>
          <w:szCs w:val="28"/>
        </w:rPr>
      </w:pPr>
      <w:r w:rsidRPr="006826D2">
        <w:rPr>
          <w:sz w:val="28"/>
          <w:szCs w:val="28"/>
        </w:rPr>
        <w:t xml:space="preserve">1.2.7 для семьи из семи человек – </w:t>
      </w:r>
      <w:r w:rsidRPr="006826D2">
        <w:rPr>
          <w:sz w:val="28"/>
          <w:szCs w:val="28"/>
          <w:lang w:eastAsia="en-US"/>
        </w:rPr>
        <w:t xml:space="preserve">3 132 738 </w:t>
      </w:r>
      <w:r w:rsidRPr="006826D2">
        <w:rPr>
          <w:sz w:val="28"/>
          <w:szCs w:val="28"/>
        </w:rPr>
        <w:t>рублей;</w:t>
      </w:r>
    </w:p>
    <w:p w:rsidR="006826D2" w:rsidRPr="006826D2" w:rsidRDefault="006826D2" w:rsidP="006826D2">
      <w:pPr>
        <w:tabs>
          <w:tab w:val="left" w:pos="0"/>
        </w:tabs>
        <w:ind w:firstLine="720"/>
        <w:jc w:val="both"/>
        <w:rPr>
          <w:sz w:val="28"/>
          <w:szCs w:val="28"/>
        </w:rPr>
      </w:pPr>
      <w:r w:rsidRPr="006826D2">
        <w:rPr>
          <w:sz w:val="28"/>
          <w:szCs w:val="28"/>
        </w:rPr>
        <w:t xml:space="preserve">1.2.8 для семьи из восьми человек – </w:t>
      </w:r>
      <w:r w:rsidRPr="006826D2">
        <w:rPr>
          <w:sz w:val="28"/>
          <w:szCs w:val="28"/>
          <w:lang w:eastAsia="en-US"/>
        </w:rPr>
        <w:t xml:space="preserve">3 580 272 </w:t>
      </w:r>
      <w:r w:rsidRPr="006826D2">
        <w:rPr>
          <w:sz w:val="28"/>
          <w:szCs w:val="28"/>
        </w:rPr>
        <w:t>рублей.</w:t>
      </w:r>
    </w:p>
    <w:p w:rsidR="006826D2" w:rsidRPr="006826D2" w:rsidRDefault="006826D2" w:rsidP="006826D2">
      <w:pPr>
        <w:tabs>
          <w:tab w:val="left" w:pos="0"/>
        </w:tabs>
        <w:ind w:firstLine="720"/>
        <w:jc w:val="both"/>
        <w:rPr>
          <w:sz w:val="28"/>
          <w:szCs w:val="28"/>
        </w:rPr>
      </w:pPr>
      <w:r w:rsidRPr="006826D2">
        <w:rPr>
          <w:sz w:val="28"/>
          <w:szCs w:val="28"/>
        </w:rPr>
        <w:t>2. Признать утратившим силу постановление исполнительного комитета Мамадышского муниципального района от 06.05.2021 № 160 «</w:t>
      </w:r>
      <w:r w:rsidRPr="006826D2">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p w:rsidR="006826D2" w:rsidRPr="006826D2" w:rsidRDefault="006826D2" w:rsidP="006826D2">
      <w:pPr>
        <w:tabs>
          <w:tab w:val="left" w:pos="0"/>
        </w:tabs>
        <w:ind w:firstLine="720"/>
        <w:jc w:val="both"/>
        <w:rPr>
          <w:sz w:val="28"/>
          <w:szCs w:val="28"/>
        </w:rPr>
      </w:pPr>
      <w:r w:rsidRPr="006826D2">
        <w:rPr>
          <w:bCs/>
          <w:iCs/>
          <w:sz w:val="28"/>
          <w:szCs w:val="28"/>
        </w:rPr>
        <w:t xml:space="preserve">3. </w:t>
      </w:r>
      <w:r w:rsidRPr="006826D2">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6826D2" w:rsidRPr="006826D2" w:rsidRDefault="006826D2" w:rsidP="006826D2">
      <w:pPr>
        <w:tabs>
          <w:tab w:val="left" w:pos="0"/>
        </w:tabs>
        <w:ind w:firstLine="720"/>
        <w:jc w:val="both"/>
        <w:rPr>
          <w:sz w:val="28"/>
          <w:szCs w:val="28"/>
        </w:rPr>
      </w:pPr>
      <w:r w:rsidRPr="006826D2">
        <w:rPr>
          <w:sz w:val="28"/>
          <w:szCs w:val="28"/>
        </w:rPr>
        <w:t>4. Опубликовать настоящее постановление на Официальном портале правовой информации Республики Татарста</w:t>
      </w:r>
      <w:r>
        <w:rPr>
          <w:sz w:val="28"/>
          <w:szCs w:val="28"/>
        </w:rPr>
        <w:t xml:space="preserve">н (http:pravo.tatarstan.ru) и </w:t>
      </w:r>
      <w:r w:rsidRPr="006826D2">
        <w:rPr>
          <w:sz w:val="28"/>
          <w:szCs w:val="28"/>
        </w:rPr>
        <w:t>на официальном сайте Мамадышского муниципального района.</w:t>
      </w:r>
    </w:p>
    <w:p w:rsidR="006826D2" w:rsidRPr="006826D2" w:rsidRDefault="006826D2" w:rsidP="006826D2">
      <w:pPr>
        <w:tabs>
          <w:tab w:val="left" w:pos="0"/>
        </w:tabs>
        <w:jc w:val="both"/>
        <w:rPr>
          <w:sz w:val="28"/>
          <w:szCs w:val="28"/>
        </w:rPr>
      </w:pPr>
      <w:r>
        <w:rPr>
          <w:sz w:val="28"/>
          <w:szCs w:val="28"/>
        </w:rPr>
        <w:t xml:space="preserve">          </w:t>
      </w:r>
      <w:r w:rsidRPr="006826D2">
        <w:rPr>
          <w:sz w:val="28"/>
          <w:szCs w:val="28"/>
        </w:rPr>
        <w:t>5. Контроль за исполнением настоящего постановления оставляю за собой.</w:t>
      </w:r>
    </w:p>
    <w:p w:rsidR="006826D2" w:rsidRDefault="006826D2" w:rsidP="006826D2">
      <w:pPr>
        <w:spacing w:before="100"/>
        <w:ind w:firstLine="540"/>
        <w:jc w:val="both"/>
        <w:rPr>
          <w:sz w:val="28"/>
          <w:szCs w:val="28"/>
        </w:rPr>
      </w:pPr>
    </w:p>
    <w:p w:rsidR="006826D2" w:rsidRPr="006826D2" w:rsidRDefault="006826D2" w:rsidP="006826D2">
      <w:pPr>
        <w:spacing w:before="100"/>
        <w:ind w:firstLine="540"/>
        <w:jc w:val="both"/>
        <w:rPr>
          <w:sz w:val="28"/>
          <w:szCs w:val="28"/>
        </w:rPr>
      </w:pPr>
    </w:p>
    <w:p w:rsidR="006826D2" w:rsidRPr="006826D2" w:rsidRDefault="006826D2" w:rsidP="006826D2">
      <w:pPr>
        <w:jc w:val="both"/>
        <w:rPr>
          <w:sz w:val="28"/>
          <w:szCs w:val="28"/>
        </w:rPr>
      </w:pPr>
      <w:r w:rsidRPr="006826D2">
        <w:rPr>
          <w:sz w:val="28"/>
          <w:szCs w:val="28"/>
        </w:rPr>
        <w:t xml:space="preserve">Руководитель                                                         </w:t>
      </w:r>
      <w:r>
        <w:rPr>
          <w:sz w:val="28"/>
          <w:szCs w:val="28"/>
        </w:rPr>
        <w:t xml:space="preserve">                                    И.М.</w:t>
      </w:r>
      <w:r w:rsidRPr="006826D2">
        <w:rPr>
          <w:sz w:val="28"/>
          <w:szCs w:val="28"/>
        </w:rPr>
        <w:t>Дарземанов</w:t>
      </w:r>
    </w:p>
    <w:p w:rsidR="006826D2" w:rsidRPr="006826D2" w:rsidRDefault="006826D2" w:rsidP="006826D2">
      <w:pPr>
        <w:jc w:val="both"/>
        <w:rPr>
          <w:sz w:val="28"/>
          <w:szCs w:val="28"/>
        </w:rPr>
      </w:pPr>
      <w:r w:rsidRPr="006826D2">
        <w:rPr>
          <w:sz w:val="28"/>
          <w:szCs w:val="28"/>
        </w:rPr>
        <w:t xml:space="preserve"> </w:t>
      </w:r>
    </w:p>
    <w:p w:rsidR="006826D2" w:rsidRPr="006826D2" w:rsidRDefault="006826D2" w:rsidP="006826D2">
      <w:pPr>
        <w:jc w:val="both"/>
        <w:rPr>
          <w:sz w:val="28"/>
          <w:szCs w:val="28"/>
        </w:rPr>
      </w:pPr>
    </w:p>
    <w:p w:rsidR="006826D2" w:rsidRPr="006826D2" w:rsidRDefault="006826D2" w:rsidP="006826D2">
      <w:pPr>
        <w:jc w:val="both"/>
        <w:rPr>
          <w:sz w:val="28"/>
          <w:szCs w:val="28"/>
        </w:rPr>
      </w:pPr>
    </w:p>
    <w:p w:rsidR="006826D2" w:rsidRPr="006826D2" w:rsidRDefault="006826D2" w:rsidP="006826D2">
      <w:pPr>
        <w:jc w:val="both"/>
        <w:rPr>
          <w:sz w:val="28"/>
          <w:szCs w:val="28"/>
        </w:rPr>
      </w:pPr>
    </w:p>
    <w:p w:rsidR="006826D2" w:rsidRPr="006826D2" w:rsidRDefault="006826D2" w:rsidP="006826D2">
      <w:pPr>
        <w:jc w:val="both"/>
        <w:rPr>
          <w:sz w:val="28"/>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726BA3">
      <w:pPr>
        <w:widowControl w:val="0"/>
        <w:tabs>
          <w:tab w:val="left" w:leader="underscore" w:pos="7715"/>
        </w:tabs>
        <w:rPr>
          <w:sz w:val="24"/>
          <w:szCs w:val="28"/>
        </w:rPr>
      </w:pPr>
    </w:p>
    <w:p w:rsidR="006826D2" w:rsidRPr="006826D2" w:rsidRDefault="006826D2" w:rsidP="006826D2">
      <w:pPr>
        <w:widowControl w:val="0"/>
        <w:tabs>
          <w:tab w:val="left" w:leader="underscore" w:pos="7715"/>
        </w:tabs>
        <w:ind w:left="4956"/>
        <w:rPr>
          <w:sz w:val="24"/>
          <w:szCs w:val="28"/>
        </w:rPr>
      </w:pPr>
    </w:p>
    <w:p w:rsidR="006826D2" w:rsidRPr="006826D2" w:rsidRDefault="006826D2" w:rsidP="006826D2">
      <w:pPr>
        <w:widowControl w:val="0"/>
        <w:tabs>
          <w:tab w:val="left" w:leader="underscore" w:pos="7715"/>
        </w:tabs>
        <w:ind w:left="4956"/>
        <w:rPr>
          <w:sz w:val="24"/>
          <w:szCs w:val="28"/>
        </w:rPr>
      </w:pPr>
      <w:r w:rsidRPr="006826D2">
        <w:rPr>
          <w:sz w:val="24"/>
          <w:szCs w:val="28"/>
        </w:rPr>
        <w:t xml:space="preserve">Приложение к постановлению  </w:t>
      </w:r>
    </w:p>
    <w:p w:rsidR="006826D2" w:rsidRPr="006826D2" w:rsidRDefault="006826D2" w:rsidP="006826D2">
      <w:pPr>
        <w:widowControl w:val="0"/>
        <w:tabs>
          <w:tab w:val="left" w:leader="underscore" w:pos="7715"/>
        </w:tabs>
        <w:ind w:left="4956"/>
        <w:rPr>
          <w:sz w:val="24"/>
          <w:szCs w:val="28"/>
        </w:rPr>
      </w:pPr>
      <w:r w:rsidRPr="006826D2">
        <w:rPr>
          <w:sz w:val="24"/>
          <w:szCs w:val="28"/>
        </w:rPr>
        <w:t xml:space="preserve">Исполнительного комитета </w:t>
      </w:r>
    </w:p>
    <w:p w:rsidR="006826D2" w:rsidRPr="006826D2" w:rsidRDefault="006826D2" w:rsidP="006826D2">
      <w:pPr>
        <w:widowControl w:val="0"/>
        <w:tabs>
          <w:tab w:val="left" w:leader="underscore" w:pos="7715"/>
        </w:tabs>
        <w:ind w:left="4956"/>
        <w:rPr>
          <w:sz w:val="24"/>
          <w:szCs w:val="28"/>
        </w:rPr>
      </w:pPr>
      <w:r w:rsidRPr="006826D2">
        <w:rPr>
          <w:sz w:val="24"/>
          <w:szCs w:val="28"/>
        </w:rPr>
        <w:t>Мамадышского муниципального района</w:t>
      </w:r>
    </w:p>
    <w:p w:rsidR="006826D2" w:rsidRPr="006826D2" w:rsidRDefault="006826D2" w:rsidP="006826D2">
      <w:pPr>
        <w:widowControl w:val="0"/>
        <w:tabs>
          <w:tab w:val="left" w:leader="underscore" w:pos="7715"/>
        </w:tabs>
        <w:ind w:left="4956"/>
        <w:rPr>
          <w:sz w:val="24"/>
          <w:szCs w:val="28"/>
        </w:rPr>
      </w:pPr>
      <w:r w:rsidRPr="006826D2">
        <w:rPr>
          <w:sz w:val="24"/>
          <w:szCs w:val="28"/>
        </w:rPr>
        <w:t xml:space="preserve">Республики Татарстан </w:t>
      </w:r>
    </w:p>
    <w:p w:rsidR="006826D2" w:rsidRPr="006826D2" w:rsidRDefault="006826D2" w:rsidP="006826D2">
      <w:pPr>
        <w:widowControl w:val="0"/>
        <w:tabs>
          <w:tab w:val="left" w:leader="underscore" w:pos="7715"/>
        </w:tabs>
        <w:ind w:left="4956"/>
        <w:rPr>
          <w:sz w:val="24"/>
          <w:szCs w:val="28"/>
        </w:rPr>
      </w:pPr>
      <w:r w:rsidRPr="006826D2">
        <w:rPr>
          <w:color w:val="000000"/>
          <w:spacing w:val="30"/>
          <w:sz w:val="24"/>
          <w:szCs w:val="28"/>
          <w:shd w:val="clear" w:color="auto" w:fill="FFFFFF"/>
        </w:rPr>
        <w:t xml:space="preserve"> «</w:t>
      </w:r>
      <w:r w:rsidR="00B71919">
        <w:rPr>
          <w:color w:val="000000"/>
          <w:spacing w:val="30"/>
          <w:sz w:val="24"/>
          <w:szCs w:val="28"/>
          <w:shd w:val="clear" w:color="auto" w:fill="FFFFFF"/>
        </w:rPr>
        <w:t>30» _</w:t>
      </w:r>
      <w:r w:rsidRPr="006826D2">
        <w:rPr>
          <w:color w:val="000000"/>
          <w:spacing w:val="30"/>
          <w:sz w:val="24"/>
          <w:szCs w:val="28"/>
          <w:shd w:val="clear" w:color="auto" w:fill="FFFFFF"/>
        </w:rPr>
        <w:t>_</w:t>
      </w:r>
      <w:r w:rsidR="00B71919">
        <w:rPr>
          <w:color w:val="000000"/>
          <w:spacing w:val="30"/>
          <w:sz w:val="24"/>
          <w:szCs w:val="28"/>
          <w:shd w:val="clear" w:color="auto" w:fill="FFFFFF"/>
        </w:rPr>
        <w:t>07_</w:t>
      </w:r>
      <w:r w:rsidRPr="006826D2">
        <w:rPr>
          <w:color w:val="000000"/>
          <w:spacing w:val="30"/>
          <w:sz w:val="24"/>
          <w:szCs w:val="28"/>
          <w:shd w:val="clear" w:color="auto" w:fill="FFFFFF"/>
        </w:rPr>
        <w:t>_</w:t>
      </w:r>
      <w:r w:rsidRPr="006826D2">
        <w:rPr>
          <w:sz w:val="24"/>
          <w:szCs w:val="28"/>
        </w:rPr>
        <w:t>2021 года  №</w:t>
      </w:r>
      <w:r w:rsidR="00B71919">
        <w:rPr>
          <w:sz w:val="24"/>
          <w:szCs w:val="28"/>
        </w:rPr>
        <w:t xml:space="preserve"> 252</w:t>
      </w:r>
      <w:bookmarkStart w:id="0" w:name="_GoBack"/>
      <w:bookmarkEnd w:id="0"/>
      <w:r w:rsidRPr="006826D2">
        <w:rPr>
          <w:sz w:val="24"/>
          <w:szCs w:val="28"/>
        </w:rPr>
        <w:t xml:space="preserve"> ___</w:t>
      </w:r>
    </w:p>
    <w:p w:rsidR="006826D2" w:rsidRPr="006826D2" w:rsidRDefault="006826D2" w:rsidP="006826D2">
      <w:pPr>
        <w:jc w:val="both"/>
        <w:rPr>
          <w:sz w:val="28"/>
          <w:szCs w:val="28"/>
        </w:rPr>
      </w:pPr>
    </w:p>
    <w:p w:rsidR="006826D2" w:rsidRPr="006826D2" w:rsidRDefault="006826D2" w:rsidP="006826D2">
      <w:pPr>
        <w:widowControl w:val="0"/>
        <w:autoSpaceDE w:val="0"/>
        <w:autoSpaceDN w:val="0"/>
        <w:jc w:val="center"/>
        <w:rPr>
          <w:b/>
          <w:sz w:val="28"/>
          <w:szCs w:val="28"/>
        </w:rPr>
      </w:pPr>
      <w:bookmarkStart w:id="1" w:name="bookmark1"/>
      <w:r w:rsidRPr="006826D2">
        <w:rPr>
          <w:b/>
          <w:sz w:val="28"/>
          <w:szCs w:val="28"/>
        </w:rPr>
        <w:t>МЕТОДИКА</w:t>
      </w:r>
    </w:p>
    <w:p w:rsidR="006826D2" w:rsidRPr="006826D2" w:rsidRDefault="006826D2" w:rsidP="006826D2">
      <w:pPr>
        <w:widowControl w:val="0"/>
        <w:autoSpaceDE w:val="0"/>
        <w:autoSpaceDN w:val="0"/>
        <w:jc w:val="center"/>
        <w:rPr>
          <w:b/>
          <w:sz w:val="28"/>
          <w:szCs w:val="28"/>
        </w:rPr>
      </w:pPr>
      <w:r w:rsidRPr="006826D2">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p w:rsidR="006826D2" w:rsidRPr="006826D2" w:rsidRDefault="006826D2" w:rsidP="006826D2">
      <w:pPr>
        <w:widowControl w:val="0"/>
        <w:autoSpaceDE w:val="0"/>
        <w:autoSpaceDN w:val="0"/>
        <w:jc w:val="center"/>
        <w:rPr>
          <w:b/>
          <w:sz w:val="24"/>
          <w:szCs w:val="24"/>
        </w:rPr>
      </w:pPr>
    </w:p>
    <w:p w:rsidR="006826D2" w:rsidRPr="006826D2" w:rsidRDefault="006826D2" w:rsidP="006826D2">
      <w:pPr>
        <w:widowControl w:val="0"/>
        <w:autoSpaceDE w:val="0"/>
        <w:autoSpaceDN w:val="0"/>
        <w:ind w:firstLine="540"/>
        <w:jc w:val="both"/>
        <w:rPr>
          <w:sz w:val="28"/>
          <w:szCs w:val="28"/>
        </w:rPr>
      </w:pPr>
      <w:r w:rsidRPr="006826D2">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6826D2" w:rsidRPr="006826D2" w:rsidRDefault="006826D2" w:rsidP="006826D2">
      <w:pPr>
        <w:widowControl w:val="0"/>
        <w:autoSpaceDE w:val="0"/>
        <w:autoSpaceDN w:val="0"/>
        <w:jc w:val="both"/>
        <w:rPr>
          <w:sz w:val="28"/>
          <w:szCs w:val="28"/>
        </w:rPr>
      </w:pPr>
    </w:p>
    <w:p w:rsidR="006826D2" w:rsidRPr="006826D2" w:rsidRDefault="006826D2" w:rsidP="006826D2">
      <w:pPr>
        <w:widowControl w:val="0"/>
        <w:autoSpaceDE w:val="0"/>
        <w:autoSpaceDN w:val="0"/>
        <w:ind w:firstLine="540"/>
        <w:jc w:val="both"/>
        <w:rPr>
          <w:sz w:val="28"/>
          <w:szCs w:val="28"/>
        </w:rPr>
      </w:pPr>
      <w:r w:rsidRPr="006826D2">
        <w:rPr>
          <w:sz w:val="28"/>
          <w:szCs w:val="28"/>
        </w:rPr>
        <w:t>СЖ = НП x РС x РЦ,</w:t>
      </w:r>
    </w:p>
    <w:p w:rsidR="006826D2" w:rsidRPr="006826D2" w:rsidRDefault="006826D2" w:rsidP="006826D2">
      <w:pPr>
        <w:widowControl w:val="0"/>
        <w:autoSpaceDE w:val="0"/>
        <w:autoSpaceDN w:val="0"/>
        <w:jc w:val="both"/>
        <w:rPr>
          <w:sz w:val="28"/>
          <w:szCs w:val="28"/>
        </w:rPr>
      </w:pPr>
    </w:p>
    <w:p w:rsidR="006826D2" w:rsidRPr="006826D2" w:rsidRDefault="006826D2" w:rsidP="006826D2">
      <w:pPr>
        <w:widowControl w:val="0"/>
        <w:autoSpaceDE w:val="0"/>
        <w:autoSpaceDN w:val="0"/>
        <w:ind w:firstLine="540"/>
        <w:jc w:val="both"/>
        <w:rPr>
          <w:sz w:val="28"/>
          <w:szCs w:val="28"/>
        </w:rPr>
      </w:pPr>
      <w:r w:rsidRPr="006826D2">
        <w:rPr>
          <w:sz w:val="28"/>
          <w:szCs w:val="28"/>
        </w:rPr>
        <w:t>где:</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НП - норма предоставления жилого помещения на одного члена семьи в данном муниципальном образовании;</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РС - количество членов семьи;</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6826D2" w:rsidRPr="006826D2" w:rsidRDefault="006826D2" w:rsidP="006826D2">
      <w:pPr>
        <w:spacing w:line="276" w:lineRule="auto"/>
        <w:ind w:firstLine="709"/>
        <w:jc w:val="both"/>
        <w:rPr>
          <w:color w:val="FF0000"/>
          <w:sz w:val="28"/>
          <w:szCs w:val="28"/>
          <w:lang w:eastAsia="en-US"/>
        </w:rPr>
      </w:pPr>
      <w:r w:rsidRPr="006826D2">
        <w:rPr>
          <w:sz w:val="28"/>
          <w:szCs w:val="28"/>
        </w:rPr>
        <w:t>В соответствии с письмом НП «Союз оценщиков Республики    Татарстан» № 132 от 07.04.2021 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2021 год, составляет 24863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а) для одиноко проживающего гражданина:</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 х 18 = 447534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б) на семью из двух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 х 36 = 895068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в) на семью из трех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24863х 18 х 3 = 1342602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г) на семью из четырех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lastRenderedPageBreak/>
        <w:t>СЖ = 24863х 18 х 4 = 1790136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д) на семью из пяти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 х 18 х 5 = 2237670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е) на семью из шести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 х 18 х 6 = 2685204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ж) на семью из семи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 х 18 х 7 = 3132738 рублей</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3) на семью из восьми человек:</w:t>
      </w:r>
    </w:p>
    <w:p w:rsidR="006826D2" w:rsidRPr="006826D2" w:rsidRDefault="006826D2" w:rsidP="006826D2">
      <w:pPr>
        <w:spacing w:line="276" w:lineRule="auto"/>
        <w:ind w:firstLine="709"/>
        <w:jc w:val="both"/>
        <w:rPr>
          <w:sz w:val="28"/>
          <w:szCs w:val="28"/>
          <w:lang w:eastAsia="en-US"/>
        </w:rPr>
      </w:pPr>
      <w:r w:rsidRPr="006826D2">
        <w:rPr>
          <w:sz w:val="28"/>
          <w:szCs w:val="28"/>
          <w:lang w:eastAsia="en-US"/>
        </w:rPr>
        <w:t>СЖ = 24863 х 18 х 8 =3580272 рублей</w:t>
      </w:r>
    </w:p>
    <w:p w:rsidR="006826D2" w:rsidRPr="006826D2" w:rsidRDefault="006826D2" w:rsidP="006826D2">
      <w:pPr>
        <w:widowControl w:val="0"/>
        <w:autoSpaceDE w:val="0"/>
        <w:autoSpaceDN w:val="0"/>
        <w:ind w:firstLine="540"/>
        <w:jc w:val="both"/>
        <w:rPr>
          <w:sz w:val="28"/>
          <w:szCs w:val="28"/>
        </w:rPr>
      </w:pPr>
      <w:r w:rsidRPr="006826D2">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6826D2" w:rsidRPr="006826D2" w:rsidRDefault="006826D2" w:rsidP="006826D2">
      <w:pPr>
        <w:widowControl w:val="0"/>
        <w:autoSpaceDE w:val="0"/>
        <w:autoSpaceDN w:val="0"/>
        <w:ind w:firstLine="540"/>
        <w:jc w:val="both"/>
        <w:rPr>
          <w:sz w:val="28"/>
          <w:szCs w:val="28"/>
        </w:rPr>
      </w:pPr>
      <w:r w:rsidRPr="006826D2">
        <w:rPr>
          <w:sz w:val="28"/>
          <w:szCs w:val="28"/>
        </w:rPr>
        <w:t>Максимальный размер среднемесячного совокупного дохода, приходящегося на каждого члена семьи гражданина, определяется:</w:t>
      </w:r>
    </w:p>
    <w:p w:rsidR="006826D2" w:rsidRPr="006826D2" w:rsidRDefault="006826D2" w:rsidP="006826D2">
      <w:pPr>
        <w:widowControl w:val="0"/>
        <w:autoSpaceDE w:val="0"/>
        <w:autoSpaceDN w:val="0"/>
        <w:ind w:firstLine="540"/>
        <w:jc w:val="both"/>
        <w:rPr>
          <w:sz w:val="28"/>
          <w:szCs w:val="28"/>
        </w:rPr>
      </w:pPr>
      <w:r w:rsidRPr="006826D2">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6826D2" w:rsidRPr="006826D2" w:rsidRDefault="006826D2" w:rsidP="006826D2">
      <w:pPr>
        <w:widowControl w:val="0"/>
        <w:autoSpaceDE w:val="0"/>
        <w:autoSpaceDN w:val="0"/>
        <w:jc w:val="both"/>
        <w:rPr>
          <w:sz w:val="28"/>
          <w:szCs w:val="28"/>
        </w:rPr>
      </w:pPr>
    </w:p>
    <w:p w:rsidR="006826D2" w:rsidRPr="006826D2" w:rsidRDefault="006826D2" w:rsidP="006826D2">
      <w:pPr>
        <w:widowControl w:val="0"/>
        <w:autoSpaceDE w:val="0"/>
        <w:autoSpaceDN w:val="0"/>
        <w:jc w:val="both"/>
        <w:rPr>
          <w:sz w:val="28"/>
          <w:szCs w:val="28"/>
        </w:rPr>
      </w:pPr>
      <w:r w:rsidRPr="006826D2">
        <w:rPr>
          <w:b/>
          <w:sz w:val="28"/>
          <w:szCs w:val="28"/>
        </w:rPr>
        <w:t xml:space="preserve">        ПД = 0,7 x СЖ x ПС / (1 - (1 + ПС) </w:t>
      </w:r>
      <w:r w:rsidRPr="006826D2">
        <w:rPr>
          <w:b/>
          <w:sz w:val="28"/>
          <w:szCs w:val="28"/>
          <w:vertAlign w:val="superscript"/>
        </w:rPr>
        <w:t xml:space="preserve">-КП </w:t>
      </w:r>
      <w:r w:rsidRPr="006826D2">
        <w:rPr>
          <w:b/>
          <w:sz w:val="28"/>
          <w:szCs w:val="28"/>
        </w:rPr>
        <w:t>) / (0,25 x РС),</w:t>
      </w:r>
    </w:p>
    <w:p w:rsidR="006826D2" w:rsidRPr="006826D2" w:rsidRDefault="006826D2" w:rsidP="006826D2">
      <w:pPr>
        <w:widowControl w:val="0"/>
        <w:autoSpaceDE w:val="0"/>
        <w:autoSpaceDN w:val="0"/>
        <w:jc w:val="both"/>
        <w:rPr>
          <w:sz w:val="28"/>
          <w:szCs w:val="28"/>
        </w:rPr>
      </w:pPr>
    </w:p>
    <w:p w:rsidR="006826D2" w:rsidRPr="006826D2" w:rsidRDefault="006826D2" w:rsidP="006826D2">
      <w:pPr>
        <w:widowControl w:val="0"/>
        <w:autoSpaceDE w:val="0"/>
        <w:autoSpaceDN w:val="0"/>
        <w:ind w:firstLine="540"/>
        <w:jc w:val="both"/>
        <w:rPr>
          <w:sz w:val="28"/>
          <w:szCs w:val="28"/>
        </w:rPr>
      </w:pPr>
      <w:r w:rsidRPr="006826D2">
        <w:rPr>
          <w:sz w:val="28"/>
          <w:szCs w:val="28"/>
        </w:rPr>
        <w:t>где:</w:t>
      </w:r>
    </w:p>
    <w:p w:rsidR="006826D2" w:rsidRPr="006826D2" w:rsidRDefault="006826D2" w:rsidP="006826D2">
      <w:pPr>
        <w:widowControl w:val="0"/>
        <w:autoSpaceDE w:val="0"/>
        <w:autoSpaceDN w:val="0"/>
        <w:ind w:firstLine="540"/>
        <w:jc w:val="both"/>
        <w:rPr>
          <w:sz w:val="28"/>
          <w:szCs w:val="28"/>
        </w:rPr>
      </w:pPr>
      <w:r w:rsidRPr="006826D2">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6826D2" w:rsidRPr="006826D2" w:rsidRDefault="006826D2" w:rsidP="006826D2">
      <w:pPr>
        <w:widowControl w:val="0"/>
        <w:autoSpaceDE w:val="0"/>
        <w:autoSpaceDN w:val="0"/>
        <w:ind w:firstLine="540"/>
        <w:jc w:val="both"/>
        <w:rPr>
          <w:sz w:val="28"/>
          <w:szCs w:val="28"/>
        </w:rPr>
      </w:pPr>
      <w:r w:rsidRPr="006826D2">
        <w:rPr>
          <w:sz w:val="28"/>
          <w:szCs w:val="28"/>
        </w:rPr>
        <w:t>СЖ - расчетный показатель;</w:t>
      </w:r>
    </w:p>
    <w:p w:rsidR="006826D2" w:rsidRPr="006826D2" w:rsidRDefault="006826D2" w:rsidP="006826D2">
      <w:pPr>
        <w:widowControl w:val="0"/>
        <w:autoSpaceDE w:val="0"/>
        <w:autoSpaceDN w:val="0"/>
        <w:ind w:firstLine="540"/>
        <w:jc w:val="both"/>
        <w:rPr>
          <w:sz w:val="28"/>
          <w:szCs w:val="28"/>
        </w:rPr>
      </w:pPr>
      <w:r w:rsidRPr="006826D2">
        <w:rPr>
          <w:sz w:val="28"/>
          <w:szCs w:val="28"/>
        </w:rPr>
        <w:t>ПС - процентная ставка по кредиту за месяц (десятичная дробь)</w:t>
      </w:r>
      <w:r w:rsidRPr="006826D2">
        <w:rPr>
          <w:sz w:val="28"/>
          <w:szCs w:val="28"/>
          <w:lang w:eastAsia="en-US"/>
        </w:rPr>
        <w:t>, (по информации из открытых источников коммерческих кредитных организаций) 12 %  в год, то есть 12/12/100 в месяц = 0,01 в месяц)</w:t>
      </w:r>
      <w:r w:rsidRPr="006826D2">
        <w:rPr>
          <w:sz w:val="28"/>
          <w:szCs w:val="28"/>
        </w:rPr>
        <w:t>;</w:t>
      </w:r>
    </w:p>
    <w:p w:rsidR="006826D2" w:rsidRPr="006826D2" w:rsidRDefault="006826D2" w:rsidP="006826D2">
      <w:pPr>
        <w:widowControl w:val="0"/>
        <w:autoSpaceDE w:val="0"/>
        <w:autoSpaceDN w:val="0"/>
        <w:ind w:firstLine="540"/>
        <w:jc w:val="both"/>
        <w:rPr>
          <w:sz w:val="28"/>
          <w:szCs w:val="28"/>
        </w:rPr>
      </w:pPr>
      <w:r w:rsidRPr="006826D2">
        <w:rPr>
          <w:sz w:val="28"/>
          <w:szCs w:val="28"/>
        </w:rPr>
        <w:t>КП - общее число платежей по кредиту за весь срок кредита (количество месяцев);</w:t>
      </w:r>
    </w:p>
    <w:p w:rsidR="006826D2" w:rsidRPr="006826D2" w:rsidRDefault="006826D2" w:rsidP="006826D2">
      <w:pPr>
        <w:widowControl w:val="0"/>
        <w:autoSpaceDE w:val="0"/>
        <w:autoSpaceDN w:val="0"/>
        <w:ind w:firstLine="540"/>
        <w:jc w:val="both"/>
        <w:rPr>
          <w:sz w:val="28"/>
          <w:szCs w:val="28"/>
        </w:rPr>
      </w:pPr>
      <w:r w:rsidRPr="006826D2">
        <w:rPr>
          <w:sz w:val="28"/>
          <w:szCs w:val="28"/>
        </w:rPr>
        <w:t>РС - количество членов семьи;</w:t>
      </w:r>
    </w:p>
    <w:p w:rsidR="006826D2" w:rsidRPr="006826D2" w:rsidRDefault="006826D2" w:rsidP="006826D2">
      <w:pPr>
        <w:widowControl w:val="0"/>
        <w:autoSpaceDE w:val="0"/>
        <w:autoSpaceDN w:val="0"/>
        <w:ind w:firstLine="540"/>
        <w:jc w:val="both"/>
        <w:rPr>
          <w:sz w:val="28"/>
          <w:szCs w:val="28"/>
        </w:rPr>
      </w:pPr>
      <w:r w:rsidRPr="006826D2">
        <w:rPr>
          <w:sz w:val="28"/>
          <w:szCs w:val="28"/>
        </w:rPr>
        <w:t>0,7 - соотношение суммы кредита и стоимости квартиры;</w:t>
      </w:r>
    </w:p>
    <w:p w:rsidR="006826D2" w:rsidRPr="006826D2" w:rsidRDefault="006826D2" w:rsidP="006826D2">
      <w:pPr>
        <w:widowControl w:val="0"/>
        <w:autoSpaceDE w:val="0"/>
        <w:autoSpaceDN w:val="0"/>
        <w:ind w:firstLine="540"/>
        <w:jc w:val="both"/>
        <w:rPr>
          <w:sz w:val="28"/>
          <w:szCs w:val="28"/>
        </w:rPr>
      </w:pPr>
      <w:r w:rsidRPr="006826D2">
        <w:rPr>
          <w:sz w:val="28"/>
          <w:szCs w:val="28"/>
        </w:rPr>
        <w:t>0,25 - соотношение платежа по кредиту с совокупным семейным месячным доходом;</w:t>
      </w:r>
    </w:p>
    <w:p w:rsidR="006826D2" w:rsidRPr="006826D2" w:rsidRDefault="006826D2" w:rsidP="006826D2">
      <w:pPr>
        <w:spacing w:line="276" w:lineRule="auto"/>
        <w:ind w:firstLine="709"/>
        <w:jc w:val="both"/>
        <w:rPr>
          <w:sz w:val="28"/>
          <w:szCs w:val="28"/>
          <w:lang w:eastAsia="en-US"/>
        </w:rPr>
      </w:pPr>
    </w:p>
    <w:p w:rsidR="006826D2" w:rsidRDefault="006826D2" w:rsidP="006826D2">
      <w:pPr>
        <w:spacing w:line="276" w:lineRule="auto"/>
        <w:ind w:firstLine="709"/>
        <w:jc w:val="both"/>
        <w:rPr>
          <w:sz w:val="28"/>
          <w:szCs w:val="28"/>
          <w:lang w:eastAsia="en-US"/>
        </w:rPr>
      </w:pPr>
    </w:p>
    <w:p w:rsidR="00726BA3" w:rsidRDefault="00726BA3" w:rsidP="006826D2">
      <w:pPr>
        <w:spacing w:line="276" w:lineRule="auto"/>
        <w:ind w:firstLine="709"/>
        <w:jc w:val="both"/>
        <w:rPr>
          <w:sz w:val="28"/>
          <w:szCs w:val="28"/>
          <w:lang w:eastAsia="en-US"/>
        </w:rPr>
      </w:pPr>
    </w:p>
    <w:p w:rsidR="00726BA3" w:rsidRDefault="00726BA3" w:rsidP="006826D2">
      <w:pPr>
        <w:spacing w:line="276" w:lineRule="auto"/>
        <w:ind w:firstLine="709"/>
        <w:jc w:val="both"/>
        <w:rPr>
          <w:sz w:val="28"/>
          <w:szCs w:val="28"/>
          <w:lang w:eastAsia="en-US"/>
        </w:rPr>
      </w:pPr>
    </w:p>
    <w:p w:rsidR="00726BA3" w:rsidRDefault="00726BA3" w:rsidP="006826D2">
      <w:pPr>
        <w:spacing w:line="276" w:lineRule="auto"/>
        <w:ind w:firstLine="709"/>
        <w:jc w:val="both"/>
        <w:rPr>
          <w:sz w:val="28"/>
          <w:szCs w:val="28"/>
          <w:lang w:eastAsia="en-US"/>
        </w:rPr>
      </w:pPr>
    </w:p>
    <w:p w:rsidR="00726BA3" w:rsidRPr="006826D2" w:rsidRDefault="00726BA3" w:rsidP="006826D2">
      <w:pPr>
        <w:spacing w:line="276" w:lineRule="auto"/>
        <w:ind w:firstLine="709"/>
        <w:jc w:val="both"/>
        <w:rPr>
          <w:sz w:val="28"/>
          <w:szCs w:val="28"/>
          <w:lang w:eastAsia="en-US"/>
        </w:rPr>
      </w:pPr>
    </w:p>
    <w:p w:rsidR="006826D2" w:rsidRPr="006826D2" w:rsidRDefault="006826D2" w:rsidP="006826D2">
      <w:pPr>
        <w:spacing w:line="276" w:lineRule="auto"/>
        <w:ind w:firstLine="709"/>
        <w:jc w:val="both"/>
        <w:rPr>
          <w:sz w:val="28"/>
          <w:szCs w:val="28"/>
          <w:lang w:eastAsia="en-US"/>
        </w:rPr>
      </w:pPr>
    </w:p>
    <w:p w:rsidR="006826D2" w:rsidRPr="006826D2" w:rsidRDefault="006826D2" w:rsidP="006826D2">
      <w:pPr>
        <w:keepLines/>
        <w:ind w:firstLine="709"/>
        <w:jc w:val="center"/>
        <w:rPr>
          <w:sz w:val="28"/>
          <w:szCs w:val="28"/>
        </w:rPr>
      </w:pPr>
      <w:r w:rsidRPr="006826D2">
        <w:rPr>
          <w:sz w:val="28"/>
          <w:szCs w:val="28"/>
        </w:rPr>
        <w:lastRenderedPageBreak/>
        <w:t>Расчет максимального значения дохода, приходящегося</w:t>
      </w:r>
    </w:p>
    <w:p w:rsidR="006826D2" w:rsidRPr="006826D2" w:rsidRDefault="006826D2" w:rsidP="006826D2">
      <w:pPr>
        <w:keepLines/>
        <w:ind w:firstLine="709"/>
        <w:jc w:val="center"/>
        <w:rPr>
          <w:sz w:val="28"/>
          <w:szCs w:val="28"/>
        </w:rPr>
      </w:pPr>
      <w:r w:rsidRPr="006826D2">
        <w:rPr>
          <w:sz w:val="28"/>
          <w:szCs w:val="28"/>
        </w:rPr>
        <w:t>на каждого члена семьи или одиноко</w:t>
      </w:r>
    </w:p>
    <w:p w:rsidR="006826D2" w:rsidRPr="006826D2" w:rsidRDefault="006826D2" w:rsidP="006826D2">
      <w:pPr>
        <w:keepLines/>
        <w:ind w:firstLine="709"/>
        <w:jc w:val="center"/>
        <w:rPr>
          <w:sz w:val="28"/>
          <w:szCs w:val="28"/>
        </w:rPr>
      </w:pPr>
      <w:r w:rsidRPr="006826D2">
        <w:rPr>
          <w:sz w:val="28"/>
          <w:szCs w:val="28"/>
        </w:rPr>
        <w:t>проживающего гражданина</w:t>
      </w:r>
    </w:p>
    <w:p w:rsidR="006826D2" w:rsidRPr="006826D2" w:rsidRDefault="006826D2" w:rsidP="006826D2">
      <w:pPr>
        <w:keepLines/>
        <w:jc w:val="both"/>
        <w:rPr>
          <w:sz w:val="28"/>
          <w:szCs w:val="28"/>
        </w:rPr>
      </w:pPr>
    </w:p>
    <w:p w:rsidR="006826D2" w:rsidRPr="006826D2" w:rsidRDefault="006826D2" w:rsidP="006826D2">
      <w:pPr>
        <w:keepLines/>
        <w:ind w:firstLine="709"/>
        <w:jc w:val="both"/>
        <w:rPr>
          <w:sz w:val="24"/>
          <w:szCs w:val="24"/>
        </w:rPr>
      </w:pPr>
      <w:r w:rsidRPr="006826D2">
        <w:rPr>
          <w:sz w:val="24"/>
          <w:szCs w:val="24"/>
        </w:rPr>
        <w:t xml:space="preserve">                                                                                                                                Табл. №1</w:t>
      </w:r>
    </w:p>
    <w:p w:rsidR="006826D2" w:rsidRPr="006826D2" w:rsidRDefault="006826D2" w:rsidP="006826D2">
      <w:pPr>
        <w:widowControl w:val="0"/>
        <w:autoSpaceDE w:val="0"/>
        <w:autoSpaceDN w:val="0"/>
        <w:adjustRightInd w:val="0"/>
        <w:jc w:val="both"/>
        <w:rPr>
          <w:rFonts w:ascii="Calibri" w:hAnsi="Calibri" w:cs="Calibri"/>
          <w:sz w:val="8"/>
          <w:szCs w:val="22"/>
          <w:lang w:eastAsia="en-US"/>
        </w:rPr>
      </w:pPr>
      <w:r w:rsidRPr="006826D2">
        <w:rPr>
          <w:sz w:val="10"/>
          <w:szCs w:val="24"/>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НП - норма жилого помещения (кв. м)</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РС - количество членов семьи (чел.)</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РЦ - рыночная цена 1 кв. м жилого помещения (руб.)</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КП - общее число платежей по кредиту (месяц)</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Соотношение суммы кредита и стоимости квартиры</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Соотношение платежа по кредиту с совокупным месячным доходом</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 xml:space="preserve">Максимальное значение дохода (руб.) </w:t>
            </w:r>
          </w:p>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(на человека)</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4</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6826D2" w:rsidRPr="006826D2" w:rsidRDefault="006826D2" w:rsidP="006826D2">
            <w:pPr>
              <w:widowControl w:val="0"/>
              <w:autoSpaceDE w:val="0"/>
              <w:autoSpaceDN w:val="0"/>
              <w:adjustRightInd w:val="0"/>
              <w:jc w:val="center"/>
              <w:rPr>
                <w:sz w:val="22"/>
                <w:szCs w:val="22"/>
                <w:lang w:eastAsia="en-US"/>
              </w:rPr>
            </w:pP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tcPr>
          <w:p w:rsidR="006826D2" w:rsidRPr="006826D2" w:rsidRDefault="006826D2" w:rsidP="006826D2">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6826D2" w:rsidRPr="006826D2" w:rsidRDefault="006826D2" w:rsidP="006826D2">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6826D2" w:rsidRPr="006826D2" w:rsidRDefault="006826D2" w:rsidP="006826D2">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12/12/100=</w:t>
            </w:r>
          </w:p>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6826D2" w:rsidRPr="006826D2" w:rsidRDefault="006826D2" w:rsidP="006826D2">
            <w:pPr>
              <w:widowControl w:val="0"/>
              <w:autoSpaceDE w:val="0"/>
              <w:autoSpaceDN w:val="0"/>
              <w:adjustRightInd w:val="0"/>
              <w:rPr>
                <w:sz w:val="22"/>
                <w:szCs w:val="22"/>
                <w:lang w:eastAsia="en-US"/>
              </w:rPr>
            </w:pP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447534</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4"/>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36</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895068</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0,50</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4"/>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0,75</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2"/>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1,00</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2"/>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1,25</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2"/>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1,50</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2"/>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4"/>
                <w:szCs w:val="24"/>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1,75</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2"/>
                <w:szCs w:val="24"/>
              </w:rPr>
            </w:pPr>
            <w:r w:rsidRPr="006826D2">
              <w:rPr>
                <w:sz w:val="22"/>
                <w:szCs w:val="28"/>
              </w:rPr>
              <w:t>15 039,25</w:t>
            </w:r>
          </w:p>
        </w:tc>
      </w:tr>
      <w:tr w:rsidR="006826D2" w:rsidRPr="006826D2" w:rsidTr="006826D2">
        <w:trPr>
          <w:jc w:val="center"/>
        </w:trPr>
        <w:tc>
          <w:tcPr>
            <w:tcW w:w="993"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jc w:val="center"/>
              <w:rPr>
                <w:sz w:val="22"/>
                <w:szCs w:val="22"/>
              </w:rPr>
            </w:pPr>
            <w:r w:rsidRPr="006826D2">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widowControl w:val="0"/>
              <w:autoSpaceDE w:val="0"/>
              <w:autoSpaceDN w:val="0"/>
              <w:adjustRightInd w:val="0"/>
              <w:jc w:val="center"/>
              <w:rPr>
                <w:sz w:val="22"/>
                <w:szCs w:val="22"/>
                <w:lang w:eastAsia="en-US"/>
              </w:rPr>
            </w:pPr>
            <w:r w:rsidRPr="006826D2">
              <w:rPr>
                <w:sz w:val="22"/>
                <w:szCs w:val="22"/>
                <w:lang w:eastAsia="en-US"/>
              </w:rPr>
              <w:t>2,00</w:t>
            </w:r>
          </w:p>
        </w:tc>
        <w:tc>
          <w:tcPr>
            <w:tcW w:w="1167" w:type="dxa"/>
            <w:tcBorders>
              <w:top w:val="single" w:sz="4" w:space="0" w:color="auto"/>
              <w:left w:val="single" w:sz="4" w:space="0" w:color="auto"/>
              <w:bottom w:val="single" w:sz="4" w:space="0" w:color="auto"/>
              <w:right w:val="single" w:sz="4" w:space="0" w:color="auto"/>
            </w:tcBorders>
            <w:hideMark/>
          </w:tcPr>
          <w:p w:rsidR="006826D2" w:rsidRPr="006826D2" w:rsidRDefault="006826D2" w:rsidP="006826D2">
            <w:pPr>
              <w:rPr>
                <w:sz w:val="22"/>
                <w:szCs w:val="24"/>
              </w:rPr>
            </w:pPr>
            <w:r w:rsidRPr="006826D2">
              <w:rPr>
                <w:sz w:val="22"/>
                <w:szCs w:val="28"/>
              </w:rPr>
              <w:t>15 039,25</w:t>
            </w:r>
          </w:p>
        </w:tc>
      </w:tr>
    </w:tbl>
    <w:p w:rsidR="006826D2" w:rsidRPr="006826D2" w:rsidRDefault="006826D2" w:rsidP="006826D2">
      <w:pPr>
        <w:keepLines/>
        <w:spacing w:line="228" w:lineRule="auto"/>
        <w:jc w:val="both"/>
        <w:rPr>
          <w:sz w:val="16"/>
          <w:szCs w:val="28"/>
        </w:rPr>
      </w:pPr>
    </w:p>
    <w:p w:rsidR="006826D2" w:rsidRPr="006826D2" w:rsidRDefault="006826D2" w:rsidP="006826D2">
      <w:pPr>
        <w:widowControl w:val="0"/>
        <w:ind w:left="120"/>
        <w:jc w:val="center"/>
        <w:outlineLvl w:val="1"/>
        <w:rPr>
          <w:sz w:val="28"/>
          <w:szCs w:val="28"/>
        </w:rPr>
      </w:pPr>
    </w:p>
    <w:p w:rsidR="006826D2" w:rsidRPr="006826D2" w:rsidRDefault="006826D2" w:rsidP="006826D2">
      <w:pPr>
        <w:widowControl w:val="0"/>
        <w:ind w:left="120"/>
        <w:jc w:val="center"/>
        <w:outlineLvl w:val="1"/>
        <w:rPr>
          <w:sz w:val="28"/>
          <w:szCs w:val="28"/>
        </w:rPr>
      </w:pPr>
    </w:p>
    <w:p w:rsidR="006826D2" w:rsidRPr="006826D2" w:rsidRDefault="006826D2" w:rsidP="006826D2">
      <w:pPr>
        <w:widowControl w:val="0"/>
        <w:ind w:firstLine="567"/>
        <w:jc w:val="both"/>
        <w:outlineLvl w:val="2"/>
        <w:rPr>
          <w:sz w:val="28"/>
          <w:szCs w:val="28"/>
        </w:rPr>
      </w:pPr>
      <w:bookmarkStart w:id="2" w:name="bookmark4"/>
      <w:bookmarkStart w:id="3" w:name="bookmark5"/>
      <w:bookmarkEnd w:id="1"/>
      <w:r w:rsidRPr="006826D2">
        <w:rPr>
          <w:sz w:val="28"/>
          <w:szCs w:val="28"/>
        </w:rPr>
        <w:t xml:space="preserve">Расчет </w:t>
      </w:r>
      <w:r w:rsidRPr="006826D2">
        <w:rPr>
          <w:bCs/>
          <w:sz w:val="28"/>
          <w:szCs w:val="28"/>
        </w:rPr>
        <w:t xml:space="preserve">максимального размера среднемесячного совокупного дохода, приходящегося на каждого члена семьи гражданина </w:t>
      </w:r>
      <w:r w:rsidRPr="006826D2">
        <w:rPr>
          <w:sz w:val="28"/>
          <w:szCs w:val="28"/>
        </w:rPr>
        <w:t>или одиноко проживающего гражданина</w:t>
      </w:r>
      <w:bookmarkEnd w:id="2"/>
    </w:p>
    <w:p w:rsidR="006826D2" w:rsidRPr="006826D2" w:rsidRDefault="006826D2" w:rsidP="006826D2">
      <w:pPr>
        <w:widowControl w:val="0"/>
        <w:tabs>
          <w:tab w:val="left" w:pos="1108"/>
        </w:tabs>
        <w:ind w:left="567"/>
        <w:jc w:val="both"/>
        <w:outlineLvl w:val="2"/>
        <w:rPr>
          <w:sz w:val="28"/>
          <w:szCs w:val="28"/>
        </w:rPr>
      </w:pPr>
      <w:r w:rsidRPr="006826D2">
        <w:rPr>
          <w:sz w:val="28"/>
          <w:szCs w:val="28"/>
        </w:rPr>
        <w:t>1. Для одиноко проживающего человека:</w:t>
      </w:r>
      <w:bookmarkEnd w:id="3"/>
    </w:p>
    <w:p w:rsidR="006826D2" w:rsidRPr="006826D2" w:rsidRDefault="006826D2" w:rsidP="006826D2">
      <w:pPr>
        <w:widowControl w:val="0"/>
        <w:jc w:val="both"/>
        <w:rPr>
          <w:sz w:val="28"/>
          <w:szCs w:val="28"/>
        </w:rPr>
      </w:pPr>
      <w:r w:rsidRPr="006826D2">
        <w:rPr>
          <w:sz w:val="28"/>
          <w:szCs w:val="28"/>
        </w:rPr>
        <w:t>ПД = 0,7 х СЖ х ПС / (1- (1 + ПС)</w:t>
      </w:r>
      <w:r w:rsidRPr="006826D2">
        <w:rPr>
          <w:sz w:val="28"/>
          <w:szCs w:val="28"/>
          <w:vertAlign w:val="superscript"/>
        </w:rPr>
        <w:t>-кп</w:t>
      </w:r>
      <w:r w:rsidRPr="006826D2">
        <w:rPr>
          <w:sz w:val="28"/>
          <w:szCs w:val="28"/>
        </w:rPr>
        <w:t xml:space="preserve">) / (0,25 х </w:t>
      </w:r>
      <w:r w:rsidRPr="006826D2">
        <w:rPr>
          <w:sz w:val="28"/>
          <w:szCs w:val="28"/>
          <w:lang w:val="en-US"/>
        </w:rPr>
        <w:t>PC</w:t>
      </w:r>
      <w:r w:rsidRPr="006826D2">
        <w:rPr>
          <w:sz w:val="28"/>
          <w:szCs w:val="28"/>
        </w:rPr>
        <w:t xml:space="preserve">) = 0,7 х </w:t>
      </w:r>
      <w:r w:rsidRPr="006826D2">
        <w:rPr>
          <w:sz w:val="28"/>
          <w:szCs w:val="28"/>
          <w:lang w:eastAsia="en-US"/>
        </w:rPr>
        <w:t>447534х0,01</w:t>
      </w:r>
      <w:r w:rsidRPr="006826D2">
        <w:rPr>
          <w:sz w:val="28"/>
          <w:szCs w:val="28"/>
        </w:rPr>
        <w:t xml:space="preserve"> / (1 -1/1,01</w:t>
      </w:r>
      <w:r w:rsidRPr="006826D2">
        <w:rPr>
          <w:sz w:val="28"/>
          <w:szCs w:val="28"/>
          <w:vertAlign w:val="superscript"/>
        </w:rPr>
        <w:t>180</w:t>
      </w:r>
      <w:r w:rsidRPr="006826D2">
        <w:rPr>
          <w:sz w:val="28"/>
          <w:szCs w:val="28"/>
        </w:rPr>
        <w:t xml:space="preserve">) / (0,25 х 1) = 3132,738/1-0,16678/0,25 = 3132,738/0,8332166/0,25 = </w:t>
      </w:r>
    </w:p>
    <w:p w:rsidR="006826D2" w:rsidRPr="006826D2" w:rsidRDefault="006826D2" w:rsidP="006826D2">
      <w:pPr>
        <w:widowControl w:val="0"/>
        <w:jc w:val="both"/>
        <w:rPr>
          <w:sz w:val="28"/>
          <w:szCs w:val="28"/>
        </w:rPr>
      </w:pPr>
      <w:r w:rsidRPr="006826D2">
        <w:rPr>
          <w:sz w:val="28"/>
          <w:szCs w:val="28"/>
        </w:rPr>
        <w:t>15039,24</w:t>
      </w:r>
    </w:p>
    <w:p w:rsidR="006826D2" w:rsidRPr="006826D2" w:rsidRDefault="006826D2" w:rsidP="006826D2">
      <w:pPr>
        <w:widowControl w:val="0"/>
        <w:ind w:firstLine="567"/>
        <w:jc w:val="both"/>
        <w:rPr>
          <w:sz w:val="28"/>
          <w:szCs w:val="28"/>
        </w:rPr>
      </w:pPr>
    </w:p>
    <w:p w:rsidR="006826D2" w:rsidRPr="006826D2" w:rsidRDefault="006826D2" w:rsidP="006826D2">
      <w:pPr>
        <w:widowControl w:val="0"/>
        <w:tabs>
          <w:tab w:val="left" w:pos="1122"/>
        </w:tabs>
        <w:ind w:left="567"/>
        <w:jc w:val="both"/>
        <w:outlineLvl w:val="2"/>
        <w:rPr>
          <w:sz w:val="28"/>
          <w:szCs w:val="28"/>
        </w:rPr>
      </w:pPr>
      <w:bookmarkStart w:id="4" w:name="bookmark6"/>
      <w:r w:rsidRPr="006826D2">
        <w:rPr>
          <w:sz w:val="28"/>
          <w:szCs w:val="28"/>
        </w:rPr>
        <w:t>2. На семью из двух человек:</w:t>
      </w:r>
      <w:bookmarkEnd w:id="4"/>
    </w:p>
    <w:p w:rsidR="006826D2" w:rsidRPr="006826D2" w:rsidRDefault="006826D2" w:rsidP="006826D2">
      <w:pPr>
        <w:widowControl w:val="0"/>
        <w:jc w:val="both"/>
        <w:rPr>
          <w:sz w:val="28"/>
          <w:szCs w:val="28"/>
        </w:rPr>
      </w:pPr>
      <w:r w:rsidRPr="006826D2">
        <w:rPr>
          <w:sz w:val="28"/>
          <w:szCs w:val="28"/>
        </w:rPr>
        <w:t>ПД = 0,7 х СЖ х ПС / (1- (1 + ПС)</w:t>
      </w:r>
      <w:r w:rsidRPr="006826D2">
        <w:rPr>
          <w:sz w:val="28"/>
          <w:szCs w:val="28"/>
          <w:vertAlign w:val="superscript"/>
        </w:rPr>
        <w:t>-кп</w:t>
      </w:r>
      <w:r w:rsidRPr="006826D2">
        <w:rPr>
          <w:sz w:val="28"/>
          <w:szCs w:val="28"/>
        </w:rPr>
        <w:t xml:space="preserve">) / (0,25 х </w:t>
      </w:r>
      <w:r w:rsidRPr="006826D2">
        <w:rPr>
          <w:sz w:val="28"/>
          <w:szCs w:val="28"/>
          <w:lang w:val="en-US"/>
        </w:rPr>
        <w:t>PC</w:t>
      </w:r>
      <w:r w:rsidRPr="006826D2">
        <w:rPr>
          <w:sz w:val="28"/>
          <w:szCs w:val="28"/>
        </w:rPr>
        <w:t xml:space="preserve">) = 0,7 х </w:t>
      </w:r>
      <w:r w:rsidRPr="006826D2">
        <w:rPr>
          <w:sz w:val="28"/>
          <w:szCs w:val="22"/>
          <w:lang w:eastAsia="en-US"/>
        </w:rPr>
        <w:t>895068</w:t>
      </w:r>
      <w:r w:rsidRPr="006826D2">
        <w:rPr>
          <w:sz w:val="22"/>
          <w:szCs w:val="22"/>
          <w:lang w:eastAsia="en-US"/>
        </w:rPr>
        <w:t xml:space="preserve"> </w:t>
      </w:r>
      <w:r w:rsidRPr="006826D2">
        <w:rPr>
          <w:sz w:val="28"/>
          <w:szCs w:val="28"/>
          <w:lang w:eastAsia="en-US"/>
        </w:rPr>
        <w:t>х0,01</w:t>
      </w:r>
      <w:r w:rsidRPr="006826D2">
        <w:rPr>
          <w:sz w:val="28"/>
          <w:szCs w:val="28"/>
        </w:rPr>
        <w:t xml:space="preserve"> / (1 -1/1,01</w:t>
      </w:r>
      <w:r w:rsidRPr="006826D2">
        <w:rPr>
          <w:sz w:val="28"/>
          <w:szCs w:val="28"/>
          <w:vertAlign w:val="superscript"/>
        </w:rPr>
        <w:t>180</w:t>
      </w:r>
      <w:r w:rsidRPr="006826D2">
        <w:rPr>
          <w:sz w:val="28"/>
          <w:szCs w:val="28"/>
        </w:rPr>
        <w:t>) / (0,25 х 2) = 6265,476/1-0,16678/0,5 = 6265,476/0,8332166/0,5= 15039,24</w:t>
      </w:r>
    </w:p>
    <w:p w:rsidR="006826D2" w:rsidRPr="006826D2" w:rsidRDefault="006826D2" w:rsidP="006826D2">
      <w:pPr>
        <w:widowControl w:val="0"/>
        <w:ind w:firstLine="567"/>
        <w:jc w:val="both"/>
        <w:rPr>
          <w:sz w:val="28"/>
          <w:szCs w:val="28"/>
        </w:rPr>
      </w:pPr>
    </w:p>
    <w:p w:rsidR="006826D2" w:rsidRPr="006826D2" w:rsidRDefault="006826D2" w:rsidP="006826D2">
      <w:pPr>
        <w:widowControl w:val="0"/>
        <w:tabs>
          <w:tab w:val="left" w:pos="1127"/>
        </w:tabs>
        <w:ind w:left="567"/>
        <w:jc w:val="both"/>
        <w:outlineLvl w:val="2"/>
        <w:rPr>
          <w:sz w:val="28"/>
          <w:szCs w:val="28"/>
        </w:rPr>
      </w:pPr>
      <w:bookmarkStart w:id="5" w:name="bookmark7"/>
      <w:r w:rsidRPr="006826D2">
        <w:rPr>
          <w:sz w:val="28"/>
          <w:szCs w:val="28"/>
        </w:rPr>
        <w:t>3. На семью из трех человек и более:</w:t>
      </w:r>
      <w:bookmarkEnd w:id="5"/>
    </w:p>
    <w:p w:rsidR="006826D2" w:rsidRPr="006826D2" w:rsidRDefault="006826D2" w:rsidP="006826D2">
      <w:pPr>
        <w:widowControl w:val="0"/>
        <w:jc w:val="both"/>
        <w:rPr>
          <w:sz w:val="28"/>
          <w:szCs w:val="28"/>
        </w:rPr>
      </w:pPr>
      <w:r w:rsidRPr="006826D2">
        <w:rPr>
          <w:sz w:val="28"/>
          <w:szCs w:val="28"/>
        </w:rPr>
        <w:t>ПД = 0,7 х СЖ х ПС / (1- (1 + ПС)</w:t>
      </w:r>
      <w:r w:rsidRPr="006826D2">
        <w:rPr>
          <w:sz w:val="28"/>
          <w:szCs w:val="28"/>
          <w:vertAlign w:val="superscript"/>
        </w:rPr>
        <w:t>-кп</w:t>
      </w:r>
      <w:r w:rsidRPr="006826D2">
        <w:rPr>
          <w:sz w:val="28"/>
          <w:szCs w:val="28"/>
        </w:rPr>
        <w:t xml:space="preserve">) / (0,25 х </w:t>
      </w:r>
      <w:r w:rsidRPr="006826D2">
        <w:rPr>
          <w:sz w:val="28"/>
          <w:szCs w:val="28"/>
          <w:lang w:val="en-US"/>
        </w:rPr>
        <w:t>PC</w:t>
      </w:r>
      <w:r w:rsidRPr="006826D2">
        <w:rPr>
          <w:sz w:val="28"/>
          <w:szCs w:val="28"/>
        </w:rPr>
        <w:t xml:space="preserve">) = 0,7 х </w:t>
      </w:r>
      <w:r w:rsidRPr="006826D2">
        <w:rPr>
          <w:sz w:val="28"/>
          <w:szCs w:val="22"/>
          <w:lang w:eastAsia="en-US"/>
        </w:rPr>
        <w:t>1342602</w:t>
      </w:r>
      <w:r w:rsidRPr="006826D2">
        <w:rPr>
          <w:sz w:val="22"/>
          <w:szCs w:val="22"/>
          <w:lang w:eastAsia="en-US"/>
        </w:rPr>
        <w:t xml:space="preserve"> </w:t>
      </w:r>
      <w:r w:rsidRPr="006826D2">
        <w:rPr>
          <w:sz w:val="28"/>
          <w:szCs w:val="28"/>
          <w:lang w:eastAsia="en-US"/>
        </w:rPr>
        <w:t>х0,01</w:t>
      </w:r>
      <w:r w:rsidRPr="006826D2">
        <w:rPr>
          <w:sz w:val="28"/>
          <w:szCs w:val="28"/>
        </w:rPr>
        <w:t xml:space="preserve"> / (1 -1/1,01</w:t>
      </w:r>
      <w:r w:rsidRPr="006826D2">
        <w:rPr>
          <w:sz w:val="28"/>
          <w:szCs w:val="28"/>
          <w:vertAlign w:val="superscript"/>
        </w:rPr>
        <w:t>180</w:t>
      </w:r>
      <w:r w:rsidRPr="006826D2">
        <w:rPr>
          <w:sz w:val="28"/>
          <w:szCs w:val="28"/>
        </w:rPr>
        <w:t>) / (0,25 х 3) = 7309,722/1-0,16678/0,75 = 9398,214/0,8332166/0,75= 15039,24</w:t>
      </w:r>
    </w:p>
    <w:p w:rsidR="006826D2" w:rsidRPr="006826D2" w:rsidRDefault="006826D2" w:rsidP="006826D2">
      <w:pPr>
        <w:widowControl w:val="0"/>
        <w:ind w:firstLine="567"/>
        <w:jc w:val="both"/>
        <w:rPr>
          <w:rFonts w:cs="Arial Unicode MS"/>
          <w:sz w:val="28"/>
          <w:szCs w:val="28"/>
        </w:rPr>
      </w:pPr>
    </w:p>
    <w:p w:rsidR="006826D2" w:rsidRPr="006826D2" w:rsidRDefault="006826D2" w:rsidP="006826D2">
      <w:pPr>
        <w:rPr>
          <w:sz w:val="28"/>
          <w:szCs w:val="28"/>
        </w:rPr>
      </w:pPr>
    </w:p>
    <w:p w:rsidR="000512C5" w:rsidRDefault="000512C5" w:rsidP="006826D2">
      <w:pPr>
        <w:tabs>
          <w:tab w:val="left" w:pos="4820"/>
        </w:tabs>
        <w:ind w:right="4818"/>
        <w:jc w:val="both"/>
        <w:rPr>
          <w:sz w:val="28"/>
          <w:szCs w:val="28"/>
        </w:rPr>
      </w:pPr>
    </w:p>
    <w:sectPr w:rsidR="000512C5" w:rsidSect="006826D2">
      <w:pgSz w:w="11906" w:h="16838"/>
      <w:pgMar w:top="1134" w:right="424"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7C3" w:rsidRDefault="00BA17C3">
      <w:r>
        <w:separator/>
      </w:r>
    </w:p>
  </w:endnote>
  <w:endnote w:type="continuationSeparator" w:id="0">
    <w:p w:rsidR="00BA17C3" w:rsidRDefault="00BA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7C3" w:rsidRDefault="00BA17C3">
      <w:r>
        <w:separator/>
      </w:r>
    </w:p>
  </w:footnote>
  <w:footnote w:type="continuationSeparator" w:id="0">
    <w:p w:rsidR="00BA17C3" w:rsidRDefault="00BA17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425F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826D2"/>
    <w:rsid w:val="00691C1D"/>
    <w:rsid w:val="00692E49"/>
    <w:rsid w:val="00694EED"/>
    <w:rsid w:val="00696A10"/>
    <w:rsid w:val="006C6335"/>
    <w:rsid w:val="006C7F97"/>
    <w:rsid w:val="006F6AA6"/>
    <w:rsid w:val="007028EE"/>
    <w:rsid w:val="007063DB"/>
    <w:rsid w:val="00710AE1"/>
    <w:rsid w:val="00726BA3"/>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1919"/>
    <w:rsid w:val="00B72CCF"/>
    <w:rsid w:val="00B73701"/>
    <w:rsid w:val="00B84609"/>
    <w:rsid w:val="00B8561D"/>
    <w:rsid w:val="00B934FC"/>
    <w:rsid w:val="00BA17C3"/>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96801"/>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AD2F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96443271">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3B7A38-3F17-44A3-BA41-F229BAF4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1512</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2021-05-18T07:45:00Z</cp:lastPrinted>
  <dcterms:created xsi:type="dcterms:W3CDTF">2021-06-21T13:31:00Z</dcterms:created>
  <dcterms:modified xsi:type="dcterms:W3CDTF">2021-07-30T13:40:00Z</dcterms:modified>
</cp:coreProperties>
</file>