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033C1" w:rsidP="00107FC2">
            <w:pPr>
              <w:rPr>
                <w:sz w:val="28"/>
              </w:rPr>
            </w:pPr>
            <w:r>
              <w:rPr>
                <w:sz w:val="28"/>
              </w:rPr>
              <w:t>№  242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033C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</w:t>
            </w:r>
            <w:r>
              <w:rPr>
                <w:sz w:val="28"/>
                <w:lang w:val="en-US"/>
              </w:rPr>
              <w:t xml:space="preserve">       </w:t>
            </w:r>
            <w:bookmarkStart w:id="0" w:name="_GoBack"/>
            <w:bookmarkEnd w:id="0"/>
            <w:r>
              <w:rPr>
                <w:sz w:val="28"/>
              </w:rPr>
              <w:t xml:space="preserve">07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22D7C" w:rsidRDefault="00422D7C" w:rsidP="00422D7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и дополнений </w:t>
      </w:r>
    </w:p>
    <w:p w:rsidR="00422D7C" w:rsidRDefault="00422D7C" w:rsidP="00422D7C">
      <w:pPr>
        <w:rPr>
          <w:sz w:val="28"/>
          <w:szCs w:val="28"/>
        </w:rPr>
      </w:pPr>
      <w:r>
        <w:rPr>
          <w:sz w:val="28"/>
          <w:szCs w:val="28"/>
        </w:rPr>
        <w:t xml:space="preserve">в  муниципальную программу </w:t>
      </w:r>
    </w:p>
    <w:p w:rsidR="00422D7C" w:rsidRDefault="00422D7C" w:rsidP="00422D7C">
      <w:pPr>
        <w:rPr>
          <w:sz w:val="28"/>
          <w:szCs w:val="28"/>
        </w:rPr>
      </w:pPr>
      <w:r>
        <w:rPr>
          <w:sz w:val="28"/>
          <w:szCs w:val="28"/>
        </w:rPr>
        <w:t>«Реализация   антикоррупционной</w:t>
      </w:r>
    </w:p>
    <w:p w:rsidR="00422D7C" w:rsidRDefault="00422D7C" w:rsidP="00422D7C">
      <w:pPr>
        <w:rPr>
          <w:sz w:val="28"/>
          <w:szCs w:val="28"/>
        </w:rPr>
      </w:pPr>
      <w:r>
        <w:rPr>
          <w:sz w:val="28"/>
          <w:szCs w:val="28"/>
        </w:rPr>
        <w:t xml:space="preserve">политики  в Мамадышском </w:t>
      </w:r>
    </w:p>
    <w:p w:rsidR="00422D7C" w:rsidRDefault="00422D7C" w:rsidP="00422D7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муниципальном  районе Республики </w:t>
      </w:r>
    </w:p>
    <w:p w:rsidR="00422D7C" w:rsidRDefault="00422D7C" w:rsidP="00422D7C">
      <w:pPr>
        <w:rPr>
          <w:sz w:val="28"/>
          <w:szCs w:val="28"/>
        </w:rPr>
      </w:pPr>
      <w:r>
        <w:rPr>
          <w:sz w:val="28"/>
          <w:szCs w:val="28"/>
        </w:rPr>
        <w:t>Татарстан на 2015-2020 годы»</w:t>
      </w:r>
    </w:p>
    <w:p w:rsidR="00422D7C" w:rsidRDefault="00422D7C" w:rsidP="00422D7C">
      <w:pPr>
        <w:rPr>
          <w:sz w:val="28"/>
          <w:szCs w:val="28"/>
        </w:rPr>
      </w:pPr>
    </w:p>
    <w:p w:rsidR="00422D7C" w:rsidRDefault="00422D7C" w:rsidP="00422D7C">
      <w:pPr>
        <w:rPr>
          <w:sz w:val="28"/>
          <w:szCs w:val="28"/>
        </w:rPr>
      </w:pPr>
    </w:p>
    <w:p w:rsidR="00422D7C" w:rsidRDefault="00422D7C" w:rsidP="00422D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Мамадышском муниципальном районе и в связи с принятием постановления   Кабинета Министров  Республики Татарстан от 21.06.2021 г. №485 «О внесении изменений в постановление Кабинета Министров  Республики Татарстан от 19.07.2014 г. №512 «Об утверждении государственной программы «Реализация антикоррупционной политики  Республики Татарстан на 2015-2023 годы», Исполнительный комитет Мамадышского муниципального района</w:t>
      </w:r>
      <w:r w:rsidR="009E0D3D">
        <w:rPr>
          <w:sz w:val="28"/>
          <w:szCs w:val="28"/>
        </w:rPr>
        <w:t xml:space="preserve">  Республики Татарстан</w:t>
      </w:r>
    </w:p>
    <w:p w:rsidR="00422D7C" w:rsidRDefault="00422D7C" w:rsidP="00422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Мамадышского муниципального района №1622 от 20.11.2014 года «О муниципальной программе «Реализация антикоррупционной политики в Мамадышском муниципальном районе Республики Татарстан на 2015-2020 годы» (с изменениями, внесенными постановлениями Исполнительного комитета Мамадышского муниципального района от 11.05.2016 №469, от 05.09.2018 №474, от 21.11.2018 №578, 05.09.2019 №231,  от 28.07.2020 №267) следующие изменения: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пункте 1 цифры «2015-2020» заменить цифрами «2015-2024»;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 «Реализация антикоррупционной политики в Мамадышском муниципальном районе Республики Татарстан на 2015-2024 годы (далее – Программа), утвержденной указанным постановлением: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цифры «2015-2020» заменить цифрами «2015-2024»;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«Наименование программы» цифры «2015-2020» заменить цифрами «2015-2024»;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«Сроки и этапы реализации программы» цифры «2015-2020» заменить цифрами «2015-2024»;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«Объемы финансирования программы с распределением по годам их исполнения» изложить в следующей редакции: «Объемы финансирования Программы носят прогнозный характер и подлежат ежегодной корректировке с учетом возможностей бюджета Мамадышского муниципального района.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реализацию програмных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абзаце первом, втором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 слова «к 2020 году» заменить словами «к 2024 году»;</w:t>
      </w:r>
    </w:p>
    <w:p w:rsidR="00422D7C" w:rsidRDefault="00422D7C" w:rsidP="00422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Программе цифры «2015-2020» заменить цифрами «2015-2024».</w:t>
      </w:r>
    </w:p>
    <w:p w:rsidR="00422D7C" w:rsidRPr="009E0D3D" w:rsidRDefault="00422D7C" w:rsidP="00422D7C">
      <w:pPr>
        <w:widowControl w:val="0"/>
        <w:tabs>
          <w:tab w:val="left" w:pos="93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   2. Разместить настоящее постановление на официальном сайте Мамадышского муниципального района Республики Татарстан </w:t>
      </w:r>
      <w:r w:rsidRPr="009E0D3D">
        <w:rPr>
          <w:sz w:val="28"/>
          <w:szCs w:val="28"/>
        </w:rPr>
        <w:t xml:space="preserve">и на </w:t>
      </w:r>
      <w:r w:rsidRPr="009E0D3D">
        <w:rPr>
          <w:sz w:val="28"/>
          <w:szCs w:val="28"/>
          <w:lang w:bidi="ru-RU"/>
        </w:rPr>
        <w:t>Официальном портале правовой информации Республики Татарстан (pravo.tatarstan.ru).</w:t>
      </w:r>
    </w:p>
    <w:p w:rsidR="00422D7C" w:rsidRDefault="00422D7C" w:rsidP="00422D7C">
      <w:pPr>
        <w:pStyle w:val="ae"/>
        <w:ind w:left="568" w:firstLine="1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исполнением данного постановления  оставляю за собой.</w:t>
      </w:r>
    </w:p>
    <w:p w:rsidR="00422D7C" w:rsidRDefault="00422D7C" w:rsidP="00422D7C">
      <w:pPr>
        <w:rPr>
          <w:sz w:val="28"/>
          <w:szCs w:val="28"/>
        </w:rPr>
      </w:pPr>
    </w:p>
    <w:p w:rsidR="00422D7C" w:rsidRDefault="00422D7C" w:rsidP="00422D7C">
      <w:pPr>
        <w:rPr>
          <w:sz w:val="28"/>
          <w:szCs w:val="28"/>
        </w:rPr>
      </w:pPr>
    </w:p>
    <w:p w:rsidR="00422D7C" w:rsidRDefault="00422D7C" w:rsidP="00422D7C">
      <w:pPr>
        <w:rPr>
          <w:sz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p w:rsidR="00422D7C" w:rsidRDefault="00422D7C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22D7C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FB" w:rsidRDefault="006C4CFB">
      <w:r>
        <w:separator/>
      </w:r>
    </w:p>
  </w:endnote>
  <w:endnote w:type="continuationSeparator" w:id="0">
    <w:p w:rsidR="006C4CFB" w:rsidRDefault="006C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FB" w:rsidRDefault="006C4CFB">
      <w:r>
        <w:separator/>
      </w:r>
    </w:p>
  </w:footnote>
  <w:footnote w:type="continuationSeparator" w:id="0">
    <w:p w:rsidR="006C4CFB" w:rsidRDefault="006C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3FCD"/>
    <w:multiLevelType w:val="multilevel"/>
    <w:tmpl w:val="9678E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22D7C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900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4CFB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E0D3D"/>
    <w:rsid w:val="009F2866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033C1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FA0E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B750BF-0A00-4A3F-B475-9DB6C044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2021-07-26T05:23:00Z</cp:lastPrinted>
  <dcterms:created xsi:type="dcterms:W3CDTF">2021-07-26T05:17:00Z</dcterms:created>
  <dcterms:modified xsi:type="dcterms:W3CDTF">2021-07-26T13:14:00Z</dcterms:modified>
</cp:coreProperties>
</file>