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518C0" w:rsidP="00107FC2">
            <w:pPr>
              <w:rPr>
                <w:sz w:val="28"/>
              </w:rPr>
            </w:pPr>
            <w:r>
              <w:rPr>
                <w:sz w:val="28"/>
              </w:rPr>
              <w:t>№ 175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518C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05 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A0252F" w:rsidRP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</w:p>
    <w:p w:rsidR="00A0252F" w:rsidRP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>Исполнительного комитета</w:t>
      </w:r>
    </w:p>
    <w:p w:rsidR="00A0252F" w:rsidRP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>Мамадышского муниципального района</w:t>
      </w:r>
    </w:p>
    <w:p w:rsidR="00A0252F" w:rsidRP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>Республики Татарстан от 21.12.2020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252F">
        <w:rPr>
          <w:rFonts w:eastAsia="Calibri"/>
          <w:sz w:val="28"/>
          <w:szCs w:val="28"/>
          <w:lang w:eastAsia="en-US"/>
        </w:rPr>
        <w:t xml:space="preserve">г. №437 </w:t>
      </w:r>
    </w:p>
    <w:p w:rsidR="00A0252F" w:rsidRP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A0252F">
        <w:rPr>
          <w:rFonts w:eastAsia="Calibri"/>
          <w:sz w:val="28"/>
          <w:szCs w:val="28"/>
          <w:lang w:eastAsia="en-US"/>
        </w:rPr>
        <w:t xml:space="preserve">  В целях формирования многоуровневой системы профилактики правонарушений, укрепления правопорядка и общественной безопасности, вовлечения в указанную деятельность муниципальных органов, общественных формирований и населения, локализации причин и условий, способствующих совершению преступлений, а также в соответствии с постановлением Кабинета Министров Республики Татарстан от 31.12.2012 г.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Татарстан», Исполнительный комитет Мамадышского муниципального района Республики Татарстан</w:t>
      </w:r>
    </w:p>
    <w:p w:rsidR="00A0252F" w:rsidRPr="00A0252F" w:rsidRDefault="00A0252F" w:rsidP="00A0252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A0252F">
        <w:rPr>
          <w:rFonts w:eastAsia="Calibri"/>
          <w:sz w:val="28"/>
          <w:szCs w:val="28"/>
          <w:lang w:eastAsia="en-US"/>
        </w:rPr>
        <w:t xml:space="preserve"> п о с т а н о в л я е т :</w:t>
      </w:r>
    </w:p>
    <w:p w:rsidR="00A0252F" w:rsidRPr="00A0252F" w:rsidRDefault="00A0252F" w:rsidP="00A0252F">
      <w:pPr>
        <w:spacing w:after="200" w:line="276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1.</w:t>
      </w:r>
      <w:r w:rsidRPr="00A0252F">
        <w:rPr>
          <w:rFonts w:eastAsia="Calibri"/>
          <w:sz w:val="28"/>
          <w:szCs w:val="28"/>
          <w:lang w:eastAsia="en-US"/>
        </w:rPr>
        <w:t xml:space="preserve"> Внести в Комплексную программу по профилактике правонарушений в Мамадышском муниципальном районе на 2021-2024 годы, утвержденную постановлением Исполнительного комитета Мам</w:t>
      </w:r>
      <w:r>
        <w:rPr>
          <w:rFonts w:eastAsia="Calibri"/>
          <w:sz w:val="28"/>
          <w:szCs w:val="28"/>
          <w:lang w:eastAsia="en-US"/>
        </w:rPr>
        <w:t xml:space="preserve">адышского муниципального района </w:t>
      </w:r>
      <w:r w:rsidRPr="00A0252F">
        <w:rPr>
          <w:rFonts w:eastAsia="Calibri"/>
          <w:sz w:val="28"/>
          <w:szCs w:val="28"/>
          <w:lang w:eastAsia="en-US"/>
        </w:rPr>
        <w:t>от 21.12.2020г. № 437 следующие изменения:</w:t>
      </w:r>
    </w:p>
    <w:p w:rsidR="00A0252F" w:rsidRPr="00A0252F" w:rsidRDefault="00A0252F" w:rsidP="00A0252F">
      <w:pPr>
        <w:numPr>
          <w:ilvl w:val="1"/>
          <w:numId w:val="22"/>
        </w:numPr>
        <w:spacing w:after="200" w:line="276" w:lineRule="auto"/>
        <w:ind w:hanging="19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>. Пункт 2.4.1.7. изложить в следующей редакции (Приложение).</w:t>
      </w:r>
    </w:p>
    <w:p w:rsidR="00A0252F" w:rsidRPr="00A0252F" w:rsidRDefault="00A0252F" w:rsidP="00A0252F">
      <w:pPr>
        <w:spacing w:after="200" w:line="276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A0252F">
        <w:rPr>
          <w:rFonts w:eastAsia="Calibri"/>
          <w:sz w:val="28"/>
          <w:szCs w:val="28"/>
          <w:lang w:eastAsia="en-US"/>
        </w:rPr>
        <w:t xml:space="preserve"> 2 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 </w:t>
      </w:r>
    </w:p>
    <w:p w:rsidR="00A0252F" w:rsidRPr="00A0252F" w:rsidRDefault="00A0252F" w:rsidP="00A0252F">
      <w:pPr>
        <w:spacing w:after="200" w:line="276" w:lineRule="auto"/>
        <w:ind w:left="10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252F" w:rsidRDefault="00A0252F" w:rsidP="00A0252F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252F" w:rsidRPr="00A0252F" w:rsidRDefault="00A0252F" w:rsidP="00A0252F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252F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И.М.Дарземанов</w:t>
      </w:r>
    </w:p>
    <w:p w:rsidR="00A0252F" w:rsidRPr="00A0252F" w:rsidRDefault="00A0252F" w:rsidP="00A0252F"/>
    <w:p w:rsidR="00A0252F" w:rsidRPr="00A0252F" w:rsidRDefault="00A0252F" w:rsidP="00A0252F"/>
    <w:p w:rsidR="00A0252F" w:rsidRPr="00A0252F" w:rsidRDefault="00A0252F" w:rsidP="00A0252F"/>
    <w:p w:rsidR="00A0252F" w:rsidRPr="00A0252F" w:rsidRDefault="00A0252F" w:rsidP="00A0252F">
      <w:pPr>
        <w:sectPr w:rsidR="00A0252F" w:rsidRPr="00A0252F" w:rsidSect="00A0252F">
          <w:pgSz w:w="11906" w:h="16838"/>
          <w:pgMar w:top="1134" w:right="566" w:bottom="1134" w:left="1276" w:header="708" w:footer="708" w:gutter="0"/>
          <w:cols w:space="720"/>
        </w:sectPr>
      </w:pPr>
    </w:p>
    <w:p w:rsidR="00A0252F" w:rsidRPr="00A0252F" w:rsidRDefault="00A0252F" w:rsidP="00A0252F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</w:t>
      </w:r>
      <w:r w:rsidRPr="00A0252F">
        <w:rPr>
          <w:sz w:val="28"/>
        </w:rPr>
        <w:t xml:space="preserve">Приложение  </w:t>
      </w:r>
    </w:p>
    <w:p w:rsidR="00A0252F" w:rsidRPr="00A0252F" w:rsidRDefault="00A0252F" w:rsidP="00A0252F">
      <w:pPr>
        <w:ind w:firstLine="8789"/>
        <w:rPr>
          <w:sz w:val="28"/>
        </w:rPr>
      </w:pPr>
      <w:r>
        <w:rPr>
          <w:sz w:val="28"/>
        </w:rPr>
        <w:t xml:space="preserve">к </w:t>
      </w:r>
      <w:r w:rsidRPr="00A0252F">
        <w:rPr>
          <w:sz w:val="28"/>
        </w:rPr>
        <w:t xml:space="preserve">постановлению </w:t>
      </w:r>
      <w:r>
        <w:rPr>
          <w:sz w:val="28"/>
        </w:rPr>
        <w:t xml:space="preserve"> Исполнительного комитета</w:t>
      </w:r>
    </w:p>
    <w:p w:rsidR="00A0252F" w:rsidRPr="00A0252F" w:rsidRDefault="00A0252F" w:rsidP="00A0252F">
      <w:pPr>
        <w:ind w:firstLine="8789"/>
        <w:rPr>
          <w:sz w:val="28"/>
        </w:rPr>
      </w:pPr>
      <w:r w:rsidRPr="00A0252F">
        <w:rPr>
          <w:sz w:val="28"/>
        </w:rPr>
        <w:t xml:space="preserve">Мамадышского муниципального района </w:t>
      </w:r>
    </w:p>
    <w:p w:rsidR="00A0252F" w:rsidRDefault="00A0252F" w:rsidP="00A0252F">
      <w:pPr>
        <w:ind w:firstLine="8789"/>
        <w:rPr>
          <w:sz w:val="28"/>
        </w:rPr>
      </w:pPr>
      <w:r w:rsidRPr="00A0252F">
        <w:rPr>
          <w:sz w:val="28"/>
        </w:rPr>
        <w:t xml:space="preserve">Республики Татарстан от </w:t>
      </w:r>
      <w:r w:rsidR="008518C0">
        <w:rPr>
          <w:sz w:val="28"/>
        </w:rPr>
        <w:t>«17»  05     2021 № 175</w:t>
      </w:r>
      <w:bookmarkStart w:id="0" w:name="_GoBack"/>
      <w:bookmarkEnd w:id="0"/>
    </w:p>
    <w:p w:rsidR="00A0252F" w:rsidRDefault="00A0252F" w:rsidP="00A0252F">
      <w:pPr>
        <w:ind w:firstLine="8789"/>
        <w:rPr>
          <w:sz w:val="28"/>
        </w:rPr>
      </w:pPr>
    </w:p>
    <w:tbl>
      <w:tblPr>
        <w:tblpPr w:leftFromText="180" w:rightFromText="180" w:bottomFromText="200" w:vertAnchor="page" w:horzAnchor="margin" w:tblpY="2297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48"/>
        <w:gridCol w:w="2839"/>
        <w:gridCol w:w="1556"/>
        <w:gridCol w:w="1138"/>
        <w:gridCol w:w="992"/>
        <w:gridCol w:w="1134"/>
        <w:gridCol w:w="850"/>
        <w:gridCol w:w="709"/>
        <w:gridCol w:w="1134"/>
      </w:tblGrid>
      <w:tr w:rsidR="00A0252F" w:rsidRPr="00A0252F" w:rsidTr="00A0252F">
        <w:trPr>
          <w:cantSplit/>
          <w:trHeight w:val="14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sz w:val="28"/>
                <w:lang w:eastAsia="en-US"/>
              </w:rPr>
            </w:pPr>
            <w:r w:rsidRPr="00A0252F">
              <w:rPr>
                <w:sz w:val="28"/>
                <w:lang w:eastAsia="en-US"/>
              </w:rPr>
              <w:t>2.4.1.7.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sz w:val="28"/>
                <w:lang w:eastAsia="en-US"/>
              </w:rPr>
            </w:pPr>
            <w:r w:rsidRPr="00A0252F">
              <w:rPr>
                <w:sz w:val="28"/>
                <w:lang w:eastAsia="en-US"/>
              </w:rPr>
              <w:t>В Соответствии с постановлением Республиканской комиссии по делам несовершеннолетних и защите их прав от 25.06.2019г., №13-19 организовать межведомственное  социальное патронирование семей и детей, находящихся в социальном опасном положении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sz w:val="28"/>
                <w:lang w:eastAsia="en-US"/>
              </w:rPr>
            </w:pPr>
            <w:r w:rsidRPr="00A0252F">
              <w:rPr>
                <w:sz w:val="28"/>
                <w:lang w:eastAsia="en-US"/>
              </w:rPr>
              <w:t>ОСЗ МТЗ и СЗРТ в Мамадышском МР, сектор опеки и попечительства, комиссия по делам несовершеннолетних и защиты их прав, «Отдел МВД России» (по согласованию), МКУ «Отдел образования»,М</w:t>
            </w:r>
            <w:r>
              <w:rPr>
                <w:sz w:val="28"/>
                <w:lang w:eastAsia="en-US"/>
              </w:rPr>
              <w:t>К</w:t>
            </w:r>
            <w:r w:rsidRPr="00A0252F">
              <w:rPr>
                <w:sz w:val="28"/>
                <w:lang w:eastAsia="en-US"/>
              </w:rPr>
              <w:t>У «Отдел по делам молодежи и спорта,  ГАУЗ Мамадышская ЦРБ», (по согласованию)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sz w:val="28"/>
                <w:lang w:eastAsia="en-US"/>
              </w:rPr>
            </w:pPr>
            <w:r w:rsidRPr="00A0252F">
              <w:rPr>
                <w:sz w:val="28"/>
                <w:lang w:eastAsia="en-US"/>
              </w:rPr>
              <w:t>2021-2024 годы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sz w:val="28"/>
                <w:lang w:eastAsia="en-US"/>
              </w:rPr>
            </w:pPr>
            <w:r w:rsidRPr="00A0252F">
              <w:rPr>
                <w:sz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A0252F">
              <w:rPr>
                <w:b/>
                <w:sz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b/>
                <w:sz w:val="28"/>
                <w:lang w:val="tt-RU" w:eastAsia="en-US"/>
              </w:rPr>
            </w:pPr>
            <w:r w:rsidRPr="00A0252F">
              <w:rPr>
                <w:b/>
                <w:sz w:val="28"/>
                <w:lang w:val="tt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b/>
                <w:sz w:val="28"/>
                <w:lang w:val="tt-RU" w:eastAsia="en-US"/>
              </w:rPr>
            </w:pPr>
            <w:r w:rsidRPr="00A0252F">
              <w:rPr>
                <w:b/>
                <w:sz w:val="28"/>
                <w:lang w:val="tt-RU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b/>
                <w:sz w:val="28"/>
                <w:lang w:val="tt-RU" w:eastAsia="en-US"/>
              </w:rPr>
            </w:pPr>
            <w:r w:rsidRPr="00A0252F">
              <w:rPr>
                <w:b/>
                <w:sz w:val="28"/>
                <w:lang w:val="tt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2F" w:rsidRPr="00A0252F" w:rsidRDefault="00A0252F" w:rsidP="00A0252F">
            <w:pPr>
              <w:spacing w:line="276" w:lineRule="auto"/>
              <w:rPr>
                <w:b/>
                <w:sz w:val="28"/>
                <w:lang w:val="tt-RU" w:eastAsia="en-US"/>
              </w:rPr>
            </w:pPr>
            <w:r w:rsidRPr="00A0252F">
              <w:rPr>
                <w:b/>
                <w:sz w:val="28"/>
                <w:lang w:val="tt-RU" w:eastAsia="en-US"/>
              </w:rPr>
              <w:t>-</w:t>
            </w:r>
          </w:p>
        </w:tc>
      </w:tr>
    </w:tbl>
    <w:p w:rsidR="00A0252F" w:rsidRPr="00A0252F" w:rsidRDefault="00A0252F" w:rsidP="00A0252F">
      <w:pPr>
        <w:ind w:firstLine="8789"/>
        <w:rPr>
          <w:sz w:val="28"/>
        </w:rPr>
      </w:pPr>
    </w:p>
    <w:p w:rsidR="00A0252F" w:rsidRDefault="00A0252F" w:rsidP="00A0252F">
      <w:pPr>
        <w:rPr>
          <w:sz w:val="28"/>
        </w:rPr>
      </w:pPr>
    </w:p>
    <w:p w:rsidR="00A0252F" w:rsidRPr="00A0252F" w:rsidRDefault="00A0252F" w:rsidP="00A0252F">
      <w:pPr>
        <w:rPr>
          <w:sz w:val="28"/>
        </w:rPr>
      </w:pPr>
      <w:r>
        <w:rPr>
          <w:sz w:val="28"/>
        </w:rPr>
        <w:t>Заместитель  руководителя                                                                                                                                              М.Р.Хузязянов</w:t>
      </w:r>
    </w:p>
    <w:p w:rsidR="00A0252F" w:rsidRPr="00A0252F" w:rsidRDefault="00A0252F" w:rsidP="00A0252F">
      <w:pPr>
        <w:tabs>
          <w:tab w:val="left" w:pos="11310"/>
        </w:tabs>
        <w:spacing w:after="240"/>
        <w:rPr>
          <w:sz w:val="28"/>
        </w:rPr>
      </w:pPr>
    </w:p>
    <w:p w:rsidR="00A0252F" w:rsidRPr="00A0252F" w:rsidRDefault="00A0252F" w:rsidP="00A0252F">
      <w:pPr>
        <w:rPr>
          <w:sz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797AC4" w:rsidSect="00A0252F">
      <w:pgSz w:w="16838" w:h="11906" w:orient="landscape" w:code="9"/>
      <w:pgMar w:top="567" w:right="851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88" w:rsidRDefault="00063588">
      <w:r>
        <w:separator/>
      </w:r>
    </w:p>
  </w:endnote>
  <w:endnote w:type="continuationSeparator" w:id="0">
    <w:p w:rsidR="00063588" w:rsidRDefault="000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88" w:rsidRDefault="00063588">
      <w:r>
        <w:separator/>
      </w:r>
    </w:p>
  </w:footnote>
  <w:footnote w:type="continuationSeparator" w:id="0">
    <w:p w:rsidR="00063588" w:rsidRDefault="0006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562050"/>
    <w:multiLevelType w:val="multilevel"/>
    <w:tmpl w:val="2A4AA846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decimal"/>
      <w:isLgl/>
      <w:lvlText w:val="%1.%2"/>
      <w:lvlJc w:val="left"/>
      <w:pPr>
        <w:ind w:left="480" w:hanging="375"/>
      </w:pPr>
    </w:lvl>
    <w:lvl w:ilvl="2">
      <w:start w:val="1"/>
      <w:numFmt w:val="decimal"/>
      <w:isLgl/>
      <w:lvlText w:val="%1.%2.%3"/>
      <w:lvlJc w:val="left"/>
      <w:pPr>
        <w:ind w:left="825" w:hanging="720"/>
      </w:pPr>
    </w:lvl>
    <w:lvl w:ilvl="3">
      <w:start w:val="1"/>
      <w:numFmt w:val="decimal"/>
      <w:isLgl/>
      <w:lvlText w:val="%1.%2.%3.%4"/>
      <w:lvlJc w:val="left"/>
      <w:pPr>
        <w:ind w:left="1185" w:hanging="1080"/>
      </w:pPr>
    </w:lvl>
    <w:lvl w:ilvl="4">
      <w:start w:val="1"/>
      <w:numFmt w:val="decimal"/>
      <w:isLgl/>
      <w:lvlText w:val="%1.%2.%3.%4.%5"/>
      <w:lvlJc w:val="left"/>
      <w:pPr>
        <w:ind w:left="1185" w:hanging="1080"/>
      </w:pPr>
    </w:lvl>
    <w:lvl w:ilvl="5">
      <w:start w:val="1"/>
      <w:numFmt w:val="decimal"/>
      <w:isLgl/>
      <w:lvlText w:val="%1.%2.%3.%4.%5.%6"/>
      <w:lvlJc w:val="left"/>
      <w:pPr>
        <w:ind w:left="1545" w:hanging="1440"/>
      </w:pPr>
    </w:lvl>
    <w:lvl w:ilvl="6">
      <w:start w:val="1"/>
      <w:numFmt w:val="decimal"/>
      <w:isLgl/>
      <w:lvlText w:val="%1.%2.%3.%4.%5.%6.%7"/>
      <w:lvlJc w:val="left"/>
      <w:pPr>
        <w:ind w:left="1545" w:hanging="1440"/>
      </w:pPr>
    </w:lvl>
    <w:lvl w:ilvl="7">
      <w:start w:val="1"/>
      <w:numFmt w:val="decimal"/>
      <w:isLgl/>
      <w:lvlText w:val="%1.%2.%3.%4.%5.%6.%7.%8"/>
      <w:lvlJc w:val="left"/>
      <w:pPr>
        <w:ind w:left="1905" w:hanging="1800"/>
      </w:pPr>
    </w:lvl>
    <w:lvl w:ilvl="8">
      <w:start w:val="1"/>
      <w:numFmt w:val="decimal"/>
      <w:isLgl/>
      <w:lvlText w:val="%1.%2.%3.%4.%5.%6.%7.%8.%9"/>
      <w:lvlJc w:val="left"/>
      <w:pPr>
        <w:ind w:left="2265" w:hanging="216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588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8C0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2D2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0252F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955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B07661-A958-4A40-88DE-70CB613F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2021-05-11T11:49:00Z</cp:lastPrinted>
  <dcterms:created xsi:type="dcterms:W3CDTF">2021-05-11T11:50:00Z</dcterms:created>
  <dcterms:modified xsi:type="dcterms:W3CDTF">2021-05-17T06:31:00Z</dcterms:modified>
</cp:coreProperties>
</file>