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26E39" w:rsidP="00107FC2">
            <w:pPr>
              <w:rPr>
                <w:sz w:val="28"/>
              </w:rPr>
            </w:pPr>
            <w:r>
              <w:rPr>
                <w:sz w:val="28"/>
              </w:rPr>
              <w:t>№ 105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26E3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  03     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614D30" w:rsidRDefault="00614D30" w:rsidP="00614D30">
      <w:pPr>
        <w:rPr>
          <w:sz w:val="28"/>
          <w:szCs w:val="28"/>
        </w:rPr>
      </w:pPr>
    </w:p>
    <w:p w:rsidR="000B318B" w:rsidRDefault="000B318B" w:rsidP="000B318B">
      <w:pPr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</w:t>
      </w:r>
    </w:p>
    <w:p w:rsidR="000B318B" w:rsidRDefault="000B318B" w:rsidP="000B318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административных регламентов </w:t>
      </w:r>
    </w:p>
    <w:p w:rsidR="000B318B" w:rsidRDefault="000B318B" w:rsidP="000B318B"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государственных услуг </w:t>
      </w:r>
    </w:p>
    <w:p w:rsidR="000B318B" w:rsidRDefault="000B318B" w:rsidP="000B318B">
      <w:pPr>
        <w:rPr>
          <w:sz w:val="28"/>
          <w:szCs w:val="28"/>
        </w:rPr>
      </w:pPr>
      <w:r>
        <w:rPr>
          <w:sz w:val="28"/>
          <w:szCs w:val="28"/>
        </w:rPr>
        <w:t xml:space="preserve">в области опеки и попечительства </w:t>
      </w:r>
    </w:p>
    <w:p w:rsidR="000B318B" w:rsidRDefault="000B318B" w:rsidP="000B318B">
      <w:pPr>
        <w:rPr>
          <w:sz w:val="28"/>
          <w:szCs w:val="28"/>
        </w:rPr>
      </w:pPr>
      <w:r>
        <w:rPr>
          <w:sz w:val="28"/>
          <w:szCs w:val="28"/>
        </w:rPr>
        <w:t>в отношении несовершеннолетних граждан</w:t>
      </w:r>
    </w:p>
    <w:p w:rsidR="000B318B" w:rsidRDefault="000B318B" w:rsidP="000B318B">
      <w:pPr>
        <w:rPr>
          <w:sz w:val="28"/>
          <w:szCs w:val="28"/>
        </w:rPr>
      </w:pPr>
    </w:p>
    <w:p w:rsidR="000B318B" w:rsidRDefault="000B318B" w:rsidP="000B318B">
      <w:pPr>
        <w:rPr>
          <w:sz w:val="28"/>
          <w:szCs w:val="28"/>
        </w:rPr>
      </w:pPr>
    </w:p>
    <w:p w:rsidR="000B318B" w:rsidRDefault="000B318B" w:rsidP="000B31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распоряжений Министерства юстиции Республики Татарстан от </w:t>
      </w:r>
      <w:smartTag w:uri="urn:schemas-microsoft-com:office:smarttags" w:element="date">
        <w:smartTagPr>
          <w:attr w:name="Year" w:val="2020"/>
          <w:attr w:name="Day" w:val="26"/>
          <w:attr w:name="Month" w:val="11"/>
          <w:attr w:name="ls" w:val="trans"/>
        </w:smartTagPr>
        <w:r>
          <w:rPr>
            <w:sz w:val="28"/>
            <w:szCs w:val="28"/>
          </w:rPr>
          <w:t>26.11.2020</w:t>
        </w:r>
      </w:smartTag>
      <w:r>
        <w:rPr>
          <w:sz w:val="28"/>
          <w:szCs w:val="28"/>
        </w:rPr>
        <w:t xml:space="preserve"> года № 7036, от </w:t>
      </w:r>
      <w:smartTag w:uri="urn:schemas-microsoft-com:office:smarttags" w:element="date">
        <w:smartTagPr>
          <w:attr w:name="Year" w:val="2020"/>
          <w:attr w:name="Day" w:val="24"/>
          <w:attr w:name="Month" w:val="12"/>
          <w:attr w:name="ls" w:val="trans"/>
        </w:smartTagPr>
        <w:r>
          <w:rPr>
            <w:sz w:val="28"/>
            <w:szCs w:val="28"/>
          </w:rPr>
          <w:t>24.12.2020</w:t>
        </w:r>
      </w:smartTag>
      <w:r>
        <w:rPr>
          <w:sz w:val="28"/>
          <w:szCs w:val="28"/>
        </w:rPr>
        <w:t xml:space="preserve"> года № 7483, от </w:t>
      </w:r>
      <w:smartTag w:uri="urn:schemas-microsoft-com:office:smarttags" w:element="date">
        <w:smartTagPr>
          <w:attr w:name="Year" w:val="2021"/>
          <w:attr w:name="Day" w:val="15"/>
          <w:attr w:name="Month" w:val="01"/>
          <w:attr w:name="ls" w:val="trans"/>
        </w:smartTagPr>
        <w:r>
          <w:rPr>
            <w:sz w:val="28"/>
            <w:szCs w:val="28"/>
          </w:rPr>
          <w:t>15.01.2021</w:t>
        </w:r>
      </w:smartTag>
      <w:r>
        <w:rPr>
          <w:sz w:val="28"/>
          <w:szCs w:val="28"/>
        </w:rPr>
        <w:t xml:space="preserve"> № 7507, от </w:t>
      </w:r>
      <w:smartTag w:uri="urn:schemas-microsoft-com:office:smarttags" w:element="date">
        <w:smartTagPr>
          <w:attr w:name="Year" w:val="2021"/>
          <w:attr w:name="Day" w:val="26"/>
          <w:attr w:name="Month" w:val="01"/>
          <w:attr w:name="ls" w:val="trans"/>
        </w:smartTagPr>
        <w:r>
          <w:rPr>
            <w:sz w:val="28"/>
            <w:szCs w:val="28"/>
          </w:rPr>
          <w:t>26.01.2021</w:t>
        </w:r>
      </w:smartTag>
      <w:r>
        <w:rPr>
          <w:sz w:val="28"/>
          <w:szCs w:val="28"/>
        </w:rPr>
        <w:t xml:space="preserve"> № 7522, приказа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02"/>
          <w:attr w:name="Month" w:val="11"/>
          <w:attr w:name="ls" w:val="trans"/>
        </w:smartTagPr>
        <w:r>
          <w:rPr>
            <w:sz w:val="28"/>
            <w:szCs w:val="28"/>
          </w:rPr>
          <w:t>02.11.2020</w:t>
        </w:r>
      </w:smartTag>
      <w:r>
        <w:rPr>
          <w:sz w:val="28"/>
          <w:szCs w:val="28"/>
        </w:rPr>
        <w:t xml:space="preserve"> года № под-1148/20 «Об утверждении Административного регламента предоставления государственной услуги по назначению опекуна (попечителя) детям-сиротам и детям, оставшимся без попечения родителей (на возмездных или безвозмездных условиях), или выдаче заключения о возможности быть опекуном (попечителем)», приказа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05"/>
          <w:attr w:name="Month" w:val="11"/>
          <w:attr w:name="ls" w:val="trans"/>
        </w:smartTagPr>
        <w:r>
          <w:rPr>
            <w:sz w:val="28"/>
            <w:szCs w:val="28"/>
          </w:rPr>
          <w:t>05.11.2020</w:t>
        </w:r>
      </w:smartTag>
      <w:r>
        <w:rPr>
          <w:sz w:val="28"/>
          <w:szCs w:val="28"/>
        </w:rPr>
        <w:t xml:space="preserve"> года № под-1158/20 «Об утверждении Административного регламента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 иной кредитной организации», приказа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11"/>
          <w:attr w:name="Month" w:val="12"/>
          <w:attr w:name="ls" w:val="trans"/>
        </w:smartTagPr>
        <w:r>
          <w:rPr>
            <w:sz w:val="28"/>
            <w:szCs w:val="28"/>
          </w:rPr>
          <w:t>11.12.2020</w:t>
        </w:r>
      </w:smartTag>
      <w:r>
        <w:rPr>
          <w:sz w:val="28"/>
          <w:szCs w:val="28"/>
        </w:rPr>
        <w:t xml:space="preserve"> года № под-1326/20 «Об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усыновители», приказа Министерства образования и науки Республики Татарстан от 09.12.2020 года № под-1305/20 «Об утверждении Административного регламента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несовершеннолетних», на основании писем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1"/>
          <w:attr w:name="Day" w:val="04"/>
          <w:attr w:name="Month" w:val="01"/>
          <w:attr w:name="ls" w:val="trans"/>
        </w:smartTagPr>
        <w:r>
          <w:rPr>
            <w:sz w:val="28"/>
            <w:szCs w:val="28"/>
          </w:rPr>
          <w:t>04.01.2021</w:t>
        </w:r>
      </w:smartTag>
      <w:r>
        <w:rPr>
          <w:sz w:val="28"/>
          <w:szCs w:val="28"/>
        </w:rPr>
        <w:t xml:space="preserve"> года № 16/21, от </w:t>
      </w:r>
      <w:smartTag w:uri="urn:schemas-microsoft-com:office:smarttags" w:element="date">
        <w:smartTagPr>
          <w:attr w:name="Year" w:val="2021"/>
          <w:attr w:name="Day" w:val="21"/>
          <w:attr w:name="Month" w:val="01"/>
          <w:attr w:name="ls" w:val="trans"/>
        </w:smartTagPr>
        <w:r>
          <w:rPr>
            <w:sz w:val="28"/>
            <w:szCs w:val="28"/>
          </w:rPr>
          <w:t>21.01.2021</w:t>
        </w:r>
      </w:smartTag>
      <w:r>
        <w:rPr>
          <w:sz w:val="28"/>
          <w:szCs w:val="28"/>
        </w:rPr>
        <w:t xml:space="preserve"> № 567/21, от </w:t>
      </w:r>
      <w:smartTag w:uri="urn:schemas-microsoft-com:office:smarttags" w:element="date">
        <w:smartTagPr>
          <w:attr w:name="Year" w:val="2021"/>
          <w:attr w:name="Day" w:val="22"/>
          <w:attr w:name="Month" w:val="01"/>
          <w:attr w:name="ls" w:val="trans"/>
        </w:smartTagPr>
        <w:r>
          <w:rPr>
            <w:sz w:val="28"/>
            <w:szCs w:val="28"/>
          </w:rPr>
          <w:t>22.01.2021</w:t>
        </w:r>
      </w:smartTag>
      <w:r>
        <w:rPr>
          <w:sz w:val="28"/>
          <w:szCs w:val="28"/>
        </w:rPr>
        <w:t xml:space="preserve"> года № 645/21, от 20.02.2021 № 1891/21,  Исполнительный комитет Мамадышского муниципального района Республики Татарстан</w:t>
      </w:r>
    </w:p>
    <w:p w:rsidR="000B318B" w:rsidRDefault="000B318B" w:rsidP="000B31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е т:</w:t>
      </w:r>
    </w:p>
    <w:p w:rsidR="000B318B" w:rsidRDefault="000B318B" w:rsidP="000B318B">
      <w:pPr>
        <w:pStyle w:val="ae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Признать утратившими силу административные регламенты предоставления Исполнительным комитетом Мамадышского муниципального района Республики Татарстан государственных услуг в области опеки и попечительства в отношении несовершеннолетних граждан:</w:t>
      </w:r>
    </w:p>
    <w:p w:rsidR="000B318B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административный регламент предоставления государственной услуги по </w:t>
      </w:r>
      <w:r>
        <w:rPr>
          <w:sz w:val="28"/>
          <w:szCs w:val="20"/>
        </w:rPr>
        <w:t>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усыновители,</w:t>
      </w:r>
      <w:r>
        <w:rPr>
          <w:sz w:val="28"/>
          <w:szCs w:val="28"/>
        </w:rPr>
        <w:t xml:space="preserve"> утвержденный постановлением Исполнительного комитета Мамадышского муниципального района Республики Татарстан от 28.11.2018 года № 586;</w:t>
      </w:r>
    </w:p>
    <w:p w:rsidR="000B318B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административный регламент предоставления государственной услуги по </w:t>
      </w:r>
      <w:r>
        <w:rPr>
          <w:sz w:val="28"/>
          <w:szCs w:val="20"/>
        </w:rPr>
        <w:t xml:space="preserve">назначению опеки (попечительства) над детьми-сиротами и детьми, оставшимися без попечения родителей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(попечителем), </w:t>
      </w:r>
      <w:r>
        <w:rPr>
          <w:sz w:val="28"/>
          <w:szCs w:val="28"/>
        </w:rPr>
        <w:t>утвержденный постановлением Исполнительного комитета Мамадышского муниципального района Республики Татарстан от 28.11.2018 года № 586;</w:t>
      </w:r>
    </w:p>
    <w:p w:rsidR="000B318B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административный регламент предоставления государственной услуги по </w:t>
      </w:r>
      <w:r>
        <w:rPr>
          <w:sz w:val="28"/>
          <w:szCs w:val="20"/>
        </w:rPr>
        <w:t xml:space="preserve">выдаче разрешения законному представителю на получение денежного вклада несовершеннолетнего, </w:t>
      </w:r>
      <w:r>
        <w:rPr>
          <w:sz w:val="28"/>
          <w:szCs w:val="28"/>
        </w:rPr>
        <w:t>утвержденный постановлением Исполнительного комитета Мамадышского муниципального района Республики Татарстан от 28.11.2018 года № 586;</w:t>
      </w:r>
    </w:p>
    <w:p w:rsidR="000B318B" w:rsidRDefault="000B318B" w:rsidP="000B318B">
      <w:pPr>
        <w:pStyle w:val="a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административный регламент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несовершеннолетних, утвержденный постановлением Исполнительного комитета Мамадышского муниципального района Республики Татарстан от 28.11.2018 года № 586.</w:t>
      </w:r>
    </w:p>
    <w:p w:rsidR="000B318B" w:rsidRDefault="000B318B" w:rsidP="000B318B">
      <w:pPr>
        <w:pStyle w:val="23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 Сектору по связям с общественностью и СМИ Исполнительного комитета Мамадышского муниципального района Республики Татарстан 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«Интернет» на официальном сайте муниципального района Республики Татарстан.</w:t>
      </w:r>
    </w:p>
    <w:p w:rsidR="000B318B" w:rsidRDefault="000B318B" w:rsidP="000B318B">
      <w:pPr>
        <w:pStyle w:val="23"/>
        <w:tabs>
          <w:tab w:val="left" w:pos="851"/>
        </w:tabs>
        <w:spacing w:after="0" w:line="240" w:lineRule="auto"/>
        <w:ind w:left="0"/>
        <w:jc w:val="both"/>
        <w:rPr>
          <w:rFonts w:cs="Courier New"/>
          <w:sz w:val="28"/>
          <w:szCs w:val="28"/>
        </w:rPr>
      </w:pPr>
      <w:r>
        <w:rPr>
          <w:sz w:val="28"/>
          <w:szCs w:val="28"/>
        </w:rPr>
        <w:tab/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Хузязянова М.Р.</w:t>
      </w:r>
    </w:p>
    <w:p w:rsidR="000B318B" w:rsidRDefault="000B318B" w:rsidP="000B318B">
      <w:pPr>
        <w:pStyle w:val="23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0B318B" w:rsidRDefault="000B318B" w:rsidP="000B318B">
      <w:pPr>
        <w:pStyle w:val="ae"/>
        <w:ind w:left="0"/>
        <w:jc w:val="both"/>
        <w:rPr>
          <w:sz w:val="28"/>
          <w:szCs w:val="28"/>
        </w:rPr>
      </w:pPr>
    </w:p>
    <w:p w:rsidR="000B318B" w:rsidRPr="000B318B" w:rsidRDefault="000B318B" w:rsidP="000B318B">
      <w:pPr>
        <w:pStyle w:val="ae"/>
        <w:ind w:left="0"/>
        <w:jc w:val="both"/>
        <w:rPr>
          <w:rFonts w:ascii="Calibri" w:hAnsi="Calibri"/>
        </w:rPr>
      </w:pPr>
      <w:r>
        <w:rPr>
          <w:sz w:val="28"/>
          <w:szCs w:val="28"/>
        </w:rPr>
        <w:t>И.о.руководителя                                                                                           В.И.Никитин</w:t>
      </w:r>
    </w:p>
    <w:sectPr w:rsidR="000B318B" w:rsidRPr="000B318B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E1" w:rsidRDefault="009974E1">
      <w:r>
        <w:separator/>
      </w:r>
    </w:p>
  </w:endnote>
  <w:endnote w:type="continuationSeparator" w:id="0">
    <w:p w:rsidR="009974E1" w:rsidRDefault="009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E1" w:rsidRDefault="009974E1">
      <w:r>
        <w:separator/>
      </w:r>
    </w:p>
  </w:footnote>
  <w:footnote w:type="continuationSeparator" w:id="0">
    <w:p w:rsidR="009974E1" w:rsidRDefault="0099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B318B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14D30"/>
    <w:rsid w:val="00622E5A"/>
    <w:rsid w:val="00635D42"/>
    <w:rsid w:val="006407D5"/>
    <w:rsid w:val="006665C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974E1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6E39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EF516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0276F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semiHidden/>
    <w:unhideWhenUsed/>
    <w:rsid w:val="000B318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0B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6E6FDD-3335-445E-A22B-054FF537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2021-03-12T05:10:00Z</cp:lastPrinted>
  <dcterms:created xsi:type="dcterms:W3CDTF">2021-03-12T05:11:00Z</dcterms:created>
  <dcterms:modified xsi:type="dcterms:W3CDTF">2021-03-17T11:02:00Z</dcterms:modified>
</cp:coreProperties>
</file>