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258AE" w:rsidP="00107FC2">
            <w:pPr>
              <w:rPr>
                <w:sz w:val="28"/>
              </w:rPr>
            </w:pPr>
            <w:r>
              <w:rPr>
                <w:sz w:val="28"/>
              </w:rPr>
              <w:t>№ 103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258A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03 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E52CE" w:rsidRDefault="00BE52CE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BE52CE" w:rsidRDefault="00BE52CE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О   признании  утратившим    силу  постановления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Исполнительного  комитета Мамадышского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№ 190 от19.05.2020 г.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Административного регламента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предоставления муниципальными образованиями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государственной услуги по установлению опеки и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 xml:space="preserve">попечительства и назначение опекуна или 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попечителя над совершеннолетним лицом,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признанным в судебном порядке недееспособным</w:t>
      </w:r>
    </w:p>
    <w:p w:rsidR="00BE52CE" w:rsidRDefault="00BE52CE" w:rsidP="00BE52CE">
      <w:pPr>
        <w:rPr>
          <w:sz w:val="28"/>
          <w:szCs w:val="28"/>
        </w:rPr>
      </w:pPr>
      <w:r>
        <w:rPr>
          <w:sz w:val="28"/>
          <w:szCs w:val="28"/>
        </w:rPr>
        <w:t>или ограниченно дееспособным»</w:t>
      </w:r>
    </w:p>
    <w:p w:rsidR="00BE52CE" w:rsidRDefault="00BE52CE" w:rsidP="00BE52CE">
      <w:pPr>
        <w:rPr>
          <w:sz w:val="28"/>
          <w:szCs w:val="28"/>
        </w:rPr>
      </w:pPr>
    </w:p>
    <w:p w:rsidR="00BE52CE" w:rsidRDefault="00BE52CE" w:rsidP="00BE52C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Рассмотрев протест прокуратуры Мамадышского района от 18.02.2021г. №02-08-02-2021, в соответствии с приказом Министерство здравоохранения Республики Татарстан от 19.12.2019г. №2544 «Об утверждении  Административного </w:t>
      </w:r>
      <w:hyperlink r:id="rId10" w:history="1">
        <w:r w:rsidRPr="00BE52CE">
          <w:rPr>
            <w:rStyle w:val="ac"/>
            <w:sz w:val="28"/>
            <w:szCs w:val="28"/>
            <w:u w:val="none"/>
          </w:rPr>
          <w:t>регламент</w:t>
        </w:r>
      </w:hyperlink>
      <w:r w:rsidRPr="00BE52C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предоставления государственной услуги по установлению опеки или попечительства и назначению опекуна или попечителя над совершеннолетним лицом, признанным судом недееспособным или ограниченно дееспособным», Исполнительный комитет Мамадышского муниципального района Республики Татарстан  </w:t>
      </w:r>
    </w:p>
    <w:p w:rsidR="00BE52CE" w:rsidRDefault="00BE52CE" w:rsidP="00BE52CE">
      <w:pPr>
        <w:autoSpaceDE w:val="0"/>
        <w:autoSpaceDN w:val="0"/>
        <w:adjustRightInd w:val="0"/>
        <w:ind w:firstLine="360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  п о с т а н о в л я е т:</w:t>
      </w:r>
    </w:p>
    <w:p w:rsidR="00BE52CE" w:rsidRPr="00BE52CE" w:rsidRDefault="00BE52CE" w:rsidP="00BE52C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1.Признать утратившим силу п</w:t>
      </w:r>
      <w:r w:rsidRPr="00BE52CE">
        <w:rPr>
          <w:sz w:val="28"/>
          <w:szCs w:val="28"/>
        </w:rPr>
        <w:t>остановление Исполнительного комитета Мамадышского муниципального района № 190 от 19.05.2020г. «Об утверждении Административного регламента предоставления муниципальными образованиями государственной услуги по установлению опеки 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дееспособным»</w:t>
      </w:r>
      <w:r w:rsidRPr="00BE52CE">
        <w:rPr>
          <w:sz w:val="28"/>
          <w:szCs w:val="28"/>
        </w:rPr>
        <w:tab/>
        <w:t>.</w:t>
      </w:r>
    </w:p>
    <w:p w:rsidR="00BE52CE" w:rsidRPr="00BE52CE" w:rsidRDefault="00BE52CE" w:rsidP="00BE52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BE52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на официальном сайте Мамадышского муниципального </w:t>
      </w:r>
      <w:r w:rsidRPr="008962E1">
        <w:rPr>
          <w:sz w:val="28"/>
          <w:szCs w:val="28"/>
        </w:rPr>
        <w:t xml:space="preserve">района </w:t>
      </w:r>
      <w:r w:rsidRPr="008962E1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8962E1">
        <w:rPr>
          <w:rFonts w:eastAsia="Calibri"/>
          <w:color w:val="262626"/>
          <w:sz w:val="28"/>
          <w:szCs w:val="28"/>
          <w:lang w:eastAsia="en-US"/>
        </w:rPr>
        <w:t>.</w:t>
      </w:r>
      <w:r w:rsidRPr="008962E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8962E1">
        <w:rPr>
          <w:rFonts w:eastAsia="Calibri"/>
          <w:color w:val="262626"/>
          <w:sz w:val="28"/>
          <w:szCs w:val="28"/>
          <w:lang w:eastAsia="en-US"/>
        </w:rPr>
        <w:t>.</w:t>
      </w:r>
      <w:r w:rsidRPr="008962E1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8962E1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BE52CE" w:rsidRDefault="00BE52CE" w:rsidP="00BE52CE">
      <w:pPr>
        <w:pStyle w:val="2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 Татарстан   Хузязянова М.Р.</w:t>
      </w:r>
    </w:p>
    <w:p w:rsidR="00BE52CE" w:rsidRDefault="00BE52CE" w:rsidP="00BE52CE">
      <w:pPr>
        <w:pStyle w:val="af"/>
        <w:jc w:val="both"/>
        <w:rPr>
          <w:b w:val="0"/>
          <w:sz w:val="28"/>
          <w:szCs w:val="28"/>
        </w:rPr>
      </w:pPr>
    </w:p>
    <w:p w:rsidR="00BE52CE" w:rsidRDefault="00BE52CE" w:rsidP="00BE52CE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И.о.руководителя                                                                                          В.И.Никитин</w:t>
      </w:r>
    </w:p>
    <w:sectPr w:rsidR="00BE52CE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03" w:rsidRDefault="00863103">
      <w:r>
        <w:separator/>
      </w:r>
    </w:p>
  </w:endnote>
  <w:endnote w:type="continuationSeparator" w:id="0">
    <w:p w:rsidR="00863103" w:rsidRDefault="0086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03" w:rsidRDefault="00863103">
      <w:r>
        <w:separator/>
      </w:r>
    </w:p>
  </w:footnote>
  <w:footnote w:type="continuationSeparator" w:id="0">
    <w:p w:rsidR="00863103" w:rsidRDefault="0086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833C1A"/>
    <w:multiLevelType w:val="hybridMultilevel"/>
    <w:tmpl w:val="A2726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6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58AE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1CC8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310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E52CE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90AF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semiHidden/>
    <w:unhideWhenUsed/>
    <w:rsid w:val="00BE52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BE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BF5423B4562C05C757F4596F4FA7682BCC0F787881C12AB66493C12F9A275856B8F9F37597B48C44CD601A3780FCE9F9859DE03BCF68A233D33EE9Q4W7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063F22-49BF-4BAA-BF73-76D9DBC8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2021-03-15T05:03:00Z</cp:lastPrinted>
  <dcterms:created xsi:type="dcterms:W3CDTF">2021-03-15T05:03:00Z</dcterms:created>
  <dcterms:modified xsi:type="dcterms:W3CDTF">2021-03-17T05:57:00Z</dcterms:modified>
</cp:coreProperties>
</file>