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6C68A8" w:rsidP="00107FC2">
            <w:pPr>
              <w:rPr>
                <w:sz w:val="28"/>
              </w:rPr>
            </w:pPr>
            <w:r>
              <w:rPr>
                <w:sz w:val="28"/>
              </w:rPr>
              <w:t>№ 102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6C68A8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«15»          </w:t>
            </w:r>
            <w:bookmarkStart w:id="0" w:name="_GoBack"/>
            <w:bookmarkEnd w:id="0"/>
            <w:r>
              <w:rPr>
                <w:sz w:val="28"/>
              </w:rPr>
              <w:t xml:space="preserve">03   </w:t>
            </w:r>
            <w:r w:rsidR="00083A8E">
              <w:rPr>
                <w:sz w:val="28"/>
              </w:rPr>
              <w:t>2021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F44DCC" w:rsidRDefault="00F44DCC" w:rsidP="00567E06">
      <w:pPr>
        <w:spacing w:before="100" w:beforeAutospacing="1" w:after="240"/>
        <w:contextualSpacing/>
        <w:jc w:val="both"/>
        <w:rPr>
          <w:sz w:val="28"/>
          <w:szCs w:val="28"/>
        </w:rPr>
      </w:pPr>
    </w:p>
    <w:p w:rsidR="00F44DCC" w:rsidRDefault="00F44DCC" w:rsidP="00567E06">
      <w:pPr>
        <w:spacing w:before="100" w:beforeAutospacing="1" w:after="240"/>
        <w:contextualSpacing/>
        <w:jc w:val="both"/>
        <w:rPr>
          <w:sz w:val="28"/>
          <w:szCs w:val="28"/>
        </w:rPr>
      </w:pPr>
    </w:p>
    <w:p w:rsidR="00F44DCC" w:rsidRDefault="00F44DCC" w:rsidP="00F44DCC">
      <w:pPr>
        <w:pStyle w:val="af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   внесении    изменений    в  постановление</w:t>
      </w:r>
    </w:p>
    <w:p w:rsidR="00F44DCC" w:rsidRDefault="00F44DCC" w:rsidP="00F44DCC">
      <w:pPr>
        <w:pStyle w:val="af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Исполнительного комитета Мамадышского</w:t>
      </w:r>
    </w:p>
    <w:p w:rsidR="00F44DCC" w:rsidRDefault="00F44DCC" w:rsidP="00F44DCC">
      <w:pPr>
        <w:pStyle w:val="af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муниципального  района от 25.12.2018 г.</w:t>
      </w:r>
    </w:p>
    <w:p w:rsidR="00F44DCC" w:rsidRDefault="00F44DCC" w:rsidP="00F44DCC">
      <w:pPr>
        <w:pStyle w:val="af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№ 610 (с изменениями постановление </w:t>
      </w:r>
    </w:p>
    <w:p w:rsidR="00F44DCC" w:rsidRDefault="00F44DCC" w:rsidP="00F44DCC">
      <w:pPr>
        <w:pStyle w:val="af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 26.06.2020 г. № 241)</w:t>
      </w:r>
    </w:p>
    <w:p w:rsidR="00F44DCC" w:rsidRDefault="00F44DCC" w:rsidP="00F44DCC">
      <w:pPr>
        <w:pStyle w:val="af"/>
        <w:jc w:val="both"/>
        <w:rPr>
          <w:b w:val="0"/>
          <w:sz w:val="28"/>
          <w:szCs w:val="28"/>
        </w:rPr>
      </w:pPr>
    </w:p>
    <w:p w:rsidR="00F44DCC" w:rsidRDefault="00F44DCC" w:rsidP="00F44DCC">
      <w:pPr>
        <w:pStyle w:val="af"/>
        <w:jc w:val="both"/>
        <w:rPr>
          <w:b w:val="0"/>
          <w:sz w:val="28"/>
          <w:szCs w:val="28"/>
        </w:rPr>
      </w:pPr>
    </w:p>
    <w:p w:rsidR="00F44DCC" w:rsidRDefault="00F44DCC" w:rsidP="00F44DCC">
      <w:pPr>
        <w:pStyle w:val="af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Рассмотрев протест прокуратуры Мамадышского района  №02-08-02-2021 от 17.02.2021г., в соответствии с Федеральным законом от 27.12.2018г. №522-ФЗ «О внесении изменений в отдельные законодательные акты Российской Федерации в связи с развитием систем учета электрической энергии (мощности) в Российской Федерации», Исполнительный комитет Мамадышского муниципального района Республики Татарстан   п о с т а н о в л я е т:</w:t>
      </w:r>
    </w:p>
    <w:p w:rsidR="00F44DCC" w:rsidRDefault="00F44DCC" w:rsidP="00F44DCC">
      <w:pPr>
        <w:pStyle w:val="af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1. Подпункт 6 пункта 25, подпункт 6 Приложения №1  Административного регламента  предоставления муниципальной услуги по выдаче разрешения  ввод объекта в эксплуатацию в новой редакции, утвержденной постановлением Исполнительного комитета Мамадышского муниципального района Республики Татарстан от 25.12.2018г. №610, (с изменениями постановление от 26.06.2020г. №241) изложить в следующей редакции:     </w:t>
      </w:r>
    </w:p>
    <w:p w:rsidR="00F44DCC" w:rsidRDefault="00F44DCC" w:rsidP="00F44DC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6) документы,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наличии), а также документы, подтверждающие передачу гарантирующим поставщикам электрической энергии в эксплуатацию приборов учета электрической энергии многоквартирных домов и помещений в многоквартирных домах, подписанные представителями гарантирующих поставщиков электрической энергии;</w:t>
      </w:r>
    </w:p>
    <w:p w:rsidR="00F44DCC" w:rsidRDefault="00F44DCC" w:rsidP="00F44DCC">
      <w:pPr>
        <w:keepLine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Сектору по связям с общественностью и СМИ общего отдела Исполнительного комитета Мамадышского муниципального района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                                 в течение трех рабочих дней опубликовать настоящее постановление на Официальном портале правовой информации Республики Татарстан (http:pravo.tatarstan.ru) и на официальном сайте Мамадышского муниципального района.</w:t>
      </w:r>
    </w:p>
    <w:p w:rsidR="00F44DCC" w:rsidRDefault="00F44DCC" w:rsidP="00F44DC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 </w:t>
      </w:r>
      <w:r>
        <w:rPr>
          <w:sz w:val="28"/>
          <w:szCs w:val="28"/>
        </w:rPr>
        <w:lastRenderedPageBreak/>
        <w:t>заместителя руководителя Исполнительного комитета Мамадышского муниципального района Республики  Татарстан   Никифорова Р.М.</w:t>
      </w:r>
    </w:p>
    <w:p w:rsidR="00F44DCC" w:rsidRDefault="00F44DCC" w:rsidP="00F44DCC">
      <w:pPr>
        <w:widowControl w:val="0"/>
        <w:tabs>
          <w:tab w:val="left" w:pos="0"/>
        </w:tabs>
        <w:jc w:val="both"/>
        <w:rPr>
          <w:sz w:val="28"/>
          <w:szCs w:val="28"/>
        </w:rPr>
      </w:pPr>
    </w:p>
    <w:p w:rsidR="00F44DCC" w:rsidRDefault="00F44DCC" w:rsidP="00F44DCC">
      <w:pPr>
        <w:widowControl w:val="0"/>
        <w:tabs>
          <w:tab w:val="left" w:pos="0"/>
        </w:tabs>
        <w:jc w:val="both"/>
        <w:rPr>
          <w:sz w:val="28"/>
          <w:szCs w:val="28"/>
        </w:rPr>
      </w:pPr>
    </w:p>
    <w:p w:rsidR="00F44DCC" w:rsidRDefault="00F44DCC" w:rsidP="00F44DCC">
      <w:pPr>
        <w:widowControl w:val="0"/>
        <w:tabs>
          <w:tab w:val="left" w:pos="0"/>
        </w:tabs>
        <w:jc w:val="both"/>
        <w:rPr>
          <w:sz w:val="28"/>
          <w:szCs w:val="28"/>
        </w:rPr>
      </w:pPr>
    </w:p>
    <w:p w:rsidR="00F44DCC" w:rsidRDefault="00F44DCC" w:rsidP="00F44DCC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И.о.руководителя                                                                                          В.И.Никитин</w:t>
      </w:r>
    </w:p>
    <w:sectPr w:rsidR="00F44DCC" w:rsidSect="008C39F5">
      <w:pgSz w:w="11906" w:h="16838" w:code="9"/>
      <w:pgMar w:top="851" w:right="566" w:bottom="851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F71" w:rsidRDefault="00691F71">
      <w:r>
        <w:separator/>
      </w:r>
    </w:p>
  </w:endnote>
  <w:endnote w:type="continuationSeparator" w:id="0">
    <w:p w:rsidR="00691F71" w:rsidRDefault="0069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F71" w:rsidRDefault="00691F71">
      <w:r>
        <w:separator/>
      </w:r>
    </w:p>
  </w:footnote>
  <w:footnote w:type="continuationSeparator" w:id="0">
    <w:p w:rsidR="00691F71" w:rsidRDefault="00691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1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3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5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4"/>
  </w:num>
  <w:num w:numId="3">
    <w:abstractNumId w:val="2"/>
  </w:num>
  <w:num w:numId="4">
    <w:abstractNumId w:val="15"/>
  </w:num>
  <w:num w:numId="5">
    <w:abstractNumId w:val="18"/>
  </w:num>
  <w:num w:numId="6">
    <w:abstractNumId w:val="13"/>
  </w:num>
  <w:num w:numId="7">
    <w:abstractNumId w:val="3"/>
  </w:num>
  <w:num w:numId="8">
    <w:abstractNumId w:val="12"/>
  </w:num>
  <w:num w:numId="9">
    <w:abstractNumId w:val="5"/>
  </w:num>
  <w:num w:numId="10">
    <w:abstractNumId w:val="8"/>
  </w:num>
  <w:num w:numId="11">
    <w:abstractNumId w:val="6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7"/>
  </w:num>
  <w:num w:numId="18">
    <w:abstractNumId w:val="11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429F7"/>
    <w:rsid w:val="000430DB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29EE"/>
    <w:rsid w:val="00194AFD"/>
    <w:rsid w:val="001A4321"/>
    <w:rsid w:val="001B41FB"/>
    <w:rsid w:val="001B4C2F"/>
    <w:rsid w:val="001B5F1C"/>
    <w:rsid w:val="001C5938"/>
    <w:rsid w:val="00200549"/>
    <w:rsid w:val="0020685B"/>
    <w:rsid w:val="00206B4F"/>
    <w:rsid w:val="00210F78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93300"/>
    <w:rsid w:val="00293F50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355B1"/>
    <w:rsid w:val="00355780"/>
    <w:rsid w:val="00356D78"/>
    <w:rsid w:val="00383BBB"/>
    <w:rsid w:val="00384781"/>
    <w:rsid w:val="003A2FC9"/>
    <w:rsid w:val="003A43BF"/>
    <w:rsid w:val="003B7D21"/>
    <w:rsid w:val="003C5699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A232B"/>
    <w:rsid w:val="004A6BAA"/>
    <w:rsid w:val="004B21BB"/>
    <w:rsid w:val="004C5DBE"/>
    <w:rsid w:val="004F191F"/>
    <w:rsid w:val="00502E17"/>
    <w:rsid w:val="005075F8"/>
    <w:rsid w:val="005140D9"/>
    <w:rsid w:val="005162EE"/>
    <w:rsid w:val="00530A98"/>
    <w:rsid w:val="0053423B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D42"/>
    <w:rsid w:val="006407D5"/>
    <w:rsid w:val="00676AAD"/>
    <w:rsid w:val="00691C1D"/>
    <w:rsid w:val="00691F71"/>
    <w:rsid w:val="00692E49"/>
    <w:rsid w:val="00694EED"/>
    <w:rsid w:val="00696A10"/>
    <w:rsid w:val="006C6335"/>
    <w:rsid w:val="006C68A8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A0CD3"/>
    <w:rsid w:val="007A2873"/>
    <w:rsid w:val="007A44C0"/>
    <w:rsid w:val="007A6E8B"/>
    <w:rsid w:val="007B41D4"/>
    <w:rsid w:val="007B74E4"/>
    <w:rsid w:val="007C4361"/>
    <w:rsid w:val="007D09FC"/>
    <w:rsid w:val="007D390B"/>
    <w:rsid w:val="007D438A"/>
    <w:rsid w:val="007E0B19"/>
    <w:rsid w:val="007E19CC"/>
    <w:rsid w:val="007F4EBE"/>
    <w:rsid w:val="00827D69"/>
    <w:rsid w:val="00834D0D"/>
    <w:rsid w:val="00845AF5"/>
    <w:rsid w:val="008508B3"/>
    <w:rsid w:val="00851C33"/>
    <w:rsid w:val="00864085"/>
    <w:rsid w:val="00875A81"/>
    <w:rsid w:val="0088299D"/>
    <w:rsid w:val="008879C2"/>
    <w:rsid w:val="008907F0"/>
    <w:rsid w:val="0089310F"/>
    <w:rsid w:val="008A0D88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67F3"/>
    <w:rsid w:val="009A36DC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92A11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B12302"/>
    <w:rsid w:val="00B44DA6"/>
    <w:rsid w:val="00B52763"/>
    <w:rsid w:val="00B53AC4"/>
    <w:rsid w:val="00B53DB7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02776"/>
    <w:rsid w:val="00C32166"/>
    <w:rsid w:val="00C323C8"/>
    <w:rsid w:val="00C54DAC"/>
    <w:rsid w:val="00C66C16"/>
    <w:rsid w:val="00C67F28"/>
    <w:rsid w:val="00C7631D"/>
    <w:rsid w:val="00C809A1"/>
    <w:rsid w:val="00C81E8D"/>
    <w:rsid w:val="00C9353A"/>
    <w:rsid w:val="00C95E0A"/>
    <w:rsid w:val="00CD226B"/>
    <w:rsid w:val="00CF038D"/>
    <w:rsid w:val="00CF2348"/>
    <w:rsid w:val="00D06DF4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165E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ADC"/>
    <w:rsid w:val="00EC2AF9"/>
    <w:rsid w:val="00EE65F9"/>
    <w:rsid w:val="00F0125C"/>
    <w:rsid w:val="00F22FF3"/>
    <w:rsid w:val="00F44DCC"/>
    <w:rsid w:val="00F82C9C"/>
    <w:rsid w:val="00F8752E"/>
    <w:rsid w:val="00FA0DC6"/>
    <w:rsid w:val="00FB2C89"/>
    <w:rsid w:val="00FC26DC"/>
    <w:rsid w:val="00FD5C48"/>
    <w:rsid w:val="00FE237D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A60B26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3EFC1A6-C500-4D17-8CD2-B1E6832C1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2021-03-12T04:55:00Z</cp:lastPrinted>
  <dcterms:created xsi:type="dcterms:W3CDTF">2021-03-12T04:56:00Z</dcterms:created>
  <dcterms:modified xsi:type="dcterms:W3CDTF">2021-03-15T11:35:00Z</dcterms:modified>
</cp:coreProperties>
</file>