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F17BE" w:rsidP="00107FC2">
            <w:pPr>
              <w:rPr>
                <w:sz w:val="28"/>
              </w:rPr>
            </w:pPr>
            <w:r>
              <w:rPr>
                <w:sz w:val="28"/>
              </w:rPr>
              <w:t>№ 100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F17B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«12»  03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962E1" w:rsidRDefault="008962E1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8962E1" w:rsidRDefault="008962E1" w:rsidP="008962E1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 внесении    изменений   и    дополнений</w:t>
      </w:r>
    </w:p>
    <w:p w:rsidR="008962E1" w:rsidRDefault="008962E1" w:rsidP="008962E1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   муниципальную программу «Развитие</w:t>
      </w:r>
    </w:p>
    <w:p w:rsidR="008962E1" w:rsidRDefault="008962E1" w:rsidP="008962E1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физической         культуры     и   спорта   в</w:t>
      </w:r>
    </w:p>
    <w:p w:rsidR="008962E1" w:rsidRDefault="008962E1" w:rsidP="008962E1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Мамадышском   муниципальном    районе </w:t>
      </w:r>
    </w:p>
    <w:p w:rsidR="008962E1" w:rsidRDefault="008962E1" w:rsidP="008962E1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Республики Татарстан на 2020-2022 годы»</w:t>
      </w:r>
    </w:p>
    <w:p w:rsidR="008962E1" w:rsidRDefault="008962E1" w:rsidP="008962E1">
      <w:pPr>
        <w:jc w:val="both"/>
        <w:rPr>
          <w:rFonts w:eastAsiaTheme="minorEastAsia"/>
        </w:rPr>
      </w:pPr>
    </w:p>
    <w:p w:rsidR="008962E1" w:rsidRDefault="008962E1" w:rsidP="008962E1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В соответствии с </w:t>
      </w:r>
      <w:r>
        <w:rPr>
          <w:rFonts w:eastAsiaTheme="minorEastAsia"/>
          <w:sz w:val="28"/>
          <w:szCs w:val="28"/>
        </w:rPr>
        <w:t xml:space="preserve">Федеральной целевой программой «Развитие физической </w:t>
      </w:r>
      <w:r>
        <w:rPr>
          <w:rFonts w:eastAsiaTheme="minorEastAsia"/>
          <w:spacing w:val="-1"/>
          <w:sz w:val="28"/>
          <w:szCs w:val="28"/>
        </w:rPr>
        <w:t xml:space="preserve">культуры и спорта в Российской Федерации на 2016-2020 </w:t>
      </w:r>
      <w:r>
        <w:rPr>
          <w:rFonts w:eastAsiaTheme="minorEastAsia"/>
          <w:sz w:val="28"/>
          <w:szCs w:val="28"/>
        </w:rPr>
        <w:t xml:space="preserve">годы», </w:t>
      </w:r>
      <w:r>
        <w:rPr>
          <w:rFonts w:eastAsiaTheme="minorEastAsia"/>
          <w:bCs/>
          <w:color w:val="000000"/>
          <w:sz w:val="28"/>
          <w:szCs w:val="28"/>
        </w:rPr>
        <w:t>Государственной программой "Развитие молодежной политики, физической культуры и спорта в Республике Татарстан на 2014-2021 годы"</w:t>
      </w:r>
      <w:r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color w:val="000000" w:themeColor="text1"/>
          <w:sz w:val="28"/>
          <w:szCs w:val="28"/>
        </w:rPr>
        <w:t xml:space="preserve">Исполнительный  комитет Мамадышского  муниципального района Республики Татарстан </w:t>
      </w:r>
    </w:p>
    <w:p w:rsidR="008962E1" w:rsidRDefault="008962E1" w:rsidP="008962E1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п о с т а н о в л я е т:</w:t>
      </w:r>
    </w:p>
    <w:p w:rsidR="008962E1" w:rsidRDefault="008962E1" w:rsidP="008962E1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1. Внести в постановление Исполнительного комитета Мамадышского муниципального района Республики  Татарстан  № 163  от 27.04.2020 года   «Об утверждении муниципальной программы «Развитие физической культуры и спорта в Мамадышском муниципальном районе Республики Татарстан на 2020-2022 годы» (с изменениями от 13.11.2020 года постановление №396) следующие изменения:</w:t>
      </w:r>
    </w:p>
    <w:p w:rsidR="008962E1" w:rsidRDefault="008962E1" w:rsidP="008962E1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-   в </w:t>
      </w:r>
      <w:r>
        <w:rPr>
          <w:sz w:val="28"/>
          <w:szCs w:val="28"/>
        </w:rPr>
        <w:t>Паспорте программы «Развитие физической культуры и спорта в  Мамадышском  муниципальном  районе Республики Татарстан на 2020 - 2022 годы», раздел «Объемы и источники финансирования Программы» изложить в редакции согласно  Приложения №1.</w:t>
      </w:r>
    </w:p>
    <w:p w:rsidR="008962E1" w:rsidRDefault="008962E1" w:rsidP="008962E1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-  в  </w:t>
      </w:r>
      <w:r>
        <w:rPr>
          <w:sz w:val="28"/>
          <w:szCs w:val="28"/>
        </w:rPr>
        <w:t>Мероприятиях по развитию физической культуры и спорта в Мамадышском муниципальном районе на 2020-2022 годы:</w:t>
      </w:r>
    </w:p>
    <w:p w:rsidR="008962E1" w:rsidRDefault="008962E1" w:rsidP="00896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в разделе №5 «Развитие материально-технической базы», внести корректировку в  подпункт 5.6, добавить подпункт 5.9;</w:t>
      </w:r>
    </w:p>
    <w:p w:rsidR="008962E1" w:rsidRDefault="008962E1" w:rsidP="00896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разделе №6 «Приоритеты в развитии видов спорта»,  внести корректировку в подпункт 6.3. согласно  Приложения №2.</w:t>
      </w:r>
    </w:p>
    <w:p w:rsidR="008962E1" w:rsidRPr="008962E1" w:rsidRDefault="008962E1" w:rsidP="008962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Опубликовать настоящее постановление на официальном сайте Мамадышского муниципального </w:t>
      </w:r>
      <w:r w:rsidRPr="008962E1">
        <w:rPr>
          <w:sz w:val="28"/>
          <w:szCs w:val="28"/>
        </w:rPr>
        <w:t xml:space="preserve">района </w:t>
      </w:r>
      <w:r w:rsidRPr="008962E1"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Pr="008962E1">
        <w:rPr>
          <w:rFonts w:eastAsia="Calibri"/>
          <w:color w:val="262626"/>
          <w:sz w:val="28"/>
          <w:szCs w:val="28"/>
          <w:lang w:eastAsia="en-US"/>
        </w:rPr>
        <w:t>.</w:t>
      </w:r>
      <w:r w:rsidRPr="008962E1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Pr="008962E1">
        <w:rPr>
          <w:rFonts w:eastAsia="Calibri"/>
          <w:color w:val="262626"/>
          <w:sz w:val="28"/>
          <w:szCs w:val="28"/>
          <w:lang w:eastAsia="en-US"/>
        </w:rPr>
        <w:t>.</w:t>
      </w:r>
      <w:r w:rsidRPr="008962E1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Pr="008962E1">
        <w:rPr>
          <w:rFonts w:eastAsia="Calibri"/>
          <w:color w:val="262626"/>
          <w:sz w:val="28"/>
          <w:szCs w:val="28"/>
          <w:lang w:eastAsia="en-US"/>
        </w:rPr>
        <w:t xml:space="preserve"> и  на правовом портале Республики Татарстан.</w:t>
      </w:r>
    </w:p>
    <w:p w:rsidR="008962E1" w:rsidRDefault="008962E1" w:rsidP="008962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 Контроль за исполнением настоящего постановления возложить на заместителя руководителя  Исполнительного комитета Мамадышского муниципального района  Республики  Татарстан   Хузязянова М.Р.</w:t>
      </w:r>
    </w:p>
    <w:p w:rsidR="008962E1" w:rsidRDefault="008962E1" w:rsidP="008962E1">
      <w:pPr>
        <w:jc w:val="both"/>
        <w:rPr>
          <w:sz w:val="28"/>
          <w:szCs w:val="28"/>
        </w:rPr>
      </w:pPr>
    </w:p>
    <w:p w:rsidR="008962E1" w:rsidRDefault="008962E1" w:rsidP="008962E1">
      <w:pPr>
        <w:jc w:val="both"/>
        <w:rPr>
          <w:sz w:val="28"/>
          <w:szCs w:val="28"/>
        </w:rPr>
      </w:pPr>
    </w:p>
    <w:p w:rsidR="008962E1" w:rsidRDefault="008962E1" w:rsidP="008962E1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И.М. Дарземанов</w:t>
      </w:r>
    </w:p>
    <w:p w:rsidR="008962E1" w:rsidRDefault="008962E1" w:rsidP="008962E1">
      <w:pPr>
        <w:tabs>
          <w:tab w:val="left" w:pos="8029"/>
        </w:tabs>
        <w:rPr>
          <w:sz w:val="24"/>
          <w:szCs w:val="24"/>
        </w:rPr>
      </w:pPr>
    </w:p>
    <w:p w:rsidR="008962E1" w:rsidRDefault="008962E1" w:rsidP="008962E1">
      <w:pPr>
        <w:tabs>
          <w:tab w:val="left" w:pos="8029"/>
        </w:tabs>
      </w:pPr>
    </w:p>
    <w:p w:rsidR="008962E1" w:rsidRDefault="008962E1" w:rsidP="008962E1">
      <w:pPr>
        <w:tabs>
          <w:tab w:val="left" w:pos="8029"/>
        </w:tabs>
        <w:ind w:right="3214"/>
        <w:jc w:val="right"/>
      </w:pPr>
      <w:r>
        <w:t>Приложение №1</w:t>
      </w:r>
    </w:p>
    <w:p w:rsidR="008962E1" w:rsidRDefault="008962E1" w:rsidP="008962E1">
      <w:pPr>
        <w:tabs>
          <w:tab w:val="left" w:pos="8029"/>
        </w:tabs>
        <w:jc w:val="center"/>
      </w:pPr>
      <w:r>
        <w:t xml:space="preserve">                                                                                          к постановлению Исполнительного комитета</w:t>
      </w:r>
    </w:p>
    <w:p w:rsidR="008962E1" w:rsidRDefault="008962E1" w:rsidP="008962E1">
      <w:pPr>
        <w:tabs>
          <w:tab w:val="left" w:pos="8029"/>
        </w:tabs>
        <w:jc w:val="center"/>
      </w:pPr>
      <w:r>
        <w:t xml:space="preserve">                                                                                  Мамадышского муниципального района</w:t>
      </w:r>
    </w:p>
    <w:p w:rsidR="008962E1" w:rsidRDefault="008962E1" w:rsidP="008962E1">
      <w:pPr>
        <w:tabs>
          <w:tab w:val="left" w:pos="8029"/>
        </w:tabs>
        <w:jc w:val="center"/>
      </w:pPr>
      <w:r>
        <w:t xml:space="preserve">                                                                        </w:t>
      </w:r>
      <w:r w:rsidR="00CF17BE">
        <w:t xml:space="preserve">                     </w:t>
      </w:r>
      <w:r>
        <w:t xml:space="preserve"> Республики Татарстан  № </w:t>
      </w:r>
      <w:r w:rsidR="00CF17BE">
        <w:t xml:space="preserve">100    </w:t>
      </w:r>
      <w:r>
        <w:t xml:space="preserve">от   </w:t>
      </w:r>
      <w:r w:rsidR="00CF17BE">
        <w:t>12.03.2021</w:t>
      </w:r>
      <w:r>
        <w:t xml:space="preserve"> </w:t>
      </w:r>
    </w:p>
    <w:p w:rsidR="008962E1" w:rsidRDefault="008962E1" w:rsidP="008962E1"/>
    <w:p w:rsidR="008962E1" w:rsidRDefault="008962E1" w:rsidP="008962E1"/>
    <w:p w:rsidR="008962E1" w:rsidRDefault="008962E1" w:rsidP="008962E1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0"/>
        <w:gridCol w:w="6217"/>
      </w:tblGrid>
      <w:tr w:rsidR="008962E1" w:rsidTr="008962E1">
        <w:trPr>
          <w:cantSplit/>
          <w:trHeight w:val="782"/>
        </w:trPr>
        <w:tc>
          <w:tcPr>
            <w:tcW w:w="3828" w:type="dxa"/>
            <w:hideMark/>
          </w:tcPr>
          <w:p w:rsidR="008962E1" w:rsidRDefault="008962E1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  <w:hideMark/>
          </w:tcPr>
          <w:p w:rsidR="008962E1" w:rsidRDefault="008962E1">
            <w:pPr>
              <w:ind w:left="142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8962E1" w:rsidRDefault="008962E1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8962E1" w:rsidRDefault="008962E1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ab/>
              <w:t>год -   64 830,1  тыс.руб.</w:t>
            </w:r>
          </w:p>
          <w:p w:rsidR="008962E1" w:rsidRDefault="008962E1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 68 753,5 тыс.руб.</w:t>
            </w:r>
          </w:p>
          <w:p w:rsidR="008962E1" w:rsidRDefault="008962E1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  69 527,9 тыс.руб.</w:t>
            </w:r>
            <w:r>
              <w:rPr>
                <w:sz w:val="28"/>
                <w:szCs w:val="28"/>
              </w:rPr>
              <w:br/>
              <w:t>в том числе республиканский бюджет:</w:t>
            </w:r>
          </w:p>
          <w:p w:rsidR="008962E1" w:rsidRDefault="008962E1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г.-  210,1   тыс.руб. (спортинвентарь)</w:t>
            </w:r>
          </w:p>
          <w:p w:rsidR="008962E1" w:rsidRDefault="008962E1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г.-  231,5   тыс.руб. (спортинвентарь)</w:t>
            </w:r>
          </w:p>
          <w:p w:rsidR="008962E1" w:rsidRDefault="0089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г.-  214,5   тыс.руб. (спортинвентарь)</w:t>
            </w:r>
          </w:p>
          <w:p w:rsidR="008962E1" w:rsidRDefault="0089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346,9 тыс. руб. (на реализацию программ по хоккею)</w:t>
            </w:r>
          </w:p>
          <w:p w:rsidR="008962E1" w:rsidRDefault="0089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100,0 тыс. руб. (спортинвентарь на вновь открываемые спортивные объекты)</w:t>
            </w:r>
          </w:p>
          <w:p w:rsidR="008962E1" w:rsidRDefault="008962E1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8962E1" w:rsidRDefault="008962E1" w:rsidP="008962E1">
      <w:pPr>
        <w:rPr>
          <w:sz w:val="24"/>
          <w:szCs w:val="24"/>
        </w:rPr>
      </w:pPr>
    </w:p>
    <w:p w:rsidR="008962E1" w:rsidRDefault="008962E1" w:rsidP="008962E1">
      <w:pPr>
        <w:jc w:val="center"/>
        <w:rPr>
          <w:rFonts w:ascii="Arial Black" w:hAnsi="Arial Black"/>
          <w:sz w:val="32"/>
          <w:szCs w:val="32"/>
        </w:rPr>
      </w:pPr>
    </w:p>
    <w:p w:rsidR="008962E1" w:rsidRDefault="008962E1" w:rsidP="008962E1">
      <w:pPr>
        <w:jc w:val="center"/>
        <w:rPr>
          <w:rFonts w:ascii="Arial Black" w:hAnsi="Arial Black"/>
          <w:sz w:val="32"/>
          <w:szCs w:val="32"/>
        </w:rPr>
      </w:pPr>
    </w:p>
    <w:p w:rsidR="008962E1" w:rsidRDefault="008962E1" w:rsidP="008962E1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руководителя:                                                                   М.Р. Хузязянов</w:t>
      </w:r>
    </w:p>
    <w:p w:rsidR="008962E1" w:rsidRDefault="008962E1" w:rsidP="008962E1">
      <w:pPr>
        <w:sectPr w:rsidR="008962E1" w:rsidSect="008962E1">
          <w:pgSz w:w="11909" w:h="16834"/>
          <w:pgMar w:top="709" w:right="756" w:bottom="360" w:left="1276" w:header="720" w:footer="720" w:gutter="0"/>
          <w:cols w:space="720"/>
        </w:sectPr>
      </w:pPr>
    </w:p>
    <w:p w:rsidR="008962E1" w:rsidRDefault="008962E1" w:rsidP="008962E1">
      <w:pPr>
        <w:tabs>
          <w:tab w:val="left" w:pos="8029"/>
        </w:tabs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CF17BE">
        <w:t xml:space="preserve">              Прил</w:t>
      </w:r>
      <w:r>
        <w:t>ожение № 2</w:t>
      </w:r>
    </w:p>
    <w:p w:rsidR="008962E1" w:rsidRDefault="008962E1" w:rsidP="008962E1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к постановлению Исполнительного комитета</w:t>
      </w:r>
    </w:p>
    <w:p w:rsidR="008962E1" w:rsidRDefault="008962E1" w:rsidP="008962E1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Мамадышского муниципального района</w:t>
      </w:r>
    </w:p>
    <w:p w:rsidR="008962E1" w:rsidRDefault="008962E1" w:rsidP="008962E1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   </w:t>
      </w:r>
      <w:r w:rsidR="00CF17BE">
        <w:t xml:space="preserve">                      </w:t>
      </w:r>
      <w:bookmarkStart w:id="0" w:name="_GoBack"/>
      <w:bookmarkEnd w:id="0"/>
      <w:r>
        <w:t xml:space="preserve"> Республики Татарстан  № </w:t>
      </w:r>
      <w:r w:rsidR="00CF17BE">
        <w:t xml:space="preserve">100    </w:t>
      </w:r>
      <w:r>
        <w:t>от</w:t>
      </w:r>
      <w:r w:rsidR="00CF17BE">
        <w:t xml:space="preserve"> 12.03.2021</w:t>
      </w:r>
      <w:r>
        <w:t xml:space="preserve">    </w:t>
      </w:r>
    </w:p>
    <w:p w:rsidR="008962E1" w:rsidRDefault="008962E1" w:rsidP="008962E1">
      <w:pPr>
        <w:tabs>
          <w:tab w:val="left" w:pos="8029"/>
        </w:tabs>
      </w:pPr>
    </w:p>
    <w:p w:rsidR="008962E1" w:rsidRDefault="008962E1" w:rsidP="008962E1">
      <w:pPr>
        <w:tabs>
          <w:tab w:val="left" w:pos="8029"/>
        </w:tabs>
        <w:jc w:val="right"/>
      </w:pPr>
    </w:p>
    <w:p w:rsidR="008962E1" w:rsidRDefault="008962E1" w:rsidP="008962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Развитие материально-технической базы</w:t>
      </w:r>
    </w:p>
    <w:tbl>
      <w:tblPr>
        <w:tblW w:w="1488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804"/>
        <w:gridCol w:w="1701"/>
        <w:gridCol w:w="1984"/>
        <w:gridCol w:w="1134"/>
        <w:gridCol w:w="1276"/>
        <w:gridCol w:w="1134"/>
      </w:tblGrid>
      <w:tr w:rsidR="008962E1" w:rsidTr="008962E1">
        <w:trPr>
          <w:cantSplit/>
          <w:trHeight w:val="3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</w:p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E1" w:rsidRDefault="00896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мероприятий</w:t>
            </w:r>
          </w:p>
          <w:p w:rsidR="008962E1" w:rsidRDefault="008962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</w:p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</w:p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8962E1" w:rsidTr="008962E1">
        <w:trPr>
          <w:cantSplit/>
          <w:trHeight w:val="32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E1" w:rsidRDefault="008962E1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E1" w:rsidRDefault="008962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E1" w:rsidRDefault="008962E1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E1" w:rsidRDefault="008962E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</w:tr>
      <w:tr w:rsidR="008962E1" w:rsidTr="008962E1">
        <w:trPr>
          <w:cantSplit/>
          <w:trHeight w:val="1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приобретение спортивного оборудования, экипировки и инвентаря для оснащения муниципальных физкультурных спортивных организаций  (республиканский бюджет).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2020-2022г.г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«СШ по ХиФК», МБУ «СШ «Олимп»»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214,5</w:t>
            </w:r>
          </w:p>
        </w:tc>
      </w:tr>
      <w:tr w:rsidR="008962E1" w:rsidTr="008962E1">
        <w:trPr>
          <w:cantSplit/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оснащение оборудованием и инвентарем вновь открываемых спортивных объектов (республиканский бюджет).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«СШ «Олимп»»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8962E1" w:rsidRDefault="008962E1" w:rsidP="008962E1">
      <w:pPr>
        <w:rPr>
          <w:b/>
          <w:sz w:val="28"/>
          <w:szCs w:val="28"/>
        </w:rPr>
      </w:pPr>
    </w:p>
    <w:p w:rsidR="008962E1" w:rsidRDefault="008962E1" w:rsidP="008962E1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Приоритеты в развитии видов спорта</w:t>
      </w:r>
    </w:p>
    <w:tbl>
      <w:tblPr>
        <w:tblW w:w="1474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1701"/>
        <w:gridCol w:w="2126"/>
        <w:gridCol w:w="992"/>
        <w:gridCol w:w="1276"/>
        <w:gridCol w:w="1134"/>
      </w:tblGrid>
      <w:tr w:rsidR="008962E1" w:rsidTr="008962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реализацию программ по спортивной подготовке и участие спортивных команд МБУ «СШ по ХиФК» в чемпионате Республики Татарстан  по хоккею (республиканский бюджет).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2020-2022г.г.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«СШ по ХиФК»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1" w:rsidRDefault="00896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8962E1" w:rsidRDefault="008962E1" w:rsidP="008962E1">
      <w:pPr>
        <w:rPr>
          <w:b/>
          <w:sz w:val="28"/>
          <w:szCs w:val="28"/>
        </w:rPr>
      </w:pPr>
    </w:p>
    <w:p w:rsidR="008962E1" w:rsidRDefault="008962E1" w:rsidP="008962E1">
      <w:pPr>
        <w:ind w:left="1080"/>
        <w:jc w:val="center"/>
        <w:rPr>
          <w:b/>
          <w:sz w:val="28"/>
          <w:szCs w:val="28"/>
        </w:rPr>
      </w:pPr>
    </w:p>
    <w:p w:rsidR="008962E1" w:rsidRDefault="008962E1" w:rsidP="008962E1">
      <w:pPr>
        <w:jc w:val="center"/>
        <w:rPr>
          <w:b/>
          <w:sz w:val="28"/>
          <w:szCs w:val="28"/>
        </w:rPr>
      </w:pPr>
    </w:p>
    <w:p w:rsidR="008962E1" w:rsidRDefault="008962E1" w:rsidP="008962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Заместитель руководителя:                                                                                                                М.Р. Хузязянов</w:t>
      </w:r>
    </w:p>
    <w:p w:rsidR="008962E1" w:rsidRDefault="008962E1" w:rsidP="008962E1">
      <w:pPr>
        <w:ind w:left="1080"/>
        <w:jc w:val="center"/>
        <w:rPr>
          <w:b/>
          <w:sz w:val="28"/>
          <w:szCs w:val="28"/>
        </w:rPr>
      </w:pPr>
    </w:p>
    <w:p w:rsidR="008962E1" w:rsidRDefault="008962E1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sectPr w:rsidR="008962E1" w:rsidSect="008962E1">
      <w:pgSz w:w="16838" w:h="11906" w:orient="landscape" w:code="9"/>
      <w:pgMar w:top="567" w:right="851" w:bottom="1276" w:left="85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9A4" w:rsidRDefault="009F19A4">
      <w:r>
        <w:separator/>
      </w:r>
    </w:p>
  </w:endnote>
  <w:endnote w:type="continuationSeparator" w:id="0">
    <w:p w:rsidR="009F19A4" w:rsidRDefault="009F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9A4" w:rsidRDefault="009F19A4">
      <w:r>
        <w:separator/>
      </w:r>
    </w:p>
  </w:footnote>
  <w:footnote w:type="continuationSeparator" w:id="0">
    <w:p w:rsidR="009F19A4" w:rsidRDefault="009F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962E1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19A4"/>
    <w:rsid w:val="009F6292"/>
    <w:rsid w:val="00A018CD"/>
    <w:rsid w:val="00A10D83"/>
    <w:rsid w:val="00A15F4D"/>
    <w:rsid w:val="00A32BE4"/>
    <w:rsid w:val="00A37D62"/>
    <w:rsid w:val="00A43554"/>
    <w:rsid w:val="00A70E00"/>
    <w:rsid w:val="00A74ADD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352E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17BE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DD8B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592261-4A34-4825-AA48-4DA50971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2021-03-11T05:17:00Z</cp:lastPrinted>
  <dcterms:created xsi:type="dcterms:W3CDTF">2021-03-11T05:20:00Z</dcterms:created>
  <dcterms:modified xsi:type="dcterms:W3CDTF">2021-03-12T13:36:00Z</dcterms:modified>
</cp:coreProperties>
</file>