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6319D1" w:rsidP="00107FC2">
            <w:pPr>
              <w:rPr>
                <w:sz w:val="28"/>
              </w:rPr>
            </w:pPr>
            <w:r>
              <w:rPr>
                <w:sz w:val="28"/>
              </w:rPr>
              <w:t>№ 72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6319D1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«19»    02      </w:t>
            </w:r>
            <w:bookmarkStart w:id="0" w:name="_GoBack"/>
            <w:bookmarkEnd w:id="0"/>
            <w:r w:rsidR="00083A8E">
              <w:rPr>
                <w:sz w:val="28"/>
              </w:rPr>
              <w:t>2021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131DA6" w:rsidRDefault="00131DA6" w:rsidP="00567E06">
      <w:pPr>
        <w:spacing w:before="100" w:beforeAutospacing="1" w:after="240"/>
        <w:contextualSpacing/>
        <w:jc w:val="both"/>
        <w:rPr>
          <w:sz w:val="28"/>
          <w:szCs w:val="28"/>
        </w:rPr>
      </w:pPr>
    </w:p>
    <w:p w:rsidR="00D56B87" w:rsidRDefault="00D56B87" w:rsidP="00567E06">
      <w:pPr>
        <w:spacing w:before="100" w:beforeAutospacing="1" w:after="240"/>
        <w:contextualSpacing/>
        <w:jc w:val="both"/>
        <w:rPr>
          <w:sz w:val="28"/>
          <w:szCs w:val="28"/>
        </w:rPr>
      </w:pPr>
    </w:p>
    <w:p w:rsidR="00D56B87" w:rsidRDefault="00D56B87" w:rsidP="00D56B8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 изменений   в    Положение об</w:t>
      </w:r>
    </w:p>
    <w:p w:rsidR="00D56B87" w:rsidRDefault="00D56B87" w:rsidP="00D56B8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Общественном  координационном  Совете </w:t>
      </w:r>
    </w:p>
    <w:p w:rsidR="00D56B87" w:rsidRDefault="00D56B87" w:rsidP="00D56B8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   работе    с        молодежью         при </w:t>
      </w:r>
    </w:p>
    <w:p w:rsidR="00D56B87" w:rsidRDefault="00D56B87" w:rsidP="00D56B8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Исполнительном комитете Мамадышского</w:t>
      </w:r>
    </w:p>
    <w:p w:rsidR="00D56B87" w:rsidRDefault="00D56B87" w:rsidP="00D56B8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56B87" w:rsidRDefault="00D56B87" w:rsidP="00D56B87">
      <w:pPr>
        <w:jc w:val="center"/>
        <w:outlineLvl w:val="0"/>
        <w:rPr>
          <w:b/>
          <w:bCs/>
          <w:spacing w:val="-43"/>
          <w:kern w:val="36"/>
          <w:sz w:val="28"/>
          <w:szCs w:val="28"/>
        </w:rPr>
      </w:pPr>
    </w:p>
    <w:p w:rsidR="00D56B87" w:rsidRDefault="00D56B87" w:rsidP="00D56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решения Антитеррористической комиссии в Республике Татарстан от 24.10.2017 г. №ПР-313 и в</w:t>
      </w:r>
      <w:r>
        <w:rPr>
          <w:spacing w:val="3"/>
          <w:sz w:val="28"/>
          <w:szCs w:val="28"/>
        </w:rPr>
        <w:t xml:space="preserve"> целях </w:t>
      </w:r>
      <w:r>
        <w:rPr>
          <w:spacing w:val="2"/>
          <w:sz w:val="28"/>
          <w:szCs w:val="28"/>
        </w:rPr>
        <w:t xml:space="preserve">повышения эффективности реализации на территории Мамадышского муниципального района государственной молодежной политики, </w:t>
      </w:r>
      <w:r>
        <w:rPr>
          <w:spacing w:val="3"/>
          <w:sz w:val="28"/>
          <w:szCs w:val="28"/>
        </w:rPr>
        <w:t>выработки предложений по вопросам, касающимся деятельности молодежных и детских общественных объединений, взаимодействия их с органами государственной власти</w:t>
      </w:r>
      <w:r>
        <w:rPr>
          <w:sz w:val="28"/>
          <w:szCs w:val="28"/>
        </w:rPr>
        <w:t>, подготовки рекомендаций по решению проблем молодежи  в Мамадышском муниципальном районе,  Исполнительный комитет Мамадышского муниципального района Республики Татарстан</w:t>
      </w:r>
    </w:p>
    <w:p w:rsidR="00D56B87" w:rsidRDefault="00D56B87" w:rsidP="00D56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 о с т а н о в л я е т:</w:t>
      </w:r>
    </w:p>
    <w:p w:rsidR="00D56B87" w:rsidRDefault="00D56B87" w:rsidP="00D56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в  Положение об Общественном координационном Совете по работе с молодежью при Исполнительном комитете Мамадышского муниципального района, утвержденной постановлением Исполнительного комитета Мамадышского муниципального района Республики Татарстан от 08.02.2018г. №</w:t>
      </w:r>
      <w:r w:rsidR="00B856B5">
        <w:rPr>
          <w:sz w:val="28"/>
          <w:szCs w:val="28"/>
        </w:rPr>
        <w:t xml:space="preserve"> </w:t>
      </w:r>
      <w:r>
        <w:rPr>
          <w:sz w:val="28"/>
          <w:szCs w:val="28"/>
        </w:rPr>
        <w:t>136  (далее –Положение) следующие изменения:</w:t>
      </w:r>
    </w:p>
    <w:p w:rsidR="00D56B87" w:rsidRDefault="00B856B5" w:rsidP="00D56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B87">
        <w:rPr>
          <w:sz w:val="28"/>
          <w:szCs w:val="28"/>
        </w:rPr>
        <w:t>- абзац 15 пункта 22 Положения исключить;</w:t>
      </w:r>
    </w:p>
    <w:p w:rsidR="00D56B87" w:rsidRDefault="00D56B87" w:rsidP="00D56B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5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-пункт 5.9. Положения считать в следующей редакции: «Протокол заседания Молодежного координационного Совета, принятые в соответствии с ее компетенцией,  оформляются и подписываются председателем и секретарем  в день проведения заседания Молодежного координационного Совета».</w:t>
      </w:r>
    </w:p>
    <w:p w:rsidR="00D56B87" w:rsidRDefault="00D56B87" w:rsidP="00D56B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пункт 5.11. Положения считать в следующей редакции:  «</w:t>
      </w:r>
      <w:r>
        <w:rPr>
          <w:color w:val="010423"/>
          <w:sz w:val="28"/>
          <w:szCs w:val="28"/>
        </w:rPr>
        <w:t xml:space="preserve">Решения </w:t>
      </w:r>
      <w:r>
        <w:rPr>
          <w:sz w:val="28"/>
          <w:szCs w:val="28"/>
        </w:rPr>
        <w:t>Молодежного</w:t>
      </w:r>
      <w:r>
        <w:rPr>
          <w:spacing w:val="2"/>
          <w:sz w:val="28"/>
          <w:szCs w:val="28"/>
        </w:rPr>
        <w:t xml:space="preserve"> координационного Совета</w:t>
      </w:r>
      <w:r>
        <w:rPr>
          <w:color w:val="010423"/>
          <w:sz w:val="28"/>
          <w:szCs w:val="28"/>
        </w:rPr>
        <w:t xml:space="preserve"> по вопросам молодёжной политики в районе направляются  заместителю </w:t>
      </w:r>
      <w:r>
        <w:rPr>
          <w:sz w:val="28"/>
          <w:szCs w:val="28"/>
        </w:rPr>
        <w:t>руководителя Исполнительного комитета муниципального района в день проведения заседания Молодежного координационного Совета»</w:t>
      </w:r>
      <w:r>
        <w:rPr>
          <w:color w:val="010423"/>
          <w:sz w:val="28"/>
          <w:szCs w:val="28"/>
        </w:rPr>
        <w:t>.</w:t>
      </w:r>
    </w:p>
    <w:p w:rsidR="00D56B87" w:rsidRDefault="00D56B87" w:rsidP="00D56B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  2.</w:t>
      </w:r>
      <w:r>
        <w:rPr>
          <w:rFonts w:eastAsia="Calibri"/>
          <w:sz w:val="28"/>
          <w:szCs w:val="28"/>
          <w:lang w:eastAsia="en-US"/>
        </w:rPr>
        <w:t xml:space="preserve">Разместить настоящее постановление на официальном сайте Мамадышского муниципального района </w:t>
      </w:r>
      <w:r>
        <w:rPr>
          <w:rFonts w:eastAsia="Calibri"/>
          <w:color w:val="262626"/>
          <w:sz w:val="28"/>
          <w:szCs w:val="28"/>
          <w:lang w:val="en-US" w:eastAsia="en-US"/>
        </w:rPr>
        <w:t>mamadysh</w:t>
      </w:r>
      <w:r>
        <w:rPr>
          <w:rFonts w:eastAsia="Calibri"/>
          <w:color w:val="262626"/>
          <w:sz w:val="28"/>
          <w:szCs w:val="28"/>
          <w:lang w:eastAsia="en-US"/>
        </w:rPr>
        <w:t>.</w:t>
      </w:r>
      <w:r>
        <w:rPr>
          <w:rFonts w:eastAsia="Calibri"/>
          <w:color w:val="262626"/>
          <w:sz w:val="28"/>
          <w:szCs w:val="28"/>
          <w:lang w:val="en-US" w:eastAsia="en-US"/>
        </w:rPr>
        <w:t>tatarstan</w:t>
      </w:r>
      <w:r>
        <w:rPr>
          <w:rFonts w:eastAsia="Calibri"/>
          <w:color w:val="262626"/>
          <w:sz w:val="28"/>
          <w:szCs w:val="28"/>
          <w:lang w:eastAsia="en-US"/>
        </w:rPr>
        <w:t>.</w:t>
      </w:r>
      <w:r>
        <w:rPr>
          <w:rFonts w:eastAsia="Calibri"/>
          <w:color w:val="262626"/>
          <w:sz w:val="28"/>
          <w:szCs w:val="28"/>
          <w:lang w:val="en-US" w:eastAsia="en-US"/>
        </w:rPr>
        <w:t>ru</w:t>
      </w:r>
      <w:r>
        <w:rPr>
          <w:rFonts w:eastAsia="Calibri"/>
          <w:color w:val="262626"/>
          <w:sz w:val="28"/>
          <w:szCs w:val="28"/>
          <w:lang w:eastAsia="en-US"/>
        </w:rPr>
        <w:t xml:space="preserve"> и  на правовом портале Республики Татарстан.</w:t>
      </w:r>
    </w:p>
    <w:p w:rsidR="00D56B87" w:rsidRPr="00D56B87" w:rsidRDefault="00D56B87" w:rsidP="00D56B8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</w:t>
      </w:r>
      <w:r w:rsidRPr="00D56B87">
        <w:rPr>
          <w:sz w:val="28"/>
          <w:szCs w:val="28"/>
        </w:rPr>
        <w:t xml:space="preserve">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 </w:t>
      </w:r>
      <w:r w:rsidR="00B856B5">
        <w:rPr>
          <w:sz w:val="28"/>
          <w:szCs w:val="28"/>
        </w:rPr>
        <w:t xml:space="preserve"> Хузязянова М.Р</w:t>
      </w:r>
    </w:p>
    <w:p w:rsidR="00D56B87" w:rsidRDefault="00D56B87" w:rsidP="00D56B87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i/>
          <w:iCs/>
          <w:sz w:val="28"/>
          <w:szCs w:val="28"/>
        </w:rPr>
      </w:pPr>
    </w:p>
    <w:p w:rsidR="00D56B87" w:rsidRDefault="00D56B87" w:rsidP="00D56B87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i/>
          <w:iCs/>
          <w:sz w:val="28"/>
          <w:szCs w:val="28"/>
        </w:rPr>
      </w:pPr>
      <w:r w:rsidRPr="00D56B87">
        <w:rPr>
          <w:b/>
          <w:bCs/>
          <w:i/>
          <w:iCs/>
          <w:sz w:val="28"/>
          <w:szCs w:val="28"/>
        </w:rPr>
        <w:t xml:space="preserve">                 </w:t>
      </w:r>
      <w:r w:rsidRPr="00D56B87">
        <w:rPr>
          <w:b/>
          <w:bCs/>
          <w:i/>
          <w:iCs/>
          <w:sz w:val="28"/>
          <w:szCs w:val="28"/>
        </w:rPr>
        <w:tab/>
      </w:r>
      <w:r w:rsidRPr="00D56B87">
        <w:rPr>
          <w:b/>
          <w:bCs/>
          <w:i/>
          <w:iCs/>
          <w:sz w:val="28"/>
          <w:szCs w:val="28"/>
        </w:rPr>
        <w:tab/>
      </w:r>
    </w:p>
    <w:p w:rsidR="00D56B87" w:rsidRPr="00D56B87" w:rsidRDefault="00D56B87" w:rsidP="00D56B8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56B87" w:rsidRDefault="00D56B87" w:rsidP="00D56B87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Руководитель                                                                                           И.М.Дарземанов</w:t>
      </w:r>
    </w:p>
    <w:p w:rsidR="00D56B87" w:rsidRDefault="00D56B87" w:rsidP="00567E06">
      <w:pPr>
        <w:spacing w:before="100" w:beforeAutospacing="1" w:after="240"/>
        <w:contextualSpacing/>
        <w:jc w:val="both"/>
        <w:rPr>
          <w:sz w:val="28"/>
          <w:szCs w:val="28"/>
        </w:rPr>
      </w:pPr>
    </w:p>
    <w:sectPr w:rsidR="00D56B87" w:rsidSect="008C39F5">
      <w:pgSz w:w="11906" w:h="16838" w:code="9"/>
      <w:pgMar w:top="851" w:right="566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F8" w:rsidRDefault="006A4BF8">
      <w:r>
        <w:separator/>
      </w:r>
    </w:p>
  </w:endnote>
  <w:endnote w:type="continuationSeparator" w:id="0">
    <w:p w:rsidR="006A4BF8" w:rsidRDefault="006A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F8" w:rsidRDefault="006A4BF8">
      <w:r>
        <w:separator/>
      </w:r>
    </w:p>
  </w:footnote>
  <w:footnote w:type="continuationSeparator" w:id="0">
    <w:p w:rsidR="006A4BF8" w:rsidRDefault="006A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1E253B"/>
    <w:multiLevelType w:val="hybridMultilevel"/>
    <w:tmpl w:val="1C66F4E8"/>
    <w:lvl w:ilvl="0" w:tplc="6706D18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4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6"/>
  </w:num>
  <w:num w:numId="5">
    <w:abstractNumId w:val="19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9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8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0"/>
  </w:num>
  <w:num w:numId="2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429F7"/>
    <w:rsid w:val="000430DB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29EE"/>
    <w:rsid w:val="00194AFD"/>
    <w:rsid w:val="001A4321"/>
    <w:rsid w:val="001B41FB"/>
    <w:rsid w:val="001B4C2F"/>
    <w:rsid w:val="001B5F1C"/>
    <w:rsid w:val="001C5938"/>
    <w:rsid w:val="00200549"/>
    <w:rsid w:val="002051D9"/>
    <w:rsid w:val="0020685B"/>
    <w:rsid w:val="00206B4F"/>
    <w:rsid w:val="00210F78"/>
    <w:rsid w:val="00217843"/>
    <w:rsid w:val="00225231"/>
    <w:rsid w:val="002264DB"/>
    <w:rsid w:val="002404B4"/>
    <w:rsid w:val="00244D6D"/>
    <w:rsid w:val="00266213"/>
    <w:rsid w:val="00272619"/>
    <w:rsid w:val="00275860"/>
    <w:rsid w:val="002767D9"/>
    <w:rsid w:val="00293300"/>
    <w:rsid w:val="00293F50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355B1"/>
    <w:rsid w:val="00355780"/>
    <w:rsid w:val="00356D78"/>
    <w:rsid w:val="00383BBB"/>
    <w:rsid w:val="003A2FC9"/>
    <w:rsid w:val="003A43BF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4D02"/>
    <w:rsid w:val="004754B0"/>
    <w:rsid w:val="004A232B"/>
    <w:rsid w:val="004A6BAA"/>
    <w:rsid w:val="004B21BB"/>
    <w:rsid w:val="004C5DBE"/>
    <w:rsid w:val="004F191F"/>
    <w:rsid w:val="00502E17"/>
    <w:rsid w:val="005075F8"/>
    <w:rsid w:val="005140D9"/>
    <w:rsid w:val="005162EE"/>
    <w:rsid w:val="00530A98"/>
    <w:rsid w:val="0053423B"/>
    <w:rsid w:val="00567E06"/>
    <w:rsid w:val="0057214C"/>
    <w:rsid w:val="00590DDD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19D1"/>
    <w:rsid w:val="00635D42"/>
    <w:rsid w:val="006407D5"/>
    <w:rsid w:val="00676AAD"/>
    <w:rsid w:val="00691C1D"/>
    <w:rsid w:val="00692E49"/>
    <w:rsid w:val="00694EED"/>
    <w:rsid w:val="00696A10"/>
    <w:rsid w:val="006A4BF8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A0CD3"/>
    <w:rsid w:val="007A2873"/>
    <w:rsid w:val="007A44C0"/>
    <w:rsid w:val="007A6E8B"/>
    <w:rsid w:val="007B41D4"/>
    <w:rsid w:val="007B74E4"/>
    <w:rsid w:val="007C4361"/>
    <w:rsid w:val="007D09FC"/>
    <w:rsid w:val="007D390B"/>
    <w:rsid w:val="007D438A"/>
    <w:rsid w:val="007E0B19"/>
    <w:rsid w:val="007E19CC"/>
    <w:rsid w:val="007F4EBE"/>
    <w:rsid w:val="00827D69"/>
    <w:rsid w:val="00845AF5"/>
    <w:rsid w:val="008508B3"/>
    <w:rsid w:val="00851C33"/>
    <w:rsid w:val="00864085"/>
    <w:rsid w:val="00875A81"/>
    <w:rsid w:val="0088299D"/>
    <w:rsid w:val="008879C2"/>
    <w:rsid w:val="008907F0"/>
    <w:rsid w:val="0089310F"/>
    <w:rsid w:val="008A0D88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92A11"/>
    <w:rsid w:val="00AA6D11"/>
    <w:rsid w:val="00AA7818"/>
    <w:rsid w:val="00AB3B80"/>
    <w:rsid w:val="00AB64AC"/>
    <w:rsid w:val="00AB7279"/>
    <w:rsid w:val="00AC5587"/>
    <w:rsid w:val="00AC7B2A"/>
    <w:rsid w:val="00AE4EA4"/>
    <w:rsid w:val="00AE76F9"/>
    <w:rsid w:val="00B12302"/>
    <w:rsid w:val="00B44DA6"/>
    <w:rsid w:val="00B52763"/>
    <w:rsid w:val="00B53AC4"/>
    <w:rsid w:val="00B53DB7"/>
    <w:rsid w:val="00B72CCF"/>
    <w:rsid w:val="00B73701"/>
    <w:rsid w:val="00B84609"/>
    <w:rsid w:val="00B8561D"/>
    <w:rsid w:val="00B856B5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02776"/>
    <w:rsid w:val="00C32166"/>
    <w:rsid w:val="00C323C8"/>
    <w:rsid w:val="00C54DAC"/>
    <w:rsid w:val="00C66C16"/>
    <w:rsid w:val="00C67F28"/>
    <w:rsid w:val="00C7631D"/>
    <w:rsid w:val="00C809A1"/>
    <w:rsid w:val="00C81E8D"/>
    <w:rsid w:val="00C9353A"/>
    <w:rsid w:val="00C95E0A"/>
    <w:rsid w:val="00CD226B"/>
    <w:rsid w:val="00CF038D"/>
    <w:rsid w:val="00CF2348"/>
    <w:rsid w:val="00D06DF4"/>
    <w:rsid w:val="00D2444C"/>
    <w:rsid w:val="00D33E4E"/>
    <w:rsid w:val="00D42F49"/>
    <w:rsid w:val="00D504AC"/>
    <w:rsid w:val="00D56925"/>
    <w:rsid w:val="00D56B87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2C1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46CC"/>
    <w:rsid w:val="00EA7058"/>
    <w:rsid w:val="00EA72DF"/>
    <w:rsid w:val="00EB2775"/>
    <w:rsid w:val="00EB51E8"/>
    <w:rsid w:val="00EC1ADC"/>
    <w:rsid w:val="00EC2AF9"/>
    <w:rsid w:val="00EE65F9"/>
    <w:rsid w:val="00F0125C"/>
    <w:rsid w:val="00F22FF3"/>
    <w:rsid w:val="00F82C9C"/>
    <w:rsid w:val="00F8752E"/>
    <w:rsid w:val="00FA0DC6"/>
    <w:rsid w:val="00FB2C89"/>
    <w:rsid w:val="00FC26DC"/>
    <w:rsid w:val="00FD5C48"/>
    <w:rsid w:val="00FE237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0EB30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77DCCE-6CA2-4ADA-8ABA-7AD42A60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2021-02-11T12:08:00Z</cp:lastPrinted>
  <dcterms:created xsi:type="dcterms:W3CDTF">2021-02-11T12:11:00Z</dcterms:created>
  <dcterms:modified xsi:type="dcterms:W3CDTF">2021-02-19T11:04:00Z</dcterms:modified>
</cp:coreProperties>
</file>