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42ACE" w:rsidP="00107FC2">
            <w:pPr>
              <w:rPr>
                <w:sz w:val="28"/>
              </w:rPr>
            </w:pPr>
            <w:r>
              <w:rPr>
                <w:sz w:val="28"/>
              </w:rPr>
              <w:t>№ 65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42AC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02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92E49" w:rsidRDefault="00692E49" w:rsidP="007B41D4">
      <w:pPr>
        <w:ind w:right="3401"/>
        <w:rPr>
          <w:sz w:val="28"/>
          <w:szCs w:val="28"/>
        </w:rPr>
      </w:pPr>
    </w:p>
    <w:p w:rsidR="006C642E" w:rsidRPr="006C642E" w:rsidRDefault="006C642E" w:rsidP="006C642E">
      <w:pPr>
        <w:ind w:right="407"/>
        <w:rPr>
          <w:sz w:val="28"/>
          <w:szCs w:val="28"/>
        </w:rPr>
      </w:pPr>
      <w:r w:rsidRPr="006C642E">
        <w:rPr>
          <w:sz w:val="28"/>
          <w:szCs w:val="28"/>
        </w:rPr>
        <w:t>О внесении   изменений  в   Положение  об</w:t>
      </w:r>
    </w:p>
    <w:p w:rsidR="006C642E" w:rsidRPr="006C642E" w:rsidRDefault="006C642E" w:rsidP="006C642E">
      <w:pPr>
        <w:ind w:right="407"/>
        <w:rPr>
          <w:sz w:val="28"/>
          <w:szCs w:val="28"/>
        </w:rPr>
      </w:pPr>
      <w:r w:rsidRPr="006C642E">
        <w:rPr>
          <w:sz w:val="28"/>
          <w:szCs w:val="28"/>
        </w:rPr>
        <w:t>Общественной   жилищной   комиссии при</w:t>
      </w:r>
    </w:p>
    <w:p w:rsidR="006C642E" w:rsidRPr="006C642E" w:rsidRDefault="006C642E" w:rsidP="006C642E">
      <w:pPr>
        <w:ind w:right="407"/>
        <w:rPr>
          <w:sz w:val="28"/>
          <w:szCs w:val="28"/>
        </w:rPr>
      </w:pPr>
      <w:r w:rsidRPr="006C642E">
        <w:rPr>
          <w:sz w:val="28"/>
          <w:szCs w:val="28"/>
        </w:rPr>
        <w:t>Исполнительном комитете Мамадышского</w:t>
      </w:r>
    </w:p>
    <w:p w:rsidR="006C642E" w:rsidRPr="006C642E" w:rsidRDefault="006C642E" w:rsidP="006C642E">
      <w:pPr>
        <w:ind w:right="407"/>
        <w:rPr>
          <w:sz w:val="28"/>
          <w:szCs w:val="28"/>
        </w:rPr>
      </w:pPr>
      <w:r w:rsidRPr="006C642E">
        <w:rPr>
          <w:sz w:val="28"/>
          <w:szCs w:val="28"/>
        </w:rPr>
        <w:t xml:space="preserve">района Республики Татарстан </w:t>
      </w:r>
    </w:p>
    <w:p w:rsidR="006C642E" w:rsidRPr="006C642E" w:rsidRDefault="006C642E" w:rsidP="006C642E">
      <w:pPr>
        <w:ind w:left="851" w:right="407" w:firstLine="709"/>
        <w:jc w:val="both"/>
        <w:rPr>
          <w:sz w:val="28"/>
          <w:szCs w:val="28"/>
        </w:rPr>
      </w:pPr>
    </w:p>
    <w:p w:rsidR="006C642E" w:rsidRDefault="006C642E" w:rsidP="006C642E">
      <w:pPr>
        <w:ind w:right="-1"/>
        <w:jc w:val="both"/>
        <w:rPr>
          <w:sz w:val="28"/>
          <w:szCs w:val="28"/>
        </w:rPr>
      </w:pPr>
      <w:r w:rsidRPr="006C642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C642E">
        <w:rPr>
          <w:sz w:val="28"/>
          <w:szCs w:val="28"/>
        </w:rPr>
        <w:t xml:space="preserve">  В целях реализации федеральной программы «Комплексное развитие сельских территорий», Республиканской программы «Социальная ипотека» и содействия гражданам в улучшении жилищных условий, осуществления общественного контроля и профилактики коррупционных правонарушений при включении в сводные списки получателей социальных выплат для строительства и приобретен</w:t>
      </w:r>
      <w:r w:rsidR="006F65F4">
        <w:rPr>
          <w:sz w:val="28"/>
          <w:szCs w:val="28"/>
        </w:rPr>
        <w:t xml:space="preserve">ия жилья в сельской местности, </w:t>
      </w:r>
      <w:r w:rsidRPr="006C642E">
        <w:rPr>
          <w:sz w:val="28"/>
          <w:szCs w:val="28"/>
        </w:rPr>
        <w:t xml:space="preserve">Исполнительный комитет Мамадышского  муниципального района </w:t>
      </w:r>
      <w:r>
        <w:rPr>
          <w:sz w:val="28"/>
          <w:szCs w:val="28"/>
        </w:rPr>
        <w:t xml:space="preserve"> </w:t>
      </w:r>
      <w:r w:rsidRPr="006C642E">
        <w:rPr>
          <w:sz w:val="28"/>
          <w:szCs w:val="28"/>
        </w:rPr>
        <w:t>Республики Татарстан</w:t>
      </w:r>
    </w:p>
    <w:p w:rsidR="006C642E" w:rsidRPr="006C642E" w:rsidRDefault="006C642E" w:rsidP="006C642E">
      <w:pPr>
        <w:ind w:right="4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642E">
        <w:rPr>
          <w:sz w:val="28"/>
          <w:szCs w:val="28"/>
        </w:rPr>
        <w:t xml:space="preserve">  п о с т а н о в л я е т :</w:t>
      </w:r>
    </w:p>
    <w:p w:rsidR="006C642E" w:rsidRPr="006C642E" w:rsidRDefault="006C642E" w:rsidP="006C642E">
      <w:pPr>
        <w:tabs>
          <w:tab w:val="left" w:pos="851"/>
        </w:tabs>
        <w:spacing w:line="252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C642E">
        <w:rPr>
          <w:sz w:val="28"/>
          <w:szCs w:val="28"/>
        </w:rPr>
        <w:t>1. Внести в Положение об общественной жилищной комиссии при Исполнительном комитете Мамадышского района Республики Татарстан</w:t>
      </w:r>
      <w:r>
        <w:rPr>
          <w:sz w:val="28"/>
          <w:szCs w:val="28"/>
        </w:rPr>
        <w:t>, утвержденной постановлением И</w:t>
      </w:r>
      <w:r w:rsidRPr="006C642E">
        <w:rPr>
          <w:sz w:val="28"/>
          <w:szCs w:val="28"/>
        </w:rPr>
        <w:t>сполнительного комитета Мамадышского муниципального района Республики Татарстан от 06.04.2020</w:t>
      </w:r>
      <w:r>
        <w:rPr>
          <w:sz w:val="28"/>
          <w:szCs w:val="28"/>
        </w:rPr>
        <w:t xml:space="preserve"> </w:t>
      </w:r>
      <w:r w:rsidRPr="006C642E">
        <w:rPr>
          <w:sz w:val="28"/>
          <w:szCs w:val="28"/>
        </w:rPr>
        <w:t>г. №146 (далее - Положение) следующие изменения:</w:t>
      </w:r>
    </w:p>
    <w:p w:rsidR="006C642E" w:rsidRPr="006C642E" w:rsidRDefault="006C642E" w:rsidP="006F65F4">
      <w:pPr>
        <w:numPr>
          <w:ilvl w:val="1"/>
          <w:numId w:val="22"/>
        </w:numPr>
        <w:spacing w:line="252" w:lineRule="auto"/>
        <w:ind w:left="1418" w:right="407"/>
        <w:contextualSpacing/>
        <w:jc w:val="both"/>
        <w:rPr>
          <w:sz w:val="28"/>
          <w:szCs w:val="28"/>
        </w:rPr>
      </w:pPr>
      <w:r w:rsidRPr="006C642E">
        <w:rPr>
          <w:sz w:val="28"/>
          <w:szCs w:val="28"/>
        </w:rPr>
        <w:t xml:space="preserve">Пункт 4.13. изложить в следующей редакции: </w:t>
      </w:r>
    </w:p>
    <w:p w:rsidR="006C642E" w:rsidRPr="006C642E" w:rsidRDefault="006C642E" w:rsidP="006C642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642E">
        <w:rPr>
          <w:sz w:val="28"/>
          <w:szCs w:val="28"/>
        </w:rPr>
        <w:t xml:space="preserve">        Председатель </w:t>
      </w:r>
      <w:r w:rsidR="006F65F4">
        <w:rPr>
          <w:sz w:val="28"/>
          <w:szCs w:val="28"/>
        </w:rPr>
        <w:t xml:space="preserve"> общественной жилищной к</w:t>
      </w:r>
      <w:r w:rsidRPr="006C642E">
        <w:rPr>
          <w:sz w:val="28"/>
          <w:szCs w:val="28"/>
        </w:rPr>
        <w:t xml:space="preserve">омиссии осуществляет общее руководство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омиссией, определяет, утверждает направления и план работы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>омиссии, п</w:t>
      </w:r>
      <w:r w:rsidR="006F65F4">
        <w:rPr>
          <w:sz w:val="28"/>
          <w:szCs w:val="28"/>
        </w:rPr>
        <w:t>одписывает протоколы заседаний  к</w:t>
      </w:r>
      <w:r w:rsidRPr="006C642E">
        <w:rPr>
          <w:sz w:val="28"/>
          <w:szCs w:val="28"/>
        </w:rPr>
        <w:t xml:space="preserve">омиссии, выписки из протоколов, утверждает принятые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омиссией  решения, обеспечивает контроль за исполнением решений, принятых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омиссией. </w:t>
      </w:r>
    </w:p>
    <w:p w:rsidR="006C642E" w:rsidRPr="006C642E" w:rsidRDefault="006C642E" w:rsidP="006C642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642E">
        <w:rPr>
          <w:sz w:val="28"/>
          <w:szCs w:val="28"/>
        </w:rPr>
        <w:t xml:space="preserve">        Секретарь  общественной жилищной комиссии осуществляет организационное обеспечение деятельности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омиссии, ведет делопроизводство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омиссии, извещает членов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омиссии и приглашенных на ее заседание лиц о дате, месте проведения и повестке дня, рассылает проекты документов, подлежащих обсуждению, и другие материалы, организует подготовку заседаний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>омиссии.</w:t>
      </w:r>
    </w:p>
    <w:p w:rsidR="006C642E" w:rsidRPr="006C642E" w:rsidRDefault="006C642E" w:rsidP="006F65F4">
      <w:pPr>
        <w:numPr>
          <w:ilvl w:val="1"/>
          <w:numId w:val="22"/>
        </w:numPr>
        <w:autoSpaceDE w:val="0"/>
        <w:autoSpaceDN w:val="0"/>
        <w:adjustRightInd w:val="0"/>
        <w:ind w:left="1418" w:right="407"/>
        <w:contextualSpacing/>
        <w:jc w:val="both"/>
        <w:rPr>
          <w:sz w:val="28"/>
          <w:szCs w:val="28"/>
        </w:rPr>
      </w:pPr>
      <w:r w:rsidRPr="006C642E">
        <w:rPr>
          <w:sz w:val="28"/>
          <w:szCs w:val="28"/>
        </w:rPr>
        <w:t>Пункт 4.4. изложить в следующей редакции:</w:t>
      </w:r>
    </w:p>
    <w:p w:rsidR="006C642E" w:rsidRPr="006C642E" w:rsidRDefault="006C642E" w:rsidP="006C642E">
      <w:pPr>
        <w:widowControl w:val="0"/>
        <w:tabs>
          <w:tab w:val="left" w:pos="1134"/>
        </w:tabs>
        <w:spacing w:line="312" w:lineRule="exact"/>
        <w:ind w:right="-1" w:firstLine="426"/>
        <w:jc w:val="both"/>
        <w:rPr>
          <w:sz w:val="28"/>
          <w:szCs w:val="28"/>
        </w:rPr>
      </w:pPr>
      <w:r w:rsidRPr="006C642E">
        <w:rPr>
          <w:sz w:val="28"/>
          <w:szCs w:val="28"/>
        </w:rPr>
        <w:t xml:space="preserve"> Заседание </w:t>
      </w:r>
      <w:r w:rsidR="006F65F4">
        <w:rPr>
          <w:sz w:val="28"/>
          <w:szCs w:val="28"/>
        </w:rPr>
        <w:t xml:space="preserve"> к</w:t>
      </w:r>
      <w:r w:rsidRPr="006C642E">
        <w:rPr>
          <w:sz w:val="28"/>
          <w:szCs w:val="28"/>
        </w:rPr>
        <w:t xml:space="preserve">омиссии считается правомочным, если на нем присутствуют более половины его членов. Решение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омиссии принимается большинством голосов присутствующих на заседании членов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омиссии. При равенстве голосов решающим является голос председательствующего на заседании. Решения, принимаемые на </w:t>
      </w:r>
      <w:r w:rsidRPr="006C642E">
        <w:rPr>
          <w:sz w:val="28"/>
          <w:szCs w:val="28"/>
        </w:rPr>
        <w:lastRenderedPageBreak/>
        <w:t xml:space="preserve">заседании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 xml:space="preserve">омиссии, оформляются протоколами, которые подписывают председательствующий на заседании и секретарь </w:t>
      </w:r>
      <w:r w:rsidR="006F65F4">
        <w:rPr>
          <w:sz w:val="28"/>
          <w:szCs w:val="28"/>
        </w:rPr>
        <w:t>к</w:t>
      </w:r>
      <w:r w:rsidRPr="006C642E">
        <w:rPr>
          <w:sz w:val="28"/>
          <w:szCs w:val="28"/>
        </w:rPr>
        <w:t>омиссии в день принятия решения. Коп</w:t>
      </w:r>
      <w:r w:rsidR="006F65F4">
        <w:rPr>
          <w:sz w:val="28"/>
          <w:szCs w:val="28"/>
        </w:rPr>
        <w:t xml:space="preserve">ии протоколов заседаний комиссии </w:t>
      </w:r>
      <w:r w:rsidRPr="006C642E">
        <w:rPr>
          <w:sz w:val="28"/>
          <w:szCs w:val="28"/>
        </w:rPr>
        <w:t xml:space="preserve"> рассылаются его членам в течение 3-х рабочих дней с мом</w:t>
      </w:r>
      <w:r w:rsidR="006F65F4">
        <w:rPr>
          <w:sz w:val="28"/>
          <w:szCs w:val="28"/>
        </w:rPr>
        <w:t>ента проведения заседания  комиссии</w:t>
      </w:r>
      <w:r w:rsidRPr="006C642E">
        <w:rPr>
          <w:sz w:val="28"/>
          <w:szCs w:val="28"/>
        </w:rPr>
        <w:t xml:space="preserve">. </w:t>
      </w:r>
    </w:p>
    <w:p w:rsidR="006C642E" w:rsidRPr="006C642E" w:rsidRDefault="006C642E" w:rsidP="006C642E">
      <w:pPr>
        <w:widowControl w:val="0"/>
        <w:tabs>
          <w:tab w:val="left" w:pos="1134"/>
        </w:tabs>
        <w:spacing w:line="312" w:lineRule="exact"/>
        <w:ind w:right="-1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 w:rsidRPr="006C642E">
        <w:rPr>
          <w:color w:val="000000"/>
          <w:sz w:val="28"/>
          <w:szCs w:val="28"/>
          <w:lang w:bidi="ru-RU"/>
        </w:rPr>
        <w:t xml:space="preserve">Решения общественной жилищной </w:t>
      </w:r>
      <w:r w:rsidR="006F65F4">
        <w:rPr>
          <w:color w:val="000000"/>
          <w:sz w:val="28"/>
          <w:szCs w:val="28"/>
          <w:lang w:bidi="ru-RU"/>
        </w:rPr>
        <w:t>к</w:t>
      </w:r>
      <w:r w:rsidRPr="006C642E">
        <w:rPr>
          <w:color w:val="000000"/>
          <w:sz w:val="28"/>
          <w:szCs w:val="28"/>
          <w:lang w:bidi="ru-RU"/>
        </w:rPr>
        <w:t>омиссии носит рекоменда</w:t>
      </w:r>
      <w:r w:rsidRPr="006C642E">
        <w:rPr>
          <w:color w:val="000000"/>
          <w:sz w:val="28"/>
          <w:szCs w:val="28"/>
          <w:lang w:bidi="ru-RU"/>
        </w:rPr>
        <w:softHyphen/>
        <w:t>тельный характер.</w:t>
      </w:r>
    </w:p>
    <w:p w:rsidR="006C642E" w:rsidRPr="006C642E" w:rsidRDefault="006C642E" w:rsidP="006C642E">
      <w:pPr>
        <w:widowControl w:val="0"/>
        <w:autoSpaceDE w:val="0"/>
        <w:autoSpaceDN w:val="0"/>
        <w:adjustRightInd w:val="0"/>
        <w:ind w:right="-1" w:firstLine="426"/>
        <w:contextualSpacing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     2. </w:t>
      </w:r>
      <w:r w:rsidRPr="006C642E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6C642E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6C642E">
        <w:rPr>
          <w:rFonts w:eastAsia="Calibri"/>
          <w:color w:val="262626"/>
          <w:sz w:val="28"/>
          <w:szCs w:val="28"/>
          <w:lang w:eastAsia="en-US"/>
        </w:rPr>
        <w:t>.</w:t>
      </w:r>
      <w:r w:rsidRPr="006C642E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6C642E">
        <w:rPr>
          <w:rFonts w:eastAsia="Calibri"/>
          <w:color w:val="262626"/>
          <w:sz w:val="28"/>
          <w:szCs w:val="28"/>
          <w:lang w:eastAsia="en-US"/>
        </w:rPr>
        <w:t>.</w:t>
      </w:r>
      <w:r w:rsidRPr="006C642E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6C642E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6C642E" w:rsidRPr="006C642E" w:rsidRDefault="006C642E" w:rsidP="006C642E">
      <w:pPr>
        <w:widowControl w:val="0"/>
        <w:autoSpaceDE w:val="0"/>
        <w:autoSpaceDN w:val="0"/>
        <w:adjustRightInd w:val="0"/>
        <w:ind w:right="-1"/>
        <w:jc w:val="both"/>
        <w:rPr>
          <w:sz w:val="28"/>
        </w:rPr>
      </w:pPr>
      <w:r>
        <w:rPr>
          <w:sz w:val="28"/>
        </w:rPr>
        <w:t xml:space="preserve">           </w:t>
      </w:r>
      <w:r w:rsidRPr="006C642E">
        <w:rPr>
          <w:sz w:val="28"/>
        </w:rPr>
        <w:t>3. Конт</w:t>
      </w:r>
      <w:r>
        <w:rPr>
          <w:sz w:val="28"/>
        </w:rPr>
        <w:t>роль за исполнением настоящего п</w:t>
      </w:r>
      <w:r w:rsidRPr="006C642E">
        <w:rPr>
          <w:sz w:val="28"/>
        </w:rPr>
        <w:t>остановления возложить на заместителя</w:t>
      </w:r>
      <w:r>
        <w:rPr>
          <w:sz w:val="28"/>
        </w:rPr>
        <w:t xml:space="preserve"> р</w:t>
      </w:r>
      <w:r w:rsidRPr="006C642E">
        <w:rPr>
          <w:sz w:val="28"/>
        </w:rPr>
        <w:t xml:space="preserve">уководителя Исполнительного комитета Мамадышского муниципального района </w:t>
      </w:r>
      <w:r>
        <w:rPr>
          <w:sz w:val="28"/>
        </w:rPr>
        <w:t xml:space="preserve"> Республики Татарстан  Никифорова Р.М. </w:t>
      </w:r>
    </w:p>
    <w:p w:rsidR="006C642E" w:rsidRDefault="006C642E" w:rsidP="006C642E">
      <w:pPr>
        <w:keepNext/>
        <w:ind w:left="851" w:right="407" w:firstLine="720"/>
        <w:jc w:val="right"/>
        <w:outlineLvl w:val="0"/>
        <w:rPr>
          <w:b/>
          <w:bCs/>
          <w:i/>
          <w:iCs/>
          <w:sz w:val="28"/>
          <w:szCs w:val="28"/>
        </w:rPr>
      </w:pPr>
    </w:p>
    <w:p w:rsidR="006C642E" w:rsidRPr="006C642E" w:rsidRDefault="006C642E" w:rsidP="006C642E">
      <w:pPr>
        <w:keepNext/>
        <w:ind w:left="851" w:right="407" w:firstLine="720"/>
        <w:jc w:val="right"/>
        <w:outlineLvl w:val="0"/>
        <w:rPr>
          <w:b/>
          <w:bCs/>
          <w:i/>
          <w:iCs/>
          <w:sz w:val="28"/>
          <w:szCs w:val="28"/>
        </w:rPr>
      </w:pPr>
    </w:p>
    <w:p w:rsidR="006C642E" w:rsidRPr="006C642E" w:rsidRDefault="006C642E" w:rsidP="006C642E">
      <w:pPr>
        <w:keepNext/>
        <w:ind w:left="851" w:right="407" w:firstLine="720"/>
        <w:jc w:val="right"/>
        <w:outlineLvl w:val="0"/>
        <w:rPr>
          <w:sz w:val="26"/>
          <w:szCs w:val="26"/>
        </w:rPr>
      </w:pPr>
      <w:r w:rsidRPr="006C642E">
        <w:rPr>
          <w:b/>
          <w:bCs/>
          <w:i/>
          <w:iCs/>
          <w:sz w:val="28"/>
          <w:szCs w:val="28"/>
        </w:rPr>
        <w:t xml:space="preserve">                 </w:t>
      </w:r>
      <w:r w:rsidRPr="006C642E">
        <w:rPr>
          <w:b/>
          <w:bCs/>
          <w:i/>
          <w:iCs/>
          <w:sz w:val="28"/>
          <w:szCs w:val="28"/>
        </w:rPr>
        <w:tab/>
      </w:r>
      <w:r w:rsidRPr="006C642E">
        <w:rPr>
          <w:b/>
          <w:bCs/>
          <w:i/>
          <w:iCs/>
          <w:sz w:val="28"/>
          <w:szCs w:val="28"/>
        </w:rPr>
        <w:tab/>
      </w:r>
    </w:p>
    <w:p w:rsidR="006C642E" w:rsidRPr="006C642E" w:rsidRDefault="006C642E" w:rsidP="006F65F4">
      <w:pPr>
        <w:ind w:right="141"/>
        <w:jc w:val="both"/>
        <w:rPr>
          <w:sz w:val="28"/>
          <w:szCs w:val="28"/>
          <w:lang w:val="tt-RU"/>
        </w:rPr>
      </w:pPr>
      <w:r w:rsidRPr="006C642E">
        <w:rPr>
          <w:sz w:val="28"/>
          <w:szCs w:val="28"/>
          <w:lang w:val="tt-RU"/>
        </w:rPr>
        <w:t xml:space="preserve">Руководитель                                                                         </w:t>
      </w:r>
      <w:r>
        <w:rPr>
          <w:sz w:val="28"/>
          <w:szCs w:val="28"/>
          <w:lang w:val="tt-RU"/>
        </w:rPr>
        <w:t xml:space="preserve">          </w:t>
      </w:r>
      <w:r w:rsidR="006F65F4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</w:t>
      </w:r>
      <w:r w:rsidRPr="006C642E">
        <w:rPr>
          <w:sz w:val="28"/>
          <w:szCs w:val="28"/>
          <w:lang w:val="tt-RU"/>
        </w:rPr>
        <w:t xml:space="preserve">     </w:t>
      </w:r>
      <w:r w:rsidR="006F65F4">
        <w:rPr>
          <w:sz w:val="28"/>
          <w:szCs w:val="28"/>
          <w:lang w:val="tt-RU"/>
        </w:rPr>
        <w:t xml:space="preserve">   </w:t>
      </w:r>
      <w:r w:rsidRPr="006C642E">
        <w:rPr>
          <w:sz w:val="28"/>
          <w:szCs w:val="28"/>
          <w:lang w:val="tt-RU"/>
        </w:rPr>
        <w:t>И.М.Дарземанов</w:t>
      </w:r>
    </w:p>
    <w:p w:rsidR="006C642E" w:rsidRPr="006C642E" w:rsidRDefault="006C642E" w:rsidP="006C642E">
      <w:pPr>
        <w:spacing w:before="120"/>
        <w:ind w:left="851" w:right="407"/>
        <w:jc w:val="both"/>
        <w:rPr>
          <w:sz w:val="30"/>
          <w:szCs w:val="30"/>
          <w:lang w:val="tt-RU"/>
        </w:rPr>
      </w:pPr>
    </w:p>
    <w:p w:rsidR="006C642E" w:rsidRPr="006C642E" w:rsidRDefault="006C642E" w:rsidP="006C642E">
      <w:pPr>
        <w:ind w:left="851" w:right="407" w:firstLine="567"/>
        <w:jc w:val="both"/>
        <w:rPr>
          <w:sz w:val="28"/>
          <w:szCs w:val="28"/>
        </w:rPr>
      </w:pPr>
    </w:p>
    <w:p w:rsidR="006C642E" w:rsidRPr="006C642E" w:rsidRDefault="006C642E" w:rsidP="006C642E">
      <w:pPr>
        <w:ind w:left="851" w:right="407" w:firstLine="567"/>
        <w:jc w:val="both"/>
        <w:rPr>
          <w:rFonts w:ascii="Arial" w:hAnsi="Arial" w:cs="Arial"/>
          <w:sz w:val="24"/>
          <w:szCs w:val="24"/>
        </w:rPr>
      </w:pPr>
    </w:p>
    <w:p w:rsidR="006C642E" w:rsidRPr="006C642E" w:rsidRDefault="006C642E" w:rsidP="006C642E">
      <w:pPr>
        <w:ind w:left="851" w:right="407" w:firstLine="567"/>
        <w:jc w:val="both"/>
        <w:rPr>
          <w:rFonts w:ascii="Arial" w:hAnsi="Arial" w:cs="Arial"/>
          <w:sz w:val="24"/>
          <w:szCs w:val="24"/>
        </w:rPr>
      </w:pPr>
    </w:p>
    <w:p w:rsidR="006C642E" w:rsidRPr="006C642E" w:rsidRDefault="006C642E" w:rsidP="006C642E">
      <w:pPr>
        <w:ind w:left="851" w:right="407" w:firstLine="567"/>
        <w:jc w:val="both"/>
        <w:rPr>
          <w:rFonts w:ascii="Arial" w:hAnsi="Arial" w:cs="Arial"/>
          <w:sz w:val="24"/>
          <w:szCs w:val="24"/>
        </w:rPr>
      </w:pPr>
    </w:p>
    <w:p w:rsidR="006C642E" w:rsidRPr="006C642E" w:rsidRDefault="006C642E" w:rsidP="006C642E">
      <w:pPr>
        <w:ind w:left="851" w:right="407" w:firstLine="567"/>
        <w:jc w:val="both"/>
        <w:rPr>
          <w:rFonts w:ascii="Arial" w:hAnsi="Arial" w:cs="Arial"/>
          <w:sz w:val="24"/>
          <w:szCs w:val="24"/>
        </w:rPr>
      </w:pPr>
    </w:p>
    <w:p w:rsidR="006C642E" w:rsidRPr="006C642E" w:rsidRDefault="006C642E" w:rsidP="006C642E">
      <w:pPr>
        <w:ind w:left="851" w:right="407" w:firstLine="567"/>
        <w:jc w:val="both"/>
        <w:rPr>
          <w:rFonts w:ascii="Arial" w:hAnsi="Arial" w:cs="Arial"/>
          <w:sz w:val="24"/>
          <w:szCs w:val="24"/>
        </w:rPr>
      </w:pPr>
    </w:p>
    <w:p w:rsidR="006C642E" w:rsidRDefault="006C642E" w:rsidP="007B41D4">
      <w:pPr>
        <w:ind w:right="3401"/>
        <w:rPr>
          <w:sz w:val="28"/>
          <w:szCs w:val="28"/>
        </w:rPr>
      </w:pPr>
    </w:p>
    <w:sectPr w:rsidR="006C642E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20" w:rsidRDefault="00470920">
      <w:r>
        <w:separator/>
      </w:r>
    </w:p>
  </w:endnote>
  <w:endnote w:type="continuationSeparator" w:id="0">
    <w:p w:rsidR="00470920" w:rsidRDefault="0047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20" w:rsidRDefault="00470920">
      <w:r>
        <w:separator/>
      </w:r>
    </w:p>
  </w:footnote>
  <w:footnote w:type="continuationSeparator" w:id="0">
    <w:p w:rsidR="00470920" w:rsidRDefault="0047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1039"/>
    <w:multiLevelType w:val="multilevel"/>
    <w:tmpl w:val="32AE84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9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0920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13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642E"/>
    <w:rsid w:val="006C7F97"/>
    <w:rsid w:val="006F65F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0799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42ACE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9F06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40D951-3B54-4327-A3B4-6D0695A3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2021-02-11T07:33:00Z</cp:lastPrinted>
  <dcterms:created xsi:type="dcterms:W3CDTF">2021-02-11T07:33:00Z</dcterms:created>
  <dcterms:modified xsi:type="dcterms:W3CDTF">2021-02-18T10:51:00Z</dcterms:modified>
</cp:coreProperties>
</file>