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F5490" w:rsidP="00107FC2">
            <w:pPr>
              <w:rPr>
                <w:sz w:val="28"/>
              </w:rPr>
            </w:pPr>
            <w:r>
              <w:rPr>
                <w:sz w:val="28"/>
              </w:rPr>
              <w:t>№ 39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F549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«09» 02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6"/>
        <w:gridCol w:w="4085"/>
      </w:tblGrid>
      <w:tr w:rsidR="00256635" w:rsidTr="00256635">
        <w:trPr>
          <w:jc w:val="center"/>
        </w:trPr>
        <w:tc>
          <w:tcPr>
            <w:tcW w:w="5476" w:type="dxa"/>
          </w:tcPr>
          <w:p w:rsidR="00256635" w:rsidRDefault="0025663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социальной поддержки отдельных категорий граждан, работающих и проживающих в сельской местности, по оплате жилья и коммунальных услуг.  </w:t>
            </w:r>
          </w:p>
        </w:tc>
        <w:tc>
          <w:tcPr>
            <w:tcW w:w="4085" w:type="dxa"/>
          </w:tcPr>
          <w:p w:rsidR="00256635" w:rsidRDefault="00256635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</w:tr>
    </w:tbl>
    <w:p w:rsidR="00256635" w:rsidRDefault="00256635" w:rsidP="00256635">
      <w:pPr>
        <w:rPr>
          <w:b/>
          <w:sz w:val="28"/>
          <w:szCs w:val="28"/>
          <w:lang w:eastAsia="en-US"/>
        </w:rPr>
      </w:pPr>
    </w:p>
    <w:p w:rsidR="00256635" w:rsidRDefault="00256635" w:rsidP="00256635">
      <w:pPr>
        <w:pStyle w:val="FORMATTEXT0"/>
        <w:spacing w:line="288" w:lineRule="auto"/>
        <w:ind w:left="284" w:firstLine="5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6635">
        <w:rPr>
          <w:rFonts w:ascii="Times New Roman" w:hAnsi="Times New Roman" w:cs="Times New Roman"/>
          <w:sz w:val="28"/>
          <w:szCs w:val="28"/>
        </w:rPr>
        <w:t xml:space="preserve">Рассмотрев письмо Министерства </w:t>
      </w:r>
      <w:r>
        <w:rPr>
          <w:rFonts w:ascii="Times New Roman" w:hAnsi="Times New Roman" w:cs="Times New Roman"/>
          <w:sz w:val="28"/>
          <w:szCs w:val="28"/>
          <w:lang w:val="tt-RU"/>
        </w:rPr>
        <w:t>ю</w:t>
      </w:r>
      <w:r w:rsidRPr="00256635">
        <w:rPr>
          <w:rFonts w:ascii="Times New Roman" w:hAnsi="Times New Roman" w:cs="Times New Roman"/>
          <w:sz w:val="28"/>
          <w:szCs w:val="28"/>
          <w:lang w:val="tt-RU"/>
        </w:rPr>
        <w:t>сти</w:t>
      </w:r>
      <w:r w:rsidRPr="00256635">
        <w:rPr>
          <w:rFonts w:ascii="Times New Roman" w:hAnsi="Times New Roman" w:cs="Times New Roman"/>
          <w:sz w:val="28"/>
          <w:szCs w:val="28"/>
        </w:rPr>
        <w:t>ции Республики Татарстан от 13.01.2021 № 09/13-09/49,</w:t>
      </w:r>
      <w:r w:rsidRPr="00256635">
        <w:rPr>
          <w:sz w:val="28"/>
          <w:szCs w:val="28"/>
        </w:rPr>
        <w:t xml:space="preserve"> </w:t>
      </w:r>
      <w:r w:rsidRPr="00256635">
        <w:rPr>
          <w:rFonts w:ascii="Times New Roman" w:hAnsi="Times New Roman" w:cs="Times New Roman"/>
          <w:sz w:val="28"/>
          <w:szCs w:val="28"/>
        </w:rPr>
        <w:t>в</w:t>
      </w:r>
      <w:r w:rsidRPr="0025663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</w:t>
      </w:r>
      <w:hyperlink r:id="rId10" w:tooltip="’’О мерах социальной поддержки отдельных категорий граждан, работающих и проживающих в сельской местности ...’’&#10;Постановление Кабинета Министров Республики Татарстан от 20.04.2005 N 192&#10;Статус: действующая редакция" w:history="1">
        <w:r w:rsidRPr="00256635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Постановлениями Кабинета Министров Республики Татарстан от 20 апреля 2005 г. N 192 "О мерах социальной поддержки отдельных категорий граждан, работающих и проживающих в сельской местности, рабочих поселках (поселках городского типа) по оплате жилья и коммунальных услуг"</w:t>
        </w:r>
      </w:hyperlink>
      <w:r w:rsidRPr="002566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1" w:tooltip="’’Об утверждении Порядка предоставления мер социальной поддержки отдельным категориям граждан, работающим и ...’’&#10;Постановление Кабинета Министров Республики Татарстан от 07.06.2005 N 251&#10;Статус: действующая редакция" w:history="1">
        <w:r w:rsidRPr="00256635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lang w:eastAsia="en-US"/>
          </w:rPr>
          <w:t xml:space="preserve"> от 7 июня 2005 г. N 251 "Об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 по оплате жилья и коммунальных услуг"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>, И</w:t>
      </w:r>
      <w:r w:rsidRPr="00256635">
        <w:rPr>
          <w:rFonts w:ascii="Times New Roman" w:hAnsi="Times New Roman" w:cs="Times New Roman"/>
          <w:sz w:val="28"/>
          <w:szCs w:val="28"/>
          <w:lang w:eastAsia="en-US"/>
        </w:rPr>
        <w:t xml:space="preserve">сполнительный комитет Мамадышского муниципального района Республики Татарстан  </w:t>
      </w:r>
    </w:p>
    <w:p w:rsidR="00256635" w:rsidRDefault="00256635" w:rsidP="00256635">
      <w:pPr>
        <w:pStyle w:val="FORMATTEXT0"/>
        <w:spacing w:line="288" w:lineRule="auto"/>
        <w:ind w:left="284" w:firstLine="5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6635">
        <w:rPr>
          <w:rFonts w:ascii="Times New Roman" w:hAnsi="Times New Roman" w:cs="Times New Roman"/>
          <w:sz w:val="28"/>
          <w:szCs w:val="28"/>
          <w:lang w:eastAsia="en-US"/>
        </w:rPr>
        <w:t>п 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 т а н о в л я е т:</w:t>
      </w:r>
    </w:p>
    <w:p w:rsidR="00256635" w:rsidRDefault="00256635" w:rsidP="00256635">
      <w:pPr>
        <w:pStyle w:val="FORMATTEXT0"/>
        <w:spacing w:line="288" w:lineRule="auto"/>
        <w:ind w:left="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предоставление мер социальной поддержки специалистам муниципальных учреждений, работающим и проживающим в сельской местности, по оплате  коммунальных услуг следующим категориям граждан:</w:t>
      </w:r>
    </w:p>
    <w:p w:rsidR="00256635" w:rsidRDefault="00256635" w:rsidP="00256635">
      <w:pPr>
        <w:pStyle w:val="FORMATTEXT0"/>
        <w:spacing w:line="288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-педагогическим работникам муниципальных учреждений образования, работникам культуры муниципальных учреждений культуры, руководителям образовательных организаций Мамадышского муниципального района и их заместителям, руководителям структурных подразделений указанных образовательных организаций и их заместителям, проживающим и работающим в сельских населенных пунктах, рабочих поселках (поселках городского типа).  Компенсация расходов предоставляется на оплату жилых помещений, отопления и освещения в размере 100 процентов расходов на оплату жилья, отопления, освещения без ограничений пределов социальной нормы площади жилья, установленной  законодательством Республики Татарстан, с учетом нормативов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потребления коммунальных услуг. Указанная мера социальной поддержки сохраняется за вышедшими на пенсию работниками, если они проработали в образовательных организациях, учреждениях культуры, расположенных в сельской местности, не менее 10 лет и проживают там.</w:t>
      </w:r>
    </w:p>
    <w:p w:rsidR="00256635" w:rsidRDefault="00256635" w:rsidP="00256635">
      <w:pPr>
        <w:pStyle w:val="FORMATTEXT0"/>
        <w:spacing w:line="288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 w:rsidRPr="00256635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уполномоченный орган, предоставляющий меру социальной поддержки в соответствии с </w:t>
      </w:r>
      <w:hyperlink r:id="rId12" w:tooltip="’’О внесении изменений в отдельные законодательные акты Российской Федерации в части учета и ...’’&#10;Федеральный закон от 29.12.2015 N 388-ФЗ&#10;Статус: действует с 01.01.2016" w:history="1">
        <w:r w:rsidRPr="00256635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29.12.2015   N 388-ФЗ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</w:t>
        </w:r>
      </w:hyperlink>
      <w:r w:rsidRPr="00256635">
        <w:rPr>
          <w:rFonts w:ascii="Times New Roman" w:hAnsi="Times New Roman" w:cs="Times New Roman"/>
          <w:color w:val="000000"/>
          <w:sz w:val="28"/>
          <w:szCs w:val="28"/>
        </w:rPr>
        <w:t>, обеспечивает предоставление информации о предоставлении указанной 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поддержки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256635" w:rsidRDefault="00256635" w:rsidP="00256635">
      <w:pPr>
        <w:pStyle w:val="FORMATTEXT0"/>
        <w:spacing w:line="288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 Установить, что уполномоченный орган предоставляет меру социальной поддержки специалистам муниципальных учреждений, работающим и проживающим в сельской местности, по оплате коммунальных услуг при отсутствии неисполненной обязанности по уплате налогов и сборов и иных обязательных платежей в бюджеты всех уровней по состоянию на 1 января текущего года и дату подачи заявления.</w:t>
      </w:r>
    </w:p>
    <w:p w:rsidR="00256635" w:rsidRDefault="00256635" w:rsidP="00256635">
      <w:pPr>
        <w:pStyle w:val="FORMATTEXT0"/>
        <w:spacing w:line="288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</w:rPr>
        <w:t>.pravo.tatarstan.ru) и обнародовать путем размещения  на сайте Мамадышского муниципального района Республики Татарстан (http://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mamadysh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.tatarstan.ru). </w:t>
      </w:r>
    </w:p>
    <w:p w:rsidR="00256635" w:rsidRDefault="00256635" w:rsidP="00256635">
      <w:pPr>
        <w:spacing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5. Контроль за исполнением данного постановления возложить на заместителя руководителя Исполнительного комитета Мамадышского муниципального</w:t>
      </w:r>
      <w:r>
        <w:rPr>
          <w:sz w:val="28"/>
          <w:szCs w:val="28"/>
        </w:rPr>
        <w:t xml:space="preserve"> района Республики Татарстан Хузязянова М.Р.</w:t>
      </w:r>
    </w:p>
    <w:p w:rsidR="00256635" w:rsidRDefault="00256635" w:rsidP="00256635">
      <w:pPr>
        <w:spacing w:line="288" w:lineRule="auto"/>
        <w:jc w:val="both"/>
        <w:rPr>
          <w:sz w:val="28"/>
          <w:szCs w:val="28"/>
        </w:rPr>
      </w:pPr>
    </w:p>
    <w:p w:rsidR="00256635" w:rsidRDefault="00256635" w:rsidP="00256635">
      <w:pPr>
        <w:spacing w:line="288" w:lineRule="auto"/>
        <w:jc w:val="both"/>
        <w:rPr>
          <w:sz w:val="28"/>
          <w:szCs w:val="28"/>
        </w:rPr>
      </w:pPr>
    </w:p>
    <w:p w:rsidR="00256635" w:rsidRDefault="00256635" w:rsidP="0025663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И.М.Дарземанов                                             </w:t>
      </w:r>
      <w:r>
        <w:rPr>
          <w:sz w:val="28"/>
          <w:szCs w:val="28"/>
        </w:rPr>
        <w:tab/>
        <w:t xml:space="preserve"> </w:t>
      </w: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DE" w:rsidRDefault="002303DE">
      <w:r>
        <w:separator/>
      </w:r>
    </w:p>
  </w:endnote>
  <w:endnote w:type="continuationSeparator" w:id="0">
    <w:p w:rsidR="002303DE" w:rsidRDefault="0023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DE" w:rsidRDefault="002303DE">
      <w:r>
        <w:separator/>
      </w:r>
    </w:p>
  </w:footnote>
  <w:footnote w:type="continuationSeparator" w:id="0">
    <w:p w:rsidR="002303DE" w:rsidRDefault="0023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303DE"/>
    <w:rsid w:val="002404B4"/>
    <w:rsid w:val="00244D6D"/>
    <w:rsid w:val="00256635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963AC"/>
    <w:rsid w:val="00CD226B"/>
    <w:rsid w:val="00CF038D"/>
    <w:rsid w:val="00CF2348"/>
    <w:rsid w:val="00CF5490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47D2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25663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20326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174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170169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21254F-7F4F-41DE-A30C-4D81B653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2021-01-28T11:39:00Z</cp:lastPrinted>
  <dcterms:created xsi:type="dcterms:W3CDTF">2021-01-28T11:40:00Z</dcterms:created>
  <dcterms:modified xsi:type="dcterms:W3CDTF">2021-02-09T06:53:00Z</dcterms:modified>
</cp:coreProperties>
</file>