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EA6323">
              <w:rPr>
                <w:sz w:val="28"/>
              </w:rPr>
              <w:t xml:space="preserve"> 436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A632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21»  12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3446E" w:rsidRDefault="00F3446E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C72A3A" w:rsidRPr="00342E26" w:rsidRDefault="00C72A3A" w:rsidP="00C72A3A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342E26">
        <w:rPr>
          <w:color w:val="000000"/>
          <w:sz w:val="28"/>
          <w:szCs w:val="28"/>
        </w:rPr>
        <w:t>Об организации отдыха</w:t>
      </w:r>
      <w:r w:rsidRPr="00342E26">
        <w:rPr>
          <w:sz w:val="28"/>
          <w:szCs w:val="28"/>
        </w:rPr>
        <w:t xml:space="preserve"> детей </w:t>
      </w:r>
    </w:p>
    <w:p w:rsidR="00C72A3A" w:rsidRDefault="00C72A3A" w:rsidP="00C72A3A">
      <w:pPr>
        <w:pStyle w:val="11"/>
      </w:pPr>
      <w:r>
        <w:t>и молодежи в Мамадышском</w:t>
      </w:r>
    </w:p>
    <w:p w:rsidR="00C72A3A" w:rsidRDefault="00C72A3A" w:rsidP="00C72A3A">
      <w:pPr>
        <w:pStyle w:val="11"/>
      </w:pPr>
      <w:r>
        <w:t>муниципальном  районе</w:t>
      </w:r>
    </w:p>
    <w:p w:rsidR="00C72A3A" w:rsidRDefault="00C72A3A" w:rsidP="00C72A3A">
      <w:pPr>
        <w:pStyle w:val="11"/>
      </w:pPr>
      <w:r>
        <w:t>Республики Татарстан в 2021 году</w:t>
      </w:r>
    </w:p>
    <w:p w:rsidR="00C72A3A" w:rsidRDefault="00C72A3A" w:rsidP="00C72A3A"/>
    <w:p w:rsidR="00C72A3A" w:rsidRDefault="00C72A3A" w:rsidP="00C72A3A"/>
    <w:p w:rsidR="00F3446E" w:rsidRPr="00C72A3A" w:rsidRDefault="00F3446E" w:rsidP="00C72A3A"/>
    <w:p w:rsidR="00C72A3A" w:rsidRDefault="00C72A3A" w:rsidP="00C72A3A">
      <w:pPr>
        <w:pStyle w:val="1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В целях реализации государственной политики в области защиты детства, создания необходимых условий для организации отдыха детей и молодежи в 2021 году и во исполнение </w:t>
      </w:r>
      <w:r>
        <w:t>Постановлений Кабинета Министров Республики Татарстан</w:t>
      </w:r>
      <w:r>
        <w:br/>
        <w:t xml:space="preserve">от </w:t>
      </w:r>
      <w:r w:rsidRPr="006F01D2">
        <w:t xml:space="preserve">13 ноября 2020 г. N 1023 "О внесении изменений в государственную программу «Развитие молодежной политики в Республике Татарстан на 2019-2025 годы", </w:t>
      </w:r>
      <w:r w:rsidRPr="006F01D2">
        <w:rPr>
          <w:color w:val="000000"/>
          <w:szCs w:val="28"/>
        </w:rPr>
        <w:t xml:space="preserve">№800 от 08.09.2020 г. "Об утверждении нормативных затрат на предоставление государственной услуги по организации отдыха детей и молодежи Республики Татарстан на 2020 год", </w:t>
      </w:r>
      <w:r>
        <w:rPr>
          <w:color w:val="000000"/>
          <w:szCs w:val="28"/>
        </w:rPr>
        <w:t>Постановления Кабинета Министров Республики Татарстан  от 29.04.2020 № 346  «Об организации отдыха и оздоровления детей и молодежи»</w:t>
      </w:r>
      <w:r w:rsidRPr="006F01D2">
        <w:rPr>
          <w:color w:val="000000"/>
          <w:szCs w:val="28"/>
        </w:rPr>
        <w:t>, № 130 от 03.03.2015 г. «Об утверждении стандарта качества государственной услуги по организации отдыха детей и молодежи и их оздоровления» Исполнительный комитет Мамадышского муниципального района Республики Татарстан</w:t>
      </w:r>
    </w:p>
    <w:p w:rsidR="00C72A3A" w:rsidRPr="00C72A3A" w:rsidRDefault="00C72A3A" w:rsidP="00C72A3A">
      <w:pPr>
        <w:pStyle w:val="11"/>
        <w:jc w:val="both"/>
        <w:rPr>
          <w:color w:val="000000"/>
          <w:szCs w:val="28"/>
        </w:rPr>
      </w:pPr>
      <w:r w:rsidRPr="00C72A3A">
        <w:rPr>
          <w:color w:val="000000"/>
          <w:szCs w:val="28"/>
        </w:rPr>
        <w:t xml:space="preserve">      </w:t>
      </w:r>
      <w:r w:rsidRPr="006F01D2">
        <w:rPr>
          <w:color w:val="000000"/>
          <w:szCs w:val="28"/>
        </w:rPr>
        <w:t xml:space="preserve"> п о с т а н о в л я е т :</w:t>
      </w:r>
      <w:r>
        <w:rPr>
          <w:color w:val="000000"/>
          <w:szCs w:val="28"/>
        </w:rPr>
        <w:t xml:space="preserve"> </w:t>
      </w:r>
    </w:p>
    <w:p w:rsidR="00C72A3A" w:rsidRDefault="00C72A3A" w:rsidP="00C72A3A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>1. Утвердить программу отдыха детей и молодежи в Мамадышском  муниципальном районе Республики Татарстан на 2021 год (Приложение № 1);</w:t>
      </w:r>
    </w:p>
    <w:p w:rsidR="00C72A3A" w:rsidRDefault="00C72A3A" w:rsidP="00C72A3A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2. Утвердить (по согласованию) состав районной межведомственной комиссии  по организации отдыха детей и молодежи в Мамадышском муниципальном районе Республики Татарстан на 2021 год (Приложение № 2);</w:t>
      </w:r>
    </w:p>
    <w:p w:rsidR="00C72A3A" w:rsidRDefault="00C72A3A" w:rsidP="00C72A3A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>3. Предложить органам местного самоуправления Мамадышского муниципального района Республики Татарстан, МКУ «Отдел образования» Исполнительного комитета Мамадышского муниципального района РТ, отделу социальной защиты Министерства труда, занятости и социальной защиты РТ в Мамадышском муниципальном районе, МКУ «Отдел по делам молодежи и спорту» Мамадышского муниципального района РТ, структурным подразделениям Исполнительного комитета Мамадышского муниципального района Республики Татарстан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принять меры по сохранению системы организации отдыха детей и молодежи;</w:t>
      </w:r>
    </w:p>
    <w:p w:rsidR="00C72A3A" w:rsidRDefault="00C72A3A" w:rsidP="00C72A3A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t xml:space="preserve">обеспечить организацию отдыха детей из семей, среднедушевой доход которых ниже величины прожиточного минимума, установленного в Республике Татарстан, </w:t>
      </w:r>
      <w:r>
        <w:rPr>
          <w:color w:val="000000"/>
          <w:szCs w:val="28"/>
        </w:rPr>
        <w:lastRenderedPageBreak/>
        <w:t xml:space="preserve">являющихся получателями ежемесячного пособия на ребенка, предоставляемого     в    порядке,    определенном     постановлением    Кабинета Министров  </w:t>
      </w:r>
      <w:r>
        <w:rPr>
          <w:szCs w:val="28"/>
        </w:rPr>
        <w:t>Республики  Татарстан  от  17.12.2004  г.  №  542   «Об утверждении</w:t>
      </w:r>
      <w:r>
        <w:rPr>
          <w:color w:val="000000"/>
          <w:szCs w:val="28"/>
        </w:rPr>
        <w:t xml:space="preserve"> Положения о порядке предоставления денежных выплат, пособий, субсидий и стипендий отдельным категориям населения в Республике Татарстан», организацию отдыха воспитанников специализированных организаций для несовершеннолетних, нуждающихся в социальной реабилитации, выделение мест в организациях отдыха детей для безнадзорных и беспризорных детей, для несовершеннолетних, состоящих на учете в подразделениях по делам несовершеннолетних органов внутренних дел и комиссиях по делам несовершеннолетних и защите их прав, по направлению органов внутренних дел Республики Татарстан и комиссий по делам несовершеннолетних, детей-сирот, детей, оставшихся без попечения родителей, детей-инвалидов, детей из малообеспеченных, многодетных и неполных  семей, детей из семей беженцев и вынужденных переселенцев, детей из семей военнослужащих, пострадавших в вооруженных конфликтах, лиц, к ним приравненных и спасателей профессиональных поисково-спасательных формирований;</w:t>
      </w:r>
    </w:p>
    <w:p w:rsidR="00C72A3A" w:rsidRDefault="00C72A3A" w:rsidP="00C72A3A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t xml:space="preserve">  обеспечить условия для организованного отдыха наибольшему количеству детей из семей, находящихся в социально-опасном положении;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разработку и проведение комплекса санитарно-эпидемиологических мероприятий, направленных на обеспечение 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рекомендовать организовать страхование детей и молодежи от несчастных случаев в организациях отдыха всех типов;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проведение дератизационных обработок всех строений, в том числе неиспользуемых, открытой территории, барьера вокруг организаций отдыха детей в радиусе 500 метров за 35-40 дней и за семь дней до их открытия и перед их консерваций, а также между сменами с проведением контроля эффективности через 30 дней после каждой дератизационной обработки;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проведение противоклещевых обработок территории организаций отдыха детей и 50-метровой зоны вокруг нее за 20-25 дней до их открытия, а также между сменами </w:t>
      </w:r>
      <w:r>
        <w:rPr>
          <w:color w:val="000000"/>
          <w:szCs w:val="28"/>
        </w:rPr>
        <w:lastRenderedPageBreak/>
        <w:t>в стационарных организациях отдыха детей, расположенных в эндемичных по клещевому вирусному энцефалиту территориях, с проведением двукратного контроля эффективности через три-пять дней и 15-20 дней после каждой противоклещевой обработки;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дератизационных и противоклещевых обработок и в течение всей кампании по организации отдыха по мере необходимости.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4. Установить порядок определения размера родительской платы за отдых детей и молодежи:      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размер родительской 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детей из семей, среднедушевой доход которых ниже величины прожиточного минимума;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воспитанников специализированных организаций для несовершеннолетних, нуждающихся в социальной реабилитации;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детей из семей, находящихся в социально опасном положении;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воспитанников организаций для детей-сирот и детей, оставшихся без попечения родителей;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детей, имеющих хронические заболевания, в том числе с сопровождением одного из родителей (или законных представителей);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детей, состоящих на профилактическом учете;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победителей и призеров республиканских, всероссийских, международных конкурсов, соревнований и олимпиад;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детей-инвалидов;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детей, направляемых в лагеря труда и отдыха.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 Рекомендовать ГАУЗ «Мамадышская ЦРБ»: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укомплектовать лагеря медицинскими кадрами на контрактной основе согласно заявкам учредителей;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 Республики Татарстан, согласно требованиям приказа Министерства здравоохранения и социального развития Российской Федерации от 12.04.2011 г. № 302-н «Об утверждении перечней вредных </w:t>
      </w:r>
      <w:r>
        <w:rPr>
          <w:color w:val="000000"/>
          <w:szCs w:val="28"/>
        </w:rPr>
        <w:lastRenderedPageBreak/>
        <w:t xml:space="preserve">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 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6. Рекомендовать Мамадышскому отделу филиала ФБУЗ «Центр гигиены и эпидемиологии в Республике Татарстан (Татарстан)» в Сабинском, Кукморском,  Мамадышском районах обеспечить проведение без взимания платы: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гигиенического обучения и профилактических медицинских осмотров персонала, направляемого  для работы в  организации отдыха, лабораторно-инструментальных исследований перед их открытием;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медицинских осмотров  несовершеннолетних при оформлении временной занятости в свободное от обучения и каникулярное время;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контроля эффективности дератизационных и акарицидных обработок перед  открытием  оздоровительной организации согласно предписаниям Управления Федеральной службы по надзору в сфере защиты прав  потребителей и благополучия</w:t>
      </w:r>
      <w:r w:rsidRPr="000A464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человека по Республике Татарстан (Татарстан) и его территориальных отделов в рамках государственного задания.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7. Рекомендовать ТО Управления Роспотребнадзора по Республике Татарстан (Татарстан) в  Сабинском, Мамадышском, Кукморском  районах: 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за соблюдением санитарно-гигиенических и противоэпидемиологических  мероприятий в организациях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направить предложения органам исполнительной власти Мамадышского  муниципального района РТ о необходимости рассмотреть на очередном заседании 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обследование организаций отдыха детей и молодежи и с учетом климатических особенностей завершить приемку организаций в апреле-мае 2021 года;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пищеблоков, 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8.  Рекомендовать поисково-спасательному отряду г.Мамадыш поисково-спасательной службы РТ при МЧС РТ: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безопасность на воде в местах массового купания;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проведение инструктажа участников палаточных лагерей;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и сопровождение во время сплава палаточного лагеря «Молодая гвардия».</w:t>
      </w:r>
    </w:p>
    <w:p w:rsidR="00C72A3A" w:rsidRDefault="00C72A3A" w:rsidP="00C72A3A">
      <w:pPr>
        <w:pStyle w:val="a8"/>
        <w:ind w:firstLine="540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t>9. Рекомендовать Отделению государственного пожарного надзора 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>
        <w:rPr>
          <w:b/>
          <w:bCs/>
          <w:color w:val="000000"/>
          <w:szCs w:val="28"/>
        </w:rPr>
        <w:t>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10. МКУ «Отдел образования» Исполнительного комитета Мамадышского муниципального района РТ обеспечить:</w:t>
      </w:r>
    </w:p>
    <w:p w:rsidR="00C72A3A" w:rsidRDefault="00C72A3A" w:rsidP="00C72A3A">
      <w:pPr>
        <w:pStyle w:val="a8"/>
        <w:suppressAutoHyphens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 и молодежи в профильных палаточных лагерях;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отдых учащихся общеобразовательных школ Мамадышского муниципального района РТ в пришкольных лагерях с дневным пребыванием, лагерях труда и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детей-сирот, обучающихся в образовательных организациях Мамадышского муниципального района РТ;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сохранение заработной платы по основному месту работы работникам системы образования, направляемым в организации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придворовых лагерей.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11. Рекомендовать отделу социальной защиты Министерства социальной защиты РТ в Мамадышском муниципальном районе: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12. МКУ «Отдел по делам молодежи и спорту» Исполнительного комитета Мамадышского муниципального района РТ: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МБУ ОДУЛ «Кама» Мамадышского муниципального района РТ;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профильных палаточных лагерях;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подведомственных учреждений, направляемых в организации отдыха, сохранение заработной платы по основному месту работы;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детской площадки на базе МБУ МПК «Мечта» Мамадышского муниципального района РТ.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13. Рекомендовать ГКУ «Центр занятости населения» Мамадышского района: 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совместно с МКУ «Отдел образования» организовать работу по информированию несовершеннолетних граждан от 14 до 18 лет  о возможности трудоустройства в свободное от обучения и каникулярное время;</w:t>
      </w:r>
    </w:p>
    <w:p w:rsidR="00C72A3A" w:rsidRDefault="00C72A3A" w:rsidP="00C72A3A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временное трудоустройство несовершеннолетних, стоящих на учете в подразделении по делам несовершеннолетних.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14. МКУ «Отдел культуры» исполнительного комитета Мамадышского муниципального района РТ: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выездных библиотек в организации отдыха детей и молодежи;</w:t>
      </w:r>
    </w:p>
    <w:p w:rsidR="00C72A3A" w:rsidRDefault="00C72A3A" w:rsidP="00C72A3A">
      <w:pPr>
        <w:pStyle w:val="a8"/>
        <w:ind w:firstLine="540"/>
        <w:rPr>
          <w:szCs w:val="28"/>
        </w:rPr>
      </w:pPr>
      <w:r>
        <w:rPr>
          <w:szCs w:val="28"/>
        </w:rPr>
        <w:t>установить в музее на время летних каникул один день в неделю для бесплатного посещения детей и молодежи.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15. Финансово-бюджетной палате Мамадышского муниципального района </w:t>
      </w:r>
      <w:r>
        <w:rPr>
          <w:color w:val="000000"/>
          <w:szCs w:val="28"/>
        </w:rPr>
        <w:t>обеспечить финансирование указанной Программы «Отдыха детей и молодежи в Мамадышском муниципальном районе в 2021 году», утверждаемой настоящим постановлением.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16.  Предложить 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C72A3A" w:rsidRDefault="00C72A3A" w:rsidP="00C72A3A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17. Рекомендовать Отделу МВД России по Мамадышскому муниципальному району: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круглосуточную охрану территории, общественный порядок и безопасность в детских оздоровительных лагерях «Кама», «Надежда»;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сопровождение транспортных средств, производящих организованную перевозку детей в лагеря и обратно;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в местах массового купания охрану общественного порядка на весь период купального сезона;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запретить в местах массового купания прокат маломерных судов, гидроциклов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18. Рекомендовать Мамадышскому филиалу ОАО «Татавтодор» производить </w:t>
      </w:r>
      <w:r>
        <w:rPr>
          <w:color w:val="000000"/>
          <w:szCs w:val="28"/>
        </w:rPr>
        <w:t>регулярное грейдерование подъездных путей до МБУ ОДУЛ «Кама»  Мамадышского муниципального района РТ.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19. Рекомендовать филиалу ОАО «Татмедиа» - «Информпечать «Нократ» («Вятка»)» регулярно освещать ход подготовки и проведение программы организации отдыха детей и молодежи 2021 года в районной газете «Нократ» («Вятка»), радиостанции «Нократ дулкыннары» и в социальных сетях.</w:t>
      </w:r>
    </w:p>
    <w:p w:rsidR="00C72A3A" w:rsidRDefault="00C72A3A" w:rsidP="00C72A3A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20.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Рекомендовать руководителям учреждений и организаций, принимающим участие в организации отдыха детей и молодежи в 2021 году, представлять с июня по сентябрь 2021 года до 5 числа каждого месяца в МКУ «Отдел по делам молодежи и спорту» Мамадышского муниципального района РТ оперативную информацию об итогах организации отдыха детей и подростков.</w:t>
      </w:r>
    </w:p>
    <w:p w:rsidR="00C72A3A" w:rsidRPr="004E1CC4" w:rsidRDefault="00C72A3A" w:rsidP="00C72A3A">
      <w:pPr>
        <w:keepLines/>
        <w:spacing w:line="21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4E1CC4">
        <w:rPr>
          <w:color w:val="000000"/>
          <w:sz w:val="28"/>
          <w:szCs w:val="28"/>
        </w:rPr>
        <w:t>21.</w:t>
      </w:r>
      <w:r w:rsidRPr="004E1CC4">
        <w:rPr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C72A3A" w:rsidRDefault="00C72A3A" w:rsidP="00C72A3A">
      <w:pPr>
        <w:pStyle w:val="a8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22.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Республики  Татарстан  Хузязянова М.Р.</w:t>
      </w: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</w:p>
    <w:p w:rsidR="00C72A3A" w:rsidRDefault="00C72A3A" w:rsidP="00C72A3A">
      <w:pPr>
        <w:pStyle w:val="a8"/>
        <w:ind w:firstLine="540"/>
        <w:rPr>
          <w:color w:val="000000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2A3A" w:rsidRPr="001A00F6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  <w:r w:rsidRPr="001A00F6">
        <w:rPr>
          <w:color w:val="000000"/>
          <w:sz w:val="28"/>
          <w:szCs w:val="28"/>
        </w:rPr>
        <w:t xml:space="preserve">Руководитель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1A00F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И.М.Дарземанов</w:t>
      </w: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</w:p>
    <w:p w:rsidR="00C72A3A" w:rsidRPr="00E466F1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  <w:r w:rsidRPr="00E466F1">
        <w:rPr>
          <w:sz w:val="28"/>
          <w:szCs w:val="28"/>
        </w:rPr>
        <w:lastRenderedPageBreak/>
        <w:t xml:space="preserve">Согласовано ГБУ «Республиканский </w:t>
      </w:r>
    </w:p>
    <w:p w:rsidR="00C72A3A" w:rsidRPr="00E466F1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  <w:r w:rsidRPr="00E466F1">
        <w:rPr>
          <w:sz w:val="28"/>
          <w:szCs w:val="28"/>
        </w:rPr>
        <w:t xml:space="preserve">центр по организации </w:t>
      </w:r>
    </w:p>
    <w:p w:rsidR="00C72A3A" w:rsidRPr="00E466F1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  <w:r w:rsidRPr="00E466F1">
        <w:rPr>
          <w:sz w:val="28"/>
          <w:szCs w:val="28"/>
        </w:rPr>
        <w:t xml:space="preserve">оздоровления, отдыха и занятости </w:t>
      </w:r>
    </w:p>
    <w:p w:rsidR="00C72A3A" w:rsidRPr="00E466F1" w:rsidRDefault="00C72A3A" w:rsidP="00C72A3A">
      <w:pPr>
        <w:autoSpaceDE w:val="0"/>
        <w:autoSpaceDN w:val="0"/>
        <w:adjustRightInd w:val="0"/>
        <w:rPr>
          <w:sz w:val="28"/>
          <w:szCs w:val="28"/>
        </w:rPr>
      </w:pPr>
      <w:r w:rsidRPr="00E466F1">
        <w:rPr>
          <w:sz w:val="28"/>
          <w:szCs w:val="28"/>
        </w:rPr>
        <w:t>детей и подростков «Лето»</w:t>
      </w:r>
    </w:p>
    <w:p w:rsidR="00C72A3A" w:rsidRDefault="00C72A3A" w:rsidP="00C72A3A">
      <w:pPr>
        <w:rPr>
          <w:sz w:val="24"/>
          <w:szCs w:val="24"/>
        </w:rPr>
      </w:pPr>
      <w:r w:rsidRPr="00E466F1">
        <w:rPr>
          <w:sz w:val="28"/>
          <w:szCs w:val="28"/>
        </w:rPr>
        <w:t>Директор Р.Ш. Муратшин</w:t>
      </w:r>
    </w:p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rPr>
          <w:sz w:val="24"/>
          <w:szCs w:val="24"/>
        </w:rPr>
      </w:pPr>
    </w:p>
    <w:p w:rsidR="00C72A3A" w:rsidRPr="00E466F1" w:rsidRDefault="00C72A3A" w:rsidP="00C72A3A">
      <w:pPr>
        <w:jc w:val="right"/>
        <w:rPr>
          <w:sz w:val="28"/>
          <w:szCs w:val="28"/>
        </w:rPr>
      </w:pPr>
      <w:r w:rsidRPr="00E466F1">
        <w:rPr>
          <w:sz w:val="28"/>
          <w:szCs w:val="28"/>
        </w:rPr>
        <w:t>Приложение №1</w:t>
      </w:r>
    </w:p>
    <w:p w:rsidR="00C72A3A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66F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466F1">
        <w:rPr>
          <w:sz w:val="28"/>
          <w:szCs w:val="28"/>
        </w:rPr>
        <w:t>Утверждена постановлением</w:t>
      </w:r>
    </w:p>
    <w:p w:rsidR="00C72A3A" w:rsidRDefault="00EA6323" w:rsidP="00EA63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Исполнительного  комитета  </w:t>
      </w:r>
    </w:p>
    <w:p w:rsidR="00EA6323" w:rsidRPr="00E466F1" w:rsidRDefault="00EA6323" w:rsidP="00EA63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Мамадышского муниципального района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66F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Pr="00E466F1">
        <w:rPr>
          <w:sz w:val="28"/>
          <w:szCs w:val="28"/>
        </w:rPr>
        <w:t>Республики Татарстан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66F1">
        <w:rPr>
          <w:sz w:val="28"/>
          <w:szCs w:val="28"/>
        </w:rPr>
        <w:t xml:space="preserve">                                         </w:t>
      </w:r>
      <w:r w:rsidR="00EA632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EA6323">
        <w:rPr>
          <w:sz w:val="28"/>
          <w:szCs w:val="28"/>
        </w:rPr>
        <w:t xml:space="preserve">от «21» 12   </w:t>
      </w:r>
      <w:r w:rsidRPr="00E466F1">
        <w:rPr>
          <w:sz w:val="28"/>
          <w:szCs w:val="28"/>
        </w:rPr>
        <w:t xml:space="preserve"> 20</w:t>
      </w:r>
      <w:r w:rsidR="00EA6323">
        <w:rPr>
          <w:sz w:val="28"/>
          <w:szCs w:val="28"/>
        </w:rPr>
        <w:t>20 г. № 436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66F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  <w:r w:rsidRPr="00E466F1">
        <w:rPr>
          <w:sz w:val="28"/>
          <w:szCs w:val="28"/>
        </w:rPr>
        <w:t xml:space="preserve">«Об организации отдыха детей и 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66F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Pr="00E466F1">
        <w:rPr>
          <w:sz w:val="28"/>
          <w:szCs w:val="28"/>
        </w:rPr>
        <w:t xml:space="preserve">молодежи в Мамадышском </w:t>
      </w:r>
    </w:p>
    <w:p w:rsidR="00C72A3A" w:rsidRPr="00E466F1" w:rsidRDefault="00C72A3A" w:rsidP="00C72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E466F1">
        <w:rPr>
          <w:sz w:val="28"/>
          <w:szCs w:val="28"/>
        </w:rPr>
        <w:t xml:space="preserve"> муниципальном районе РТ в 20</w:t>
      </w:r>
      <w:r>
        <w:rPr>
          <w:sz w:val="28"/>
          <w:szCs w:val="28"/>
        </w:rPr>
        <w:t>21</w:t>
      </w:r>
      <w:r w:rsidRPr="00E466F1">
        <w:rPr>
          <w:sz w:val="28"/>
          <w:szCs w:val="28"/>
        </w:rPr>
        <w:t xml:space="preserve"> году»</w:t>
      </w:r>
    </w:p>
    <w:p w:rsidR="00C72A3A" w:rsidRDefault="00C72A3A" w:rsidP="00C72A3A">
      <w:pPr>
        <w:jc w:val="right"/>
        <w:rPr>
          <w:sz w:val="24"/>
          <w:szCs w:val="24"/>
        </w:rPr>
      </w:pPr>
    </w:p>
    <w:p w:rsidR="00C72A3A" w:rsidRDefault="00C72A3A" w:rsidP="00C72A3A">
      <w:pPr>
        <w:jc w:val="right"/>
        <w:rPr>
          <w:sz w:val="24"/>
          <w:szCs w:val="24"/>
        </w:rPr>
      </w:pPr>
    </w:p>
    <w:p w:rsidR="00C72A3A" w:rsidRDefault="00C72A3A" w:rsidP="00C72A3A">
      <w:pPr>
        <w:jc w:val="right"/>
        <w:rPr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72A3A" w:rsidRDefault="00C72A3A" w:rsidP="00C72A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6F1">
        <w:rPr>
          <w:b/>
          <w:sz w:val="28"/>
          <w:szCs w:val="28"/>
        </w:rPr>
        <w:t xml:space="preserve">ПРОГРАММА 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6F1">
        <w:rPr>
          <w:b/>
          <w:sz w:val="28"/>
          <w:szCs w:val="28"/>
        </w:rPr>
        <w:t xml:space="preserve">ОТДЫХА ДЕТЕЙ И МОЛОДЕЖИ </w:t>
      </w:r>
    </w:p>
    <w:p w:rsidR="00C72A3A" w:rsidRPr="00E466F1" w:rsidRDefault="00C72A3A" w:rsidP="00C72A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6F1">
        <w:rPr>
          <w:b/>
          <w:sz w:val="28"/>
          <w:szCs w:val="28"/>
        </w:rPr>
        <w:t xml:space="preserve">В МАМАДЫШСКОМ МУНИЦИПАЛЬНОМ РАЙОНЕ </w:t>
      </w:r>
    </w:p>
    <w:p w:rsidR="00C72A3A" w:rsidRDefault="00C72A3A" w:rsidP="00C72A3A">
      <w:pPr>
        <w:jc w:val="center"/>
        <w:rPr>
          <w:b/>
          <w:sz w:val="24"/>
          <w:szCs w:val="24"/>
        </w:rPr>
      </w:pPr>
      <w:r w:rsidRPr="00E466F1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E466F1">
        <w:rPr>
          <w:b/>
          <w:sz w:val="28"/>
          <w:szCs w:val="28"/>
        </w:rPr>
        <w:t xml:space="preserve"> ГОД</w:t>
      </w: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jc w:val="center"/>
        <w:rPr>
          <w:b/>
          <w:sz w:val="24"/>
          <w:szCs w:val="24"/>
        </w:rPr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 w:rsidRPr="00E466F1">
        <w:t>ПАСПОРТ ПРОГРАММЫ</w:t>
      </w:r>
    </w:p>
    <w:p w:rsidR="00C72A3A" w:rsidRPr="00E466F1" w:rsidRDefault="00C72A3A" w:rsidP="00C72A3A">
      <w:pPr>
        <w:pStyle w:val="ae"/>
        <w:jc w:val="center"/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6996"/>
      </w:tblGrid>
      <w:tr w:rsidR="00C72A3A" w:rsidRPr="00D8468B" w:rsidTr="00544007">
        <w:trPr>
          <w:cantSplit/>
          <w:trHeight w:val="57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и молодежи в Мамадышском муниципальном районе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 год</w:t>
            </w:r>
            <w:r w:rsidRPr="003710AA">
              <w:rPr>
                <w:rFonts w:ascii="Times New Roman" w:hAnsi="Times New Roman" w:cs="Times New Roman"/>
                <w:sz w:val="24"/>
                <w:szCs w:val="24"/>
              </w:rPr>
              <w:t>»  (далее – Программа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2A3A" w:rsidRPr="00D8468B" w:rsidTr="00544007">
        <w:trPr>
          <w:cantSplit/>
          <w:trHeight w:val="53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района РТ</w:t>
            </w:r>
          </w:p>
        </w:tc>
      </w:tr>
      <w:tr w:rsidR="00C72A3A" w:rsidRPr="00D8468B" w:rsidTr="00544007">
        <w:trPr>
          <w:cantSplit/>
          <w:trHeight w:val="46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 РТ</w:t>
            </w:r>
          </w:p>
        </w:tc>
      </w:tr>
      <w:tr w:rsidR="00C72A3A" w:rsidRPr="00D8468B" w:rsidTr="00544007">
        <w:trPr>
          <w:cantSplit/>
          <w:trHeight w:val="550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                 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 района РТ;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учреждение «Отдел по делам молодежи и спорту»  Мамадышского муниципального района РТ;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населения» Мамадышского района;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ГАУЗ «Мамадышская ЦРБ»;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МТЗ и СЗ РТ в Мамадышском муниципальном районе;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Отдел МВД России по Мамадышскому району;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ТО Управления Роспотребнадзора по Республике Татарстан (Татарстан) в Сабинском, Мамадышском, Кукморском районах;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отдел филиала 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Татарстан (Татарстан)» в Сабинском, Кукморском, Мамадышском районах;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и ЧС Мамадышского района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Отделение государственного пожарного надзора Мамадышского района;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Филиал ОАО «Татмедиа» - «Информпечать «Нократ» («Вятка»).</w:t>
            </w:r>
          </w:p>
        </w:tc>
      </w:tr>
      <w:tr w:rsidR="00C72A3A" w:rsidRPr="00D8468B" w:rsidTr="00544007">
        <w:trPr>
          <w:cantSplit/>
          <w:trHeight w:val="3643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Программы 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 защиты детства, создания необходимых условий для организации отдыха детей и молодежи;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детей и молодежи;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улучшение жизнедеятельности и решение проблем неблагополучия детей;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развитие различных форм отдыха детей и молодежи, детского и молодежного туризма и спорта;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инфраструктуры отдыха детей и молодежи;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детской заболеваемости и инвалидности;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несовершеннолетних.</w:t>
            </w:r>
          </w:p>
        </w:tc>
      </w:tr>
      <w:tr w:rsidR="00C72A3A" w:rsidRPr="00D8468B" w:rsidTr="00544007">
        <w:trPr>
          <w:cantSplit/>
          <w:trHeight w:val="68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      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C72A3A" w:rsidRPr="00D8468B" w:rsidTr="00544007">
        <w:trPr>
          <w:cantSplit/>
          <w:trHeight w:val="334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программных                мероприятий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1. 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C72A3A" w:rsidRPr="00D8468B" w:rsidRDefault="00C72A3A" w:rsidP="0054400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8468B">
              <w:rPr>
                <w:sz w:val="24"/>
                <w:szCs w:val="24"/>
              </w:rPr>
              <w:t>4. Организация смен в лагерях труда и отдыха.</w:t>
            </w:r>
          </w:p>
        </w:tc>
      </w:tr>
      <w:tr w:rsidR="00C72A3A" w:rsidRPr="00D8468B" w:rsidTr="00544007">
        <w:trPr>
          <w:cantSplit/>
          <w:trHeight w:val="259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          финансирования Программы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год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11 822,20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организацию отдыха детей и молодежи из бюджета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11 420,60 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обеспечение отдыха детей и молодежи работников предприятий и организаций из бюджета Республики Татарстан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11,9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C72A3A" w:rsidRPr="00D8468B" w:rsidRDefault="00C72A3A" w:rsidP="00544007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118,3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229,18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C72A3A" w:rsidRPr="00D8468B" w:rsidRDefault="00C72A3A" w:rsidP="0054400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родителей </w:t>
            </w:r>
            <w:r w:rsidRPr="00A91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1A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  <w:r w:rsidRPr="00A91A2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  <w:ind w:left="0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lastRenderedPageBreak/>
        <w:t>МЕРОПРИЯТИЯ, ПРОВОДИМЫЕ В РАМКАХ ДАННОЙ ПРОГРАММЫ В СООТВЕТСТВИИ С УТВЕРЖДЕННЫМИ НОРМАТИВАМИ ОБЪЕМОВ УСЛУГ</w:t>
      </w:r>
    </w:p>
    <w:p w:rsidR="00C72A3A" w:rsidRDefault="00C72A3A" w:rsidP="00C72A3A">
      <w:pPr>
        <w:pStyle w:val="ae"/>
        <w:jc w:val="center"/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09"/>
        <w:gridCol w:w="1429"/>
        <w:gridCol w:w="1429"/>
        <w:gridCol w:w="4018"/>
      </w:tblGrid>
      <w:tr w:rsidR="00C72A3A" w:rsidRPr="001F563D" w:rsidTr="00544007">
        <w:trPr>
          <w:cantSplit/>
          <w:trHeight w:val="89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мероприятий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Продолжительность  смены, дней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C72A3A" w:rsidRPr="00E466F1" w:rsidTr="00544007">
        <w:trPr>
          <w:cantSplit/>
          <w:trHeight w:val="1295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профильном палаточном лагере «Интеллект»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палаточном лагере «Звездный десант»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общеобразовательных учреждений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 общеобразовательных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учреждений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детей в лагерях труда и отдыха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детей и молодежи в загородном лагере 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работников муниципальных и государственных учреждений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детей и молодежи в загородном лагере работников коммерческих и некоммерческих организаций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профильных смен в загородном лагере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загородном лагере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F563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</w:t>
            </w: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декабрь-январь</w:t>
            </w: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18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18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F563D">
              <w:rPr>
                <w:rFonts w:ascii="Times New Roman" w:hAnsi="Times New Roman" w:cs="Times New Roman"/>
              </w:rPr>
              <w:t>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200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200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</w:t>
            </w: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</w:t>
            </w:r>
            <w:r w:rsidRPr="00F255F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учреждение «Отдел образования»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казеное </w:t>
            </w:r>
            <w:r w:rsidRPr="001F563D">
              <w:rPr>
                <w:rFonts w:ascii="Times New Roman" w:hAnsi="Times New Roman" w:cs="Times New Roman"/>
              </w:rPr>
              <w:t xml:space="preserve">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казеное </w:t>
            </w:r>
            <w:r w:rsidRPr="001F563D">
              <w:rPr>
                <w:rFonts w:ascii="Times New Roman" w:hAnsi="Times New Roman" w:cs="Times New Roman"/>
              </w:rPr>
              <w:t xml:space="preserve">учреждение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C72A3A" w:rsidRPr="001F563D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E466F1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72A3A" w:rsidRPr="00E466F1" w:rsidRDefault="00C72A3A" w:rsidP="005440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72A3A" w:rsidRDefault="00C72A3A" w:rsidP="00C72A3A"/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t>ОРГАНИЗАЦИЯ ПРОФИЛЬНОЙ СМЕНЫ В ПАЛАТОЧНОМ ЛАГЕРЕ</w:t>
      </w:r>
    </w:p>
    <w:p w:rsidR="00C72A3A" w:rsidRDefault="00C72A3A" w:rsidP="00C72A3A">
      <w:pPr>
        <w:pStyle w:val="ae"/>
        <w:jc w:val="center"/>
      </w:pPr>
    </w:p>
    <w:tbl>
      <w:tblPr>
        <w:tblW w:w="10710" w:type="dxa"/>
        <w:tblInd w:w="-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134"/>
        <w:gridCol w:w="851"/>
        <w:gridCol w:w="1275"/>
        <w:gridCol w:w="1134"/>
        <w:gridCol w:w="993"/>
        <w:gridCol w:w="1212"/>
      </w:tblGrid>
      <w:tr w:rsidR="00C72A3A" w:rsidTr="00C72A3A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палаточного лагеря (организатора)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 чество дней*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Норма- тивная стоимость путевки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тыс. руб.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C72A3A" w:rsidTr="00C72A3A">
        <w:trPr>
          <w:cantSplit/>
          <w:trHeight w:val="62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палаточный лагерь «Интеллект»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AF3FC4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3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AF3FC4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AF3FC4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7 250,18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AF3FC4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AF3FC4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A3A" w:rsidTr="00C72A3A">
        <w:trPr>
          <w:cantSplit/>
          <w:trHeight w:val="6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специализированный лагерь для детей, находящихся на профилактическом учете «Дети галактики» (бывший «Звездный десант»)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7 250,18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7 250,18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t>ОРГАНИЗАЦИЯ ПРОФИЛЬНЫХ СМЕН В ЗАГОРОДНЫХ ЛАГЕРЯХ</w:t>
      </w:r>
    </w:p>
    <w:p w:rsidR="00C72A3A" w:rsidRDefault="00C72A3A" w:rsidP="00C72A3A">
      <w:pPr>
        <w:pStyle w:val="ae"/>
        <w:jc w:val="center"/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16"/>
        <w:gridCol w:w="1309"/>
        <w:gridCol w:w="770"/>
        <w:gridCol w:w="780"/>
        <w:gridCol w:w="1259"/>
        <w:gridCol w:w="1379"/>
        <w:gridCol w:w="1099"/>
        <w:gridCol w:w="1490"/>
      </w:tblGrid>
      <w:tr w:rsidR="00C72A3A" w:rsidTr="00544007">
        <w:trPr>
          <w:cantSplit/>
          <w:trHeight w:val="36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Загородного ОДУЛ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ОДУЛ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 во чело век*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 во дней*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  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C72A3A" w:rsidRDefault="00C72A3A" w:rsidP="00544007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(препрятий, местный бюжет)</w:t>
            </w:r>
          </w:p>
          <w:p w:rsidR="00C72A3A" w:rsidRDefault="00C72A3A" w:rsidP="00544007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C72A3A" w:rsidTr="00544007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C72A3A" w:rsidTr="00544007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ОДУЛ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15 218,46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A3A" w:rsidTr="00544007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5 918,29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Pr="0060274E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A3A" w:rsidTr="00544007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C72A3A" w:rsidTr="00544007">
        <w:trPr>
          <w:cantSplit/>
          <w:trHeight w:val="351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pStyle w:val="ae"/>
        <w:ind w:left="0"/>
      </w:pPr>
    </w:p>
    <w:p w:rsidR="00C72A3A" w:rsidRDefault="00C72A3A" w:rsidP="00C72A3A">
      <w:pPr>
        <w:pStyle w:val="ae"/>
      </w:pPr>
    </w:p>
    <w:p w:rsidR="00C72A3A" w:rsidRDefault="00C72A3A" w:rsidP="00C72A3A"/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t>ОРГАНИЗАЦИЯ СМЕН 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p w:rsidR="00C72A3A" w:rsidRDefault="00C72A3A" w:rsidP="00C72A3A">
      <w:pPr>
        <w:pStyle w:val="ae"/>
        <w:jc w:val="center"/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369"/>
        <w:gridCol w:w="1180"/>
        <w:gridCol w:w="709"/>
        <w:gridCol w:w="850"/>
        <w:gridCol w:w="1293"/>
        <w:gridCol w:w="1305"/>
        <w:gridCol w:w="1103"/>
        <w:gridCol w:w="1816"/>
      </w:tblGrid>
      <w:tr w:rsidR="00C72A3A" w:rsidTr="00544007">
        <w:trPr>
          <w:cantSplit/>
          <w:trHeight w:val="36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загородного ОДУЛ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 во человек*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чество дней*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ная стоимость путевки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бюджета** 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бюджет)**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</w:p>
        </w:tc>
      </w:tr>
      <w:tr w:rsidR="00C72A3A" w:rsidTr="00544007">
        <w:trPr>
          <w:cantSplit/>
          <w:trHeight w:val="248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C72A3A" w:rsidTr="00544007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17 975,16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15,28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3A" w:rsidTr="00544007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ОДУЛ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17 975,16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</w:tr>
      <w:tr w:rsidR="00C72A3A" w:rsidTr="00544007">
        <w:trPr>
          <w:cantSplit/>
          <w:trHeight w:val="31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C72A3A" w:rsidTr="00544007">
        <w:trPr>
          <w:cantSplit/>
          <w:trHeight w:val="35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2A3A" w:rsidRDefault="00C72A3A" w:rsidP="00C72A3A">
      <w:pPr>
        <w:ind w:left="360"/>
        <w:rPr>
          <w:sz w:val="24"/>
          <w:szCs w:val="24"/>
        </w:rPr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 w:rsidRPr="008C390F">
        <w:t>ОРГАНИЗАЦИЯ СМЕН В ЛАГЕРЯХ ДНЕВНОГО ПРЕБЫВАНИЯ (ПРИШКОЛЬНЫХ) УЧАЩИХСЯ ОБЩЕОБРАЗОВАТЕЛЬНЫХ</w:t>
      </w:r>
      <w:r>
        <w:t xml:space="preserve"> УЧРЕЖДЕНИЙ</w:t>
      </w:r>
    </w:p>
    <w:p w:rsidR="00C72A3A" w:rsidRDefault="00C72A3A" w:rsidP="00C72A3A">
      <w:pPr>
        <w:pStyle w:val="ae"/>
        <w:jc w:val="center"/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926"/>
        <w:gridCol w:w="906"/>
        <w:gridCol w:w="1294"/>
        <w:gridCol w:w="1824"/>
        <w:gridCol w:w="1870"/>
        <w:gridCol w:w="1814"/>
      </w:tblGrid>
      <w:tr w:rsidR="00C72A3A" w:rsidTr="00544007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              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C72A3A" w:rsidTr="00544007">
        <w:trPr>
          <w:cantSplit/>
          <w:trHeight w:val="115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60274E" w:rsidRDefault="00C72A3A" w:rsidP="00544007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C72A3A" w:rsidRPr="0060274E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3088,57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3A" w:rsidTr="00544007">
        <w:trPr>
          <w:cantSplit/>
          <w:trHeight w:val="102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60274E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C72A3A" w:rsidRPr="0060274E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C72A3A" w:rsidRPr="0060274E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1 021,50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t>ОРГАНИЗАЦИЯ СМЕН В ЛАГЕРЯХ ТРУДА И ОТДЫХА</w:t>
      </w:r>
    </w:p>
    <w:p w:rsidR="00C72A3A" w:rsidRDefault="00C72A3A" w:rsidP="00C72A3A">
      <w:pPr>
        <w:pStyle w:val="ae"/>
        <w:jc w:val="center"/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880"/>
        <w:gridCol w:w="1010"/>
        <w:gridCol w:w="1294"/>
        <w:gridCol w:w="1766"/>
        <w:gridCol w:w="1870"/>
        <w:gridCol w:w="1814"/>
      </w:tblGrid>
      <w:tr w:rsidR="00C72A3A" w:rsidTr="00544007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взнос** 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C72A3A" w:rsidTr="00544007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3 090,33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Pr="00940EA3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A3A" w:rsidRDefault="00C72A3A" w:rsidP="00544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2A3A" w:rsidRDefault="00C72A3A" w:rsidP="00C72A3A"/>
    <w:p w:rsidR="00C72A3A" w:rsidRDefault="00C72A3A" w:rsidP="00C72A3A">
      <w:pPr>
        <w:pStyle w:val="ae"/>
      </w:pPr>
    </w:p>
    <w:p w:rsidR="00C72A3A" w:rsidRDefault="00C72A3A" w:rsidP="00C72A3A">
      <w:pPr>
        <w:pStyle w:val="ae"/>
        <w:numPr>
          <w:ilvl w:val="0"/>
          <w:numId w:val="13"/>
        </w:numPr>
        <w:contextualSpacing/>
        <w:jc w:val="center"/>
      </w:pPr>
      <w:r>
        <w:t>СУБСИДИИ НА ОБЕСПЕЧЕНИЕ ОТДЫХА ДЕТЕЙ И МОЛОДЕЖИ ИЗ СРЕДСТВ БЮДЖЕТА РЕСПУБЛИКИ ТАТАРСТАН</w:t>
      </w:r>
    </w:p>
    <w:p w:rsidR="00C72A3A" w:rsidRDefault="00C72A3A" w:rsidP="00C72A3A">
      <w:pPr>
        <w:pStyle w:val="ae"/>
        <w:jc w:val="center"/>
      </w:pPr>
    </w:p>
    <w:tbl>
      <w:tblPr>
        <w:tblW w:w="10490" w:type="dxa"/>
        <w:tblInd w:w="-289" w:type="dxa"/>
        <w:tblLook w:val="00A0" w:firstRow="1" w:lastRow="0" w:firstColumn="1" w:lastColumn="0" w:noHBand="0" w:noVBand="0"/>
      </w:tblPr>
      <w:tblGrid>
        <w:gridCol w:w="5715"/>
        <w:gridCol w:w="4775"/>
      </w:tblGrid>
      <w:tr w:rsidR="00C72A3A" w:rsidRPr="00B23550" w:rsidTr="00C72A3A">
        <w:trPr>
          <w:trHeight w:val="20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2A3A" w:rsidRPr="00B23550" w:rsidRDefault="00C72A3A" w:rsidP="00544007">
            <w:pPr>
              <w:jc w:val="center"/>
              <w:rPr>
                <w:lang w:eastAsia="en-US"/>
              </w:rPr>
            </w:pPr>
            <w:r w:rsidRPr="00B23550">
              <w:t>Наименование показателя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A3A" w:rsidRPr="00B23550" w:rsidRDefault="00C72A3A" w:rsidP="00544007">
            <w:pPr>
              <w:jc w:val="center"/>
              <w:rPr>
                <w:lang w:eastAsia="en-US"/>
              </w:rPr>
            </w:pPr>
            <w:r w:rsidRPr="00B23550">
              <w:t>Сумма выделяемых субсидий из бюджета Республики Татарстан</w:t>
            </w:r>
          </w:p>
          <w:p w:rsidR="00C72A3A" w:rsidRPr="00B23550" w:rsidRDefault="00C72A3A" w:rsidP="00544007">
            <w:pPr>
              <w:jc w:val="center"/>
              <w:rPr>
                <w:lang w:eastAsia="en-US"/>
              </w:rPr>
            </w:pPr>
            <w:r w:rsidRPr="00B23550">
              <w:t>тыс. руб.</w:t>
            </w:r>
          </w:p>
        </w:tc>
      </w:tr>
      <w:tr w:rsidR="00C72A3A" w:rsidRPr="00B23550" w:rsidTr="00C72A3A">
        <w:trPr>
          <w:trHeight w:val="20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2A3A" w:rsidRPr="00B23550" w:rsidRDefault="00C72A3A" w:rsidP="00544007">
            <w:pPr>
              <w:jc w:val="both"/>
              <w:rPr>
                <w:lang w:eastAsia="en-US"/>
              </w:rPr>
            </w:pPr>
            <w:r w:rsidRPr="00B23550">
              <w:t>Норматив финансовых затрат на обеспечение отдыха детей и молодежи в Республике Татарстан на одного ребенка из числа детей работников государственных и муниципальных учреждений и работников хозяйствующих субъектов муниципального района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2A3A" w:rsidRPr="00B23550" w:rsidRDefault="00C72A3A" w:rsidP="00544007">
            <w:pPr>
              <w:jc w:val="center"/>
              <w:rPr>
                <w:lang w:eastAsia="en-US"/>
              </w:rPr>
            </w:pPr>
          </w:p>
          <w:p w:rsidR="00C72A3A" w:rsidRPr="00B23550" w:rsidRDefault="00C72A3A" w:rsidP="00544007">
            <w:pPr>
              <w:jc w:val="center"/>
            </w:pPr>
          </w:p>
          <w:p w:rsidR="00C72A3A" w:rsidRPr="00B23550" w:rsidRDefault="00C72A3A" w:rsidP="00544007">
            <w:pPr>
              <w:jc w:val="center"/>
            </w:pPr>
          </w:p>
          <w:p w:rsidR="00C72A3A" w:rsidRPr="00B23550" w:rsidRDefault="00C72A3A" w:rsidP="00544007">
            <w:pPr>
              <w:jc w:val="center"/>
              <w:rPr>
                <w:lang w:eastAsia="en-US"/>
              </w:rPr>
            </w:pPr>
            <w:r w:rsidRPr="00B23550">
              <w:t>11,9</w:t>
            </w:r>
            <w:r>
              <w:t>0</w:t>
            </w:r>
          </w:p>
        </w:tc>
      </w:tr>
    </w:tbl>
    <w:p w:rsidR="00C72A3A" w:rsidRDefault="00C72A3A" w:rsidP="00C72A3A">
      <w:pPr>
        <w:rPr>
          <w:sz w:val="24"/>
          <w:szCs w:val="24"/>
        </w:rPr>
      </w:pPr>
    </w:p>
    <w:p w:rsidR="00C72A3A" w:rsidRDefault="00C72A3A" w:rsidP="00C72A3A">
      <w:pPr>
        <w:rPr>
          <w:sz w:val="24"/>
          <w:szCs w:val="24"/>
        </w:rPr>
      </w:pP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  <w:r w:rsidRPr="00726711">
        <w:t>*-</w:t>
      </w:r>
      <w:r w:rsidRPr="00726711">
        <w:rPr>
          <w:bCs/>
        </w:rPr>
        <w:t>НОРМАТИВЫ ФИНАНСОВЫХ ЗАТРАТ НА ОРГАНИЗАЦИЮ ОТДЫХА ДЕТЕЙ И МОЛОДЕЖИ В РЕСПУБЛИКЕ ТАТАРСТАН ОПРЕДЕЛЕНЫ ПОСТАНОВЛЕНИЕМ КАБИНЕТА МИНИСТРОВ РЕСПУБЛИКИ ТАТАРСТАН ОТ 0</w:t>
      </w:r>
      <w:r>
        <w:rPr>
          <w:bCs/>
        </w:rPr>
        <w:t>8</w:t>
      </w:r>
      <w:r w:rsidRPr="00726711">
        <w:rPr>
          <w:bCs/>
        </w:rPr>
        <w:t>.09.20</w:t>
      </w:r>
      <w:r>
        <w:rPr>
          <w:bCs/>
        </w:rPr>
        <w:t>20</w:t>
      </w:r>
      <w:r w:rsidRPr="00726711">
        <w:rPr>
          <w:bCs/>
        </w:rPr>
        <w:t xml:space="preserve"> г. № </w:t>
      </w:r>
      <w:r>
        <w:rPr>
          <w:bCs/>
        </w:rPr>
        <w:t>800</w:t>
      </w: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Pr="00B23550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Pr="00C72A3A" w:rsidRDefault="00C72A3A" w:rsidP="00C72A3A">
      <w:pPr>
        <w:autoSpaceDE w:val="0"/>
        <w:autoSpaceDN w:val="0"/>
        <w:adjustRightInd w:val="0"/>
        <w:rPr>
          <w:bCs/>
          <w:sz w:val="28"/>
          <w:szCs w:val="28"/>
        </w:rPr>
      </w:pPr>
      <w:r w:rsidRPr="00C72A3A">
        <w:rPr>
          <w:bCs/>
          <w:sz w:val="28"/>
          <w:szCs w:val="28"/>
        </w:rPr>
        <w:t>Первый заместитель руководителя</w:t>
      </w:r>
      <w:r>
        <w:rPr>
          <w:bCs/>
          <w:sz w:val="28"/>
          <w:szCs w:val="28"/>
        </w:rPr>
        <w:t xml:space="preserve"> </w:t>
      </w:r>
      <w:r w:rsidRPr="00C72A3A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        М.Р.Хузязянов </w:t>
      </w:r>
    </w:p>
    <w:p w:rsidR="00C72A3A" w:rsidRPr="00C72A3A" w:rsidRDefault="00C72A3A" w:rsidP="00C72A3A">
      <w:pPr>
        <w:rPr>
          <w:sz w:val="28"/>
          <w:szCs w:val="28"/>
        </w:rPr>
      </w:pPr>
    </w:p>
    <w:p w:rsidR="00C72A3A" w:rsidRPr="006963D6" w:rsidRDefault="00C72A3A" w:rsidP="00C72A3A"/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5511"/>
        <w:gridCol w:w="4157"/>
      </w:tblGrid>
      <w:tr w:rsidR="00C72A3A" w:rsidRPr="00A57E1F" w:rsidTr="00544007">
        <w:trPr>
          <w:trHeight w:val="6"/>
        </w:trPr>
        <w:tc>
          <w:tcPr>
            <w:tcW w:w="5511" w:type="dxa"/>
          </w:tcPr>
          <w:p w:rsidR="00C72A3A" w:rsidRPr="008B7725" w:rsidRDefault="00C72A3A" w:rsidP="00544007">
            <w:pPr>
              <w:pStyle w:val="11"/>
              <w:tabs>
                <w:tab w:val="center" w:pos="4819"/>
                <w:tab w:val="right" w:pos="10348"/>
              </w:tabs>
            </w:pPr>
            <w:r>
              <w:rPr>
                <w:bCs/>
              </w:rPr>
              <w:lastRenderedPageBreak/>
              <w:t xml:space="preserve">  </w:t>
            </w:r>
          </w:p>
        </w:tc>
        <w:tc>
          <w:tcPr>
            <w:tcW w:w="4157" w:type="dxa"/>
          </w:tcPr>
          <w:p w:rsidR="00C72A3A" w:rsidRDefault="00C72A3A" w:rsidP="00544007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</w:p>
          <w:p w:rsidR="00C72A3A" w:rsidRDefault="00C72A3A" w:rsidP="00544007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</w:p>
          <w:p w:rsidR="00C72A3A" w:rsidRDefault="00C72A3A" w:rsidP="00544007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</w:p>
          <w:p w:rsidR="00C72A3A" w:rsidRPr="008B7725" w:rsidRDefault="00C72A3A" w:rsidP="00544007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  <w:r w:rsidRPr="008B7725">
              <w:rPr>
                <w:sz w:val="20"/>
              </w:rPr>
              <w:t>Приложение № 2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ind w:left="159"/>
            </w:pPr>
            <w:r>
              <w:t>к постановлению  И</w:t>
            </w:r>
            <w:r w:rsidRPr="00A57E1F">
              <w:t>сполнительного комитета Мамадышского муниципального района  Республики  Татарстан</w:t>
            </w:r>
          </w:p>
          <w:p w:rsidR="00C72A3A" w:rsidRPr="00A57E1F" w:rsidRDefault="00EA6323" w:rsidP="00544007">
            <w:pPr>
              <w:tabs>
                <w:tab w:val="right" w:pos="10348"/>
              </w:tabs>
              <w:ind w:left="159"/>
              <w:rPr>
                <w:sz w:val="28"/>
                <w:szCs w:val="28"/>
              </w:rPr>
            </w:pPr>
            <w:r>
              <w:t>от 21.12.</w:t>
            </w:r>
            <w:r w:rsidR="00C72A3A" w:rsidRPr="00A57E1F">
              <w:t>20</w:t>
            </w:r>
            <w:r>
              <w:t>20</w:t>
            </w:r>
            <w:r w:rsidR="00C72A3A">
              <w:t xml:space="preserve"> г. </w:t>
            </w:r>
            <w:r>
              <w:t>№  436</w:t>
            </w:r>
          </w:p>
        </w:tc>
      </w:tr>
    </w:tbl>
    <w:p w:rsidR="00C72A3A" w:rsidRDefault="00C72A3A" w:rsidP="00C72A3A">
      <w:pPr>
        <w:tabs>
          <w:tab w:val="right" w:pos="10348"/>
        </w:tabs>
        <w:jc w:val="center"/>
        <w:rPr>
          <w:sz w:val="28"/>
        </w:rPr>
      </w:pPr>
    </w:p>
    <w:p w:rsidR="00C72A3A" w:rsidRPr="008B7725" w:rsidRDefault="00C72A3A" w:rsidP="00C72A3A">
      <w:pPr>
        <w:tabs>
          <w:tab w:val="right" w:pos="10348"/>
        </w:tabs>
        <w:jc w:val="center"/>
        <w:rPr>
          <w:sz w:val="28"/>
        </w:rPr>
      </w:pPr>
      <w:r w:rsidRPr="008B7725">
        <w:rPr>
          <w:sz w:val="28"/>
        </w:rPr>
        <w:t>Состав</w:t>
      </w:r>
    </w:p>
    <w:p w:rsidR="00C72A3A" w:rsidRPr="008B7725" w:rsidRDefault="00C72A3A" w:rsidP="00C72A3A">
      <w:pPr>
        <w:tabs>
          <w:tab w:val="right" w:pos="10348"/>
        </w:tabs>
        <w:jc w:val="center"/>
        <w:rPr>
          <w:sz w:val="28"/>
        </w:rPr>
      </w:pPr>
      <w:r w:rsidRPr="008B7725">
        <w:rPr>
          <w:sz w:val="28"/>
        </w:rPr>
        <w:t>районной межведомственной комиссии по организации</w:t>
      </w:r>
    </w:p>
    <w:p w:rsidR="00C72A3A" w:rsidRPr="008B7725" w:rsidRDefault="00C72A3A" w:rsidP="00C72A3A">
      <w:pPr>
        <w:tabs>
          <w:tab w:val="right" w:pos="10348"/>
        </w:tabs>
        <w:jc w:val="center"/>
        <w:rPr>
          <w:sz w:val="28"/>
        </w:rPr>
      </w:pPr>
      <w:r w:rsidRPr="008B7725">
        <w:rPr>
          <w:sz w:val="28"/>
        </w:rPr>
        <w:t>отдыха детей и молодежи в Мамадышском муниципальном районе на 20</w:t>
      </w:r>
      <w:r>
        <w:rPr>
          <w:sz w:val="28"/>
        </w:rPr>
        <w:t>21</w:t>
      </w:r>
      <w:r w:rsidRPr="008B7725">
        <w:rPr>
          <w:sz w:val="28"/>
        </w:rPr>
        <w:t xml:space="preserve"> год</w:t>
      </w:r>
    </w:p>
    <w:p w:rsidR="00C72A3A" w:rsidRPr="008B7725" w:rsidRDefault="00C72A3A" w:rsidP="00C72A3A">
      <w:pPr>
        <w:tabs>
          <w:tab w:val="right" w:pos="10348"/>
        </w:tabs>
        <w:jc w:val="center"/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98"/>
        <w:gridCol w:w="3033"/>
        <w:gridCol w:w="6233"/>
      </w:tblGrid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 xml:space="preserve">1. 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Хузязянов М.Р.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Первый заместитель</w:t>
            </w:r>
            <w:r w:rsidRPr="00A57E1F">
              <w:rPr>
                <w:sz w:val="28"/>
              </w:rPr>
              <w:t xml:space="preserve"> руководителя Исполнительного комитета Мамадышского муниципального района, председатель комиссии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2.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Габдрахманов И.Н.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 xml:space="preserve">Начальник МКУ «Отдел образования» района, 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зам. председателя комиссии</w:t>
            </w:r>
          </w:p>
        </w:tc>
      </w:tr>
      <w:tr w:rsidR="00C72A3A" w:rsidRPr="00A57E1F" w:rsidTr="00C72A3A">
        <w:trPr>
          <w:trHeight w:val="1650"/>
        </w:trPr>
        <w:tc>
          <w:tcPr>
            <w:tcW w:w="798" w:type="dxa"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 xml:space="preserve"> 3.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     </w:t>
            </w:r>
          </w:p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 xml:space="preserve">   5</w:t>
            </w:r>
            <w:r w:rsidRPr="00A57E1F">
              <w:rPr>
                <w:sz w:val="28"/>
              </w:rPr>
              <w:t>.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33" w:type="dxa"/>
          </w:tcPr>
          <w:p w:rsidR="00C72A3A" w:rsidRPr="005B2312" w:rsidRDefault="005B2312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Гарифуллин А.А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Ахметова Э.С.</w:t>
            </w: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Алексеева Ю.И.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 w:rsidRPr="00A57E1F">
              <w:rPr>
                <w:sz w:val="28"/>
              </w:rPr>
              <w:t>Члены комиссии: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33" w:type="dxa"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</w:t>
            </w:r>
            <w:r w:rsidRPr="00A57E1F">
              <w:rPr>
                <w:sz w:val="28"/>
              </w:rPr>
              <w:t>ачальник М</w:t>
            </w:r>
            <w:r>
              <w:rPr>
                <w:sz w:val="28"/>
              </w:rPr>
              <w:t>К</w:t>
            </w:r>
            <w:r w:rsidRPr="00A57E1F">
              <w:rPr>
                <w:sz w:val="28"/>
              </w:rPr>
              <w:t>У «ОДМС» района,</w:t>
            </w: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</w:rPr>
            </w:pPr>
            <w:r w:rsidRPr="00A57E1F">
              <w:rPr>
                <w:sz w:val="28"/>
              </w:rPr>
              <w:t>зам. председателя комиссии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Зам. н</w:t>
            </w:r>
            <w:r w:rsidRPr="00A57E1F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Pr="00A57E1F">
              <w:rPr>
                <w:sz w:val="28"/>
              </w:rPr>
              <w:t xml:space="preserve"> М</w:t>
            </w:r>
            <w:r>
              <w:rPr>
                <w:sz w:val="28"/>
              </w:rPr>
              <w:t>К</w:t>
            </w:r>
            <w:r w:rsidRPr="00A57E1F">
              <w:rPr>
                <w:sz w:val="28"/>
              </w:rPr>
              <w:t>У «ОДМС» района,</w:t>
            </w: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</w:rPr>
            </w:pPr>
            <w:r w:rsidRPr="00A57E1F">
              <w:rPr>
                <w:sz w:val="28"/>
              </w:rPr>
              <w:t>зам. председателя комиссии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Гл.специалист</w:t>
            </w:r>
            <w:r w:rsidRPr="00A57E1F">
              <w:rPr>
                <w:sz w:val="28"/>
              </w:rPr>
              <w:t xml:space="preserve"> се</w:t>
            </w:r>
            <w:r>
              <w:rPr>
                <w:sz w:val="28"/>
              </w:rPr>
              <w:t>ктора</w:t>
            </w:r>
            <w:r w:rsidRPr="00A57E1F">
              <w:rPr>
                <w:sz w:val="28"/>
              </w:rPr>
              <w:t xml:space="preserve"> по связям с общественностью и СМИ, секретарь комиссии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6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Сергеев А.М.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Руководитель финансово-бюджетной палаты района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7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5B2312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Минникаева Е.Н</w:t>
            </w:r>
          </w:p>
        </w:tc>
        <w:tc>
          <w:tcPr>
            <w:tcW w:w="6233" w:type="dxa"/>
            <w:hideMark/>
          </w:tcPr>
          <w:p w:rsidR="00C72A3A" w:rsidRPr="00A57E1F" w:rsidRDefault="005B2312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И.о. н</w:t>
            </w:r>
            <w:r w:rsidR="00C72A3A" w:rsidRPr="00A57E1F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C72A3A" w:rsidRPr="00A57E1F">
              <w:rPr>
                <w:sz w:val="28"/>
              </w:rPr>
              <w:t xml:space="preserve"> отдела социальной защиты населения Министерства труда, занятости и социальной защиты РТ в Мамадышском районе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8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Хазиев Д.Ф.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Главный врач ГАУЗ «Мамадышская ЦРБ»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9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Хуснутдинова Л.Р.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Директор ГКУ «Центра занятости населения»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Усачев Л.Б.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Начальник Отдела МВД России по Мамадышскому району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11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Руднев П.С.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Начальник 121 пожарной части ФГКУ отряд ФПС по Республике Татарстан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12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FF7F01">
              <w:rPr>
                <w:sz w:val="28"/>
              </w:rPr>
              <w:t>Даминов Р.Р.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Начальник Мамадышского  РУЭС Арского ЗУЭС ПАО «Таттелеком»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Маснавиева М.Х.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 xml:space="preserve">Зам.начальника </w:t>
            </w:r>
            <w:r>
              <w:rPr>
                <w:sz w:val="28"/>
              </w:rPr>
              <w:t>ТО</w:t>
            </w:r>
            <w:r w:rsidRPr="00A57E1F">
              <w:rPr>
                <w:sz w:val="28"/>
              </w:rPr>
              <w:t xml:space="preserve"> Управления Роспотребнадзора по РТ</w:t>
            </w:r>
            <w:r>
              <w:rPr>
                <w:sz w:val="28"/>
              </w:rPr>
              <w:t xml:space="preserve"> (Татарстан)</w:t>
            </w:r>
            <w:r w:rsidRPr="00A57E1F">
              <w:rPr>
                <w:sz w:val="28"/>
              </w:rPr>
              <w:t xml:space="preserve"> в Сабинском, Мамадышском, Кукморском районах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Музипова А.Г.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Ответственный секретарь районной комиссии по делам несовершеннолетних и защите их прав Мамадышского муниципального района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6F2473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Ахтямов А.И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Начальник отдела государственного пожарного надзора Мамадышского района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  <w:r w:rsidRPr="00A57E1F">
              <w:rPr>
                <w:sz w:val="28"/>
              </w:rPr>
              <w:t>.</w:t>
            </w: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A57E1F">
              <w:rPr>
                <w:sz w:val="28"/>
              </w:rPr>
              <w:t>Ханова С.Н.</w:t>
            </w: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Директор филиала  АО «Татмедиа» «Информпечать «Нократ» («Вятка»)»</w:t>
            </w: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  <w:r w:rsidRPr="00A57E1F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7</w:t>
            </w:r>
            <w:r w:rsidRPr="00A57E1F">
              <w:rPr>
                <w:sz w:val="28"/>
              </w:rPr>
              <w:t>.</w:t>
            </w:r>
          </w:p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C72A3A" w:rsidRPr="00A57E1F" w:rsidRDefault="00C72A3A" w:rsidP="00C72A3A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033" w:type="dxa"/>
            <w:hideMark/>
          </w:tcPr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 w:rsidRPr="00A57E1F">
              <w:rPr>
                <w:sz w:val="28"/>
              </w:rPr>
              <w:t>Хасанов З.Г.</w:t>
            </w: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  <w:r w:rsidRPr="00A57E1F">
              <w:rPr>
                <w:sz w:val="28"/>
              </w:rPr>
              <w:t>Велиева А.С.</w:t>
            </w: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Заведующий Мамадышским отделом филиала</w:t>
            </w:r>
            <w:r w:rsidRPr="00A57E1F">
              <w:rPr>
                <w:sz w:val="28"/>
              </w:rPr>
              <w:t xml:space="preserve">  Ф</w:t>
            </w:r>
            <w:r>
              <w:rPr>
                <w:sz w:val="28"/>
              </w:rPr>
              <w:t>Б</w:t>
            </w:r>
            <w:r w:rsidRPr="00A57E1F">
              <w:rPr>
                <w:sz w:val="28"/>
              </w:rPr>
              <w:t xml:space="preserve">УЗ «Центр гигиены и эпидемиологии </w:t>
            </w:r>
            <w:r>
              <w:rPr>
                <w:sz w:val="28"/>
              </w:rPr>
              <w:t xml:space="preserve">в </w:t>
            </w:r>
            <w:r w:rsidRPr="00A57E1F">
              <w:rPr>
                <w:sz w:val="28"/>
              </w:rPr>
              <w:t>Р</w:t>
            </w:r>
            <w:r>
              <w:rPr>
                <w:sz w:val="28"/>
              </w:rPr>
              <w:t xml:space="preserve">еспублике </w:t>
            </w:r>
            <w:r w:rsidRPr="00A57E1F">
              <w:rPr>
                <w:sz w:val="28"/>
              </w:rPr>
              <w:t>Т</w:t>
            </w:r>
            <w:r>
              <w:rPr>
                <w:sz w:val="28"/>
              </w:rPr>
              <w:t>атарстан»</w:t>
            </w:r>
            <w:r w:rsidRPr="00A57E1F">
              <w:rPr>
                <w:sz w:val="28"/>
              </w:rPr>
              <w:t xml:space="preserve"> в Сабинском, Кукморском</w:t>
            </w:r>
            <w:r>
              <w:rPr>
                <w:sz w:val="28"/>
              </w:rPr>
              <w:t>, Мамадышском</w:t>
            </w:r>
            <w:r w:rsidRPr="00A57E1F">
              <w:rPr>
                <w:sz w:val="28"/>
              </w:rPr>
              <w:t xml:space="preserve"> районах</w:t>
            </w: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</w:rPr>
            </w:pPr>
            <w:r w:rsidRPr="00A57E1F">
              <w:rPr>
                <w:sz w:val="28"/>
              </w:rPr>
              <w:t xml:space="preserve">Заведующая сектором опеки и попечительства Исполнительного комитета Мамадышского </w:t>
            </w:r>
          </w:p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A57E1F">
              <w:rPr>
                <w:sz w:val="28"/>
              </w:rPr>
              <w:t>муниципального района</w:t>
            </w:r>
          </w:p>
        </w:tc>
      </w:tr>
      <w:tr w:rsidR="00C72A3A" w:rsidRPr="00A57E1F" w:rsidTr="00C72A3A">
        <w:trPr>
          <w:trHeight w:val="794"/>
        </w:trPr>
        <w:tc>
          <w:tcPr>
            <w:tcW w:w="798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33" w:type="dxa"/>
            <w:hideMark/>
          </w:tcPr>
          <w:p w:rsidR="00C72A3A" w:rsidRDefault="00C72A3A" w:rsidP="00C72A3A">
            <w:pPr>
              <w:tabs>
                <w:tab w:val="right" w:pos="10348"/>
              </w:tabs>
              <w:ind w:left="-4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Первый  заместитель руководителя </w:t>
            </w: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33" w:type="dxa"/>
          </w:tcPr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М.Р.Хузязянов</w:t>
            </w: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  <w:p w:rsidR="00C72A3A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  <w:p w:rsidR="00C72A3A" w:rsidRPr="00A57E1F" w:rsidRDefault="00C72A3A" w:rsidP="00C72A3A">
            <w:pPr>
              <w:rPr>
                <w:sz w:val="28"/>
                <w:szCs w:val="24"/>
              </w:rPr>
            </w:pPr>
          </w:p>
        </w:tc>
      </w:tr>
      <w:tr w:rsidR="00C72A3A" w:rsidRPr="00A57E1F" w:rsidTr="00C72A3A">
        <w:tc>
          <w:tcPr>
            <w:tcW w:w="798" w:type="dxa"/>
            <w:hideMark/>
          </w:tcPr>
          <w:p w:rsidR="00C72A3A" w:rsidRPr="00A57E1F" w:rsidRDefault="00C72A3A" w:rsidP="00C72A3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33" w:type="dxa"/>
            <w:hideMark/>
          </w:tcPr>
          <w:p w:rsidR="00C72A3A" w:rsidRPr="00A57E1F" w:rsidRDefault="00C72A3A" w:rsidP="00544007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33" w:type="dxa"/>
          </w:tcPr>
          <w:p w:rsidR="00C72A3A" w:rsidRPr="00A57E1F" w:rsidRDefault="00C72A3A" w:rsidP="00544007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</w:tbl>
    <w:p w:rsidR="00C72A3A" w:rsidRPr="004E1CC4" w:rsidRDefault="00C72A3A" w:rsidP="00C72A3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</w:t>
      </w: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</w:p>
    <w:p w:rsidR="00C72A3A" w:rsidRDefault="00C72A3A" w:rsidP="00C72A3A">
      <w:pPr>
        <w:autoSpaceDE w:val="0"/>
        <w:autoSpaceDN w:val="0"/>
        <w:adjustRightInd w:val="0"/>
        <w:rPr>
          <w:bCs/>
        </w:rPr>
      </w:pPr>
      <w:r w:rsidRPr="00B23550">
        <w:rPr>
          <w:bCs/>
        </w:rPr>
        <w:t xml:space="preserve">   </w:t>
      </w:r>
      <w:r>
        <w:rPr>
          <w:bCs/>
        </w:rPr>
        <w:t xml:space="preserve">                                     </w:t>
      </w:r>
    </w:p>
    <w:p w:rsidR="00C72A3A" w:rsidRPr="00B23550" w:rsidRDefault="00C72A3A" w:rsidP="00C72A3A">
      <w:pPr>
        <w:rPr>
          <w:sz w:val="24"/>
          <w:szCs w:val="24"/>
        </w:rPr>
      </w:pPr>
    </w:p>
    <w:p w:rsidR="00C72A3A" w:rsidRPr="00B23550" w:rsidRDefault="00C72A3A" w:rsidP="00C72A3A">
      <w:pPr>
        <w:rPr>
          <w:sz w:val="24"/>
          <w:szCs w:val="24"/>
        </w:rPr>
      </w:pPr>
    </w:p>
    <w:p w:rsidR="00F74E30" w:rsidRDefault="00F74E30" w:rsidP="00F74E30"/>
    <w:p w:rsidR="00F74E30" w:rsidRDefault="00F74E30" w:rsidP="00F74E30"/>
    <w:p w:rsidR="00F74E30" w:rsidRDefault="00F74E30" w:rsidP="00AA7818">
      <w:pPr>
        <w:ind w:right="3401"/>
        <w:rPr>
          <w:sz w:val="28"/>
          <w:szCs w:val="28"/>
        </w:rPr>
      </w:pPr>
    </w:p>
    <w:sectPr w:rsidR="00F74E30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6B" w:rsidRDefault="0040136B">
      <w:r>
        <w:separator/>
      </w:r>
    </w:p>
  </w:endnote>
  <w:endnote w:type="continuationSeparator" w:id="0">
    <w:p w:rsidR="0040136B" w:rsidRDefault="004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6B" w:rsidRDefault="0040136B">
      <w:r>
        <w:separator/>
      </w:r>
    </w:p>
  </w:footnote>
  <w:footnote w:type="continuationSeparator" w:id="0">
    <w:p w:rsidR="0040136B" w:rsidRDefault="0040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7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6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D5A65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0E9A"/>
    <w:rsid w:val="003F4A36"/>
    <w:rsid w:val="00400407"/>
    <w:rsid w:val="0040136B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6A18"/>
    <w:rsid w:val="0057214C"/>
    <w:rsid w:val="00593B0F"/>
    <w:rsid w:val="00594A56"/>
    <w:rsid w:val="005B2312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2473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44AE4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6323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446E"/>
    <w:rsid w:val="00F74E30"/>
    <w:rsid w:val="00F82C9C"/>
    <w:rsid w:val="00F8752E"/>
    <w:rsid w:val="00FA0DC6"/>
    <w:rsid w:val="00FB2C89"/>
    <w:rsid w:val="00FC26DC"/>
    <w:rsid w:val="00FC61BE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ECBE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DEFD4-A85B-4CF4-9E85-6B39F6A0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2020-12-21T08:38:00Z</cp:lastPrinted>
  <dcterms:created xsi:type="dcterms:W3CDTF">2020-12-15T05:12:00Z</dcterms:created>
  <dcterms:modified xsi:type="dcterms:W3CDTF">2020-12-21T10:38:00Z</dcterms:modified>
</cp:coreProperties>
</file>