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BB4" w:rsidRPr="009967F3" w:rsidRDefault="00E50BB4"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E50BB4" w:rsidRPr="009967F3" w:rsidRDefault="00E50BB4"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523080" w:rsidP="00107FC2">
            <w:pPr>
              <w:rPr>
                <w:sz w:val="28"/>
              </w:rPr>
            </w:pPr>
            <w:r>
              <w:rPr>
                <w:sz w:val="28"/>
              </w:rPr>
              <w:t>№ 424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23080" w:rsidP="00107FC2">
            <w:pPr>
              <w:rPr>
                <w:sz w:val="28"/>
              </w:rPr>
            </w:pPr>
            <w:r>
              <w:rPr>
                <w:sz w:val="28"/>
              </w:rPr>
              <w:t xml:space="preserve">от «09»  12    </w:t>
            </w:r>
            <w:r w:rsidR="00A32BE4">
              <w:rPr>
                <w:sz w:val="28"/>
              </w:rPr>
              <w:t>2020</w:t>
            </w:r>
            <w:r w:rsidR="00BF431B">
              <w:rPr>
                <w:sz w:val="28"/>
              </w:rPr>
              <w:t xml:space="preserve"> г.</w:t>
            </w:r>
          </w:p>
        </w:tc>
        <w:tc>
          <w:tcPr>
            <w:tcW w:w="850" w:type="dxa"/>
          </w:tcPr>
          <w:p w:rsidR="00606A63" w:rsidRPr="00BF431B" w:rsidRDefault="00606A63">
            <w:pPr>
              <w:rPr>
                <w:sz w:val="28"/>
              </w:rPr>
            </w:pPr>
          </w:p>
        </w:tc>
      </w:tr>
    </w:tbl>
    <w:p w:rsidR="00F74E30" w:rsidRDefault="00F74E30" w:rsidP="00AA7818">
      <w:pPr>
        <w:ind w:right="3401"/>
        <w:rPr>
          <w:sz w:val="28"/>
          <w:szCs w:val="28"/>
        </w:rPr>
      </w:pPr>
    </w:p>
    <w:p w:rsidR="00E50BB4" w:rsidRPr="003D46F4" w:rsidRDefault="00E50BB4" w:rsidP="00E50BB4">
      <w:pPr>
        <w:rPr>
          <w:rFonts w:eastAsia="Calibri"/>
          <w:sz w:val="28"/>
          <w:szCs w:val="28"/>
          <w:lang w:eastAsia="en-US"/>
        </w:rPr>
      </w:pPr>
      <w:r w:rsidRPr="003D46F4">
        <w:rPr>
          <w:rFonts w:eastAsia="Calibri"/>
          <w:sz w:val="28"/>
          <w:szCs w:val="28"/>
          <w:lang w:eastAsia="en-US"/>
        </w:rPr>
        <w:t xml:space="preserve">Об утверждении правил установки и эксплуатации </w:t>
      </w:r>
    </w:p>
    <w:p w:rsidR="00E50BB4" w:rsidRPr="003D46F4" w:rsidRDefault="00E50BB4" w:rsidP="00E50BB4">
      <w:pPr>
        <w:rPr>
          <w:rFonts w:eastAsia="Calibri"/>
          <w:sz w:val="28"/>
          <w:szCs w:val="28"/>
          <w:lang w:eastAsia="en-US"/>
        </w:rPr>
      </w:pPr>
      <w:r w:rsidRPr="003D46F4">
        <w:rPr>
          <w:rFonts w:eastAsia="Calibri"/>
          <w:sz w:val="28"/>
          <w:szCs w:val="28"/>
          <w:lang w:eastAsia="en-US"/>
        </w:rPr>
        <w:t xml:space="preserve">средств наружной рекламы и информации </w:t>
      </w:r>
    </w:p>
    <w:p w:rsidR="00E50BB4" w:rsidRPr="003D46F4" w:rsidRDefault="00E50BB4" w:rsidP="00E50BB4">
      <w:pPr>
        <w:rPr>
          <w:rFonts w:eastAsia="Calibri"/>
          <w:sz w:val="28"/>
          <w:szCs w:val="28"/>
          <w:lang w:eastAsia="en-US"/>
        </w:rPr>
      </w:pPr>
      <w:r w:rsidRPr="003D46F4">
        <w:rPr>
          <w:rFonts w:eastAsia="Calibri"/>
          <w:sz w:val="28"/>
          <w:szCs w:val="28"/>
          <w:lang w:eastAsia="en-US"/>
        </w:rPr>
        <w:t xml:space="preserve">(рекламных конструкций) на территории </w:t>
      </w:r>
    </w:p>
    <w:p w:rsidR="00E50BB4" w:rsidRPr="003D46F4" w:rsidRDefault="00E50BB4" w:rsidP="00E50BB4">
      <w:pPr>
        <w:rPr>
          <w:rFonts w:eastAsia="Calibri"/>
          <w:sz w:val="28"/>
          <w:szCs w:val="28"/>
          <w:lang w:eastAsia="en-US"/>
        </w:rPr>
      </w:pPr>
      <w:r w:rsidRPr="003D46F4">
        <w:rPr>
          <w:rFonts w:eastAsia="Calibri"/>
          <w:sz w:val="28"/>
          <w:szCs w:val="28"/>
          <w:lang w:eastAsia="en-US"/>
        </w:rPr>
        <w:t xml:space="preserve">Мамадышского муниципального </w:t>
      </w:r>
    </w:p>
    <w:p w:rsidR="00E50BB4" w:rsidRPr="003D46F4" w:rsidRDefault="00E50BB4" w:rsidP="00E50BB4">
      <w:pPr>
        <w:rPr>
          <w:rFonts w:eastAsia="Calibri"/>
          <w:sz w:val="28"/>
          <w:szCs w:val="28"/>
          <w:lang w:eastAsia="en-US"/>
        </w:rPr>
      </w:pPr>
      <w:r w:rsidRPr="003D46F4">
        <w:rPr>
          <w:rFonts w:eastAsia="Calibri"/>
          <w:sz w:val="28"/>
          <w:szCs w:val="28"/>
          <w:lang w:eastAsia="en-US"/>
        </w:rPr>
        <w:t>района Республики Татарстан</w:t>
      </w:r>
    </w:p>
    <w:p w:rsidR="00E50BB4" w:rsidRPr="003D46F4" w:rsidRDefault="00E50BB4" w:rsidP="00E50BB4">
      <w:pPr>
        <w:rPr>
          <w:rFonts w:eastAsia="Calibri"/>
          <w:sz w:val="28"/>
          <w:szCs w:val="28"/>
          <w:lang w:eastAsia="en-US"/>
        </w:rPr>
      </w:pPr>
    </w:p>
    <w:p w:rsidR="00E50BB4" w:rsidRPr="003D46F4" w:rsidRDefault="00E50BB4" w:rsidP="00E50BB4">
      <w:pPr>
        <w:ind w:firstLine="708"/>
        <w:jc w:val="both"/>
        <w:rPr>
          <w:rFonts w:eastAsia="Calibri"/>
          <w:sz w:val="28"/>
          <w:szCs w:val="28"/>
          <w:lang w:eastAsia="en-US"/>
        </w:rPr>
      </w:pPr>
      <w:r w:rsidRPr="003D46F4">
        <w:rPr>
          <w:rFonts w:eastAsia="Calibri"/>
          <w:sz w:val="28"/>
          <w:szCs w:val="28"/>
          <w:lang w:eastAsia="en-US"/>
        </w:rPr>
        <w:t>В соответствии с Федеральным законом от 13.03.2006г. № 38-ФЗ «О рекламе» и в целях упорядочения установки и эксплуатации средств наружной рекламы и информации (рекламных конструкций,  Исполнительный комитет Мамадышского муниципального района Республики Татарстан  п о с т а н о в л я е т</w:t>
      </w:r>
      <w:r w:rsidRPr="003D46F4">
        <w:rPr>
          <w:rFonts w:eastAsia="Calibri"/>
          <w:b/>
          <w:sz w:val="28"/>
          <w:szCs w:val="28"/>
          <w:lang w:eastAsia="en-US"/>
        </w:rPr>
        <w:t>:</w:t>
      </w:r>
    </w:p>
    <w:p w:rsidR="00E50BB4" w:rsidRPr="003D46F4" w:rsidRDefault="00E50BB4" w:rsidP="00E50BB4">
      <w:pPr>
        <w:ind w:firstLine="708"/>
        <w:jc w:val="both"/>
        <w:rPr>
          <w:rFonts w:eastAsia="Calibri"/>
          <w:sz w:val="28"/>
          <w:szCs w:val="28"/>
          <w:lang w:eastAsia="en-US"/>
        </w:rPr>
      </w:pPr>
      <w:r w:rsidRPr="003D46F4">
        <w:rPr>
          <w:rFonts w:eastAsia="Calibri"/>
          <w:sz w:val="28"/>
          <w:szCs w:val="28"/>
          <w:lang w:eastAsia="en-US"/>
        </w:rPr>
        <w:t>1. Утвердить Правила установки и эксплуатации средств наружной рекламы и информации (рекламных конструкций) на территории Мамадышского муниципального района Республики Татарстан (приложение № 1).</w:t>
      </w:r>
    </w:p>
    <w:p w:rsidR="00E50BB4" w:rsidRPr="003D46F4" w:rsidRDefault="00E50BB4" w:rsidP="00E50BB4">
      <w:pPr>
        <w:ind w:firstLine="708"/>
        <w:jc w:val="both"/>
        <w:rPr>
          <w:rFonts w:eastAsia="Calibri"/>
          <w:sz w:val="28"/>
          <w:szCs w:val="28"/>
          <w:lang w:eastAsia="en-US"/>
        </w:rPr>
      </w:pPr>
      <w:r w:rsidRPr="003D46F4">
        <w:rPr>
          <w:rFonts w:eastAsia="Calibri"/>
          <w:sz w:val="28"/>
          <w:szCs w:val="28"/>
          <w:lang w:eastAsia="en-US"/>
        </w:rPr>
        <w:t>2. Утвердить Положение о проведении торгов на право заключения договора на установку и эксплуатацию средств наружной рекламы и информации (рекламных конструкций) на территории Мамадышского муниципального района Республики Татарстан (приложение № 2).</w:t>
      </w:r>
    </w:p>
    <w:p w:rsidR="00E50BB4" w:rsidRPr="003D46F4" w:rsidRDefault="00E50BB4" w:rsidP="00E50BB4">
      <w:pPr>
        <w:ind w:firstLine="708"/>
        <w:jc w:val="both"/>
        <w:rPr>
          <w:rFonts w:eastAsia="Calibri"/>
          <w:sz w:val="28"/>
          <w:szCs w:val="28"/>
          <w:lang w:eastAsia="en-US"/>
        </w:rPr>
      </w:pPr>
      <w:r w:rsidRPr="003D46F4">
        <w:rPr>
          <w:rFonts w:eastAsia="Calibri"/>
          <w:sz w:val="28"/>
          <w:szCs w:val="28"/>
          <w:lang w:eastAsia="en-US"/>
        </w:rPr>
        <w:t>3. Утвердить форму договора на установку и эксплуатацию средств наружной рекламы и информации (рекламных конструкций) на территории Мамадышского муниципального района Республики Татарстан (приложение № 3).</w:t>
      </w:r>
    </w:p>
    <w:p w:rsidR="00E50BB4" w:rsidRPr="003D46F4" w:rsidRDefault="00E50BB4" w:rsidP="00E50BB4">
      <w:pPr>
        <w:ind w:firstLine="708"/>
        <w:jc w:val="both"/>
        <w:rPr>
          <w:rFonts w:eastAsia="Calibri"/>
          <w:sz w:val="28"/>
          <w:szCs w:val="28"/>
          <w:lang w:eastAsia="en-US"/>
        </w:rPr>
      </w:pPr>
      <w:r w:rsidRPr="003D46F4">
        <w:rPr>
          <w:rFonts w:eastAsia="Calibri"/>
          <w:sz w:val="28"/>
          <w:szCs w:val="28"/>
          <w:lang w:eastAsia="en-US"/>
        </w:rPr>
        <w:t>4. Утвердить Методику расчета платы по договору на установку и эксплуатацию средств наружной рекламы и информации (рекламных конструкций) на территории Мамадышского муниципального района Республики Татарстан (приложение № 4).</w:t>
      </w:r>
    </w:p>
    <w:p w:rsidR="00E50BB4" w:rsidRPr="003D46F4" w:rsidRDefault="00E50BB4" w:rsidP="00E50BB4">
      <w:pPr>
        <w:ind w:firstLine="708"/>
        <w:jc w:val="both"/>
        <w:rPr>
          <w:rFonts w:eastAsia="Calibri"/>
          <w:sz w:val="28"/>
          <w:szCs w:val="28"/>
          <w:lang w:eastAsia="en-US"/>
        </w:rPr>
      </w:pPr>
      <w:r w:rsidRPr="003D46F4">
        <w:rPr>
          <w:rFonts w:eastAsia="Calibri"/>
          <w:sz w:val="28"/>
          <w:szCs w:val="28"/>
          <w:lang w:eastAsia="en-US"/>
        </w:rPr>
        <w:t>5.  Утвердить положение о комиссии по проведению торгов на право установки и эксплуатации средств наружной рекламы и информации (рекламных конструкций) на территории Мамадышского муниципального района Республики Татарстан (приложение №5).</w:t>
      </w:r>
    </w:p>
    <w:p w:rsidR="00E50BB4" w:rsidRPr="003D46F4" w:rsidRDefault="00E50BB4" w:rsidP="00E50BB4">
      <w:pPr>
        <w:ind w:firstLine="708"/>
        <w:jc w:val="both"/>
        <w:rPr>
          <w:rFonts w:eastAsia="Calibri"/>
          <w:sz w:val="28"/>
          <w:szCs w:val="28"/>
          <w:lang w:eastAsia="en-US"/>
        </w:rPr>
      </w:pPr>
      <w:r w:rsidRPr="003D46F4">
        <w:rPr>
          <w:rFonts w:eastAsia="Calibri"/>
          <w:sz w:val="28"/>
          <w:szCs w:val="28"/>
          <w:lang w:eastAsia="en-US"/>
        </w:rPr>
        <w:t>6.  Утвердить состав комиссии (по согласованию) по проведению торгов на право установки и эксплуатации средств наружной рекламы и информации (рекламных конструкций) на территории Мамадышского муниципального района Республики Татарстан (приложение №6).</w:t>
      </w:r>
    </w:p>
    <w:p w:rsidR="00E50BB4" w:rsidRPr="003D46F4" w:rsidRDefault="00E50BB4" w:rsidP="00E50BB4">
      <w:pPr>
        <w:ind w:firstLine="708"/>
        <w:jc w:val="both"/>
        <w:rPr>
          <w:rFonts w:eastAsia="Calibri"/>
          <w:sz w:val="28"/>
          <w:szCs w:val="28"/>
          <w:lang w:eastAsia="en-US"/>
        </w:rPr>
      </w:pPr>
      <w:r w:rsidRPr="003D46F4">
        <w:rPr>
          <w:rFonts w:eastAsia="Calibri"/>
          <w:sz w:val="28"/>
          <w:szCs w:val="28"/>
          <w:lang w:eastAsia="en-US"/>
        </w:rPr>
        <w:t>7.  Утвердить форму разрешения на установку и эксплуатацию средств наружной рекламы и информации (рекламных конструкций) на территории Мамадышского муниципального района Республики Татарстан (приложение №7).</w:t>
      </w:r>
    </w:p>
    <w:p w:rsidR="00E50BB4" w:rsidRPr="003D46F4" w:rsidRDefault="00E50BB4" w:rsidP="00E50BB4">
      <w:pPr>
        <w:ind w:firstLine="708"/>
        <w:jc w:val="both"/>
        <w:rPr>
          <w:rFonts w:eastAsia="Calibri"/>
          <w:sz w:val="28"/>
          <w:szCs w:val="28"/>
          <w:lang w:eastAsia="en-US"/>
        </w:rPr>
      </w:pPr>
      <w:r w:rsidRPr="003D46F4">
        <w:rPr>
          <w:rFonts w:eastAsia="Calibri"/>
          <w:sz w:val="28"/>
          <w:szCs w:val="28"/>
          <w:lang w:eastAsia="en-US"/>
        </w:rPr>
        <w:lastRenderedPageBreak/>
        <w:t>8. Определить отдел территориального развития Исполнительного комитета Мамадышского муниципального района Республики Татарстан уполномоченным по организации работ рекламной деятельности на территории Мамадышского муниципального района.</w:t>
      </w:r>
    </w:p>
    <w:p w:rsidR="00E50BB4" w:rsidRPr="003D46F4" w:rsidRDefault="00E50BB4" w:rsidP="00E50BB4">
      <w:pPr>
        <w:ind w:firstLine="708"/>
        <w:jc w:val="both"/>
        <w:rPr>
          <w:rFonts w:eastAsia="Calibri"/>
          <w:sz w:val="28"/>
          <w:szCs w:val="28"/>
          <w:lang w:eastAsia="en-US"/>
        </w:rPr>
      </w:pPr>
      <w:r w:rsidRPr="003D46F4">
        <w:rPr>
          <w:rFonts w:eastAsia="Calibri"/>
          <w:sz w:val="28"/>
          <w:szCs w:val="28"/>
          <w:lang w:eastAsia="en-US"/>
        </w:rPr>
        <w:t>9. Признать утратившим силу постановление Руководителя Исполнительного комитета Мамадышского муниципального района Республики Татарстан № 687 от 01.06.2015 г. «Об утверждении правил установки и эксплуатации средств наружной рекламы и информации (рекламных конструкций) на территории Мамадышского муниципального района Республики Татарстан».</w:t>
      </w:r>
    </w:p>
    <w:p w:rsidR="00E50BB4" w:rsidRPr="003D46F4" w:rsidRDefault="00E50BB4" w:rsidP="00E50BB4">
      <w:pPr>
        <w:ind w:firstLine="708"/>
        <w:jc w:val="both"/>
        <w:rPr>
          <w:rFonts w:eastAsia="Calibri"/>
          <w:sz w:val="28"/>
          <w:szCs w:val="28"/>
          <w:lang w:eastAsia="en-US"/>
        </w:rPr>
      </w:pPr>
      <w:r w:rsidRPr="003D46F4">
        <w:rPr>
          <w:rFonts w:eastAsia="Calibri"/>
          <w:sz w:val="28"/>
          <w:szCs w:val="28"/>
          <w:lang w:eastAsia="en-US"/>
        </w:rPr>
        <w:t>10. Разместить настоящее постановление на официальном сайте Мамадышского муниципального района.</w:t>
      </w:r>
    </w:p>
    <w:p w:rsidR="00E50BB4" w:rsidRPr="003D46F4" w:rsidRDefault="00E50BB4" w:rsidP="00E50BB4">
      <w:pPr>
        <w:ind w:firstLine="708"/>
        <w:jc w:val="both"/>
        <w:rPr>
          <w:rFonts w:eastAsia="Calibri"/>
          <w:sz w:val="28"/>
          <w:szCs w:val="28"/>
          <w:lang w:eastAsia="en-US"/>
        </w:rPr>
      </w:pPr>
      <w:r w:rsidRPr="003D46F4">
        <w:rPr>
          <w:rFonts w:eastAsia="Calibri"/>
          <w:sz w:val="28"/>
          <w:szCs w:val="28"/>
          <w:lang w:eastAsia="en-US"/>
        </w:rPr>
        <w:t>11. Контроль за исполнением настоящего постановления возложить на заместителя руководителя Исполнительного комитета Мамадыш</w:t>
      </w:r>
      <w:r w:rsidR="003D46F4" w:rsidRPr="003D46F4">
        <w:rPr>
          <w:rFonts w:eastAsia="Calibri"/>
          <w:sz w:val="28"/>
          <w:szCs w:val="28"/>
          <w:lang w:eastAsia="en-US"/>
        </w:rPr>
        <w:t>ского муниципального района  Никитина В.И.</w:t>
      </w:r>
    </w:p>
    <w:p w:rsidR="00E50BB4" w:rsidRPr="003D46F4" w:rsidRDefault="00E50BB4" w:rsidP="00E50BB4">
      <w:pPr>
        <w:jc w:val="right"/>
        <w:rPr>
          <w:rFonts w:eastAsia="Calibri"/>
          <w:b/>
          <w:sz w:val="28"/>
          <w:szCs w:val="28"/>
          <w:lang w:eastAsia="en-US"/>
        </w:rPr>
      </w:pPr>
    </w:p>
    <w:p w:rsidR="00E50BB4" w:rsidRPr="003D46F4" w:rsidRDefault="00E50BB4" w:rsidP="00E50BB4">
      <w:pPr>
        <w:jc w:val="right"/>
        <w:rPr>
          <w:rFonts w:eastAsia="Calibri"/>
          <w:b/>
          <w:sz w:val="28"/>
          <w:szCs w:val="28"/>
          <w:lang w:eastAsia="en-US"/>
        </w:rPr>
      </w:pPr>
    </w:p>
    <w:p w:rsidR="00E50BB4" w:rsidRPr="003D46F4" w:rsidRDefault="00E50BB4" w:rsidP="00E50BB4">
      <w:pPr>
        <w:rPr>
          <w:rFonts w:eastAsia="Calibri"/>
          <w:sz w:val="28"/>
          <w:szCs w:val="28"/>
          <w:lang w:eastAsia="en-US"/>
        </w:rPr>
      </w:pPr>
      <w:r w:rsidRPr="003D46F4">
        <w:rPr>
          <w:rFonts w:eastAsia="Calibri"/>
          <w:b/>
          <w:sz w:val="28"/>
          <w:szCs w:val="28"/>
          <w:lang w:eastAsia="en-US"/>
        </w:rPr>
        <w:t xml:space="preserve"> </w:t>
      </w:r>
      <w:r w:rsidRPr="003D46F4">
        <w:rPr>
          <w:rFonts w:eastAsia="Calibri"/>
          <w:sz w:val="28"/>
          <w:szCs w:val="28"/>
          <w:lang w:eastAsia="en-US"/>
        </w:rPr>
        <w:t>Руководитель                                                                                          И.М.Дарземанов</w:t>
      </w:r>
    </w:p>
    <w:p w:rsidR="00E50BB4" w:rsidRPr="003D46F4" w:rsidRDefault="00E50BB4" w:rsidP="00E50BB4">
      <w:pPr>
        <w:rPr>
          <w:sz w:val="28"/>
          <w:szCs w:val="28"/>
        </w:rPr>
      </w:pPr>
    </w:p>
    <w:p w:rsidR="00E50BB4" w:rsidRPr="003D46F4" w:rsidRDefault="00E50BB4" w:rsidP="00E50BB4">
      <w:pPr>
        <w:rPr>
          <w:sz w:val="28"/>
          <w:szCs w:val="28"/>
        </w:rPr>
      </w:pPr>
    </w:p>
    <w:p w:rsidR="00E50BB4" w:rsidRPr="003D46F4" w:rsidRDefault="00E50BB4" w:rsidP="00E50BB4">
      <w:pPr>
        <w:rPr>
          <w:sz w:val="28"/>
          <w:szCs w:val="28"/>
        </w:rPr>
      </w:pPr>
    </w:p>
    <w:p w:rsidR="00E50BB4" w:rsidRPr="003D46F4" w:rsidRDefault="00E50BB4" w:rsidP="00E50BB4">
      <w:pPr>
        <w:rPr>
          <w:sz w:val="28"/>
          <w:szCs w:val="28"/>
        </w:rPr>
      </w:pPr>
    </w:p>
    <w:p w:rsidR="00E50BB4" w:rsidRPr="003D46F4" w:rsidRDefault="00E50BB4" w:rsidP="00E50BB4">
      <w:pPr>
        <w:rPr>
          <w:sz w:val="28"/>
          <w:szCs w:val="28"/>
        </w:rPr>
      </w:pPr>
    </w:p>
    <w:p w:rsidR="00E50BB4" w:rsidRPr="003D46F4" w:rsidRDefault="00E50BB4" w:rsidP="00E50BB4">
      <w:pPr>
        <w:rPr>
          <w:sz w:val="28"/>
          <w:szCs w:val="28"/>
        </w:rPr>
      </w:pPr>
    </w:p>
    <w:p w:rsidR="00E50BB4" w:rsidRPr="003D46F4" w:rsidRDefault="00E50BB4" w:rsidP="00E50BB4">
      <w:pPr>
        <w:rPr>
          <w:sz w:val="28"/>
          <w:szCs w:val="28"/>
        </w:rPr>
      </w:pPr>
    </w:p>
    <w:p w:rsidR="00E50BB4" w:rsidRPr="003D46F4" w:rsidRDefault="00E50BB4" w:rsidP="00E50BB4">
      <w:pPr>
        <w:rPr>
          <w:sz w:val="28"/>
          <w:szCs w:val="28"/>
        </w:rPr>
      </w:pPr>
    </w:p>
    <w:p w:rsidR="00E50BB4" w:rsidRPr="003D46F4" w:rsidRDefault="00E50BB4" w:rsidP="00E50BB4">
      <w:pPr>
        <w:rPr>
          <w:sz w:val="28"/>
          <w:szCs w:val="28"/>
        </w:rPr>
      </w:pPr>
    </w:p>
    <w:p w:rsidR="00E50BB4" w:rsidRPr="003D46F4" w:rsidRDefault="00E50BB4" w:rsidP="00E50BB4">
      <w:pPr>
        <w:rPr>
          <w:sz w:val="28"/>
          <w:szCs w:val="28"/>
        </w:rPr>
      </w:pPr>
    </w:p>
    <w:p w:rsidR="00E50BB4" w:rsidRPr="003D46F4" w:rsidRDefault="00E50BB4" w:rsidP="00E50BB4">
      <w:pPr>
        <w:rPr>
          <w:sz w:val="28"/>
          <w:szCs w:val="28"/>
        </w:rPr>
      </w:pPr>
    </w:p>
    <w:p w:rsidR="00E50BB4" w:rsidRPr="003D46F4" w:rsidRDefault="00E50BB4" w:rsidP="00E50BB4">
      <w:pPr>
        <w:rPr>
          <w:sz w:val="28"/>
          <w:szCs w:val="28"/>
        </w:rPr>
      </w:pPr>
    </w:p>
    <w:p w:rsidR="00E50BB4" w:rsidRPr="003D46F4" w:rsidRDefault="00E50BB4" w:rsidP="00E50BB4">
      <w:pPr>
        <w:rPr>
          <w:sz w:val="28"/>
          <w:szCs w:val="28"/>
        </w:rPr>
      </w:pPr>
    </w:p>
    <w:p w:rsidR="00E50BB4" w:rsidRPr="003D46F4" w:rsidRDefault="00E50BB4" w:rsidP="00E50BB4">
      <w:pPr>
        <w:rPr>
          <w:sz w:val="28"/>
          <w:szCs w:val="28"/>
        </w:rPr>
      </w:pPr>
    </w:p>
    <w:p w:rsidR="00E50BB4" w:rsidRPr="003D46F4" w:rsidRDefault="00E50BB4" w:rsidP="00E50BB4">
      <w:pPr>
        <w:rPr>
          <w:sz w:val="28"/>
          <w:szCs w:val="28"/>
        </w:rPr>
      </w:pPr>
    </w:p>
    <w:p w:rsidR="00E50BB4" w:rsidRDefault="00E50BB4" w:rsidP="00E50BB4">
      <w:pPr>
        <w:rPr>
          <w:sz w:val="24"/>
          <w:szCs w:val="28"/>
        </w:rPr>
      </w:pPr>
    </w:p>
    <w:p w:rsidR="00E50BB4" w:rsidRDefault="00E50BB4" w:rsidP="00E50BB4">
      <w:pPr>
        <w:rPr>
          <w:sz w:val="24"/>
          <w:szCs w:val="28"/>
        </w:rPr>
      </w:pPr>
    </w:p>
    <w:p w:rsidR="00E50BB4" w:rsidRDefault="00E50BB4" w:rsidP="00E50BB4">
      <w:pPr>
        <w:rPr>
          <w:sz w:val="24"/>
          <w:szCs w:val="28"/>
        </w:rPr>
      </w:pPr>
    </w:p>
    <w:p w:rsidR="00E50BB4" w:rsidRDefault="00E50BB4" w:rsidP="00E50BB4">
      <w:pPr>
        <w:rPr>
          <w:sz w:val="24"/>
          <w:szCs w:val="28"/>
        </w:rPr>
      </w:pPr>
    </w:p>
    <w:p w:rsidR="00E50BB4" w:rsidRDefault="00E50BB4" w:rsidP="00E50BB4">
      <w:pPr>
        <w:rPr>
          <w:sz w:val="24"/>
          <w:szCs w:val="28"/>
        </w:rPr>
      </w:pPr>
    </w:p>
    <w:p w:rsidR="00E50BB4" w:rsidRDefault="00E50BB4" w:rsidP="00E50BB4">
      <w:pPr>
        <w:rPr>
          <w:sz w:val="24"/>
          <w:szCs w:val="28"/>
        </w:rPr>
      </w:pPr>
    </w:p>
    <w:p w:rsidR="00E50BB4" w:rsidRDefault="00E50BB4" w:rsidP="00E50BB4">
      <w:pPr>
        <w:rPr>
          <w:sz w:val="24"/>
          <w:szCs w:val="28"/>
        </w:rPr>
      </w:pPr>
    </w:p>
    <w:p w:rsidR="00E50BB4" w:rsidRDefault="00E50BB4" w:rsidP="00E50BB4">
      <w:pPr>
        <w:rPr>
          <w:sz w:val="24"/>
          <w:szCs w:val="28"/>
        </w:rPr>
      </w:pPr>
    </w:p>
    <w:p w:rsidR="00E50BB4" w:rsidRDefault="00E50BB4" w:rsidP="00E50BB4">
      <w:pPr>
        <w:rPr>
          <w:sz w:val="24"/>
          <w:szCs w:val="28"/>
        </w:rPr>
      </w:pPr>
    </w:p>
    <w:p w:rsidR="00E50BB4" w:rsidRDefault="00E50BB4" w:rsidP="00E50BB4">
      <w:pPr>
        <w:rPr>
          <w:sz w:val="24"/>
          <w:szCs w:val="28"/>
        </w:rPr>
      </w:pPr>
    </w:p>
    <w:p w:rsidR="00E50BB4" w:rsidRDefault="00E50BB4" w:rsidP="00E50BB4">
      <w:pPr>
        <w:rPr>
          <w:sz w:val="24"/>
          <w:szCs w:val="28"/>
        </w:rPr>
      </w:pPr>
    </w:p>
    <w:p w:rsidR="00E50BB4" w:rsidRDefault="00E50BB4" w:rsidP="00E50BB4">
      <w:pPr>
        <w:rPr>
          <w:sz w:val="24"/>
          <w:szCs w:val="28"/>
        </w:rPr>
      </w:pPr>
    </w:p>
    <w:p w:rsidR="00E50BB4" w:rsidRDefault="00E50BB4" w:rsidP="00E50BB4">
      <w:pPr>
        <w:rPr>
          <w:sz w:val="24"/>
          <w:szCs w:val="28"/>
        </w:rPr>
      </w:pPr>
    </w:p>
    <w:p w:rsidR="00E50BB4" w:rsidRDefault="00E50BB4" w:rsidP="00E50BB4">
      <w:pPr>
        <w:rPr>
          <w:sz w:val="24"/>
          <w:szCs w:val="28"/>
        </w:rPr>
      </w:pPr>
    </w:p>
    <w:p w:rsidR="00E50BB4" w:rsidRDefault="00E50BB4" w:rsidP="00E50BB4">
      <w:pPr>
        <w:rPr>
          <w:sz w:val="24"/>
          <w:szCs w:val="28"/>
        </w:rPr>
      </w:pPr>
    </w:p>
    <w:p w:rsidR="00E50BB4" w:rsidRDefault="00E50BB4" w:rsidP="00E50BB4">
      <w:pPr>
        <w:rPr>
          <w:sz w:val="24"/>
          <w:szCs w:val="28"/>
        </w:rPr>
      </w:pPr>
    </w:p>
    <w:p w:rsidR="00E50BB4" w:rsidRDefault="00E50BB4" w:rsidP="00E50BB4">
      <w:pPr>
        <w:rPr>
          <w:sz w:val="24"/>
          <w:szCs w:val="28"/>
        </w:rPr>
      </w:pPr>
    </w:p>
    <w:p w:rsidR="00E50BB4" w:rsidRDefault="00E50BB4" w:rsidP="00E50BB4">
      <w:pPr>
        <w:rPr>
          <w:sz w:val="24"/>
          <w:szCs w:val="28"/>
        </w:rPr>
      </w:pPr>
    </w:p>
    <w:p w:rsidR="00E50BB4" w:rsidRPr="00E50BB4" w:rsidRDefault="00E50BB4" w:rsidP="00E50BB4">
      <w:pPr>
        <w:rPr>
          <w:sz w:val="24"/>
          <w:szCs w:val="28"/>
        </w:rPr>
      </w:pPr>
    </w:p>
    <w:p w:rsidR="00E50BB4" w:rsidRPr="00E50BB4" w:rsidRDefault="00E50BB4" w:rsidP="00E50BB4">
      <w:pPr>
        <w:autoSpaceDE w:val="0"/>
        <w:autoSpaceDN w:val="0"/>
        <w:adjustRightInd w:val="0"/>
        <w:spacing w:line="276" w:lineRule="auto"/>
        <w:ind w:left="5812"/>
        <w:outlineLvl w:val="0"/>
        <w:rPr>
          <w:sz w:val="24"/>
          <w:szCs w:val="28"/>
        </w:rPr>
      </w:pPr>
      <w:r w:rsidRPr="00E50BB4">
        <w:rPr>
          <w:sz w:val="24"/>
          <w:szCs w:val="28"/>
        </w:rPr>
        <w:t>Приложение N 1</w:t>
      </w:r>
    </w:p>
    <w:p w:rsidR="00E50BB4" w:rsidRPr="00E50BB4" w:rsidRDefault="00E50BB4" w:rsidP="00E50BB4">
      <w:pPr>
        <w:autoSpaceDE w:val="0"/>
        <w:autoSpaceDN w:val="0"/>
        <w:adjustRightInd w:val="0"/>
        <w:spacing w:line="276" w:lineRule="auto"/>
        <w:ind w:left="5812"/>
        <w:rPr>
          <w:sz w:val="24"/>
          <w:szCs w:val="28"/>
        </w:rPr>
      </w:pPr>
      <w:r w:rsidRPr="00E50BB4">
        <w:rPr>
          <w:sz w:val="24"/>
          <w:szCs w:val="28"/>
        </w:rPr>
        <w:t xml:space="preserve">к постановлению </w:t>
      </w:r>
    </w:p>
    <w:p w:rsidR="00E50BB4" w:rsidRPr="00E50BB4" w:rsidRDefault="00E50BB4" w:rsidP="00E50BB4">
      <w:pPr>
        <w:autoSpaceDE w:val="0"/>
        <w:autoSpaceDN w:val="0"/>
        <w:adjustRightInd w:val="0"/>
        <w:spacing w:line="276" w:lineRule="auto"/>
        <w:ind w:left="5812"/>
        <w:rPr>
          <w:sz w:val="24"/>
          <w:szCs w:val="28"/>
        </w:rPr>
      </w:pPr>
      <w:r w:rsidRPr="00E50BB4">
        <w:rPr>
          <w:sz w:val="24"/>
          <w:szCs w:val="28"/>
        </w:rPr>
        <w:t xml:space="preserve">Исполнительного комитета </w:t>
      </w:r>
      <w:r w:rsidRPr="00E50BB4">
        <w:rPr>
          <w:rFonts w:eastAsia="Calibri"/>
          <w:sz w:val="24"/>
          <w:szCs w:val="24"/>
          <w:lang w:eastAsia="en-US"/>
        </w:rPr>
        <w:t xml:space="preserve">Мамадышского </w:t>
      </w:r>
      <w:r w:rsidRPr="00E50BB4">
        <w:rPr>
          <w:sz w:val="24"/>
          <w:szCs w:val="28"/>
        </w:rPr>
        <w:t>муниципального   района</w:t>
      </w:r>
    </w:p>
    <w:p w:rsidR="00E50BB4" w:rsidRPr="00E50BB4" w:rsidRDefault="00E50BB4" w:rsidP="00E50BB4">
      <w:pPr>
        <w:autoSpaceDE w:val="0"/>
        <w:autoSpaceDN w:val="0"/>
        <w:adjustRightInd w:val="0"/>
        <w:spacing w:line="276" w:lineRule="auto"/>
        <w:ind w:left="5812"/>
        <w:rPr>
          <w:sz w:val="24"/>
          <w:szCs w:val="28"/>
        </w:rPr>
      </w:pPr>
      <w:r w:rsidRPr="00E50BB4">
        <w:rPr>
          <w:sz w:val="24"/>
          <w:szCs w:val="28"/>
        </w:rPr>
        <w:t>Республики Татарстан</w:t>
      </w:r>
    </w:p>
    <w:p w:rsidR="00E50BB4" w:rsidRPr="00E50BB4" w:rsidRDefault="00523080" w:rsidP="00E50BB4">
      <w:pPr>
        <w:autoSpaceDE w:val="0"/>
        <w:autoSpaceDN w:val="0"/>
        <w:adjustRightInd w:val="0"/>
        <w:spacing w:line="276" w:lineRule="auto"/>
        <w:ind w:left="5812"/>
        <w:rPr>
          <w:sz w:val="24"/>
          <w:szCs w:val="28"/>
        </w:rPr>
      </w:pPr>
      <w:r>
        <w:rPr>
          <w:sz w:val="24"/>
          <w:szCs w:val="28"/>
        </w:rPr>
        <w:t>«09»       12   2020 г. № 424</w:t>
      </w:r>
      <w:r w:rsidR="00E50BB4" w:rsidRPr="00E50BB4">
        <w:rPr>
          <w:sz w:val="24"/>
          <w:szCs w:val="28"/>
        </w:rPr>
        <w:t xml:space="preserve">    </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jc w:val="center"/>
        <w:rPr>
          <w:b/>
          <w:bCs/>
          <w:sz w:val="24"/>
          <w:szCs w:val="28"/>
        </w:rPr>
      </w:pPr>
      <w:r w:rsidRPr="00E50BB4">
        <w:rPr>
          <w:b/>
          <w:bCs/>
          <w:sz w:val="24"/>
          <w:szCs w:val="28"/>
        </w:rPr>
        <w:t>ПРАВИЛА</w:t>
      </w:r>
    </w:p>
    <w:p w:rsidR="00E50BB4" w:rsidRPr="00E50BB4" w:rsidRDefault="00E50BB4" w:rsidP="00E50BB4">
      <w:pPr>
        <w:autoSpaceDE w:val="0"/>
        <w:autoSpaceDN w:val="0"/>
        <w:adjustRightInd w:val="0"/>
        <w:spacing w:line="276" w:lineRule="auto"/>
        <w:jc w:val="center"/>
        <w:rPr>
          <w:b/>
          <w:bCs/>
          <w:sz w:val="24"/>
          <w:szCs w:val="28"/>
        </w:rPr>
      </w:pPr>
      <w:bookmarkStart w:id="0" w:name="Par36"/>
      <w:bookmarkEnd w:id="0"/>
      <w:r w:rsidRPr="00E50BB4">
        <w:rPr>
          <w:b/>
          <w:bCs/>
          <w:sz w:val="24"/>
          <w:szCs w:val="28"/>
        </w:rPr>
        <w:t>УСТАНОВКИ И ЭКСПЛУАТАЦИИ СРЕДСТВ НАРУЖНОЙ РЕКЛАМЫ И ИНФОРМАЦИИ (РЕКЛАМНЫХ КОНСТРУКЦИЙ) НА ТЕРРИТОРИИ</w:t>
      </w:r>
    </w:p>
    <w:p w:rsidR="00E50BB4" w:rsidRPr="00E50BB4" w:rsidRDefault="00E50BB4" w:rsidP="00E50BB4">
      <w:pPr>
        <w:autoSpaceDE w:val="0"/>
        <w:autoSpaceDN w:val="0"/>
        <w:adjustRightInd w:val="0"/>
        <w:spacing w:line="276" w:lineRule="auto"/>
        <w:jc w:val="center"/>
        <w:rPr>
          <w:b/>
          <w:bCs/>
          <w:sz w:val="24"/>
          <w:szCs w:val="28"/>
        </w:rPr>
      </w:pPr>
      <w:r w:rsidRPr="00E50BB4">
        <w:rPr>
          <w:b/>
          <w:bCs/>
          <w:sz w:val="24"/>
          <w:szCs w:val="28"/>
        </w:rPr>
        <w:t>МАМАДЫШСКОГО МУНИЦИПАЛЬНОГО РАЙОНА РЕСПУБЛИКИ ТАТАРСТАН</w:t>
      </w:r>
    </w:p>
    <w:p w:rsidR="00E50BB4" w:rsidRPr="00E50BB4" w:rsidRDefault="00E50BB4" w:rsidP="00E50BB4">
      <w:pPr>
        <w:autoSpaceDE w:val="0"/>
        <w:autoSpaceDN w:val="0"/>
        <w:adjustRightInd w:val="0"/>
        <w:spacing w:line="276" w:lineRule="auto"/>
        <w:ind w:firstLine="540"/>
        <w:jc w:val="center"/>
        <w:rPr>
          <w:sz w:val="24"/>
          <w:szCs w:val="28"/>
        </w:rPr>
      </w:pPr>
    </w:p>
    <w:p w:rsidR="00E50BB4" w:rsidRPr="00E50BB4" w:rsidRDefault="00E50BB4" w:rsidP="00E50BB4">
      <w:pPr>
        <w:autoSpaceDE w:val="0"/>
        <w:autoSpaceDN w:val="0"/>
        <w:adjustRightInd w:val="0"/>
        <w:spacing w:line="276" w:lineRule="auto"/>
        <w:jc w:val="center"/>
        <w:outlineLvl w:val="1"/>
        <w:rPr>
          <w:sz w:val="24"/>
          <w:szCs w:val="28"/>
        </w:rPr>
      </w:pPr>
      <w:r w:rsidRPr="00E50BB4">
        <w:rPr>
          <w:sz w:val="24"/>
          <w:szCs w:val="28"/>
        </w:rPr>
        <w:t>1. ОБЩИЕ ПОЛОЖЕНИЯ</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1.1. Правила установки </w:t>
      </w:r>
      <w:r w:rsidRPr="00E50BB4">
        <w:rPr>
          <w:rFonts w:eastAsia="Calibri"/>
          <w:sz w:val="24"/>
          <w:szCs w:val="26"/>
          <w:lang w:eastAsia="en-US"/>
        </w:rPr>
        <w:t>и эксплуатации средств наружной рекламы и информации (рекламных конструкций)</w:t>
      </w:r>
      <w:r w:rsidRPr="00E50BB4">
        <w:rPr>
          <w:sz w:val="24"/>
          <w:szCs w:val="28"/>
        </w:rPr>
        <w:t xml:space="preserve"> на территории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 xml:space="preserve">муниципального района  Республики Татарстан (далее по тексту - Правила) разработаны в соответствии с требованиями Федерального </w:t>
      </w:r>
      <w:hyperlink r:id="rId10" w:history="1">
        <w:r w:rsidRPr="00E50BB4">
          <w:rPr>
            <w:color w:val="0000FF"/>
            <w:sz w:val="24"/>
            <w:szCs w:val="28"/>
          </w:rPr>
          <w:t>закона</w:t>
        </w:r>
      </w:hyperlink>
      <w:r w:rsidRPr="00E50BB4">
        <w:rPr>
          <w:sz w:val="24"/>
          <w:szCs w:val="28"/>
        </w:rPr>
        <w:t xml:space="preserve"> N 38-ФЗ от 13.03.2006 "О рекламе".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1.2. В Правилах применяются основные понятия, указанные в Федеральном </w:t>
      </w:r>
      <w:hyperlink r:id="rId11" w:history="1">
        <w:r w:rsidRPr="00E50BB4">
          <w:rPr>
            <w:color w:val="0000FF"/>
            <w:sz w:val="24"/>
            <w:szCs w:val="28"/>
          </w:rPr>
          <w:t>законе</w:t>
        </w:r>
      </w:hyperlink>
      <w:r w:rsidRPr="00E50BB4">
        <w:rPr>
          <w:sz w:val="24"/>
          <w:szCs w:val="28"/>
        </w:rPr>
        <w:t xml:space="preserve"> "О рекламе".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1.3. Распространение наружной рекламы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(далее - рекламных конструкций),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 владельцем рекламной конструкции, являющимся рекламораспространителем, с соблюдением требований </w:t>
      </w:r>
      <w:hyperlink r:id="rId12" w:history="1">
        <w:r w:rsidRPr="00E50BB4">
          <w:rPr>
            <w:color w:val="0000FF"/>
            <w:sz w:val="24"/>
            <w:szCs w:val="28"/>
          </w:rPr>
          <w:t>статьи 19</w:t>
        </w:r>
      </w:hyperlink>
      <w:r w:rsidRPr="00E50BB4">
        <w:rPr>
          <w:sz w:val="24"/>
          <w:szCs w:val="28"/>
        </w:rPr>
        <w:t xml:space="preserve"> Федерального закона "О рекламе" и настоящих Правил.</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конструкции на основании договора с ее собственником.</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1.4. Правила устанавливают требования к оформлению разрешительной документации, размещению, демонтажу рекламных конструкций.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1.5. Рекламные конструкции могут устанавливаться на территории </w:t>
      </w:r>
      <w:r w:rsidRPr="00E50BB4">
        <w:rPr>
          <w:rFonts w:eastAsia="Calibri"/>
          <w:sz w:val="24"/>
          <w:szCs w:val="24"/>
          <w:lang w:eastAsia="en-US"/>
        </w:rPr>
        <w:t>Мамадышского</w:t>
      </w:r>
      <w:r w:rsidRPr="00E50BB4">
        <w:rPr>
          <w:sz w:val="24"/>
          <w:szCs w:val="28"/>
        </w:rPr>
        <w:t xml:space="preserve"> муниципального района физическими лицами, юридическими лицами, индивидуальными предпринимателями.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1.6. Ответственность за безопасную эксплуатацию средств наружной рекламы несет рекламораспространитель.</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1.7. Владелец рекламной конструкции обязан содержать рекламную конструкцию в надлежащем состоянии, а также прилегающую территорию за свой счет.</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1.8. Рекламная конструкция должна использоваться исключительно в целях распространения рекламы, социальной рекламы.</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lastRenderedPageBreak/>
        <w:t xml:space="preserve">1.9. Основанием для размещения средств наружной рекламы на территории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 является договор на установку и эксплуатацию рекламной конструкции и разрешение на установку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1.10. Установка рекламной конструкции допускается при наличии разрешения на установку рекламной конструкции (далее также - разрешение), выдаваемого Исполнительным комитетом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1.11. Разрешение на установку рекламной конструкции (Приложение № 7), решение об аннулировании разрешения рекламной конструкции оформляется постановлением, которое подписывается Руководителем Исполнительного комитета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 или его заместителем.</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1.12. 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 осуществляется на основе торгов (в форме аукциона или конкурса), проводимых органами местного самоуправления или уполномоченными ими организациями в соответствии с законодательством Российской Федерации и муниципальными правовыми актами.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1.13. Размещение средств наружной рекламы не влечет за собой возникновения прав на земельные участки, на которых они расположены, и не требуют оформления разрешительной документации на право пользования землей, кроме документов, указанных в настоящих Правилах.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1.14. Социальная реклама и социально значимая информация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1.14.1. Распространение социальной рекламы осуществляется на основании договора на распространение социальной рекламы, заключаемого с рекламораспространителями в соответствии с Гражданским </w:t>
      </w:r>
      <w:hyperlink r:id="rId13" w:history="1">
        <w:r w:rsidRPr="00E50BB4">
          <w:rPr>
            <w:color w:val="0000FF"/>
            <w:sz w:val="24"/>
            <w:szCs w:val="28"/>
          </w:rPr>
          <w:t>кодексом</w:t>
        </w:r>
      </w:hyperlink>
      <w:r w:rsidRPr="00E50BB4">
        <w:rPr>
          <w:sz w:val="24"/>
          <w:szCs w:val="28"/>
        </w:rPr>
        <w:t xml:space="preserve"> Российской Федерации.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1.14.2. Заключение договора на 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(общей рекламной площади рекламных конструкций).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1.14.3. Заказчиками социальной рекламы и социально значимой информации, размещаемой на территории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 выступают заинтересованные в распространении указанной информации лица, в том числе должностные лица Исполнительного комитета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1.14.4. 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 за исключением упоминания об органах государственной власти, об иных государственных органах, об органах местного самоуправления, о муниципальных органах, которые не входят в структуру органов местного самоуправления, и о спонсорах.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1.15. Исполнительный комитет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 осуществляет ведение муниципального реестра рекламных конструкций, содержащего сведения об их владельцах, типе средства наружной рекламы, сроках эксплуатации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1.16. Основанием для размещения средств наружной рекламы на территории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 является постановление Руководителя Исполнительного комитета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 о предоставлении рекламного места на территории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 о разрешении на установку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1.17. За выдачу разрешения на установку рекламной конструкции на территории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 взимается государственная </w:t>
      </w:r>
      <w:r w:rsidRPr="00E50BB4">
        <w:rPr>
          <w:sz w:val="24"/>
          <w:szCs w:val="28"/>
        </w:rPr>
        <w:lastRenderedPageBreak/>
        <w:t>пошлина в размере и порядке, установленном законодательством Российской Федерации о налогах и сборах.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1.18. За предоставление права на эксплуатацию рекламного места на территории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 взимается плата в соответствии с договором на установку и эксплуатацию рекламной конструкции на территории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 Денежные средства за предоставление мест для размещения наружной рекламы, рекламной конструкции на территории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 после уплаты налогов и сборов, предусмотренных законодательством Российской Федерации о налогах и сборах, подлежат зачислению в бюджет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w:t>
      </w:r>
    </w:p>
    <w:p w:rsidR="00E50BB4" w:rsidRPr="00E50BB4" w:rsidRDefault="00E50BB4" w:rsidP="00E50BB4">
      <w:pPr>
        <w:autoSpaceDE w:val="0"/>
        <w:autoSpaceDN w:val="0"/>
        <w:adjustRightInd w:val="0"/>
        <w:spacing w:line="276" w:lineRule="auto"/>
        <w:jc w:val="center"/>
        <w:outlineLvl w:val="1"/>
        <w:rPr>
          <w:sz w:val="24"/>
          <w:szCs w:val="28"/>
        </w:rPr>
      </w:pPr>
    </w:p>
    <w:p w:rsidR="00E50BB4" w:rsidRPr="00E50BB4" w:rsidRDefault="00E50BB4" w:rsidP="00E50BB4">
      <w:pPr>
        <w:autoSpaceDE w:val="0"/>
        <w:autoSpaceDN w:val="0"/>
        <w:adjustRightInd w:val="0"/>
        <w:spacing w:line="276" w:lineRule="auto"/>
        <w:jc w:val="center"/>
        <w:outlineLvl w:val="1"/>
        <w:rPr>
          <w:sz w:val="24"/>
          <w:szCs w:val="28"/>
        </w:rPr>
      </w:pPr>
    </w:p>
    <w:p w:rsidR="00E50BB4" w:rsidRPr="00E50BB4" w:rsidRDefault="00E50BB4" w:rsidP="00E50BB4">
      <w:pPr>
        <w:autoSpaceDE w:val="0"/>
        <w:autoSpaceDN w:val="0"/>
        <w:adjustRightInd w:val="0"/>
        <w:spacing w:line="276" w:lineRule="auto"/>
        <w:jc w:val="center"/>
        <w:outlineLvl w:val="1"/>
        <w:rPr>
          <w:sz w:val="24"/>
          <w:szCs w:val="28"/>
        </w:rPr>
      </w:pPr>
      <w:r w:rsidRPr="00E50BB4">
        <w:rPr>
          <w:sz w:val="24"/>
          <w:szCs w:val="28"/>
        </w:rPr>
        <w:t>2. ОБЩИЕ ТРЕБОВАНИЯ К РЕКЛАМНЫМ КОНСТРУКЦИЯМ</w:t>
      </w:r>
    </w:p>
    <w:p w:rsidR="00E50BB4" w:rsidRPr="00E50BB4" w:rsidRDefault="00E50BB4" w:rsidP="00E50BB4">
      <w:pPr>
        <w:autoSpaceDE w:val="0"/>
        <w:autoSpaceDN w:val="0"/>
        <w:adjustRightInd w:val="0"/>
        <w:spacing w:line="276" w:lineRule="auto"/>
        <w:jc w:val="center"/>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2.1. Рекламные конструкции не должны ухудшать внешний архитектурный облик населенных пунктов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 преграждать визуальное восприятие архитектурных объектов.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2.2. Рекламные конструкции должны иметь маркировку с указанием владельца рекламной конструкции, номера его телефона, номера в муниципальном реестре рекламных конструкций.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2.3. Рекламные конструкции не должны создавать помех для прохода пешеходов и механизированной уборки улиц и тротуаров.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2.4. Рекламные конструкции, размещаемые на зданиях, не должны создавать помехи для очистки кровель от снега и льда.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2.5. При установке рекламных конструкций вдоль дорог должны строго выполняться требования по обеспечению безопасности дорожного движения.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2.6. Не допускается распространение рекламы на знаке дорожного движения, его опоре или любом ином приспособлении, предназначенном для регулирования дорожного движения.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2.7. Не допускается размещение рекламных конструкций, являющихся источником шума, вибрации, мощных световых, электромонтажных и иных излучений и полей вблизи жилых помещений.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2.8. Рекламные конструкции не должны эксплуатироваться без информационных сообщений.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2.9. Рекламные конструкции должны быть спроектированы, изготовлены и смонтированы в соответствии со строительными нормами и правилами, а также в соответствии с техническими условиями на рекламные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2.10. Эксплуатация рекламных установок конструкций на предоставленных рекламных местах должна производиться в строгом соответствии с условиями эксплуатации рекламного места, установленными в паспорте рекламного места.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2.11. Проектирование, изготовление и монтаж рекламной конструкции производятся организациями, имеющими соответствующую лицензию, или организациями, имеющими в своем штате сертифицированных специалистов.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2.12. Рекламные конструкции должны предусматривать подсветку рекламно-информационного поля с обязательным ее включением в вечернее время суток. Исключение могут составлять рекламные конструкции, подсветка которых технически затруднена или нецелесообразна (перетяжки, флаговые композиции, навесы, наземные панно, маркизы). В случаях использования внешних источников света конструкции светильников должны быть закрыты декоративными элементами.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lastRenderedPageBreak/>
        <w:t>2.13. Рекламные конструкции не должны эксплуатироваться без информационных сообщений.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2.14. Рекламные конструкции не должны создавать помех для прохода пешеходов и механизированной уборки улиц и тротуаров.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2.15. Не допускается размещение рекламных конструкций, являющихся источником шума, вибрации, мощных световых, электромонтажных и иных излучений и полей вблизи жилых помещений.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2.16. Рекламная конструкция и ее территориальное размещение должны соответствовать требованиям технических регламентов.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2.17. Установка рекламной конструкции допускается при наличии разрешения на установку рекламной конструкции (далее также - разрешение), выдаваемого Исполнительным комитетом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2.18. Установка рекламной конструкции без разрешения (самовольная установка) не допускается. В случае самовольной установки рекламной конструкции она подлежит демонтажу на основании предписания Исполнительного комитета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2.19. Обследование рекламных конструкций, находящихся в эксплуатации: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2.20. Решение о необходимости обследования рекламной конструкции, находящейся в эксплуатации, принимается Исполнительным комитетом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 в виде постановления.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2.20.1. Обследование включает:</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проверку состояния и степень повреждения конструкции вследствие механических, температурных, коррозионных и других воздействий;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контрольный расчет несущей способности конструкции; в случае отсутствия проектной документации контрольный расчет проводится по фактическим размерам в предположении, что конструкция изготовлена из материалов минимальной прочности.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2.20.2. По результатам проверки составляется заключение, содержащее краткое описание отклонений, выводы о возможности дальнейшей эксплуатации конструкции и срок следующего обследования.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2.20.3. Владелец рекламной конструкции обязан устранять отклонения, указанные в заключении.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2.20.4. Владелец рекламной конструкции обязан содержать рекламную конструкцию в надлежащем состоянии, а также прилегающую территорию за свой счет.</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2.20.5. Расходы экспертных организаций, связанные с обследованием рекламной конструкции, возмещаются заявителем.</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2.21. Контроль за состоянием и соблюдением требований норм и правил по охране труда и технике безопасности при выполнении монтажа средств наружной рекламы осуществляет организация, проводящая данные работы.</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2.22. В случае проведения ремонтно-профилактических работ на городских инженерных коммуникациях или по обоснованному требованию Исполнительного комитета </w:t>
      </w:r>
      <w:r w:rsidRPr="00E50BB4">
        <w:rPr>
          <w:rFonts w:eastAsia="Calibri"/>
          <w:sz w:val="24"/>
          <w:szCs w:val="24"/>
          <w:lang w:eastAsia="en-US"/>
        </w:rPr>
        <w:t>Мамадышского</w:t>
      </w:r>
      <w:r w:rsidRPr="00E50BB4">
        <w:rPr>
          <w:sz w:val="24"/>
          <w:szCs w:val="28"/>
        </w:rPr>
        <w:t xml:space="preserve"> муниципального района Республики Татарстан рекламные конструкции демонтируются за счет средств рекламораспространителя (рекламодателя).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2.23. По завершении срока действия разрешительной документации на установленную рекламную конструкцию ее владелец обязан в течение 15 дней обеспечить демонтаж рекламной установки и восстановить рекламное место в его первоначальном виде согласно предписанию уполномоченного органа. В случае невыполнения указанного обязательства рекламная установка </w:t>
      </w:r>
      <w:r w:rsidRPr="00E50BB4">
        <w:rPr>
          <w:sz w:val="24"/>
          <w:szCs w:val="28"/>
        </w:rPr>
        <w:lastRenderedPageBreak/>
        <w:t>подлежит демонтажу с последующим возмещением лицу, осуществившему демонтаж рекламной конструкции, произведенных в этой связи затрат за счет владельца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jc w:val="center"/>
        <w:outlineLvl w:val="1"/>
        <w:rPr>
          <w:sz w:val="24"/>
          <w:szCs w:val="28"/>
        </w:rPr>
      </w:pPr>
      <w:r w:rsidRPr="00E50BB4">
        <w:rPr>
          <w:sz w:val="24"/>
          <w:szCs w:val="28"/>
        </w:rPr>
        <w:t>3. СРЕДСТВА НАРУЖНОЙ РЕКЛАМЫ</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К средствам наружной рекламы (СНР) относятся различные носители рекламных сообщений, размещаемые на территории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независимо от ведомственной принадлежности или формы собственности зданий, сооружений, объектов или земельных участков и рассчитанные на визуальное восприятие из городского пространства. Средства наружной рекламы могут использоваться исключительно для размещения рекламной информации.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Все средства наружной рекламы подлежат регистрации в муниципальном реестре рекламных конструкций.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Средства наружной рекламы подразделяются на следующие виды:</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стационарные - характеризуются неизменным местом размещения и конструкцией в типовом или индивидуальном исполнении;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временные - характеризуются периодом размещения и определенной зоной или участком территории, на котором они могут быть размещены на заявленный период;</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рекламные акции - характеризуются местом и периодом проведения и заявленной численностью участников.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 Стационарные СНР и требования, предъявляемые к их размещению.</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К стационарным СНР относятся носители рекламных сообщений, имеющие постоянное место размещения. Стационарные СНР подразделяются на: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отдельно стоящие;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размещаемые на зданиях, сооружениях и элементах благоустройства населенного пункта.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Стационарные СНР не должны эксплуатироваться без размещения рекламы более 3-х дней подряд.</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3.1.1. Отдельно стоящие СНР</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3.1.1.1. Щитовые установки - отдельно стоящие конструкции, имеющие внешние поверхности для размещения информации и состоящие из фундамента (основания), каркаса и информационного поля.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Требования к щитовым установкам:</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щитовые установки выполняются, как правило, в двустороннем варианте;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щитовые установки, выполненные в одностороннем варианте, должны иметь декоративно оформленную обратную сторону;</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фундаменты отдельно стоящих установок не должны выступать над уровнем земли. В исключительных случаях, когда заглубление фундамента невозможно, фундаменты отдельно стоящих установок должны быть декоративно оформлены;</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конструктивные элементы жесткости и крепления (болтовые соединения, элементы опор, технологические косынки и т.п.) должны быть выполнены в строгом соответствии с согласованным техническим проектом на СНР;</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щитовые установки не должны иметь видимых элементов соединения различных частей конструкции (крепления осветительной аппаратуры, соединения с основными элементами, торцевыми поверхностями).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К объектам сервиса, которые могут быть обозначены рекламно-информационными знаками, относятся объекты узкого профиля, предназначенные для обслуживания участников движения (закусочные, шиномонтаж, авторемонт, магазины запасных частей и т.д.).</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lastRenderedPageBreak/>
        <w:t>3.1.1.2. Объемно-пространственные конструкции - СНР, в которых для размещения рекламы используется как поверхность конструкции, так и ее объем. Данные конструкции выполняются по индивидуальным проектам.</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3.1.1.3. Флаговые композиции и навесы - СНР, состоящие из основания, одного или нескольких флагштоков (стоек) и мягких полотнищ.</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Флаги могут использовать в качестве основания: опоры освещения, здания и сооружения.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Площадь информационного поля флага определяется площадью двух сторон его полотнища.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3.1.1.4. Наземные панно - СНР, размещаемые на поверхности земли состоят из нанесенных либо встроенных в дорожное или земляное покрытие строительных материалов и подразделяются на следующие виды:</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каркасное панно на склонах (откосах) трасс и дорог;</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покрытие тротуаров улиц различными красящими веществами и/или пленочными материалами;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панно на тротуарах улиц, изготавливаемое из дорожно-строительных материалов.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Применяемые материалы не должны ухудшать покрытие тротуаров или иных мест размещения панно.</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3.1.2. Рекламные конструкции, размещаемые на зданиях и сооружениях.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3.1.2.1. Крышные установки - объемные или плоскостные конструкции, размещаемые полностью или частично выше уровня карниза здания или на крыше.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Рекомендуется изготовление информационных частей крышных установок с применением газосветных и волоконно-оптических элементов, с внутренним подсветом, электронных табло.</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Крышные установки должны быть оборудованы системой аварийного отключения от сети электропитания.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Крышные установки должны иметь маркировку с указанием владельца и номера его телефона. Маркировка должна размещаться под информационным полем или на опоре конструкции. Конкретное место размещения указанной таблички определяется проектом.</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В отдельных случаях могут применяться: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конструкции, размещенные в соответствии с разработанными органами архитектуры конструкциями наружного оформления площадей, трасс, городских зон;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конструкции, размещенные с учетом конкретных градостроительных условий по согласованию с органами архитектуры.</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Проекты крышных установок в обязательном порядке должны пройти экспертизу на безопасность.</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3.1.2.2. Настенные панно - СНР, размещаемые на плоскости стен, зданий и сооружений в виде изображения (информационного поля), непосредственно нанесенного на стену, либо конструкции, состоящие из элементов крепления, каркаса и информационного поля.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Для настенного панно, имеющего элементы креплений, в обязательном порядке разрабатывается проект крепления конструкции с целью обеспечения безопасности при эксплуатации.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На размещение конструкций типовых форм (3 x 4 м, 3 x 6 м) распространяются требования, предъявляемые к размещению щитовых отдельно стоящих конструкций. Проект на размещение настенного панно площадью 18 кв. м и более в обязательном порядке должен содержать расчеты на ветровую устойчивость.</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Площадь информационного поля настенного панно определяется габаритами конструкции или непосредственно настенного изображения.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lastRenderedPageBreak/>
        <w:t>3.1.2.3. Кронштейны - двусторонние консольные плоскостные конструкции, устанавливаемые на собственных опорах, мачтах-опорах городского освещения, опорах контактной сети или на зданиях, выполняемые в двустороннем варианте, с внутренней подсветкой.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Размеры кронштейнов, размещаемых на фасадах зданий, определяются архитектурными особенностями зданий.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В целях обеспечения безопасности в эксплуатации кронштейны должны быть установлены на высоте не ниже 4,5 м от уровня земли, если они установлены на опорах уличного освещения или опорах контактной сети. На зданиях кронштейны размещаются не ниже 3 м от уровня земли.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Размещение на опоре более одного кронштейна не допускается.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Кронштейны, устанавливаемые на зданиях и сооружениях, должны находиться не далее 1,5 м от точки крепления к зданию до ближней к зданию кромки рекламного поля.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Площадь информационного поля кронштейна определяется общей площадью двух его сторон.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3.1.2.4. Транспаранты-перетяжки состоят из опор, устройства крепления к опорам или фасадам зданий, устройства натяжения и информационного изображения.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Транспаранты-перетяжки подразделяются на световые (в т.ч. гирлянды) и неосвещенные.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Информационная табличка о владельце транспаранта-перетяжки должна быть расположена на опоре либо на устройстве натяжения в непосредственной близости от места крепления к фасаду здания.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Площадь информационного поля перетяжки определяется площадью используемых для размещения рекламной информации сторон.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3.1.3. Проекционные установки - СНР, предназначенные для воспроизведения изображения на земле, на плоскостях стен и в объеме.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Конструкции проекционных установок состоят из проецирующего устройства и поверхности (экрана) или объема, в котором формируется информационное изображение. Площадь информационного поля для плоских изображений определяется габаритами проецируемой поверхности, а для объемных изображений определяется расчетным путем.</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3.1.4. Электронные экраны (электронные табло) - СНР, предназначенные для воспроизведения изображения на плоскости экрана за счет светоизлучения светодиодов, ламп, иных источников света или светоотражающих элементов.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Площадь информационного поля определяется габаритами светоизлучающей поверхности. Электронные экраны (электронные табло) должны иметь маркировку с указанием владельца и номера его телефона. Маркировка должна размещаться под информационным полем или на опоре конструкции. Размер текста должен позволять его прочтение с ближайшей полосы движения транспортных средств.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3.1.5. Маркизы, навесы, тенты - СНР, выполненные в виде козырьков и иных подвесных конструкций с нанесенной на них рекламной информацией и размещенные над витринами, входами или проемами зданий и сооружений.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Площадь информационного поля маркизы определяется габаритами нанесенного изображения.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3.2. К временным средствам наружной рекламы относятся носители рекламных сообщений, размещаемые на определенном участке территории с условием ограничений по времени размещения (договор на установку и эксплуатацию рекламной конструкции заключается на срок до 12 месяцев).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3.2.1. Временные СНР на подъемных воздушных шарах, аэростатах, дирижаблях, размещаемые в воздушном пространстве, - временное рекламное оформление на период проведения праздничных, тематических мероприятий.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lastRenderedPageBreak/>
        <w:t>3.3. Рекламные акции - публичные мероприятия, воздействующие на потребителей распространяемой информации, проводимые на основании временного разрешения.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Рекламные акции по типу подразделяются на акции, проводимые с перемещением по городу (шествия), и акции без перемещения - в заявленном месте проведения (рекламно-зрелищные мероприятия и представления, митинги, распространение образцов рекламируемых товаров и рекламных материалов в виде листовок, буклетов, брошюр и других рекламных материалов).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Рекламные акции характеризуются целью мероприятия, местом проведения (маршрутом движения), сроком проведения и численностью участников.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3.4. Требования согласующих организаций к СНР и местам их размещения.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3.4.1. Перечень согласующих организаций определяется применительно к каждому конкретному СНР уполномоченным органом с учетом специфики той или иной рекламной установки и характера ее эксплуатации при составлении паспорта рекламного места.</w:t>
      </w:r>
    </w:p>
    <w:p w:rsidR="00E50BB4" w:rsidRPr="00E50BB4" w:rsidRDefault="00E50BB4" w:rsidP="00E50BB4">
      <w:pPr>
        <w:autoSpaceDE w:val="0"/>
        <w:autoSpaceDN w:val="0"/>
        <w:adjustRightInd w:val="0"/>
        <w:spacing w:line="276" w:lineRule="auto"/>
        <w:jc w:val="center"/>
        <w:outlineLvl w:val="1"/>
        <w:rPr>
          <w:sz w:val="24"/>
          <w:szCs w:val="28"/>
        </w:rPr>
      </w:pPr>
    </w:p>
    <w:p w:rsidR="00E50BB4" w:rsidRPr="00E50BB4" w:rsidRDefault="00E50BB4" w:rsidP="00E50BB4">
      <w:pPr>
        <w:autoSpaceDE w:val="0"/>
        <w:autoSpaceDN w:val="0"/>
        <w:adjustRightInd w:val="0"/>
        <w:spacing w:line="276" w:lineRule="auto"/>
        <w:jc w:val="center"/>
        <w:outlineLvl w:val="1"/>
        <w:rPr>
          <w:sz w:val="24"/>
          <w:szCs w:val="28"/>
        </w:rPr>
      </w:pPr>
    </w:p>
    <w:p w:rsidR="00E50BB4" w:rsidRPr="00E50BB4" w:rsidRDefault="00E50BB4" w:rsidP="00E50BB4">
      <w:pPr>
        <w:autoSpaceDE w:val="0"/>
        <w:autoSpaceDN w:val="0"/>
        <w:adjustRightInd w:val="0"/>
        <w:spacing w:line="276" w:lineRule="auto"/>
        <w:jc w:val="center"/>
        <w:outlineLvl w:val="1"/>
        <w:rPr>
          <w:sz w:val="24"/>
          <w:szCs w:val="28"/>
        </w:rPr>
      </w:pPr>
    </w:p>
    <w:p w:rsidR="00E50BB4" w:rsidRPr="00E50BB4" w:rsidRDefault="00E50BB4" w:rsidP="00E50BB4">
      <w:pPr>
        <w:autoSpaceDE w:val="0"/>
        <w:autoSpaceDN w:val="0"/>
        <w:adjustRightInd w:val="0"/>
        <w:spacing w:line="276" w:lineRule="auto"/>
        <w:jc w:val="center"/>
        <w:outlineLvl w:val="1"/>
        <w:rPr>
          <w:sz w:val="24"/>
          <w:szCs w:val="28"/>
        </w:rPr>
      </w:pPr>
      <w:r w:rsidRPr="00E50BB4">
        <w:rPr>
          <w:sz w:val="24"/>
          <w:szCs w:val="28"/>
        </w:rPr>
        <w:t>4. ПОРЯДОК ОФОРМЛЕНИЯ ПРАВА НА УСТАНОВКУ И ЭКСПЛУАТАЦИЮ</w:t>
      </w:r>
    </w:p>
    <w:p w:rsidR="00E50BB4" w:rsidRPr="00E50BB4" w:rsidRDefault="00E50BB4" w:rsidP="00E50BB4">
      <w:pPr>
        <w:autoSpaceDE w:val="0"/>
        <w:autoSpaceDN w:val="0"/>
        <w:adjustRightInd w:val="0"/>
        <w:spacing w:line="276" w:lineRule="auto"/>
        <w:jc w:val="center"/>
        <w:rPr>
          <w:sz w:val="24"/>
          <w:szCs w:val="28"/>
        </w:rPr>
      </w:pPr>
      <w:r w:rsidRPr="00E50BB4">
        <w:rPr>
          <w:sz w:val="24"/>
          <w:szCs w:val="28"/>
        </w:rPr>
        <w:t>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4.1. Для оформления разрешения на установку рекламной конструкции (далее также - разрешение) заявитель (рекламораспространитель) должен обратиться в Исполнительный комитет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с заявлением, где указаны:</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сведения о заявителе;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предполагаемое место расположения рекламной конструкции (адрес);</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владелец земельного участка, здания, сооружения (при их наличии);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тип и основные характеристики средства наружной рекламы и информации.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4.2. К заявлению, указанному в </w:t>
      </w:r>
      <w:hyperlink w:anchor="Par225" w:history="1">
        <w:r w:rsidRPr="00E50BB4">
          <w:rPr>
            <w:sz w:val="24"/>
            <w:szCs w:val="28"/>
          </w:rPr>
          <w:t>п. 4.1</w:t>
        </w:r>
      </w:hyperlink>
      <w:r w:rsidRPr="00E50BB4">
        <w:rPr>
          <w:sz w:val="24"/>
          <w:szCs w:val="28"/>
        </w:rPr>
        <w:t xml:space="preserve"> настоящих Правил, прилагаются: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 данные о заявителе: копии паспорта, копии свидетельств о государственной регистрации юридического лица, о государственной регистрации физического лица в качестве индивидуального предпринимателя, о присвоении идентификационного номера налогоплательщика;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 эскиз средства наружной рекламы с указанием размеров рекламного поля, его габаритов, местоположения в конкретной городской среде (привязка к фото), ориентированных габаритных размеров фундамента и массы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 проект рекламной конструкции с архитектурной привязкой к объекту в масштабе и цвете;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 договор на установку и эксплуатацию рекламной конструкции, заключенный ее владельцем с собственником земельного участка, здания или иного недвижимого имущества, к которому присоединена рекламная конструкция, либо с лицом, управомоченным собственником такого имущества, в том числе с арендатором;</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5) документ об оплате государственной пошлины;</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6) если заявитель не является собственником или иным законным владельцем недвижимого имущества, подтверждение согласия в письменной форме собственника или лица, управомоченного собственником такого имущества, в том числе арендатора, или лица, владеющего недвижимым имуществом на праве хозяйственного ведения, праве оперативного управления или ином вещном праве, или доверительного управляющего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 на присоединение к этому имуществу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lastRenderedPageBreak/>
        <w:t>4.3. Договор на установку и эксплуатацию рекламной конструкции заключается на срок пять лет, за исключением договора на установку и эксплуатацию временной рекламной конструкции, который может быть заключен на срок не более чем двенадцать месяцев.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4.4. По окончании срока действия договора на установку и эксплуатацию рекламной конструкции обязательства сторон по договору прекращаются.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4.5. Заключение договора на установку и эксплуатацию рекламной конструкции осуществляется в соответствии с Федеральным </w:t>
      </w:r>
      <w:hyperlink r:id="rId14" w:history="1">
        <w:r w:rsidRPr="00E50BB4">
          <w:rPr>
            <w:color w:val="0000FF"/>
            <w:sz w:val="24"/>
            <w:szCs w:val="28"/>
          </w:rPr>
          <w:t>законом</w:t>
        </w:r>
      </w:hyperlink>
      <w:r w:rsidRPr="00E50BB4">
        <w:rPr>
          <w:sz w:val="24"/>
          <w:szCs w:val="28"/>
        </w:rPr>
        <w:t xml:space="preserve"> "О рекламе" и гражданским законодательством.</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4.6. 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осуществляется на основе торгов (в форме аукциона или конкурса), проводимых органами местного самоуправления или уполномоченными ими организациями в соответствии с законодательством Российской Федерации и муниципальными правовыми актами.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4.7. Распространение рекламы на знаке дорожного движения, его опоре или любом ином приспособлении, предназначенном для регулирования дорожного движения, не допускается.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4.8. Требования настоящих Правил в части получения разрешений не распространяются на витрины, киоски, лотки, передвижные пункты торговли, уличные зонтики.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4.9. Исполнительный комитет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самостоятельно осуществляет согласование с уполномоченными органами, необходимое для принятия решения о выдаче разрешения или об отказе в его выдаче.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При этом заявитель вправе самостоятельно получить от уполномоченных органов такое согласование и представить его в орган местного самоуправления муниципального района. </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4.10. Предоставление рекламных мест на территории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для установки рекламных конструкций: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4.10.1. Размещение и эксплуатация рекламных конструкций на территории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допускается только в местах, предназначенных для такого размещения (рекламные места). Рекламными местами могут быть части зданий, сооружений, земельных участков и других объектов.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4.10.2. Для размещения и эксплуатации рекламной конструкции на объектах (зданиях, сооружениях и др.), принадлежащих третьим лицам на праве собственности, хозяйственного ведения, оперативного управления, рекламораспространитель заключает договор о предоставлении права на установку и эксплуатацию рекламной конструкции с законным владельцем объекта (за исключением размещения информации, относящейся к информационному оформлению объектов, принадлежащих юридическим и физическим лицам).</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4.10.3. Место считается рекламным при наличии оформленного в установленном порядке паспорта рекламного места - документа, определяющего тип рекламной конструкции, разрешенного к установке на определенном и индивидуализированном рекламном месте, его местоположение, условия ее размещения и эксплуатации и являющегося неотъемлемой частью договора на эксплуатацию рекламного места.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4.10.4. Обязательным приложением к паспорту рекламного места является выкопировка из генплана в М 1:500, выполненная на топосъёме в М 1:500, или его архитектурная привязка.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4.11. Порядок размещения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4.11.1. После получения разрешения на размещение рекламной конструкции в установленном рекламном месте заявитель должен получить ордер на земельные работы (в случае установки отдельно стоящей рекламной конструкции) и в течение 15 дней обеспечить установку рекламной конструкции в соответствии с согласованным проектом. В отдельных случаях, </w:t>
      </w:r>
      <w:r w:rsidRPr="00E50BB4">
        <w:rPr>
          <w:sz w:val="24"/>
          <w:szCs w:val="28"/>
        </w:rPr>
        <w:lastRenderedPageBreak/>
        <w:t xml:space="preserve">связанных с необходимостью изготовления конструктивно сложной рекламной конструкции, этот срок может быть продлен до 6 месяцев на основании письменного обращения заявителя, содержащего обоснование необходимости продления срока установки рекламной конструкции. Ордер на земляные работы выдается отделом инфраструктурного развития Исполнительного комитета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В ордере на земляные работы оговариваются сроки монтажа рекламной конструкции и особые условия проведения работ, связанных с установкой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4.11.2. Рекламораспространитель обязан восстановить благоустройство территории и объекта размещения после установки (демонтажа) рекламной конструкции в сроки: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не более 3-х суток - на улицах;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не более 5 суток - на внутриквартальных территориях.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4.11.3. В случае не освоения предоставленного рекламного места в течение одного года со дня выдачи разрешения на установку рекламной конструкции разрешение аннулируется.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4.11.4. Владелец СНР несет ответственность за любые нарушения правил безопасности, а также за неисправности и аварийные ситуации, возникшие из-за нарушения или условий монтажа и эксплуатации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4.11.5. Установленный объект подлежат учету в муниципальном реестре рекламных конструкций с обозначением его литеры и срока эксплуатации. Владелец рекламной конструкции обязан в пятидневный срок со дня установки рекламной конструкции представить в уполномоченный орган визуализацию установленной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4.12. Решение в письменной форме о выдаче разрешения или об отказе в его выдаче должно быть выдано Исполнительным комитетом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заявителю в течение двух месяцев со дня приема от него необходимых документов.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Отказ в выдаче разрешения на установку рекламной конструкции направляется заявителю за подписью Руководителя Исполнительного комитета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и его заместителя.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Заявитель, не получивший в указанный срок от Исполнительного комитета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решения в письменной форме о выдаче разрешения или об отказе в его выдаче,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4.13. Решение об отказе в выдаче разрешения должно быть мотивировано и принято Исполнительным комитетом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исключительно по следующим основаниям:</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 несоответствие проекта рекламной конструкции и ее территориального размещения требованиям технического регламента;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 несоответствие установки рекламной конструкции в заявленном месте схеме территориального планирования или генеральному плану;</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 нарушение требований нормативных актов по безопасности движения транспорта;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 нарушение внешнего архитектурного облика сложившейся застройки поселения;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4.13. В случае отказа в выдаче разрешения заявитель в течение трех месяцев со дня получения решения об отказе в выдаче разрешения вправе обратиться в суд или арбитражный суд с заявлением о признании такого решения незаконным.</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lastRenderedPageBreak/>
        <w:t>4.14. Разрешение выдается на срок действия договора на установку и эксплуатацию рекламной конструкции.</w:t>
      </w:r>
    </w:p>
    <w:p w:rsid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jc w:val="center"/>
        <w:outlineLvl w:val="1"/>
        <w:rPr>
          <w:sz w:val="24"/>
          <w:szCs w:val="28"/>
        </w:rPr>
      </w:pPr>
      <w:r w:rsidRPr="00E50BB4">
        <w:rPr>
          <w:sz w:val="24"/>
          <w:szCs w:val="28"/>
        </w:rPr>
        <w:t>5. АННУЛИРОВАНИЕ И ПРИЗНАНИЕ НЕДЕЙСТВИТЕЛЬНЫМ РАЗРЕШЕНИЯ</w:t>
      </w:r>
    </w:p>
    <w:p w:rsidR="00E50BB4" w:rsidRPr="00E50BB4" w:rsidRDefault="00E50BB4" w:rsidP="00E50BB4">
      <w:pPr>
        <w:autoSpaceDE w:val="0"/>
        <w:autoSpaceDN w:val="0"/>
        <w:adjustRightInd w:val="0"/>
        <w:spacing w:line="276" w:lineRule="auto"/>
        <w:jc w:val="center"/>
        <w:rPr>
          <w:sz w:val="24"/>
          <w:szCs w:val="28"/>
        </w:rPr>
      </w:pPr>
      <w:r w:rsidRPr="00E50BB4">
        <w:rPr>
          <w:sz w:val="24"/>
          <w:szCs w:val="28"/>
        </w:rPr>
        <w:t>НА УСТАНОВКУ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5.1. Решение об аннулировании разрешения принимается:</w:t>
      </w:r>
    </w:p>
    <w:p w:rsidR="00E50BB4" w:rsidRPr="00E50BB4" w:rsidRDefault="00E50BB4" w:rsidP="00E50BB4">
      <w:pPr>
        <w:autoSpaceDE w:val="0"/>
        <w:autoSpaceDN w:val="0"/>
        <w:adjustRightInd w:val="0"/>
        <w:spacing w:line="276" w:lineRule="auto"/>
        <w:ind w:firstLine="540"/>
        <w:jc w:val="both"/>
        <w:rPr>
          <w:sz w:val="24"/>
          <w:szCs w:val="28"/>
        </w:rPr>
      </w:pPr>
      <w:bookmarkStart w:id="1" w:name="Par225"/>
      <w:bookmarkEnd w:id="1"/>
      <w:r w:rsidRPr="00E50BB4">
        <w:rPr>
          <w:sz w:val="24"/>
          <w:szCs w:val="28"/>
        </w:rPr>
        <w:t>1) в течение месяца со дня направления владельцем рекламной конструкции, уведомления в письменной форме о своем отказе от дальнейшего использования разрешения;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 в течение месяца с момента направления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 в случае, если в течение года со дня выдачи разрешения рекламная конструкция не установлена;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 в случае, если рекламная конструкция используется не в целях распространения рекламы.</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5.2. Решение об аннулировании разрешения может быть обжаловано в суд или арбитражный суд в течение трех месяцев со дня его получения.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5.3. Разрешение может быть признано недействительным в судебном порядке по иску органа местного самоуправления в случае: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 несоответствия установки рекламной конструкции в данном месте схеме территориального планирования или генеральному плану;</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 нарушения внешнего архитектурного облика сложившейся застройки поселения.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5.4. Порядок производства демонтажа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5.5. В случае аннулирования разрешения или признания его недействительным владелец рекламной конструкции либо собственник или иной законный владелец соответствующего недвижимого имущества, к которому такая конструкция присоединена, обязан осуществить демонтаж рекламной конструкции в течение месяца и удалить информацию, размещенную на такой рекламной конструкции, в течение трех дней.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5.6. При невыполнении обязанности по демонтажу рекламной конструкции Исполнительный комитет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вправе обратиться в суд или арбитражный суд с иском о принудительном осуществлении демонтажа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В случае принятия судом или арбитражным судом решения о принудительном осуществлении демонтажа рекламной конструкции ее демонтаж, хранение или в необходимых случаях уничтожение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такого недвижимого имущества владелец рекламной конструкции обязан возместить ему необходимые расходы, понесенные в связи с демонтажем, хранением или в необходимых случаях уничтожением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jc w:val="right"/>
        <w:outlineLvl w:val="0"/>
        <w:rPr>
          <w:sz w:val="24"/>
          <w:szCs w:val="28"/>
        </w:rPr>
      </w:pPr>
    </w:p>
    <w:p w:rsidR="00E50BB4" w:rsidRPr="00E50BB4" w:rsidRDefault="00E50BB4" w:rsidP="00E50BB4">
      <w:pPr>
        <w:autoSpaceDE w:val="0"/>
        <w:autoSpaceDN w:val="0"/>
        <w:adjustRightInd w:val="0"/>
        <w:spacing w:line="276" w:lineRule="auto"/>
        <w:jc w:val="right"/>
        <w:outlineLvl w:val="0"/>
        <w:rPr>
          <w:sz w:val="24"/>
          <w:szCs w:val="28"/>
        </w:rPr>
      </w:pPr>
    </w:p>
    <w:p w:rsidR="00E50BB4" w:rsidRPr="00E50BB4" w:rsidRDefault="00E50BB4" w:rsidP="00E50BB4">
      <w:pPr>
        <w:autoSpaceDE w:val="0"/>
        <w:autoSpaceDN w:val="0"/>
        <w:adjustRightInd w:val="0"/>
        <w:spacing w:line="276" w:lineRule="auto"/>
        <w:jc w:val="right"/>
        <w:outlineLvl w:val="0"/>
        <w:rPr>
          <w:sz w:val="24"/>
          <w:szCs w:val="28"/>
        </w:rPr>
      </w:pPr>
    </w:p>
    <w:p w:rsidR="00E50BB4" w:rsidRPr="00E50BB4" w:rsidRDefault="00E50BB4" w:rsidP="00E50BB4">
      <w:pPr>
        <w:autoSpaceDE w:val="0"/>
        <w:autoSpaceDN w:val="0"/>
        <w:adjustRightInd w:val="0"/>
        <w:spacing w:line="276" w:lineRule="auto"/>
        <w:jc w:val="right"/>
        <w:outlineLvl w:val="0"/>
        <w:rPr>
          <w:sz w:val="24"/>
          <w:szCs w:val="28"/>
        </w:rPr>
      </w:pPr>
    </w:p>
    <w:p w:rsidR="00E50BB4" w:rsidRPr="00E50BB4" w:rsidRDefault="00E50BB4" w:rsidP="00E50BB4">
      <w:pPr>
        <w:autoSpaceDE w:val="0"/>
        <w:autoSpaceDN w:val="0"/>
        <w:adjustRightInd w:val="0"/>
        <w:spacing w:line="276" w:lineRule="auto"/>
        <w:jc w:val="right"/>
        <w:outlineLvl w:val="0"/>
        <w:rPr>
          <w:sz w:val="24"/>
          <w:szCs w:val="28"/>
        </w:rPr>
      </w:pPr>
    </w:p>
    <w:p w:rsidR="00E50BB4" w:rsidRPr="00E50BB4" w:rsidRDefault="00E50BB4" w:rsidP="003D46F4">
      <w:pPr>
        <w:autoSpaceDE w:val="0"/>
        <w:autoSpaceDN w:val="0"/>
        <w:adjustRightInd w:val="0"/>
        <w:spacing w:line="276" w:lineRule="auto"/>
        <w:outlineLvl w:val="0"/>
        <w:rPr>
          <w:sz w:val="24"/>
          <w:szCs w:val="28"/>
        </w:rPr>
      </w:pPr>
    </w:p>
    <w:p w:rsidR="00E50BB4" w:rsidRPr="00E50BB4" w:rsidRDefault="00E50BB4" w:rsidP="00E50BB4">
      <w:pPr>
        <w:autoSpaceDE w:val="0"/>
        <w:autoSpaceDN w:val="0"/>
        <w:adjustRightInd w:val="0"/>
        <w:spacing w:line="276" w:lineRule="auto"/>
        <w:jc w:val="right"/>
        <w:outlineLvl w:val="0"/>
        <w:rPr>
          <w:sz w:val="24"/>
          <w:szCs w:val="28"/>
        </w:rPr>
      </w:pPr>
    </w:p>
    <w:p w:rsidR="00E50BB4" w:rsidRPr="00E50BB4" w:rsidRDefault="00E50BB4" w:rsidP="00E50BB4">
      <w:pPr>
        <w:autoSpaceDE w:val="0"/>
        <w:autoSpaceDN w:val="0"/>
        <w:adjustRightInd w:val="0"/>
        <w:spacing w:line="276" w:lineRule="auto"/>
        <w:ind w:left="5812"/>
        <w:outlineLvl w:val="0"/>
        <w:rPr>
          <w:sz w:val="24"/>
          <w:szCs w:val="28"/>
        </w:rPr>
      </w:pPr>
      <w:r w:rsidRPr="00E50BB4">
        <w:rPr>
          <w:sz w:val="24"/>
          <w:szCs w:val="28"/>
        </w:rPr>
        <w:t>Приложение N 2</w:t>
      </w:r>
    </w:p>
    <w:p w:rsidR="00E50BB4" w:rsidRPr="00E50BB4" w:rsidRDefault="00E50BB4" w:rsidP="00E50BB4">
      <w:pPr>
        <w:autoSpaceDE w:val="0"/>
        <w:autoSpaceDN w:val="0"/>
        <w:adjustRightInd w:val="0"/>
        <w:spacing w:line="276" w:lineRule="auto"/>
        <w:ind w:left="5812"/>
        <w:rPr>
          <w:sz w:val="24"/>
          <w:szCs w:val="28"/>
        </w:rPr>
      </w:pPr>
      <w:r w:rsidRPr="00E50BB4">
        <w:rPr>
          <w:sz w:val="24"/>
          <w:szCs w:val="28"/>
        </w:rPr>
        <w:t xml:space="preserve">к постановлению </w:t>
      </w:r>
    </w:p>
    <w:p w:rsidR="00E50BB4" w:rsidRPr="00E50BB4" w:rsidRDefault="00E50BB4" w:rsidP="00E50BB4">
      <w:pPr>
        <w:autoSpaceDE w:val="0"/>
        <w:autoSpaceDN w:val="0"/>
        <w:adjustRightInd w:val="0"/>
        <w:spacing w:line="276" w:lineRule="auto"/>
        <w:ind w:left="5812"/>
        <w:rPr>
          <w:sz w:val="24"/>
          <w:szCs w:val="28"/>
        </w:rPr>
      </w:pPr>
      <w:r w:rsidRPr="00E50BB4">
        <w:rPr>
          <w:sz w:val="24"/>
          <w:szCs w:val="28"/>
        </w:rPr>
        <w:t xml:space="preserve">Исполнительного комитета </w:t>
      </w:r>
      <w:r w:rsidRPr="00E50BB4">
        <w:rPr>
          <w:rFonts w:eastAsia="Calibri"/>
          <w:sz w:val="24"/>
          <w:szCs w:val="24"/>
          <w:lang w:eastAsia="en-US"/>
        </w:rPr>
        <w:t xml:space="preserve">Мамадышского </w:t>
      </w:r>
      <w:r w:rsidRPr="00E50BB4">
        <w:rPr>
          <w:sz w:val="24"/>
          <w:szCs w:val="28"/>
        </w:rPr>
        <w:t>муниципального   района</w:t>
      </w:r>
    </w:p>
    <w:p w:rsidR="00E50BB4" w:rsidRPr="00E50BB4" w:rsidRDefault="00E50BB4" w:rsidP="00E50BB4">
      <w:pPr>
        <w:autoSpaceDE w:val="0"/>
        <w:autoSpaceDN w:val="0"/>
        <w:adjustRightInd w:val="0"/>
        <w:spacing w:line="276" w:lineRule="auto"/>
        <w:ind w:left="5812"/>
        <w:rPr>
          <w:sz w:val="24"/>
          <w:szCs w:val="28"/>
        </w:rPr>
      </w:pPr>
      <w:r w:rsidRPr="00E50BB4">
        <w:rPr>
          <w:sz w:val="24"/>
          <w:szCs w:val="28"/>
        </w:rPr>
        <w:t>Республики Татарстан</w:t>
      </w:r>
    </w:p>
    <w:p w:rsidR="00E50BB4" w:rsidRPr="00E50BB4" w:rsidRDefault="00523080" w:rsidP="00E50BB4">
      <w:pPr>
        <w:autoSpaceDE w:val="0"/>
        <w:autoSpaceDN w:val="0"/>
        <w:adjustRightInd w:val="0"/>
        <w:spacing w:line="276" w:lineRule="auto"/>
        <w:ind w:left="5812"/>
        <w:rPr>
          <w:sz w:val="24"/>
          <w:szCs w:val="28"/>
        </w:rPr>
      </w:pPr>
      <w:r>
        <w:rPr>
          <w:sz w:val="24"/>
          <w:szCs w:val="28"/>
        </w:rPr>
        <w:t>«09»  12     2020 г. № 424</w:t>
      </w:r>
      <w:r w:rsidR="00E50BB4" w:rsidRPr="00E50BB4">
        <w:rPr>
          <w:sz w:val="24"/>
          <w:szCs w:val="28"/>
        </w:rPr>
        <w:t xml:space="preserve">    </w:t>
      </w:r>
    </w:p>
    <w:p w:rsidR="00E50BB4" w:rsidRPr="00E50BB4" w:rsidRDefault="00E50BB4" w:rsidP="00E50BB4">
      <w:pPr>
        <w:autoSpaceDE w:val="0"/>
        <w:autoSpaceDN w:val="0"/>
        <w:adjustRightInd w:val="0"/>
        <w:spacing w:line="276" w:lineRule="auto"/>
        <w:jc w:val="right"/>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jc w:val="center"/>
        <w:rPr>
          <w:b/>
          <w:bCs/>
          <w:sz w:val="24"/>
          <w:szCs w:val="28"/>
        </w:rPr>
      </w:pPr>
      <w:r w:rsidRPr="00E50BB4">
        <w:rPr>
          <w:b/>
          <w:bCs/>
          <w:sz w:val="24"/>
          <w:szCs w:val="28"/>
        </w:rPr>
        <w:t>ПОЛОЖЕНИЕ</w:t>
      </w:r>
    </w:p>
    <w:p w:rsidR="00E50BB4" w:rsidRPr="00E50BB4" w:rsidRDefault="00E50BB4" w:rsidP="00E50BB4">
      <w:pPr>
        <w:autoSpaceDE w:val="0"/>
        <w:autoSpaceDN w:val="0"/>
        <w:adjustRightInd w:val="0"/>
        <w:spacing w:line="276" w:lineRule="auto"/>
        <w:jc w:val="center"/>
        <w:rPr>
          <w:b/>
          <w:bCs/>
          <w:sz w:val="24"/>
          <w:szCs w:val="28"/>
        </w:rPr>
      </w:pPr>
      <w:bookmarkStart w:id="2" w:name="Par253"/>
      <w:bookmarkEnd w:id="2"/>
      <w:r w:rsidRPr="00E50BB4">
        <w:rPr>
          <w:b/>
          <w:bCs/>
          <w:sz w:val="24"/>
          <w:szCs w:val="28"/>
        </w:rPr>
        <w:t>О ПРОВЕДЕНИИ ТОРГОВ НА ПРАВО ЗАКЛЮЧЕНИЯ ДОГОВОРА НА</w:t>
      </w:r>
    </w:p>
    <w:p w:rsidR="00E50BB4" w:rsidRPr="00E50BB4" w:rsidRDefault="00E50BB4" w:rsidP="00E50BB4">
      <w:pPr>
        <w:autoSpaceDE w:val="0"/>
        <w:autoSpaceDN w:val="0"/>
        <w:adjustRightInd w:val="0"/>
        <w:spacing w:line="276" w:lineRule="auto"/>
        <w:jc w:val="center"/>
        <w:rPr>
          <w:b/>
          <w:bCs/>
          <w:sz w:val="24"/>
          <w:szCs w:val="28"/>
        </w:rPr>
      </w:pPr>
      <w:r w:rsidRPr="00E50BB4">
        <w:rPr>
          <w:b/>
          <w:bCs/>
          <w:sz w:val="24"/>
          <w:szCs w:val="28"/>
        </w:rPr>
        <w:t xml:space="preserve">УСТАНОВКУ И ЭКСПЛУАТАЦИЮ СРЕДСТВ НАРУЖНОЙ РЕКЛАМЫ И ИНФОРМАЦИИ (РЕКЛАМНЫХ КОНСТРУКЦИЙ) НА ТЕРРИТОРИИ МАМАДЫШСКОГО МУНИЦИПАЛЬНОГО РАЙОНА </w:t>
      </w:r>
    </w:p>
    <w:p w:rsidR="00E50BB4" w:rsidRPr="00E50BB4" w:rsidRDefault="00E50BB4" w:rsidP="00E50BB4">
      <w:pPr>
        <w:autoSpaceDE w:val="0"/>
        <w:autoSpaceDN w:val="0"/>
        <w:adjustRightInd w:val="0"/>
        <w:spacing w:line="276" w:lineRule="auto"/>
        <w:jc w:val="center"/>
        <w:rPr>
          <w:b/>
          <w:bCs/>
          <w:sz w:val="24"/>
          <w:szCs w:val="28"/>
        </w:rPr>
      </w:pPr>
      <w:r w:rsidRPr="00E50BB4">
        <w:rPr>
          <w:b/>
          <w:bCs/>
          <w:sz w:val="24"/>
          <w:szCs w:val="28"/>
        </w:rPr>
        <w:t>РЕСПУБЛИКИ ТАТАРСТАН</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 Общие положения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1.1. Настоящее Положение разработано в соответствии с Гражданским </w:t>
      </w:r>
      <w:hyperlink r:id="rId15" w:history="1">
        <w:r w:rsidRPr="00E50BB4">
          <w:rPr>
            <w:color w:val="0000FF"/>
            <w:sz w:val="24"/>
            <w:szCs w:val="28"/>
          </w:rPr>
          <w:t>кодексом</w:t>
        </w:r>
      </w:hyperlink>
      <w:r w:rsidRPr="00E50BB4">
        <w:rPr>
          <w:sz w:val="24"/>
          <w:szCs w:val="28"/>
        </w:rPr>
        <w:t xml:space="preserve"> Российской Федерации, Федеральным </w:t>
      </w:r>
      <w:hyperlink r:id="rId16" w:history="1">
        <w:r w:rsidRPr="00E50BB4">
          <w:rPr>
            <w:color w:val="0000FF"/>
            <w:sz w:val="24"/>
            <w:szCs w:val="28"/>
          </w:rPr>
          <w:t>законом</w:t>
        </w:r>
      </w:hyperlink>
      <w:r w:rsidRPr="00E50BB4">
        <w:rPr>
          <w:sz w:val="24"/>
          <w:szCs w:val="28"/>
        </w:rPr>
        <w:t xml:space="preserve"> от 13.03.2006 N 38-ФЗ "О рекламе", </w:t>
      </w:r>
      <w:hyperlink w:anchor="Par36" w:history="1">
        <w:r w:rsidRPr="00E50BB4">
          <w:rPr>
            <w:color w:val="0000FF"/>
            <w:sz w:val="24"/>
            <w:szCs w:val="28"/>
          </w:rPr>
          <w:t>Правилами</w:t>
        </w:r>
      </w:hyperlink>
      <w:r w:rsidRPr="00E50BB4">
        <w:rPr>
          <w:sz w:val="24"/>
          <w:szCs w:val="28"/>
        </w:rPr>
        <w:t xml:space="preserve"> установки рекламных конструкций на территории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 xml:space="preserve">муниципального района Республики Татарстан и определяет порядок проведения торгов в форме аукционов и конкурсов на право заключения договора на эксплуатацию рекламного места на территории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(далее - договор).</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1.2. Целью торгов является выбор юридического или физического лица, предложившего наиболее выгодные условия заключения договора на установку и эксплуатацию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1.3. Торги проводятся в форме аукциона или конкурса.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1.4. В зависимости от состава участников торги бывают открытые и закрытые.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1.5. Целями проведения торгов являются: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 развитие конкурентной среды на рынке наружной рекламы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 создание равных условий и возможностей для всех претендентов на заключение договоров на установку и эксплуатацию рекламных мест, объективность оценки и единство требований к участникам рынка наружной рекламы на территории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 - оптимизация размещения объектов наружной рекламы, повышение уровня дизайнерских и конструкторских решений, степени надежности рекламных носителей.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 Основные понятия и термины</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2.1. Аукцион - форма публичных торгов, при которых право на заключение договора на установку и эксплуатацию рекламной конструкции на объектах муниципальной собственности приобретается лицом, предложившим наиболее высокую цену за право на распространение наружной рекламы на конкретном месте.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2.2. Конкурс - форма публичных торгов, при которых право на заключение договора на установку и эксплуатацию рекламной конструкции на объектах муниципальной собственности </w:t>
      </w:r>
      <w:r w:rsidRPr="00E50BB4">
        <w:rPr>
          <w:sz w:val="24"/>
          <w:szCs w:val="28"/>
        </w:rPr>
        <w:lastRenderedPageBreak/>
        <w:t>приобретается лицом, предложившим наилучшие условия исполнения условий, определенные организатором торгов при объявлении конкурса.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2.3. Предмет торгов - право заключения договора на установку и эксплуатацию рекламной конструкции на территории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для распространения наружной рекламы.</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2.4. Организатор торгов – Исполнительный комитет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2.5. Конкурсная комиссия по наружной рекламе - постоянно действующий коллегиальный орган, уполномоченный проводить торги на право заключения договора на установку и эксплуатацию рекламного места (далее - конкурсная комиссия), состав которого утверждается постановлением Исполнительного комитета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2.6. Специализированная организация - юридическое лицо, привлеченное организатором торгов для осуществления функций по организации и проведению конкурса, в частности для разработки конкурсной документации, опубликования и размещения извещения о проведении открытого конкурса и осуществления иных связанных с обеспечением проведения конкурса функций. Функции специализированной организации исполняются организацией, определенной по результатам проведения конкурса. Специализированная организация осуществляет свои функции от имени организатора торгов. При этом права и обязанности возникают у организатора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2.7. Претендент - хозяйствующий субъект любой формы собственности, выразивший согласие участвовать в торгах на предложенных условиях и соответствующий требованиям, предъявляемым к участникам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2.8. Участник торгов - претендент, допущенный комиссией по проведению торгов (далее - комиссия) к участию в торгах.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2.9. Конкурсная документация - комплект документов, разработанный организатором торгов либо по поручению организатора торгов специализированной организацией и содержащий информацию о предмете конкурса (аукциона), условиях его проведения и критериях определения победителя.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2.10. Победитель торгов - участник торгов, который определен комиссией обладателем права распространения наружной рекламы на данном рекламном месте.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2.11. Заявка - комплект документов, подготовленный претендентом в соответствии с требованиями настоящего Положения.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2.12. Отзыв заявки - отказ участника конкурса от участия в торгах после подачи им заявки организатору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2.13. Задаток (обеспечение заявки) - оплата права участия в торгах и гарантия заявки претендента, свидетельствующая о серьезности его намерений в части заключения договора.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 Функции участников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 Организатор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3.1.1. Утверждает конкурсную документацию и создает конкурсную комиссию по рекламе.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3.1.2. Формирует перечень рекламных мест и составляет календарные графики проведения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3.1.3. Разрабатывает конкурсную документацию по каждому из запланированных к проведению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3.1.4. Заключает договор на установку и эксплуатацию рекламной конструкции с победителем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3.1.5. Рассматривает жалобы участников на неправомерные действия конкурсной комиссии.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lastRenderedPageBreak/>
        <w:t>3.1.6. По собственной инициативе или в соответствии с запросом участника конкурса вносит изменения в конкурсную документацию не позднее чем за двадцать дней до дня окончания подачи заявок на участие в конкурсе.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3.1.7. Создает комиссию по контролю выполнения условий конкурса.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3.1.8. Публикует в средствах массовой информации информацию о предстоящих торгах.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3.1.9. Принимает от участников конкурсные заявки, выдает участнику расписку, подтверждающую факт приема заявки, присваивает ему регистрационный номер участника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3.1.10. Несет ответственность за сохранность заявок.</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3.1.11. Уведомляет победителя и других участников торгов о принятом конкурсной комиссией решении.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3.1.12. Публикует информационное сообщение об итогах конкурса.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3.1.13. Обеспечивает разработку, согласование и утверждение паспорта рекламного места.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3.2. Участник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3.2.1. Подает заявку на участие в сроки, установленные условиями конкурса (аукциона).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3.2.2. Своевременно перечисляет задаток за право участия в торгах, если задаток предусмотрен конкурсной документацией.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3.2.3. В случае победы несет ответственность за надлежащее исполнение обязательств, возлагаемых на победителя условиями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3.3. Конкурсная комиссия: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3.3.1. Определяет размер, срок и условия внесения задатка претендентами, утверждает начальную цену каждого лота.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3.3.2. Принимает и анализирует заявки претендентов и документы, входящие в состав заявок, принимает решение о допуске претендентов к участию в торгах.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3.3.3. Определяет победителя торгов, подписывает протокол вскрытия, рассмотрения и оценки заявок участников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3.3.4. Конкурсная комиссия осуществляет оценку и сопоставление заявок на участие в торгах, поданных участниками, допущенными к участию в торгах. Определяет перечень победителей, занявших первое и второе места, или производит ранжирование всех участников конкурса в соответствии с конкурсной документацией.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 Конкурсная документация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4.1. В состав конкурсной документации входят:</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4.1.1. Условия и порядок проведения торгов, разработанные на основании настоящего Положения.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4.2. Условия и порядок проведения конкурса (аукциона) включают в себя: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4.2.1. Наименование предмета и вида конкурса (аукциона), информацию о месте и времени его проведения.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4.2.2. Сведения об организаторе торгов, специализированной организации, проводящих конкурс (аукцион).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4.2.3. Стартовую цену за право заключения договора на эксплуатацию рекламной конструкции и другие показатели конкурсной документации, по которым будет определяться победитель.</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4.2.4. Образцы форм документов, в том числе формы конкурсной заявки, анкета, предложения о функциональных и качественных характеристиках средств наружной рекламы, разрешенных к установке на указанном рекламном месте (путем приложения паспорта рекламного места).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lastRenderedPageBreak/>
        <w:t>4.2.5. Перечень и требования к документам, которые должны быть представлены участниками конкурса.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4.2.6. Срок подачи заявки и входящих в ее состав документов, место приема и адрес для почтовых отправлений, порядок упаковки, доставки и регистрации заявки.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4.2.7. Предупреждение о том, что заявки и документы, поступившие после установленного срока, не рассматриваются.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4.2.8. Дату, место и время заседания конкурсной комиссии, на котором будет производиться вскрытие конвертов с предложениями участников, или проведение аукциона.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4.2.9. Проект договора (договоров) между организатором торгов и победителем конкурса (аукциона).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4.2.10. Срок, в течение которого должны быть подписаны договоры, и предупреждение о взаимных обязательствах и ответственности сторон, возникающих по итогам проведенного конкурса (аукциона).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4.2.11. Информацию об органах, полномочных рассматривать жалобы участников конкурса (аукциона) на неправомерные действия конкурсной комиссии.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4.2.12. Пояснения по вопросу подготовки и представления документов для участия в конкурсе (аукционе).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5. Подготовка к проведению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5.1. Решение о проведении торгов принимает организатор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5.2. В процессе подготовки к торгам специализированная организация представляет на рассмотрение и утверждение конкурсной комиссии пакет лотовой документации в следующем составе: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5.2.1. Стартовые условия проведения торгов, предложения о форме проведения торгов, предложения о "шаге аукциона", условиях конкурса, даты начала и окончания приема заявок, время и место проведения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5.2.2. Перечень и формы документов, представляемых претендентами на участие в аукционе для проведения оценки функционально-качественных характеристик претендентов.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5.2.3. Согласованный и утвержденный в установленном порядке Паспорт рекламного места.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5.2.4. Информационное письмо для официальной публикации о проведении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5.2.5. Проект договора на установку и эксплуатацию рекламной конструкции места.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5.3. Информационное сообщение о проведении торгов должно быть опубликовано в средствах массовой информации не позднее чем за 20 дней до объявленной даты проведения торгов; в случае переноса сроков проведения торгов организатор торгов письменно уведомляет об этом его участников.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5.4. В информационном сообщении о проведении аукциона должна содержаться следующая информация: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адрес организатора торгов и контактный телефон для получения справок;</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время и место проведения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предлагаемые рекламные места;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размеры и срок внесения задатка, а также счет, на который он должен быть перечислен;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начальная цена каждого лота, выставляемого на торги, а также шаг аукциона либо условия конкурса;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окончательный срок приема заявок и документов для участия в торгах.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Если иное не предусмотрено в информационном сообщении о проведении торгов, организатор торгов, сделавший сообщение, вправе отказаться от проведения торгов в любое время, но не позднее чем за пятнадцать дней до даты окончания срока подачи заявок на участие в </w:t>
      </w:r>
      <w:r w:rsidRPr="00E50BB4">
        <w:rPr>
          <w:sz w:val="24"/>
          <w:szCs w:val="28"/>
        </w:rPr>
        <w:lastRenderedPageBreak/>
        <w:t>конкурсе. При этом суммы задатков, внесенных претендентами, подлежат возврату не позднее 5 банковских дней со дня принятия решения об отмене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5.5. Участники торгов вносят задаток в размере, сроки и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 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5.6. Начальная цена выставляемого на торги рекламного места определяется на основании данных независимой рыночной оценки стоимости права эксплуатации рекламного места на территории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 xml:space="preserve">муниципального района Республики Татарстан, проведенной в соответствии с Федеральным </w:t>
      </w:r>
      <w:hyperlink r:id="rId17" w:history="1">
        <w:r w:rsidRPr="00E50BB4">
          <w:rPr>
            <w:color w:val="0000FF"/>
            <w:sz w:val="24"/>
            <w:szCs w:val="28"/>
          </w:rPr>
          <w:t>законом</w:t>
        </w:r>
      </w:hyperlink>
      <w:r w:rsidRPr="00E50BB4">
        <w:rPr>
          <w:sz w:val="24"/>
          <w:szCs w:val="24"/>
        </w:rPr>
        <w:t xml:space="preserve"> от 29.07.1998 года</w:t>
      </w:r>
      <w:r w:rsidRPr="00E50BB4">
        <w:rPr>
          <w:sz w:val="24"/>
          <w:szCs w:val="28"/>
        </w:rPr>
        <w:t xml:space="preserve"> N 135-ФЗ "Об оценочной деятельности в Российской Федерации".</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6. Условия участия в торгах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6.1. К участию в торгах допускаются юридические и физические лица, не занимающие преимущественного положения в сфере распространения наружной рекламы на территории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на момент подачи заявки на участие в торгах, не имеющие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не включенные в реестр недобросовестных участников предыдущих торгов, оформившие в установленном порядке заявку на участие в торгах и отвечающие требованиям, установленным в конкурсной документации.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Преимущественным положением лица в сфере распространения наружной рекламы на территории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признается положение лица, при котором его доля в этой сфере на указанной территории превышает тридцать пять процентов. Доля лица в сфере распространения наружной рекламы определяется как отношение общей площади информационных полей рекламных конструкций, разрешения на установку которых выданы лицу и его аффилированным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настоящей статьи под информационным полем рекламной конструкции понимается часть рекламной конструкции, предназначенная для распространения рекламы.</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При определении общей площади информационных полей рекламных конструкций, разрешения на установку которых выданы одному лицу, учитываются площади информационных полей временных рекламных конструкций. Временными рекламными конструкциями признаются рекламные 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иных подобных мест, другие аналогичные технические средства) и составляет не более чем двенадцать месяцев.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Для участия в торгах (аукционе или конкурсе) лицо обязано предоставить при подаче заявки информацию об общей площади информационных полей рекламных конструкций, разрешения на установку которых выданы этому лицу и его аффилированным лицам на территории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6.2. Подача заявки на участие в торгах означает согласие претендента с условиями торгов и принятие им обязательств о соблюдении их условий. Заявка с прилагаемыми к ней документами </w:t>
      </w:r>
      <w:r w:rsidRPr="00E50BB4">
        <w:rPr>
          <w:sz w:val="24"/>
          <w:szCs w:val="28"/>
        </w:rPr>
        <w:lastRenderedPageBreak/>
        <w:t>регистрируется специализированной организацией в журнале приема заявок с присвоением каждой заявке номера и с указанием даты и времени подачи документов (число, месяц, год, время в часах и минутах). На каждом экземпляре заявки специализированной организацией делается отметка о принятии заявки с указанием ее номера, даты и времени принятия. Такая же отметка делается продавцом на экземпляре описи документов, остающемся у претендента.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Заявки, поступившие после истечения срока приема заявок, указанного в информационном сообщении, вместе с описью, на которой делается отметка об отказе в принятии документов, возвращаются претендентам или их полномочным представителям под расписку.</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6.3. В случае невыполнения требований конкурсной документации претендент не допускается к торгам, а его заявка отклоняется.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6.4. Для участия в торгах претендент обязан представить заявку на участие в торгах и опись прилагаемых документов. Опись представленных документов составляется в 2 экземплярах. К заявке прилагаются документы, установленные соответствующими статьями Федерального </w:t>
      </w:r>
      <w:hyperlink r:id="rId18" w:history="1">
        <w:r w:rsidRPr="00E50BB4">
          <w:rPr>
            <w:color w:val="0000FF"/>
            <w:sz w:val="24"/>
            <w:szCs w:val="28"/>
          </w:rPr>
          <w:t>закона</w:t>
        </w:r>
      </w:hyperlink>
      <w:r w:rsidRPr="00E50BB4">
        <w:rPr>
          <w:sz w:val="24"/>
          <w:szCs w:val="24"/>
        </w:rPr>
        <w:t xml:space="preserve"> от 21.07.2005 года № 94-ФЗ</w:t>
      </w:r>
      <w:r w:rsidRPr="00E50BB4">
        <w:rPr>
          <w:sz w:val="24"/>
          <w:szCs w:val="28"/>
        </w:rPr>
        <w:t xml:space="preserve"> "О размещении заказов на поставки товаров, выполнение работ, оказание услуг для государственных и муниципальных нужд".</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6.5. Лотовая документация находится по указанному в информационном сообщении адресу.</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6.6. Срок приема документов определяется (фиксируется) по дате их фактической доставки, указываемой в расписке.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6.7. Переданная документация регистрируется в журнале поступивших заявок, участнику конкурса (аукциона) выдается опись принятых документов с указанием регистрируемого номера. Организатор торгов (аукциона) выдает или направляет заказным письмом по адресу, указанному в заявке, уведомление о присвоении ему статуса участника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6.8. Участники торгов вносят задаток (если он предусмотрен документацией о торгах) в размере 10% от начальной стоимости выставляемого на торги объекта одновременно с подачей заявки. Размеры и порядок внесения задатка определяются условиями проведения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6.9. По истечении установленного срока прием заявок прекращается.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6.10. Участник торгов имеет право отозвать свою заявку в любое время до дня и времени начала рассмотрения заявок на участие в торгах. В случае, если было установлено требование обеспечения заявки на участие в торгах, заказчик, уполномоченный орган обязаны вернуть внесенные в качестве обеспечения заявки на участие в торгах денежные средства указанному участнику торгов в течение пяти рабочих дней со дня поступления заказчику, в уполномоченный орган уведомления об отзыве заявки на участие в торгах.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6.11. После истечения срока приема заявок на участие в торгах специализированная организация в двухдневный срок направляет конкурсной комиссии все представленные заявки для принятия решения о допуске претендентов к участию в торгах.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 Порядок вскрытия конвертов с заявками на участие в торгах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7.1. Публично в день, во время и в месте, указанных в извещении о проведении торгов (с учетом всех изменений извещения о проведении торгов, являющихся неотъемлемой частью извещения о проведении торгов) и информационной карте конкурсной документации, конкурсной комиссией вскрываются конверты с заявками на участие в торгах.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Участники конкурса (их уполномоченные представители) вправе присутствовать при вскрытии конвертов с заявками на участие в торгах. Уполномоченные представители участников конкурса представляют документ, подтверждающий полномочия лица на осуществление действий от имени претендентов. Уполномоченные представители претендентов, присутствующие при вскрытии конвертов с заявками, должны предоставить доверенность, выданную от имени претендента и составленную по форме, содержащейся в конкурсной документации.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lastRenderedPageBreak/>
        <w:t>7.2. Все присутствующие при вскрытии конвертов лица регистрируются в листе регистрации представителей претендентов и иных лиц, составляемом и подписываемом секретарем конкурсной комиссии.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7.3. В день вскрытия конвертов с заявками на участие в торгах до вскрытия первого конверта, но не раньше времени начала заседания конкурсной комиссии, указанного в извещении о проведении торгов, конкурсная комиссия обязана объявить присутствующим претендентам о возможности подать заявки, изменить или отозвать поданные заявки.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7.4. Конкурсной комиссией вскрываются конверты с заявками на участие в конкурсе в день, во время и вместе, указанные в извещении о проведении конкурса. </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7.5. Наименование (для юридического лица), фамилия, имя, отчество (для физического лица) и почтовый адрес каждого претендента, конверт с заявкой на участие в торгах которого вскрывается, наличие сведений и документов, предусмотренных конкурсной документацией, условия размещения объектов наружной рекламы, указанные в такой заявке и являющиеся критерием оценки заявок на участие в конкурсе, объявляются при вскрытии конвертов с заявками на участие в торгах и заносятся в протокол вскрытия конвертов с заявками на участие в торгах.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7.6. Протокол вскрытия конвертов с заявками на участие в торгах ведется конкурсной комиссией.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7.7. Любой претендент, присутствующий при вскрытии конвертов с заявками на участие в торгах, вправе осуществлять аудио- и видеозапись вскрытия таких конвертов.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7.8. В случае, если по окончании срока подачи заявок на участие в торгах подана только одна заявка или не подано ни одной заявки на участие в торгах, торги признаются несостоявшимися.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7.9.1. При вскрытии конвертов с заявками на участие в торгах конкурсная комиссия вправе потребовать от претендентов представления разъяснений положений представленных ими документов и заявок.</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7.9.2. Не допускается изменение участниками конкурса положений представленных ими заявок на участие в торгах.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7.9.3. Конкурсная комиссия не вправе предъявлять дополнительные требования к претендентам. Не допускается изменять указанные в конкурсной документации требования к претендентам.</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7.9.4. Предоставленные претендентами разъяснения вносятся в протокол вскрытия конвертов с заявками на участие в торгах.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7.10. Рассмотрение заявок на участие в торгах.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7.10.1. Конкурсная комиссия рассматривает заявки на участие в торгах на соответствие требованиям, установленным конкурсной документацией, и соответствие претендентов требованиям, установленным в конкурсной документации.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7.10.2. Конкурсная комиссия рассматривает заявки претендентов и представляет соответствующее заключение по результатам рассмотрения заявок.</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7.10.3. Срок рассмотрения заявок не может превышать десять дней со дня вскрытия конвертов.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7.10.4. На основании результатов рассмотрения заявок конкурсной комиссией принимается одно из следующих решений: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о допуске к участию в торгах претендента и о признании его участником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об отказе в допуске претендента к участию в торгах.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7.10.5. В случае, если на основании результатов рассмотрения заявок принято решение об отказе в допуске к участию в торгах всех претендентов, подавших заявки на участие в торгах, или о допуске к участию в торгах и признании участником торгов только одного претендента, торги признаются несостоявшимися.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lastRenderedPageBreak/>
        <w:t>7.10.6. На основании результатов рассмотрения заявок на участие в торгах конкурсной комиссией ведется протокол рассмотрения заявок на участие в торгах.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7.10.7. Претендентам, подавшим заявки на участие в торгах и признанным участниками, и претендентам, подавшим заявки на участие в торгах и не допущенным к участию в торгах, направляются уведомления о принятых конкурсной комиссией решениях не позднее дня, следующего за днем подписания указанного протокола.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7.11. В случае, если к участию в аукционе или конкурсе допущен один участник, аукцион или конкурс признается несостоявшимся. При соблюдении требований, установленных настоящим Положением, договор заключается с лицом, которое являлось единственным участником аукциона или конкурса.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 Порядок проведения аукциона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8.1. День и час проведения аукциона определяется конкурсной комиссией в конкурсной документации или при утверждении протокола рассмотрения заявок на участие в торгах и доводится до сведения участников путем направления уведомления о допуске к участию в торгах.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8.2. В установленный день и час проведения аукциона на заседании конкурсной комиссии: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8.2.1. Участникам аукциона выдаются пронумерованные карточки участника аукциона (далее - карточки).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8.2.2. Аукцион начинается с объявления председателем конкурсной комиссии об открытии аукциона.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8.2.3. После открытия аукциона оглашаются предмет аукциона, его основные характеристики, стартовая цена и "шаг аукциона".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8.2.4. "Шаг аукциона" утверждается единой комиссией и составляет 10% начальной цены контракта и не изменяется в течение всего аукциона.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8.2.5. Участникам аукциона предлагается заявлять свои предложения по цене, превышающей стартовую.</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8.2.6. Каждая последующая цена, превышающая предыдущую цену на "шаг аукциона", заявляется участниками аукциона путем поднятия карточек.</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8.2.7. В случае заявления цены, кратной "шагу аукциона", эта цена заявляется участниками аукциона путем поднятия карточек и ее оглашения.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8.2.8.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продажи.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8.2.9. При отсутствии предложений со стороны иных участников аукциона ответственный секретарь повторяет эту цену три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8.2.10. По завершении аукциона аукционист объявляет победителя аукциона на право заключения договора на установку и эксплуатацию рекламного места, называет цену права на заключение договора и номер карточки победителя аукциона.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8.2.11. Победителем аукциона признается участник, номер карточки которого и заявленная им цена были названы последними.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8.2.12. Цена, предложенная победителем аукциона, а также предложение претендента, давшего лучшую цену после победителя, заносятся в протокол об итогах аукциона, утверждаемый председателем конкурсной комиссии.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8.2.13. Выписка из протокола, являющаяся основанием для заключения договора, направляется победителю аукциона в трехдневный срок.</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8.2.14.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lastRenderedPageBreak/>
        <w:t>8.2.15. В случае признания аукциона несостоявшимся ответственный секретарь в трехдневный срок составляет соответствующий протокол, утверждаемый председателем конкурсной комиссии.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8.3. Если при проведении аукциона проводились фотографирование, аудио- и (или) видеозапись, киносъемка, то об этом делается отметка в протоколе, в этом случае материалы фотографирования, аудио- и (или) видеозаписи, киносъемки прилагаются в течение суток к протоколу в соответствии с актом, подписываемым лицом, осуществлявшим фотографирование, аудио- и (или) видеозапись, киносъемку, и ответственным секретарем.</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8.4. Аукцион считается состоявшимся в случае, если в нем приняло участие не менее двух претендентов. Если в аукционе принял участие единственный участник, договор заключается с указанным лицом по цене, превышающей установленную стартовую цену лота на один "шаг аукциона", утвержденный организатором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8.5. Решение о победителе оформляется протоколом конкурсной комиссии, подписывается членами конкурсной комиссии, выигравшим аукцион лицом и утверждается председателем комиссии.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8.6. В  протоколе указываются: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8.6.1. Список членов комиссии-участников заседания.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8.6.2. Предмет аукциона и его основные характеристики.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8.6.3. Наименование и адреса участников аукциона.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8.6.4. Результаты аукциона с указанием цены права на заключение договора, предложенной победителем.</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8.6.5. Победитель аукциона и лицо, назвавшее лучшую цену после победителя.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8.6.6. Иные обстоятельства по ходу заседания, требующие отражения в протоколе.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8.7. Победителю, кроме выписки из итогового протокола, заказным письмом направляется уведомление о необходимости прибыть в 10-дневный срок для подписания договора на установку и эксплуатацию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8.8. Если в конкурсную комиссию не поступило ни одного предложения, отвечающего условиям аукциона, то составляется протокол о признании аукциона несостоявшимся.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8.9. После подписания конкурсной комиссией протокола о признании аукциона несостоявшимся при необходимости принимается решение о пересмотре лотовой документации и объявлении нового тура (туров) проведения аукциона.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8.10. Итоги аукциона оформляются решением конкурсной комиссии.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8.11. Решения конкурсной комиссии могут быть признаны недействительными в установленном законом порядке.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8.12. Информационное сообщение об итогах аукциона публикуется в тех же средствах массовой информации, в которых было опубликовано информационное сообщение о проведении аукциона.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9. Порядок проведения конкурса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9.1. Конкурсная комиссия осуществляет оценку и сопоставление заявок на участие в конкурсе, поданных участниками конкурса, допущенными к участию в торгах.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9.2. Срок оценки и сопоставления, таких заявок не может превышать десять дней со дня подписания протокола рассмотрения заявок на участие в конкурсе.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9.3. Оценка и сопоставление заявок на участие в конкурсе осуществляются конкурсной комиссией в целях выявления лучших условий размещения объектов наружной рекламы в соответствии с критериями, установленными в конкурсной документации. Критерии, метод оценки и сопоставления заявок определяются в конкурсной документации.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lastRenderedPageBreak/>
        <w:t>9.4. Победителем конкурса признается участник конкурса, который предложил лучшие условия размещения объектов наружной рекламы и наибольшую цену за право заключения договора.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9.5. Конкурсная комиссия ведет протокол оценки и сопоставления заявок на участие в конкурсе, который подписывается всеми присутствующими членами конкурсной комиссии, представителем специализированной организации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Итоги конкурса оформляются решением конкурсной комиссии.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9.6. Исполнительный комитет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в течение трех дней со дня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9.7. Указанный протокол и информационное сообщение об итогах конкурса публикуется в тех же средствах массовой информации, в которых было опубликовано информационное сообщение о проведении конкурса.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10. Порядок заключения договора с победителями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10.1. Исполнительный комитет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в течение трех дней со дня подписания протокола оценки и сопоставления конкурсных заявок (поступления денежных средств от победителя аукциона в счет 100% оплаты заявленной стоимости права на заключение договора на установку и эксплуатацию рекламной конструкции) передает победителю торгов проект договора на установку и эксплуатацию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10.2. Победитель торгов должен подписать и заверить печатью указанный проект договора и вернуть его организатору торгов в срок, установленный в конкурсной документации. Срок должен составлять не менее чем десять дней и не должен превышать двадцати дней со дня подписания протокола оценки и сопоставления конкурсных заявок участников (поступления денежных средств).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10.3. В случае, если победитель торгов уклоняется от заключения договора, то договор заключается с участником, заявке которого присвоен второй номер. При этом заключение договора для участника конкурса, заявке которого присвоен второй номер, является обязательным. Победитель торгов, уклонившийся от заключения договора, включается в реестр недобросовестных участников торгов, ведущийся организатором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10.4. Торги считаются состоявшимися со дня заключения договора.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10.5. Исполнение условий конкурса контролируется организатором торгов в соответствии с заключенным с победителем конкурса договором.</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11. Расходы на подготовку и проведение конкурсов (аукционов)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11.1. Расходы, связанные с организацией и проведением торгов, возмещаются победителем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11.2. Конкурсная документация представляется участникам конкурса по цене, не превышающей затрат на ее подготовку, изготовление и рассылку.</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11.3. Расходы, связанные с организацией и проведением торгов и подлежащие возмещению, складываются из следующих статей: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расходы на подготовку и согласование паспорта рекламного места, право на использование которого выставляется на торги;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расходы на публикацию информации о проведении торгов и их результатах в средствах массовой информации;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lastRenderedPageBreak/>
        <w:t>- расходы на проведение рыночной оценки права пользования рекламным местом, выставляемым на торги.</w:t>
      </w:r>
    </w:p>
    <w:p w:rsidR="00E50BB4" w:rsidRPr="00E50BB4" w:rsidRDefault="00E50BB4" w:rsidP="00E50BB4">
      <w:pPr>
        <w:autoSpaceDE w:val="0"/>
        <w:autoSpaceDN w:val="0"/>
        <w:adjustRightInd w:val="0"/>
        <w:spacing w:line="276" w:lineRule="auto"/>
        <w:jc w:val="right"/>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ind w:left="5812"/>
        <w:outlineLvl w:val="0"/>
        <w:rPr>
          <w:sz w:val="24"/>
          <w:szCs w:val="28"/>
        </w:rPr>
      </w:pPr>
      <w:r w:rsidRPr="00E50BB4">
        <w:rPr>
          <w:sz w:val="24"/>
          <w:szCs w:val="28"/>
        </w:rPr>
        <w:lastRenderedPageBreak/>
        <w:t>Приложение N 3</w:t>
      </w:r>
    </w:p>
    <w:p w:rsidR="00E50BB4" w:rsidRPr="00E50BB4" w:rsidRDefault="00E50BB4" w:rsidP="00E50BB4">
      <w:pPr>
        <w:autoSpaceDE w:val="0"/>
        <w:autoSpaceDN w:val="0"/>
        <w:adjustRightInd w:val="0"/>
        <w:spacing w:line="276" w:lineRule="auto"/>
        <w:ind w:left="5812"/>
        <w:rPr>
          <w:sz w:val="24"/>
          <w:szCs w:val="28"/>
        </w:rPr>
      </w:pPr>
      <w:r>
        <w:rPr>
          <w:sz w:val="24"/>
          <w:szCs w:val="28"/>
        </w:rPr>
        <w:t xml:space="preserve">к постановлению </w:t>
      </w:r>
    </w:p>
    <w:p w:rsidR="00E50BB4" w:rsidRPr="00E50BB4" w:rsidRDefault="00E50BB4" w:rsidP="00E50BB4">
      <w:pPr>
        <w:autoSpaceDE w:val="0"/>
        <w:autoSpaceDN w:val="0"/>
        <w:adjustRightInd w:val="0"/>
        <w:spacing w:line="276" w:lineRule="auto"/>
        <w:ind w:left="5812"/>
        <w:rPr>
          <w:sz w:val="24"/>
          <w:szCs w:val="28"/>
        </w:rPr>
      </w:pPr>
      <w:r w:rsidRPr="00E50BB4">
        <w:rPr>
          <w:sz w:val="24"/>
          <w:szCs w:val="28"/>
        </w:rPr>
        <w:t xml:space="preserve">Исполнительного комитета </w:t>
      </w:r>
      <w:r w:rsidRPr="00E50BB4">
        <w:rPr>
          <w:rFonts w:eastAsia="Calibri"/>
          <w:sz w:val="24"/>
          <w:szCs w:val="24"/>
          <w:lang w:eastAsia="en-US"/>
        </w:rPr>
        <w:t xml:space="preserve">Мамадышского </w:t>
      </w:r>
      <w:r w:rsidRPr="00E50BB4">
        <w:rPr>
          <w:sz w:val="24"/>
          <w:szCs w:val="28"/>
        </w:rPr>
        <w:t>муниципального   района</w:t>
      </w:r>
    </w:p>
    <w:p w:rsidR="00E50BB4" w:rsidRPr="00E50BB4" w:rsidRDefault="00E50BB4" w:rsidP="00E50BB4">
      <w:pPr>
        <w:autoSpaceDE w:val="0"/>
        <w:autoSpaceDN w:val="0"/>
        <w:adjustRightInd w:val="0"/>
        <w:spacing w:line="276" w:lineRule="auto"/>
        <w:ind w:left="5812"/>
        <w:rPr>
          <w:sz w:val="24"/>
          <w:szCs w:val="28"/>
        </w:rPr>
      </w:pPr>
      <w:r w:rsidRPr="00E50BB4">
        <w:rPr>
          <w:sz w:val="24"/>
          <w:szCs w:val="28"/>
        </w:rPr>
        <w:t>Республики Татарстан</w:t>
      </w:r>
    </w:p>
    <w:p w:rsidR="00E50BB4" w:rsidRPr="00E50BB4" w:rsidRDefault="00523080" w:rsidP="00E50BB4">
      <w:pPr>
        <w:autoSpaceDE w:val="0"/>
        <w:autoSpaceDN w:val="0"/>
        <w:adjustRightInd w:val="0"/>
        <w:spacing w:line="276" w:lineRule="auto"/>
        <w:ind w:left="5812"/>
        <w:rPr>
          <w:sz w:val="24"/>
          <w:szCs w:val="28"/>
        </w:rPr>
      </w:pPr>
      <w:r>
        <w:rPr>
          <w:sz w:val="24"/>
          <w:szCs w:val="28"/>
        </w:rPr>
        <w:t>«09»  12    2020 г. № 424</w:t>
      </w:r>
      <w:r w:rsidR="00E50BB4" w:rsidRPr="00E50BB4">
        <w:rPr>
          <w:sz w:val="24"/>
          <w:szCs w:val="28"/>
        </w:rPr>
        <w:t xml:space="preserve">   </w:t>
      </w:r>
    </w:p>
    <w:p w:rsidR="00E50BB4" w:rsidRPr="00E50BB4" w:rsidRDefault="00E50BB4" w:rsidP="00E50BB4">
      <w:pPr>
        <w:autoSpaceDE w:val="0"/>
        <w:autoSpaceDN w:val="0"/>
        <w:adjustRightInd w:val="0"/>
        <w:spacing w:line="276" w:lineRule="auto"/>
        <w:jc w:val="right"/>
        <w:rPr>
          <w:sz w:val="24"/>
          <w:szCs w:val="28"/>
        </w:rPr>
      </w:pPr>
    </w:p>
    <w:p w:rsidR="00E50BB4" w:rsidRPr="00E50BB4" w:rsidRDefault="00E50BB4" w:rsidP="00E50BB4">
      <w:pPr>
        <w:autoSpaceDE w:val="0"/>
        <w:autoSpaceDN w:val="0"/>
        <w:adjustRightInd w:val="0"/>
        <w:spacing w:line="276" w:lineRule="auto"/>
        <w:rPr>
          <w:sz w:val="24"/>
          <w:szCs w:val="28"/>
        </w:rPr>
      </w:pPr>
      <w:r w:rsidRPr="00E50BB4">
        <w:rPr>
          <w:sz w:val="24"/>
          <w:szCs w:val="28"/>
        </w:rPr>
        <w:t xml:space="preserve"> </w:t>
      </w:r>
    </w:p>
    <w:p w:rsidR="00E50BB4" w:rsidRPr="00E50BB4" w:rsidRDefault="00E50BB4" w:rsidP="00E50BB4">
      <w:pPr>
        <w:autoSpaceDE w:val="0"/>
        <w:autoSpaceDN w:val="0"/>
        <w:adjustRightInd w:val="0"/>
        <w:spacing w:line="276" w:lineRule="auto"/>
        <w:jc w:val="center"/>
        <w:rPr>
          <w:b/>
          <w:bCs/>
          <w:sz w:val="24"/>
          <w:szCs w:val="28"/>
        </w:rPr>
      </w:pPr>
      <w:r w:rsidRPr="00E50BB4">
        <w:rPr>
          <w:b/>
          <w:bCs/>
          <w:sz w:val="24"/>
          <w:szCs w:val="28"/>
        </w:rPr>
        <w:t>ДОГОВОР N __</w:t>
      </w:r>
    </w:p>
    <w:p w:rsidR="00E50BB4" w:rsidRPr="00E50BB4" w:rsidRDefault="00E50BB4" w:rsidP="00E50BB4">
      <w:pPr>
        <w:autoSpaceDE w:val="0"/>
        <w:autoSpaceDN w:val="0"/>
        <w:adjustRightInd w:val="0"/>
        <w:spacing w:line="276" w:lineRule="auto"/>
        <w:jc w:val="center"/>
        <w:rPr>
          <w:b/>
          <w:bCs/>
          <w:sz w:val="24"/>
          <w:szCs w:val="28"/>
        </w:rPr>
      </w:pPr>
      <w:bookmarkStart w:id="3" w:name="Par454"/>
      <w:bookmarkEnd w:id="3"/>
      <w:r w:rsidRPr="00E50BB4">
        <w:rPr>
          <w:b/>
          <w:bCs/>
          <w:sz w:val="24"/>
          <w:szCs w:val="28"/>
        </w:rPr>
        <w:t>НА УСТАНОВКУ И ЭКСПЛУАТАЦИЮ СРЕДСТВ НАРУЖНОЙ РЕКЛАМЫ И ИНФОРМАЦИИ (РЕКЛАМНЫХ КОНСТРУКЦИЙ) НА ТЕРРИТОРИИ МАМАДЫШСКОГО МУНИЦИПАЛЬНОГО РАЙОНА РЕСПУБЛИКИ ТАТАРСТАН</w:t>
      </w:r>
    </w:p>
    <w:p w:rsidR="00E50BB4" w:rsidRPr="00E50BB4" w:rsidRDefault="00E50BB4" w:rsidP="00E50BB4">
      <w:pPr>
        <w:autoSpaceDE w:val="0"/>
        <w:autoSpaceDN w:val="0"/>
        <w:adjustRightInd w:val="0"/>
        <w:spacing w:line="276" w:lineRule="auto"/>
        <w:jc w:val="center"/>
        <w:rPr>
          <w:b/>
          <w:bCs/>
          <w:sz w:val="24"/>
          <w:szCs w:val="28"/>
        </w:rPr>
      </w:pP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rPr>
          <w:rFonts w:eastAsia="Calibri"/>
          <w:sz w:val="24"/>
          <w:szCs w:val="24"/>
          <w:lang w:eastAsia="en-US"/>
        </w:rPr>
      </w:pPr>
      <w:r w:rsidRPr="00E50BB4">
        <w:rPr>
          <w:rFonts w:eastAsia="Calibri"/>
          <w:sz w:val="24"/>
          <w:szCs w:val="24"/>
          <w:lang w:eastAsia="en-US"/>
        </w:rPr>
        <w:t>г. Мамадыш                                                                                                "____" ___________ 20_____ г.</w:t>
      </w:r>
    </w:p>
    <w:p w:rsidR="00E50BB4" w:rsidRPr="00E50BB4" w:rsidRDefault="00E50BB4" w:rsidP="00E50BB4">
      <w:pPr>
        <w:autoSpaceDE w:val="0"/>
        <w:autoSpaceDN w:val="0"/>
        <w:adjustRightInd w:val="0"/>
        <w:spacing w:line="276" w:lineRule="auto"/>
        <w:rPr>
          <w:rFonts w:eastAsia="Calibri"/>
          <w:sz w:val="24"/>
          <w:szCs w:val="24"/>
          <w:lang w:eastAsia="en-US"/>
        </w:rPr>
      </w:pP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Исполнительный комитет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в лице руководителя __________________________________________, действующего на основании Положения, с одной стороны, и Рекламораспространитель  в лице  ___________________________________________________, действующего на основании ____________,  с другой стороны, и именуемые в дальнейшем Стороны, заключили настоящий договор о нижеследующем:</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jc w:val="center"/>
        <w:outlineLvl w:val="1"/>
        <w:rPr>
          <w:sz w:val="24"/>
          <w:szCs w:val="28"/>
        </w:rPr>
      </w:pPr>
      <w:r w:rsidRPr="00E50BB4">
        <w:rPr>
          <w:sz w:val="24"/>
          <w:szCs w:val="28"/>
        </w:rPr>
        <w:t>1. Предмет и общие положения договора</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1.1. Предметом настоящего договора является установка и эксплуатация средств наружной рекламы и информации (рекламных конструкций) - ________________ в месте, предназначенном для распространения наружной рекламы.</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1.2. Место для установки и эксплуатации рекламных конструкций (далее - Рекламное место) находится по адресу: __________________________ в соответствии с паспортом N ______ на установку и эксплуатацию рекламных конструкций (далее - Паспорт).</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jc w:val="center"/>
        <w:outlineLvl w:val="1"/>
        <w:rPr>
          <w:sz w:val="24"/>
          <w:szCs w:val="28"/>
        </w:rPr>
      </w:pPr>
      <w:r w:rsidRPr="00E50BB4">
        <w:rPr>
          <w:sz w:val="24"/>
          <w:szCs w:val="28"/>
        </w:rPr>
        <w:t>2. Права и обязанности сторон</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2.1. Права и обязанности Исполнительного  комитета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2.1.1. В течение всего срока действия настоящего договора вправе проверять техническое состояние и внешний вид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В случае обнаружения несоответствия установленной рекламной конструкции Паспорту, техническим условиям, определенным для конструкций данного типа, и иных нарушений, в том числе условий оплаты, информирует об этом рекламораспространителя.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2.1.2. Вправе вынести решение о демонтаже рекламной конструкции в случае досрочного расторжения настоящего договора, а также по истечении срока.</w:t>
      </w:r>
    </w:p>
    <w:p w:rsidR="00E50BB4" w:rsidRPr="00E50BB4" w:rsidRDefault="00E50BB4" w:rsidP="00E50BB4">
      <w:pPr>
        <w:autoSpaceDE w:val="0"/>
        <w:autoSpaceDN w:val="0"/>
        <w:adjustRightInd w:val="0"/>
        <w:spacing w:line="276" w:lineRule="auto"/>
        <w:ind w:firstLine="540"/>
        <w:jc w:val="both"/>
        <w:rPr>
          <w:sz w:val="24"/>
          <w:szCs w:val="28"/>
        </w:rPr>
      </w:pPr>
      <w:bookmarkStart w:id="4" w:name="Par471"/>
      <w:bookmarkEnd w:id="4"/>
      <w:r w:rsidRPr="00E50BB4">
        <w:rPr>
          <w:sz w:val="24"/>
          <w:szCs w:val="28"/>
        </w:rPr>
        <w:t xml:space="preserve">О предстоящем демонтаже рекламной конструкции уведомляет рекламораспространителя не позднее чем за десять рабочих дней. Исполнительный комитет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 xml:space="preserve">муниципального </w:t>
      </w:r>
      <w:r w:rsidRPr="00E50BB4">
        <w:rPr>
          <w:sz w:val="24"/>
          <w:szCs w:val="28"/>
        </w:rPr>
        <w:lastRenderedPageBreak/>
        <w:t>района Республики Татарстан не несет перед рекламораспространителем ответственности за убытки, возникшие у него вследствие такого демонтажа. Демонтаж производит владелец рекламной конструкции либо уполномоченная организация за счет средств владельца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2.2. Права и обязанности рекламораспространителя: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2.2.1. Рекламораспространитель обязуется эксплуатировать рекламную конструкцию на Рекламном месте в соответствии с Паспортом и техническими требованиями, предъявляемыми к конструкциям данного типа.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2.2.2. Рекламораспространитель обязуется разместить на рекламной конструкции маркировку с указанием владельца рекламной конструкции, номера его телефона, номера в муниципальном реестре рекламных конструкций.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2.2.3. Рекламораспространитель обязуется эксплуатировать рекламную конструкцию в течение срока, указанного в настоящем договоре, в соответствии с разрешительной документацией и с соблюдением правовых актов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2.2.4. Рекламораспространитель получает право на эксплуатацию рекламной конструкции после заключения настоящего договора и получения разрешения на установку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2.2.5. Рекламораспространитель обязуется получать расчеты по месту нахождения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2.2.6. Рекламораспространитель обязуется вносить плату по настоящему договору в сроки, указанные в </w:t>
      </w:r>
      <w:hyperlink w:anchor="Par486" w:history="1">
        <w:r w:rsidRPr="00E50BB4">
          <w:rPr>
            <w:color w:val="0000FF"/>
            <w:sz w:val="24"/>
            <w:szCs w:val="28"/>
          </w:rPr>
          <w:t>пункте 3</w:t>
        </w:r>
      </w:hyperlink>
      <w:r w:rsidRPr="00E50BB4">
        <w:rPr>
          <w:sz w:val="24"/>
          <w:szCs w:val="28"/>
        </w:rPr>
        <w:t xml:space="preserve"> договора.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2.2.7. Реклама распространитель обязуется возместить расходы, связанные с проведением торгов.</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2.2.8. Рекламораспространитель обязуется содержать рекламную конструкцию и прилегающую территорию, обозначенную в Паспорте, в соответствии с Правилами благоустройства и санитарного содержания Исполнительного комитета город Мамадыш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2.2.9. Рекламораспространитель обязуется произвести демонтаж рекламной конструкции и привести Рекламное место в первоначальное состояние в течение 15 дней после прекращения срока действия договора.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2.2.10. Рекламное место, предоставленное по настоящему договору, не может быть передано или сдано третьим лицам на праве пользования, в том числе в случае смены владельца рекламной конструкции, без согласования с Исполнительным комитетом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2.2.11. Рекламораспространитель обязуется по настоящему договору за свой счет размещать на рекламной конструкции социальную рекламу (в соответствии с Федеральном </w:t>
      </w:r>
      <w:hyperlink r:id="rId19" w:history="1">
        <w:r w:rsidRPr="00E50BB4">
          <w:rPr>
            <w:color w:val="0000FF"/>
            <w:sz w:val="24"/>
            <w:szCs w:val="28"/>
          </w:rPr>
          <w:t>законом</w:t>
        </w:r>
      </w:hyperlink>
      <w:r w:rsidRPr="00E50BB4">
        <w:rPr>
          <w:sz w:val="24"/>
          <w:szCs w:val="24"/>
        </w:rPr>
        <w:t xml:space="preserve"> от 13.03.2006 года № 38-ФЗ</w:t>
      </w:r>
      <w:r w:rsidRPr="00E50BB4">
        <w:rPr>
          <w:sz w:val="24"/>
          <w:szCs w:val="28"/>
        </w:rPr>
        <w:t xml:space="preserve"> "О рекламе"). Основанием размещения служит письменное обращение Исполнительного комитета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jc w:val="center"/>
        <w:outlineLvl w:val="1"/>
        <w:rPr>
          <w:sz w:val="24"/>
          <w:szCs w:val="28"/>
        </w:rPr>
      </w:pPr>
      <w:r w:rsidRPr="00E50BB4">
        <w:rPr>
          <w:sz w:val="24"/>
          <w:szCs w:val="28"/>
        </w:rPr>
        <w:t>3. Платежи и расчеты по договору</w:t>
      </w:r>
    </w:p>
    <w:p w:rsidR="00E50BB4" w:rsidRPr="00E50BB4" w:rsidRDefault="00E50BB4" w:rsidP="00E50BB4">
      <w:pPr>
        <w:autoSpaceDE w:val="0"/>
        <w:autoSpaceDN w:val="0"/>
        <w:adjustRightInd w:val="0"/>
        <w:spacing w:line="276" w:lineRule="auto"/>
        <w:ind w:firstLine="540"/>
        <w:jc w:val="both"/>
        <w:rPr>
          <w:sz w:val="24"/>
          <w:szCs w:val="28"/>
        </w:rPr>
      </w:pPr>
      <w:bookmarkStart w:id="5" w:name="Par486"/>
      <w:bookmarkEnd w:id="5"/>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3.1. Размер платы по настоящему Договору рассчитывается а соответствии с Методикой расчета, утвержденной Исполнительным комитетом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3.2. Датой оплаты считается дата списания денежных средств со счета плательщика, подтвержденная платежным документом с отметкой банка. Фактом оплаты является зачисление суммы платежа на счет.</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lastRenderedPageBreak/>
        <w:t xml:space="preserve">3.3. Плата по договору на установку и эксплуатацию рекламной конструкции вносится рекламораспространителем за квартал вперед до пятого числа первого месяца текущего трехмесячного периода на расчетный счет бюджета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Оплата вперед может производиться за большие, чем квартал, периоды времени.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3.4. Размер платы по настоящему договору пересматривается в случае изменения базовой ставки, коэффициентов индексации без согласия рекламо- распространителя.</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jc w:val="center"/>
        <w:outlineLvl w:val="1"/>
        <w:rPr>
          <w:sz w:val="24"/>
          <w:szCs w:val="28"/>
        </w:rPr>
      </w:pPr>
      <w:r w:rsidRPr="00E50BB4">
        <w:rPr>
          <w:sz w:val="24"/>
          <w:szCs w:val="28"/>
        </w:rPr>
        <w:t>4. Ответственность сторон</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4.1. За несвоевременное внесение платы по настоящему договору рекламораспространитель уплачивает пени в размере 1/300 ставки рефинансирования ЦБ РФ от неоплаченной суммы за каждый день просрочки платежа. Уплата пени не освобождает рекламораспространителя от необходимости внесения платы в соответствии с условиями настоящего договора.</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4.2. Ответственность за нарушения Федерального </w:t>
      </w:r>
      <w:hyperlink r:id="rId20" w:history="1">
        <w:r w:rsidRPr="00E50BB4">
          <w:rPr>
            <w:color w:val="0000FF"/>
            <w:sz w:val="24"/>
            <w:szCs w:val="28"/>
          </w:rPr>
          <w:t>закона</w:t>
        </w:r>
      </w:hyperlink>
      <w:r w:rsidRPr="00E50BB4">
        <w:rPr>
          <w:sz w:val="24"/>
          <w:szCs w:val="28"/>
        </w:rPr>
        <w:t xml:space="preserve"> "О рекламе", в также за ущерб, причиненный рекламной конструкцией гражданам и имуществу юридических лиц, несет рекламораспространитель в соответствии с действующим законодательством.</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4.3. В случае демонтажа рекламной конструкции по основаниям, указанным в </w:t>
      </w:r>
      <w:hyperlink w:anchor="Par471" w:history="1">
        <w:r w:rsidRPr="00E50BB4">
          <w:rPr>
            <w:color w:val="0000FF"/>
            <w:sz w:val="24"/>
            <w:szCs w:val="28"/>
          </w:rPr>
          <w:t>п. 2.1.2</w:t>
        </w:r>
      </w:hyperlink>
      <w:r w:rsidRPr="00E50BB4">
        <w:rPr>
          <w:sz w:val="24"/>
          <w:szCs w:val="28"/>
        </w:rPr>
        <w:t>, расходы по демонтажу, транспортировке, хранению и утилизации, а также по восстановлению Рекламного места в первоначальном состоянии, понесенные третьими лицами, подлежат возмещению в полном объеме за счет рекламораспространителя.</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4.4. При несоблюдении сроков демонтажа рекламораспространитель выплачивает пени в двойном размере суммы оплаты за каждый день просрочки.</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jc w:val="center"/>
        <w:outlineLvl w:val="1"/>
        <w:rPr>
          <w:sz w:val="24"/>
          <w:szCs w:val="28"/>
        </w:rPr>
      </w:pPr>
      <w:r w:rsidRPr="00E50BB4">
        <w:rPr>
          <w:sz w:val="24"/>
          <w:szCs w:val="28"/>
        </w:rPr>
        <w:t>5. Срок действия договора</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5.1. Настоящий договор действует с "___" ____________ 20____ г. по "___" ____________ 20____ г.</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jc w:val="center"/>
        <w:outlineLvl w:val="1"/>
        <w:rPr>
          <w:sz w:val="24"/>
          <w:szCs w:val="28"/>
        </w:rPr>
      </w:pPr>
      <w:r w:rsidRPr="00E50BB4">
        <w:rPr>
          <w:sz w:val="24"/>
          <w:szCs w:val="28"/>
        </w:rPr>
        <w:t>6. Изменение и расторжение договора</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6.1. Настоящий договор может быть изменен или расторгнут по взаимному согласию сторон, а также в случаях, указанных в нем и позволяющих сторонам это сделать в одностороннем порядке.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6.2. Рекламораспространитель вправе расторгнуть настоящий договор в одностороннем порядке по окончании оплаченного периода, уведомив об этом Исполнительный комитет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в письменной форме.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6.3. Исполнительный комитет </w:t>
      </w:r>
      <w:r w:rsidRPr="00E50BB4">
        <w:rPr>
          <w:rFonts w:eastAsia="Calibri"/>
          <w:sz w:val="24"/>
          <w:szCs w:val="24"/>
          <w:lang w:eastAsia="en-US"/>
        </w:rPr>
        <w:t>Мамадышского</w:t>
      </w:r>
      <w:r w:rsidRPr="00E50BB4">
        <w:rPr>
          <w:rFonts w:eastAsia="Calibri"/>
          <w:sz w:val="28"/>
          <w:szCs w:val="28"/>
          <w:lang w:eastAsia="en-US"/>
        </w:rPr>
        <w:t xml:space="preserve"> </w:t>
      </w:r>
      <w:r w:rsidRPr="00E50BB4">
        <w:rPr>
          <w:sz w:val="24"/>
          <w:szCs w:val="28"/>
        </w:rPr>
        <w:t>муниципального района Республики Татарстан вправе расторгнуть настоящий договор в одностороннем порядке в случаях:</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а) неоплаты в предусмотренный настоящим договором срок, если просрочка платежа составляет более трех месяцев подряд;</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б) неоднократного невыполнения предписаний об устранении несоответствия рекламной конструкции Паспорту и (или) техническим условиям, определенным для конструкций данного типа.</w:t>
      </w:r>
    </w:p>
    <w:p w:rsidR="00E50BB4" w:rsidRPr="00E50BB4" w:rsidRDefault="00E50BB4" w:rsidP="00E50BB4">
      <w:pPr>
        <w:autoSpaceDE w:val="0"/>
        <w:autoSpaceDN w:val="0"/>
        <w:adjustRightInd w:val="0"/>
        <w:spacing w:line="276" w:lineRule="auto"/>
        <w:jc w:val="center"/>
        <w:outlineLvl w:val="1"/>
        <w:rPr>
          <w:sz w:val="24"/>
          <w:szCs w:val="28"/>
        </w:rPr>
      </w:pPr>
      <w:r w:rsidRPr="00E50BB4">
        <w:rPr>
          <w:sz w:val="24"/>
          <w:szCs w:val="28"/>
        </w:rPr>
        <w:t>7. Прочие условия</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lastRenderedPageBreak/>
        <w:t>7.1. Договоры, ранее заключенные сторонами по данному Рекламному месту, считаются прекращенными.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7.2. Договор составлен в двух экземплярах - по одному для каждой стороны.</w:t>
      </w:r>
    </w:p>
    <w:p w:rsidR="00E50BB4" w:rsidRPr="00E50BB4" w:rsidRDefault="00E50BB4" w:rsidP="00E50BB4">
      <w:pPr>
        <w:autoSpaceDE w:val="0"/>
        <w:autoSpaceDN w:val="0"/>
        <w:adjustRightInd w:val="0"/>
        <w:spacing w:line="276" w:lineRule="auto"/>
        <w:jc w:val="center"/>
        <w:outlineLvl w:val="1"/>
        <w:rPr>
          <w:sz w:val="24"/>
          <w:szCs w:val="28"/>
        </w:rPr>
      </w:pPr>
    </w:p>
    <w:p w:rsidR="00E50BB4" w:rsidRPr="00E50BB4" w:rsidRDefault="00E50BB4" w:rsidP="00E50BB4">
      <w:pPr>
        <w:autoSpaceDE w:val="0"/>
        <w:autoSpaceDN w:val="0"/>
        <w:adjustRightInd w:val="0"/>
        <w:spacing w:line="276" w:lineRule="auto"/>
        <w:jc w:val="center"/>
        <w:outlineLvl w:val="1"/>
        <w:rPr>
          <w:sz w:val="24"/>
          <w:szCs w:val="28"/>
        </w:rPr>
      </w:pPr>
      <w:r w:rsidRPr="00E50BB4">
        <w:rPr>
          <w:sz w:val="24"/>
          <w:szCs w:val="28"/>
        </w:rPr>
        <w:t>8. Адреса и банковские реквизиты сторон</w:t>
      </w:r>
    </w:p>
    <w:p w:rsidR="00E50BB4" w:rsidRP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rPr>
          <w:sz w:val="24"/>
          <w:szCs w:val="28"/>
        </w:rPr>
      </w:pPr>
    </w:p>
    <w:p w:rsidR="00E50BB4" w:rsidRPr="00E50BB4" w:rsidRDefault="00E50BB4" w:rsidP="00E50BB4">
      <w:pPr>
        <w:autoSpaceDE w:val="0"/>
        <w:autoSpaceDN w:val="0"/>
        <w:adjustRightInd w:val="0"/>
        <w:spacing w:line="276" w:lineRule="auto"/>
        <w:ind w:left="5812"/>
        <w:outlineLvl w:val="0"/>
        <w:rPr>
          <w:sz w:val="24"/>
          <w:szCs w:val="28"/>
        </w:rPr>
      </w:pPr>
      <w:r w:rsidRPr="00E50BB4">
        <w:rPr>
          <w:sz w:val="24"/>
          <w:szCs w:val="28"/>
        </w:rPr>
        <w:lastRenderedPageBreak/>
        <w:t>Приложение N 4</w:t>
      </w:r>
    </w:p>
    <w:p w:rsidR="00E50BB4" w:rsidRPr="00E50BB4" w:rsidRDefault="00E50BB4" w:rsidP="00E50BB4">
      <w:pPr>
        <w:autoSpaceDE w:val="0"/>
        <w:autoSpaceDN w:val="0"/>
        <w:adjustRightInd w:val="0"/>
        <w:spacing w:line="276" w:lineRule="auto"/>
        <w:ind w:left="5812"/>
        <w:rPr>
          <w:sz w:val="24"/>
          <w:szCs w:val="28"/>
        </w:rPr>
      </w:pPr>
      <w:r w:rsidRPr="00E50BB4">
        <w:rPr>
          <w:sz w:val="24"/>
          <w:szCs w:val="28"/>
        </w:rPr>
        <w:t xml:space="preserve">к постановлению </w:t>
      </w:r>
    </w:p>
    <w:p w:rsidR="00E50BB4" w:rsidRPr="00E50BB4" w:rsidRDefault="00E50BB4" w:rsidP="00E50BB4">
      <w:pPr>
        <w:autoSpaceDE w:val="0"/>
        <w:autoSpaceDN w:val="0"/>
        <w:adjustRightInd w:val="0"/>
        <w:spacing w:line="276" w:lineRule="auto"/>
        <w:ind w:left="5812"/>
        <w:rPr>
          <w:sz w:val="24"/>
          <w:szCs w:val="28"/>
        </w:rPr>
      </w:pPr>
      <w:r w:rsidRPr="00E50BB4">
        <w:rPr>
          <w:sz w:val="24"/>
          <w:szCs w:val="28"/>
        </w:rPr>
        <w:t xml:space="preserve">Исполнительного комитета </w:t>
      </w:r>
      <w:r w:rsidRPr="00E50BB4">
        <w:rPr>
          <w:rFonts w:eastAsia="Calibri"/>
          <w:sz w:val="24"/>
          <w:szCs w:val="24"/>
          <w:lang w:eastAsia="en-US"/>
        </w:rPr>
        <w:t xml:space="preserve">Мамадышского </w:t>
      </w:r>
      <w:r w:rsidRPr="00E50BB4">
        <w:rPr>
          <w:sz w:val="24"/>
          <w:szCs w:val="28"/>
        </w:rPr>
        <w:t>муниципального   района</w:t>
      </w:r>
    </w:p>
    <w:p w:rsidR="00E50BB4" w:rsidRPr="00E50BB4" w:rsidRDefault="00E50BB4" w:rsidP="00E50BB4">
      <w:pPr>
        <w:autoSpaceDE w:val="0"/>
        <w:autoSpaceDN w:val="0"/>
        <w:adjustRightInd w:val="0"/>
        <w:spacing w:line="276" w:lineRule="auto"/>
        <w:ind w:left="5812"/>
        <w:rPr>
          <w:sz w:val="24"/>
          <w:szCs w:val="28"/>
        </w:rPr>
      </w:pPr>
      <w:r w:rsidRPr="00E50BB4">
        <w:rPr>
          <w:sz w:val="24"/>
          <w:szCs w:val="28"/>
        </w:rPr>
        <w:t>Республики Татарстан</w:t>
      </w:r>
    </w:p>
    <w:p w:rsidR="00E50BB4" w:rsidRPr="00E50BB4" w:rsidRDefault="00523080" w:rsidP="00E50BB4">
      <w:pPr>
        <w:autoSpaceDE w:val="0"/>
        <w:autoSpaceDN w:val="0"/>
        <w:adjustRightInd w:val="0"/>
        <w:spacing w:line="276" w:lineRule="auto"/>
        <w:ind w:left="5812"/>
        <w:rPr>
          <w:sz w:val="24"/>
          <w:szCs w:val="28"/>
        </w:rPr>
      </w:pPr>
      <w:r>
        <w:rPr>
          <w:sz w:val="24"/>
          <w:szCs w:val="28"/>
        </w:rPr>
        <w:t>«09» 12    2020 г. № 424</w:t>
      </w:r>
      <w:r w:rsidR="00E50BB4" w:rsidRPr="00E50BB4">
        <w:rPr>
          <w:sz w:val="24"/>
          <w:szCs w:val="28"/>
        </w:rPr>
        <w:t xml:space="preserve">    </w:t>
      </w:r>
    </w:p>
    <w:p w:rsidR="00E50BB4" w:rsidRPr="00E50BB4" w:rsidRDefault="00E50BB4" w:rsidP="00E50BB4">
      <w:pPr>
        <w:autoSpaceDE w:val="0"/>
        <w:autoSpaceDN w:val="0"/>
        <w:adjustRightInd w:val="0"/>
        <w:spacing w:line="276" w:lineRule="auto"/>
        <w:jc w:val="both"/>
        <w:rPr>
          <w:sz w:val="24"/>
          <w:szCs w:val="28"/>
        </w:rPr>
      </w:pPr>
    </w:p>
    <w:p w:rsidR="00E50BB4" w:rsidRPr="00E50BB4" w:rsidRDefault="00E50BB4" w:rsidP="00E50BB4">
      <w:pPr>
        <w:autoSpaceDE w:val="0"/>
        <w:autoSpaceDN w:val="0"/>
        <w:adjustRightInd w:val="0"/>
        <w:spacing w:line="276" w:lineRule="auto"/>
        <w:jc w:val="center"/>
        <w:rPr>
          <w:b/>
          <w:bCs/>
          <w:sz w:val="24"/>
          <w:szCs w:val="28"/>
        </w:rPr>
      </w:pPr>
      <w:r w:rsidRPr="00E50BB4">
        <w:rPr>
          <w:b/>
          <w:bCs/>
          <w:sz w:val="24"/>
          <w:szCs w:val="28"/>
        </w:rPr>
        <w:t>МЕТОДИКА</w:t>
      </w:r>
    </w:p>
    <w:p w:rsidR="00E50BB4" w:rsidRPr="00E50BB4" w:rsidRDefault="00E50BB4" w:rsidP="00E50BB4">
      <w:pPr>
        <w:autoSpaceDE w:val="0"/>
        <w:autoSpaceDN w:val="0"/>
        <w:adjustRightInd w:val="0"/>
        <w:spacing w:line="276" w:lineRule="auto"/>
        <w:jc w:val="center"/>
        <w:rPr>
          <w:b/>
          <w:bCs/>
          <w:sz w:val="24"/>
          <w:szCs w:val="28"/>
        </w:rPr>
      </w:pPr>
      <w:bookmarkStart w:id="6" w:name="Par533"/>
      <w:bookmarkEnd w:id="6"/>
      <w:r w:rsidRPr="00E50BB4">
        <w:rPr>
          <w:b/>
          <w:bCs/>
          <w:sz w:val="24"/>
          <w:szCs w:val="28"/>
        </w:rPr>
        <w:t>РАСЧЕТА ПЛАТЫ ПО ДОГОВОРУ НА УСТАНОВКУ И ЭКСПЛУАТАЦИЮ</w:t>
      </w:r>
    </w:p>
    <w:p w:rsidR="00E50BB4" w:rsidRPr="00E50BB4" w:rsidRDefault="00E50BB4" w:rsidP="00E50BB4">
      <w:pPr>
        <w:autoSpaceDE w:val="0"/>
        <w:autoSpaceDN w:val="0"/>
        <w:adjustRightInd w:val="0"/>
        <w:spacing w:line="276" w:lineRule="auto"/>
        <w:jc w:val="center"/>
        <w:rPr>
          <w:b/>
          <w:bCs/>
          <w:sz w:val="24"/>
          <w:szCs w:val="28"/>
        </w:rPr>
      </w:pPr>
      <w:r w:rsidRPr="00E50BB4">
        <w:rPr>
          <w:b/>
          <w:bCs/>
          <w:sz w:val="24"/>
          <w:szCs w:val="28"/>
        </w:rPr>
        <w:t>СРЕДСТВ НАРУЖНОЙ РЕКЛАМЫ И ИНФОРМАЦИИ (РЕКЛАМНЫХ КОНСТРУКЦИЙ)</w:t>
      </w:r>
    </w:p>
    <w:p w:rsidR="00E50BB4" w:rsidRPr="00E50BB4" w:rsidRDefault="00E50BB4" w:rsidP="00E50BB4">
      <w:pPr>
        <w:autoSpaceDE w:val="0"/>
        <w:autoSpaceDN w:val="0"/>
        <w:adjustRightInd w:val="0"/>
        <w:spacing w:line="276" w:lineRule="auto"/>
        <w:jc w:val="center"/>
        <w:rPr>
          <w:b/>
          <w:bCs/>
          <w:sz w:val="24"/>
          <w:szCs w:val="28"/>
        </w:rPr>
      </w:pPr>
      <w:r w:rsidRPr="00E50BB4">
        <w:rPr>
          <w:b/>
          <w:bCs/>
          <w:sz w:val="24"/>
          <w:szCs w:val="28"/>
        </w:rPr>
        <w:t>НА ТЕРРИТОРИИ МАМАДЫШСКОГО МУНИЦИПАЛЬНОГО РАЙОНА РЕСПУБЛИКИ ТАТАРСТАН</w:t>
      </w:r>
    </w:p>
    <w:p w:rsidR="00E50BB4" w:rsidRPr="00E50BB4" w:rsidRDefault="00E50BB4" w:rsidP="00E50BB4">
      <w:pPr>
        <w:autoSpaceDE w:val="0"/>
        <w:autoSpaceDN w:val="0"/>
        <w:adjustRightInd w:val="0"/>
        <w:spacing w:line="276" w:lineRule="auto"/>
        <w:jc w:val="center"/>
        <w:rPr>
          <w:sz w:val="24"/>
          <w:szCs w:val="28"/>
        </w:rPr>
      </w:pPr>
    </w:p>
    <w:p w:rsidR="00E50BB4" w:rsidRPr="00E50BB4" w:rsidRDefault="00E50BB4" w:rsidP="00E50BB4">
      <w:pPr>
        <w:autoSpaceDE w:val="0"/>
        <w:autoSpaceDN w:val="0"/>
        <w:adjustRightInd w:val="0"/>
        <w:spacing w:line="276" w:lineRule="auto"/>
        <w:jc w:val="center"/>
        <w:outlineLvl w:val="1"/>
        <w:rPr>
          <w:sz w:val="24"/>
          <w:szCs w:val="28"/>
        </w:rPr>
      </w:pPr>
      <w:r w:rsidRPr="00E50BB4">
        <w:rPr>
          <w:sz w:val="24"/>
          <w:szCs w:val="28"/>
        </w:rPr>
        <w:t>1. Общие положения</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1.1. Настоящая Методика устанавливает порядок расчета платы по договору на установку и эксплуатацию средств наружной рекламы и информации (рекламных конструкций) на территории Мамадышского муниципального района Республики Татарстан (далее - Договор) на землях общего пользования, зданиях, сооружениях и иных объектах, находящихся в муниципальной собственности, а также при определении размера оплаты за разрешение на проведение рекламных акций.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1.2. В связи с изменением цен, тарифов, коэффициентов инфляции, рыночной конъюнктуры базовая ставка по Договору индексируется один раз в год, как правило, до утверждения бюджета </w:t>
      </w:r>
      <w:r w:rsidRPr="00E50BB4">
        <w:rPr>
          <w:rFonts w:eastAsia="Calibri"/>
          <w:sz w:val="24"/>
          <w:szCs w:val="24"/>
          <w:lang w:eastAsia="en-US"/>
        </w:rPr>
        <w:t xml:space="preserve">Мамадышского </w:t>
      </w:r>
      <w:r w:rsidRPr="00E50BB4">
        <w:rPr>
          <w:sz w:val="24"/>
          <w:szCs w:val="28"/>
        </w:rPr>
        <w:t>муниципального района Республики Татарстан на очередной финансовый год.</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jc w:val="center"/>
        <w:outlineLvl w:val="1"/>
        <w:rPr>
          <w:sz w:val="24"/>
          <w:szCs w:val="28"/>
        </w:rPr>
      </w:pPr>
      <w:r w:rsidRPr="00E50BB4">
        <w:rPr>
          <w:sz w:val="24"/>
          <w:szCs w:val="28"/>
        </w:rPr>
        <w:t>2. Порядок определения платы по Договору</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2.1. Размер платы по Договору, находящихся на землях общего пользования, зданиях, сооружениях и иных объектах, находящихся в муниципальной собственности, а также при проведении рекламных акций, рассчитывается по формуле: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Р = БС x S x П x К1 x К2 x К3 x К4 x К5 x К6 , где:</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БС - базовая ставка, равная 200 рублям (без учета НДС);</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S - площадь информационного поля объекта наружной рекламы (кв. м), количество участников при проведении рекламной акции;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П - период размещения средства наружной рекламы или период проведения рекламной акции (единица измерения - год, при исчислении периода в месяцах -1/12 базовой ставки в месяц, при исчислении периода в днях - 1/365 базовой ставки в день);</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К1 - коэффициент учета территориального расположения Рекламного места (в части расположения либо визуального восприятия с улицы) в соответствии с категорией (таблица N 1):</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xml:space="preserve">                                                                Таблица N 1</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│Категория │                   Местоположение                   │   К1    │</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│территорий│                                                    │         │</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lastRenderedPageBreak/>
        <w:t>│       1  │ в черте населенных пунктов                         │  1,3    │</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                                                    │         │</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2  │ за чертой населенных пунктов                       │  1,5    │</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К2 - коэффициент вида средств наружной рекламы (таблица N 2):</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xml:space="preserve">                                                                Таблица N 2</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N │           Вид объекта наружной рекламы           │ Единица │   К2   │</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                                                  │измерения│        │</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1.│Щитовые установки (отдельно стоящие установки)    │кв. м    │     4,5│</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2.│Крышные установки                                 │кв. м    │       1│</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3.│Настенные панно                                   │кв. м    │       1│</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4.│Кронштейны   и    консоль-панели  (кроме  консоль-│единица  │       8│</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│панелей на опорах электроосвещения                │         │        │</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5.│Транспаранты-перетяжки                            │пог. м   │       2│</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6.│Электронные табло, экраны, проекционные установки │кв. м    │     0,6│</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7.│Призматроны                                       │единица  │       3│</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8.│На     ограждениях     (временных     строительных│кв. м    │       0│</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│конструкциях и заборах, закрывающих пустыри       │         │        │</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9.│Остальные                                         │-        │       1│</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│10.│Социальная реклама                                │-        │       0│</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│11.│Реклама,   размещаемая   на    воздухоплавательных│единица  │       0│</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│средствах                                         │         │        │</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КЗ - коэффициент, учитывающий освещение рекламной конструкции: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1,3 - с подсветкой;</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1,0 - без подсветки;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К4 - коэффициент, учитывающий размеры площади информационного поля;</w:t>
      </w:r>
    </w:p>
    <w:p w:rsidR="00E50BB4" w:rsidRPr="00E50BB4" w:rsidRDefault="00E50BB4" w:rsidP="00E50BB4">
      <w:pPr>
        <w:autoSpaceDE w:val="0"/>
        <w:autoSpaceDN w:val="0"/>
        <w:adjustRightInd w:val="0"/>
        <w:spacing w:line="276" w:lineRule="auto"/>
        <w:ind w:firstLine="540"/>
        <w:jc w:val="both"/>
        <w:rPr>
          <w:sz w:val="24"/>
          <w:szCs w:val="28"/>
        </w:rPr>
      </w:pP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xml:space="preserve">                                                                Таблица N 3</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Значение  │    Площадь     │      Условия действия коэффициента        │</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коэфф. К4  │информационного │                                           │</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      поля      │                                           │</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│1           │До 36 кв. м     │Площадь информационного поля до  36  кв.  м│</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                │учитывается с коэффициентом 1,0            │</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│0,5 + 18 / S│От 36 кв. м   до│Площадь информационного поля  до 36  кв.  м│</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│120 кв. м       │учитывается с коэффициентом  1,0, остальная│</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                │площадь определяется по формуле: К4 = 0,5 +│</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                │18  /  S,  где:     S  -   общая   площадь │</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                │информационного поля                       │</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│0,1 + 18 / S│Более 120 кв. м │Площадь информационного  поля до 36  кв.  м│</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                │учитывается с  коэффициентом  1,0,  площадь│</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                │от 36 кв. м  до 120 кв.  м  учитывается  по│</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                │формуле:  К4 = 0,5  +  18  /  S,  остальная│</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                │площадь определяется по формуле: К4 = 0,1 +│</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                │18  /  S,  где:      S  -   общая   площадь│</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            │                │информационного поля                       │</w:t>
      </w:r>
    </w:p>
    <w:p w:rsidR="00E50BB4" w:rsidRPr="00E50BB4" w:rsidRDefault="00E50BB4" w:rsidP="008208B6">
      <w:pPr>
        <w:numPr>
          <w:ilvl w:val="0"/>
          <w:numId w:val="3"/>
        </w:numPr>
        <w:autoSpaceDE w:val="0"/>
        <w:autoSpaceDN w:val="0"/>
        <w:adjustRightInd w:val="0"/>
        <w:spacing w:line="276" w:lineRule="auto"/>
        <w:ind w:left="0" w:firstLine="0"/>
        <w:rPr>
          <w:rFonts w:ascii="Courier New" w:eastAsia="Calibri" w:hAnsi="Courier New" w:cs="Courier New"/>
          <w:lang w:eastAsia="en-US"/>
        </w:rPr>
      </w:pPr>
      <w:r w:rsidRPr="00E50BB4">
        <w:rPr>
          <w:rFonts w:ascii="Courier New" w:eastAsia="Calibri" w:hAnsi="Courier New" w:cs="Courier New"/>
          <w:lang w:eastAsia="en-US"/>
        </w:rPr>
        <w:t>└────────────┴────────────────┴───────────────────────────────────────────┘</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К5 - коэффициент, учитывающий социальную значимость рекламной информации: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lastRenderedPageBreak/>
        <w:t xml:space="preserve">      - 0,0 - при размещении социальной рекламы и городской информации;</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 xml:space="preserve">      - 1,0 - прочие;</w:t>
      </w:r>
    </w:p>
    <w:p w:rsidR="00E50BB4" w:rsidRPr="00E50BB4" w:rsidRDefault="00E50BB4" w:rsidP="00E50BB4">
      <w:pPr>
        <w:autoSpaceDE w:val="0"/>
        <w:autoSpaceDN w:val="0"/>
        <w:adjustRightInd w:val="0"/>
        <w:spacing w:line="276" w:lineRule="auto"/>
        <w:ind w:firstLine="540"/>
        <w:jc w:val="both"/>
        <w:rPr>
          <w:sz w:val="24"/>
          <w:szCs w:val="28"/>
        </w:rPr>
      </w:pPr>
      <w:r w:rsidRPr="00E50BB4">
        <w:rPr>
          <w:sz w:val="24"/>
          <w:szCs w:val="28"/>
        </w:rPr>
        <w:t>К6 - 0,9 - понижающий коэффициент для двусторонних конструкций по стороне "Б" (обратная сторона по ходу движения);</w:t>
      </w:r>
    </w:p>
    <w:p w:rsidR="00E50BB4" w:rsidRPr="00E50BB4" w:rsidRDefault="00E50BB4" w:rsidP="00E50BB4">
      <w:pPr>
        <w:rPr>
          <w:sz w:val="24"/>
          <w:szCs w:val="24"/>
        </w:rPr>
      </w:pPr>
    </w:p>
    <w:p w:rsidR="00E50BB4" w:rsidRPr="00E50BB4" w:rsidRDefault="00E50BB4" w:rsidP="00E50BB4">
      <w:pPr>
        <w:rPr>
          <w:sz w:val="24"/>
          <w:szCs w:val="24"/>
        </w:rPr>
      </w:pPr>
    </w:p>
    <w:p w:rsidR="00E50BB4" w:rsidRP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Default="00E50BB4" w:rsidP="00E50BB4">
      <w:pPr>
        <w:autoSpaceDE w:val="0"/>
        <w:autoSpaceDN w:val="0"/>
        <w:adjustRightInd w:val="0"/>
        <w:spacing w:line="276" w:lineRule="auto"/>
        <w:ind w:left="5812"/>
        <w:outlineLvl w:val="0"/>
        <w:rPr>
          <w:sz w:val="24"/>
          <w:szCs w:val="28"/>
        </w:rPr>
      </w:pPr>
    </w:p>
    <w:p w:rsidR="00E50BB4" w:rsidRPr="00E50BB4" w:rsidRDefault="00E50BB4" w:rsidP="00E50BB4">
      <w:pPr>
        <w:autoSpaceDE w:val="0"/>
        <w:autoSpaceDN w:val="0"/>
        <w:adjustRightInd w:val="0"/>
        <w:spacing w:line="276" w:lineRule="auto"/>
        <w:ind w:left="5812"/>
        <w:outlineLvl w:val="0"/>
        <w:rPr>
          <w:sz w:val="24"/>
          <w:szCs w:val="28"/>
        </w:rPr>
      </w:pPr>
    </w:p>
    <w:p w:rsidR="00E50BB4" w:rsidRPr="00E50BB4" w:rsidRDefault="00E50BB4" w:rsidP="00E50BB4">
      <w:pPr>
        <w:autoSpaceDE w:val="0"/>
        <w:autoSpaceDN w:val="0"/>
        <w:adjustRightInd w:val="0"/>
        <w:spacing w:line="276" w:lineRule="auto"/>
        <w:ind w:left="5812"/>
        <w:outlineLvl w:val="0"/>
        <w:rPr>
          <w:sz w:val="24"/>
          <w:szCs w:val="28"/>
        </w:rPr>
      </w:pPr>
      <w:r w:rsidRPr="00E50BB4">
        <w:rPr>
          <w:sz w:val="24"/>
          <w:szCs w:val="28"/>
        </w:rPr>
        <w:lastRenderedPageBreak/>
        <w:t>Приложение N 5</w:t>
      </w:r>
    </w:p>
    <w:p w:rsidR="00E50BB4" w:rsidRPr="00E50BB4" w:rsidRDefault="00E50BB4" w:rsidP="00E50BB4">
      <w:pPr>
        <w:autoSpaceDE w:val="0"/>
        <w:autoSpaceDN w:val="0"/>
        <w:adjustRightInd w:val="0"/>
        <w:spacing w:line="276" w:lineRule="auto"/>
        <w:ind w:left="5812"/>
        <w:rPr>
          <w:sz w:val="24"/>
          <w:szCs w:val="28"/>
        </w:rPr>
      </w:pPr>
      <w:r>
        <w:rPr>
          <w:sz w:val="24"/>
          <w:szCs w:val="28"/>
        </w:rPr>
        <w:t xml:space="preserve">к постановлению </w:t>
      </w:r>
    </w:p>
    <w:p w:rsidR="00E50BB4" w:rsidRPr="00E50BB4" w:rsidRDefault="00E50BB4" w:rsidP="00E50BB4">
      <w:pPr>
        <w:autoSpaceDE w:val="0"/>
        <w:autoSpaceDN w:val="0"/>
        <w:adjustRightInd w:val="0"/>
        <w:spacing w:line="276" w:lineRule="auto"/>
        <w:ind w:left="5812"/>
        <w:rPr>
          <w:sz w:val="24"/>
          <w:szCs w:val="28"/>
        </w:rPr>
      </w:pPr>
      <w:r w:rsidRPr="00E50BB4">
        <w:rPr>
          <w:sz w:val="24"/>
          <w:szCs w:val="28"/>
        </w:rPr>
        <w:t xml:space="preserve">Исполнительного комитета </w:t>
      </w:r>
      <w:r w:rsidRPr="00E50BB4">
        <w:rPr>
          <w:rFonts w:eastAsia="Calibri"/>
          <w:sz w:val="24"/>
          <w:szCs w:val="24"/>
          <w:lang w:eastAsia="en-US"/>
        </w:rPr>
        <w:t xml:space="preserve">Мамадышского </w:t>
      </w:r>
      <w:r w:rsidRPr="00E50BB4">
        <w:rPr>
          <w:sz w:val="24"/>
          <w:szCs w:val="28"/>
        </w:rPr>
        <w:t>муниципального   района</w:t>
      </w:r>
    </w:p>
    <w:p w:rsidR="00E50BB4" w:rsidRPr="00E50BB4" w:rsidRDefault="00E50BB4" w:rsidP="00E50BB4">
      <w:pPr>
        <w:autoSpaceDE w:val="0"/>
        <w:autoSpaceDN w:val="0"/>
        <w:adjustRightInd w:val="0"/>
        <w:spacing w:line="276" w:lineRule="auto"/>
        <w:ind w:left="5812"/>
        <w:rPr>
          <w:sz w:val="24"/>
          <w:szCs w:val="28"/>
        </w:rPr>
      </w:pPr>
      <w:r w:rsidRPr="00E50BB4">
        <w:rPr>
          <w:sz w:val="24"/>
          <w:szCs w:val="28"/>
        </w:rPr>
        <w:t>Республики Татарстан</w:t>
      </w:r>
    </w:p>
    <w:p w:rsidR="00E50BB4" w:rsidRPr="00E50BB4" w:rsidRDefault="00523080" w:rsidP="00E50BB4">
      <w:pPr>
        <w:autoSpaceDE w:val="0"/>
        <w:autoSpaceDN w:val="0"/>
        <w:adjustRightInd w:val="0"/>
        <w:spacing w:line="276" w:lineRule="auto"/>
        <w:ind w:left="5812"/>
        <w:rPr>
          <w:sz w:val="24"/>
          <w:szCs w:val="28"/>
        </w:rPr>
      </w:pPr>
      <w:r>
        <w:rPr>
          <w:sz w:val="24"/>
          <w:szCs w:val="28"/>
        </w:rPr>
        <w:t>«09»  12    2020 г. № 424</w:t>
      </w:r>
      <w:r w:rsidR="00E50BB4" w:rsidRPr="00E50BB4">
        <w:rPr>
          <w:sz w:val="24"/>
          <w:szCs w:val="28"/>
        </w:rPr>
        <w:t xml:space="preserve">    </w:t>
      </w:r>
    </w:p>
    <w:p w:rsidR="00E50BB4" w:rsidRPr="00E50BB4" w:rsidRDefault="00E50BB4" w:rsidP="00E50BB4">
      <w:pPr>
        <w:autoSpaceDE w:val="0"/>
        <w:autoSpaceDN w:val="0"/>
        <w:adjustRightInd w:val="0"/>
        <w:spacing w:line="276" w:lineRule="auto"/>
        <w:jc w:val="both"/>
        <w:rPr>
          <w:sz w:val="24"/>
          <w:szCs w:val="28"/>
        </w:rPr>
      </w:pPr>
    </w:p>
    <w:p w:rsidR="00E50BB4" w:rsidRDefault="00E50BB4" w:rsidP="00E50BB4">
      <w:pPr>
        <w:spacing w:before="34" w:line="216" w:lineRule="exact"/>
        <w:jc w:val="center"/>
        <w:rPr>
          <w:b/>
          <w:bCs/>
          <w:sz w:val="24"/>
          <w:szCs w:val="24"/>
        </w:rPr>
      </w:pPr>
    </w:p>
    <w:p w:rsidR="00E50BB4" w:rsidRPr="00E50BB4" w:rsidRDefault="00E50BB4" w:rsidP="00E50BB4">
      <w:pPr>
        <w:spacing w:before="34" w:line="216" w:lineRule="exact"/>
        <w:jc w:val="center"/>
        <w:rPr>
          <w:sz w:val="24"/>
          <w:szCs w:val="24"/>
        </w:rPr>
      </w:pPr>
      <w:r w:rsidRPr="00E50BB4">
        <w:rPr>
          <w:b/>
          <w:bCs/>
          <w:sz w:val="24"/>
          <w:szCs w:val="24"/>
        </w:rPr>
        <w:t>ПОЛОЖЕНИЕ</w:t>
      </w:r>
    </w:p>
    <w:p w:rsidR="00E50BB4" w:rsidRPr="00E50BB4" w:rsidRDefault="00E50BB4" w:rsidP="00E50BB4">
      <w:pPr>
        <w:spacing w:line="216" w:lineRule="exact"/>
        <w:jc w:val="center"/>
        <w:rPr>
          <w:b/>
          <w:bCs/>
          <w:sz w:val="24"/>
          <w:szCs w:val="24"/>
        </w:rPr>
      </w:pPr>
      <w:r w:rsidRPr="00E50BB4">
        <w:rPr>
          <w:b/>
          <w:bCs/>
          <w:sz w:val="24"/>
          <w:szCs w:val="24"/>
        </w:rPr>
        <w:t>О КОМИССИИ ПО ПРОВЕДЕНИЮ ТОРГОВ НА ПРАВО УСТАНОВКИ И ЭКСПЛУАТАЦИИ СРЕДСТВ НАРУЖНОЙ РЕКЛАМЫ И ИНФОРМАЦИИ (РЕКЛАМНЫХ КОНСТРУКЦИЙ) НА ТЕРРИТОРИИ МАМАДЫШСКОГО МУНИЦИПАЛЬНОГО РАЙОНА</w:t>
      </w:r>
    </w:p>
    <w:p w:rsidR="00E50BB4" w:rsidRPr="00E50BB4" w:rsidRDefault="00E50BB4" w:rsidP="00E50BB4">
      <w:pPr>
        <w:spacing w:line="216" w:lineRule="exact"/>
        <w:ind w:hanging="871"/>
        <w:jc w:val="center"/>
        <w:rPr>
          <w:sz w:val="24"/>
          <w:szCs w:val="24"/>
        </w:rPr>
      </w:pPr>
    </w:p>
    <w:p w:rsidR="00E50BB4" w:rsidRPr="00E50BB4" w:rsidRDefault="00E50BB4" w:rsidP="008208B6">
      <w:pPr>
        <w:numPr>
          <w:ilvl w:val="0"/>
          <w:numId w:val="5"/>
        </w:numPr>
        <w:tabs>
          <w:tab w:val="left" w:pos="958"/>
        </w:tabs>
        <w:spacing w:line="276" w:lineRule="auto"/>
        <w:ind w:firstLine="547"/>
        <w:jc w:val="both"/>
        <w:rPr>
          <w:sz w:val="24"/>
          <w:szCs w:val="24"/>
        </w:rPr>
      </w:pPr>
      <w:r w:rsidRPr="00E50BB4">
        <w:rPr>
          <w:sz w:val="24"/>
          <w:szCs w:val="24"/>
        </w:rPr>
        <w:t>Комиссия по проведению торгов на право установки и эксплуатации средств наружной рекламы и информации (рекламных конструкций) на территории Мамадышского муниципального района (далее - Комиссия) является коллегиальным органом, созданным для проведения торгов на право размещения средств наружной рекламы и информации на имуществе, находящемся в муниципальной собственности Мамадышского муниципального района, а также земельных участках, государственная собственность на которые не разграничена и правом распоряжения которыми обладают органы местного самоуправления.</w:t>
      </w:r>
    </w:p>
    <w:p w:rsidR="00E50BB4" w:rsidRPr="00E50BB4" w:rsidRDefault="00E50BB4" w:rsidP="008208B6">
      <w:pPr>
        <w:numPr>
          <w:ilvl w:val="0"/>
          <w:numId w:val="5"/>
        </w:numPr>
        <w:tabs>
          <w:tab w:val="left" w:pos="1080"/>
        </w:tabs>
        <w:spacing w:line="276" w:lineRule="auto"/>
        <w:ind w:firstLine="554"/>
        <w:jc w:val="both"/>
        <w:rPr>
          <w:sz w:val="24"/>
          <w:szCs w:val="24"/>
        </w:rPr>
      </w:pPr>
      <w:r w:rsidRPr="00E50BB4">
        <w:rPr>
          <w:sz w:val="24"/>
          <w:szCs w:val="24"/>
        </w:rPr>
        <w:t>Комиссия в своей деятельности руководствуется Конституцией Российской Федерации, Гражданским кодексом Российской Федерации, федеральными законами "О рекламе", "Об общих принципах организации органов местного самоуправления в Российской Федерации", Уставом муниципального образования Мамадышский муниципальный район, решением Совета Мамадышского муниципального района №8-18 от 18.12.2012г. «О Положении о порядке размещения средств наружной рекламы и информации в Мамадышском муниципальном районе», иными нормативными правовыми актами, а также настоящим Положением.</w:t>
      </w:r>
    </w:p>
    <w:p w:rsidR="00E50BB4" w:rsidRPr="00E50BB4" w:rsidRDefault="00E50BB4" w:rsidP="00E50BB4">
      <w:pPr>
        <w:spacing w:line="266" w:lineRule="exact"/>
        <w:jc w:val="center"/>
        <w:rPr>
          <w:sz w:val="24"/>
          <w:szCs w:val="24"/>
        </w:rPr>
      </w:pPr>
    </w:p>
    <w:p w:rsidR="00E50BB4" w:rsidRPr="00E50BB4" w:rsidRDefault="00E50BB4" w:rsidP="00E50BB4">
      <w:pPr>
        <w:spacing w:line="266" w:lineRule="exact"/>
        <w:jc w:val="center"/>
        <w:rPr>
          <w:sz w:val="24"/>
          <w:szCs w:val="24"/>
        </w:rPr>
      </w:pPr>
      <w:r w:rsidRPr="00E50BB4">
        <w:rPr>
          <w:sz w:val="24"/>
          <w:szCs w:val="24"/>
        </w:rPr>
        <w:t>2. ФУНКЦИИ КОМИССИИ</w:t>
      </w:r>
    </w:p>
    <w:p w:rsidR="00E50BB4" w:rsidRPr="00E50BB4" w:rsidRDefault="00E50BB4" w:rsidP="00E50BB4">
      <w:pPr>
        <w:spacing w:line="240" w:lineRule="exact"/>
        <w:rPr>
          <w:sz w:val="24"/>
          <w:szCs w:val="24"/>
        </w:rPr>
      </w:pPr>
    </w:p>
    <w:p w:rsidR="00E50BB4" w:rsidRPr="00E50BB4" w:rsidRDefault="00E50BB4" w:rsidP="00E50BB4">
      <w:pPr>
        <w:spacing w:line="276" w:lineRule="auto"/>
        <w:jc w:val="both"/>
        <w:rPr>
          <w:sz w:val="24"/>
          <w:szCs w:val="24"/>
        </w:rPr>
      </w:pPr>
      <w:r w:rsidRPr="00E50BB4">
        <w:rPr>
          <w:sz w:val="24"/>
          <w:szCs w:val="24"/>
        </w:rPr>
        <w:t>Комиссия выполняет следующие функции:</w:t>
      </w:r>
    </w:p>
    <w:p w:rsidR="00E50BB4" w:rsidRPr="00E50BB4" w:rsidRDefault="00E50BB4" w:rsidP="008208B6">
      <w:pPr>
        <w:numPr>
          <w:ilvl w:val="0"/>
          <w:numId w:val="6"/>
        </w:numPr>
        <w:tabs>
          <w:tab w:val="left" w:pos="142"/>
        </w:tabs>
        <w:spacing w:line="276" w:lineRule="auto"/>
        <w:ind w:left="142" w:firstLine="567"/>
        <w:jc w:val="both"/>
        <w:rPr>
          <w:sz w:val="24"/>
          <w:szCs w:val="24"/>
        </w:rPr>
      </w:pPr>
      <w:r w:rsidRPr="00E50BB4">
        <w:rPr>
          <w:sz w:val="24"/>
          <w:szCs w:val="24"/>
        </w:rPr>
        <w:t>согласовывает документацию на проведение торгов;</w:t>
      </w:r>
    </w:p>
    <w:p w:rsidR="00E50BB4" w:rsidRPr="00E50BB4" w:rsidRDefault="00E50BB4" w:rsidP="008208B6">
      <w:pPr>
        <w:numPr>
          <w:ilvl w:val="0"/>
          <w:numId w:val="6"/>
        </w:numPr>
        <w:tabs>
          <w:tab w:val="left" w:pos="677"/>
        </w:tabs>
        <w:spacing w:line="276" w:lineRule="auto"/>
        <w:ind w:left="142" w:firstLine="567"/>
        <w:jc w:val="both"/>
        <w:rPr>
          <w:sz w:val="24"/>
          <w:szCs w:val="24"/>
        </w:rPr>
      </w:pPr>
      <w:r w:rsidRPr="00E50BB4">
        <w:rPr>
          <w:sz w:val="24"/>
          <w:szCs w:val="24"/>
        </w:rPr>
        <w:t>согласовывает критерии и методики оценки конкурсных предложений;</w:t>
      </w:r>
    </w:p>
    <w:p w:rsidR="00E50BB4" w:rsidRPr="00E50BB4" w:rsidRDefault="00E50BB4" w:rsidP="008208B6">
      <w:pPr>
        <w:numPr>
          <w:ilvl w:val="0"/>
          <w:numId w:val="6"/>
        </w:numPr>
        <w:tabs>
          <w:tab w:val="left" w:pos="677"/>
        </w:tabs>
        <w:spacing w:line="276" w:lineRule="auto"/>
        <w:ind w:left="142" w:firstLine="567"/>
        <w:jc w:val="both"/>
        <w:rPr>
          <w:sz w:val="24"/>
          <w:szCs w:val="24"/>
        </w:rPr>
      </w:pPr>
      <w:r w:rsidRPr="00E50BB4">
        <w:rPr>
          <w:sz w:val="24"/>
          <w:szCs w:val="24"/>
        </w:rPr>
        <w:t>согласовывает дату проведения торгов и шаг аукциона;</w:t>
      </w:r>
    </w:p>
    <w:p w:rsidR="00E50BB4" w:rsidRPr="00E50BB4" w:rsidRDefault="00E50BB4" w:rsidP="00E50BB4">
      <w:pPr>
        <w:tabs>
          <w:tab w:val="left" w:pos="0"/>
        </w:tabs>
        <w:spacing w:line="276" w:lineRule="auto"/>
        <w:ind w:left="142" w:firstLine="567"/>
        <w:jc w:val="both"/>
        <w:rPr>
          <w:sz w:val="24"/>
          <w:szCs w:val="24"/>
        </w:rPr>
      </w:pPr>
      <w:r w:rsidRPr="00E50BB4">
        <w:rPr>
          <w:sz w:val="24"/>
          <w:szCs w:val="24"/>
        </w:rPr>
        <w:t>-       согласовывает стартовую цену торгов на право размещения средств наружной рекламы и информации;</w:t>
      </w:r>
    </w:p>
    <w:p w:rsidR="00E50BB4" w:rsidRPr="00E50BB4" w:rsidRDefault="00E50BB4" w:rsidP="008208B6">
      <w:pPr>
        <w:numPr>
          <w:ilvl w:val="0"/>
          <w:numId w:val="6"/>
        </w:numPr>
        <w:tabs>
          <w:tab w:val="left" w:pos="684"/>
        </w:tabs>
        <w:spacing w:line="276" w:lineRule="auto"/>
        <w:ind w:left="142" w:firstLine="567"/>
        <w:jc w:val="both"/>
        <w:rPr>
          <w:sz w:val="24"/>
          <w:szCs w:val="24"/>
        </w:rPr>
      </w:pPr>
      <w:r w:rsidRPr="00E50BB4">
        <w:rPr>
          <w:sz w:val="24"/>
          <w:szCs w:val="24"/>
        </w:rPr>
        <w:t>согласовывает размер обеспечения заявки (задатка);</w:t>
      </w:r>
    </w:p>
    <w:p w:rsidR="00E50BB4" w:rsidRPr="00E50BB4" w:rsidRDefault="00E50BB4" w:rsidP="00E50BB4">
      <w:pPr>
        <w:tabs>
          <w:tab w:val="left" w:pos="770"/>
        </w:tabs>
        <w:spacing w:line="276" w:lineRule="auto"/>
        <w:ind w:left="142" w:firstLine="567"/>
        <w:jc w:val="both"/>
        <w:rPr>
          <w:sz w:val="24"/>
          <w:szCs w:val="24"/>
        </w:rPr>
      </w:pPr>
      <w:r w:rsidRPr="00E50BB4">
        <w:rPr>
          <w:sz w:val="24"/>
          <w:szCs w:val="24"/>
        </w:rPr>
        <w:t>-           рассматривает заявки заявителей на участие в торгах с прилагаемыми к ним документами;</w:t>
      </w:r>
    </w:p>
    <w:p w:rsidR="00E50BB4" w:rsidRPr="00E50BB4" w:rsidRDefault="00E50BB4" w:rsidP="00E50BB4">
      <w:pPr>
        <w:spacing w:line="276" w:lineRule="auto"/>
        <w:ind w:left="142" w:firstLine="567"/>
        <w:jc w:val="both"/>
        <w:rPr>
          <w:sz w:val="24"/>
          <w:szCs w:val="24"/>
        </w:rPr>
      </w:pPr>
      <w:r w:rsidRPr="00E50BB4">
        <w:rPr>
          <w:sz w:val="24"/>
          <w:szCs w:val="24"/>
        </w:rPr>
        <w:t>-       принимает решение о допуске заявителей к участию в торгах или об отказе в допуске к участию в торгах;</w:t>
      </w:r>
    </w:p>
    <w:p w:rsidR="00E50BB4" w:rsidRPr="00E50BB4" w:rsidRDefault="00E50BB4" w:rsidP="008208B6">
      <w:pPr>
        <w:numPr>
          <w:ilvl w:val="0"/>
          <w:numId w:val="7"/>
        </w:numPr>
        <w:tabs>
          <w:tab w:val="left" w:pos="684"/>
        </w:tabs>
        <w:spacing w:line="276" w:lineRule="auto"/>
        <w:ind w:left="142" w:firstLine="567"/>
        <w:jc w:val="both"/>
        <w:rPr>
          <w:sz w:val="24"/>
          <w:szCs w:val="24"/>
        </w:rPr>
      </w:pPr>
      <w:r w:rsidRPr="00E50BB4">
        <w:rPr>
          <w:sz w:val="24"/>
          <w:szCs w:val="24"/>
        </w:rPr>
        <w:t>подводит итоги и определяет победителя торгов;</w:t>
      </w:r>
    </w:p>
    <w:p w:rsidR="00E50BB4" w:rsidRPr="00E50BB4" w:rsidRDefault="00E50BB4" w:rsidP="00E50BB4">
      <w:pPr>
        <w:tabs>
          <w:tab w:val="left" w:pos="662"/>
        </w:tabs>
        <w:spacing w:line="276" w:lineRule="auto"/>
        <w:ind w:left="142" w:firstLine="567"/>
        <w:jc w:val="both"/>
        <w:rPr>
          <w:sz w:val="24"/>
          <w:szCs w:val="24"/>
        </w:rPr>
      </w:pPr>
      <w:r w:rsidRPr="00E50BB4">
        <w:rPr>
          <w:sz w:val="24"/>
          <w:szCs w:val="24"/>
        </w:rPr>
        <w:t>-      принимает решение о продлении срока, в течение которого победитель торгов обязан заключить договор на установку и эксплуатацию средств наружной рекламы и информации;</w:t>
      </w:r>
    </w:p>
    <w:p w:rsidR="00E50BB4" w:rsidRPr="00E50BB4" w:rsidRDefault="00E50BB4" w:rsidP="00E50BB4">
      <w:pPr>
        <w:tabs>
          <w:tab w:val="left" w:pos="662"/>
        </w:tabs>
        <w:spacing w:line="276" w:lineRule="auto"/>
        <w:ind w:left="142" w:firstLine="567"/>
        <w:jc w:val="both"/>
        <w:rPr>
          <w:sz w:val="24"/>
          <w:szCs w:val="24"/>
        </w:rPr>
      </w:pPr>
      <w:r w:rsidRPr="00E50BB4">
        <w:rPr>
          <w:sz w:val="24"/>
          <w:szCs w:val="24"/>
        </w:rPr>
        <w:t>-          принимает решение о смене места установки рекламной конструкции в случаях изменения градостроительной ситуации и объективной невозможности установки рекламной конструкции на месте, предоставленном по итогам торгов. Решение принимается по материалам, представленным заказчиком торгов, по согласованию с победителем торгов;</w:t>
      </w:r>
    </w:p>
    <w:p w:rsidR="00E50BB4" w:rsidRPr="00E50BB4" w:rsidRDefault="00E50BB4" w:rsidP="008208B6">
      <w:pPr>
        <w:numPr>
          <w:ilvl w:val="0"/>
          <w:numId w:val="7"/>
        </w:numPr>
        <w:tabs>
          <w:tab w:val="left" w:pos="684"/>
        </w:tabs>
        <w:spacing w:line="276" w:lineRule="auto"/>
        <w:ind w:left="142" w:firstLine="567"/>
        <w:jc w:val="both"/>
        <w:rPr>
          <w:sz w:val="24"/>
          <w:szCs w:val="24"/>
        </w:rPr>
      </w:pPr>
      <w:r w:rsidRPr="00E50BB4">
        <w:rPr>
          <w:sz w:val="24"/>
          <w:szCs w:val="24"/>
        </w:rPr>
        <w:lastRenderedPageBreak/>
        <w:t>подписывает протоколы заседаний;</w:t>
      </w:r>
    </w:p>
    <w:p w:rsidR="00E50BB4" w:rsidRPr="00E50BB4" w:rsidRDefault="00E50BB4" w:rsidP="008208B6">
      <w:pPr>
        <w:numPr>
          <w:ilvl w:val="0"/>
          <w:numId w:val="7"/>
        </w:numPr>
        <w:tabs>
          <w:tab w:val="left" w:pos="684"/>
        </w:tabs>
        <w:spacing w:line="276" w:lineRule="auto"/>
        <w:ind w:left="142" w:firstLine="567"/>
        <w:jc w:val="both"/>
        <w:rPr>
          <w:sz w:val="24"/>
          <w:szCs w:val="24"/>
        </w:rPr>
      </w:pPr>
      <w:r w:rsidRPr="00E50BB4">
        <w:rPr>
          <w:sz w:val="24"/>
          <w:szCs w:val="24"/>
        </w:rPr>
        <w:t>выполняет иные функции, необходимые для проведения торгов.</w:t>
      </w:r>
    </w:p>
    <w:p w:rsidR="00E50BB4" w:rsidRPr="00E50BB4" w:rsidRDefault="00E50BB4" w:rsidP="00E50BB4">
      <w:pPr>
        <w:spacing w:before="34"/>
        <w:jc w:val="center"/>
        <w:rPr>
          <w:sz w:val="24"/>
          <w:szCs w:val="24"/>
        </w:rPr>
      </w:pPr>
    </w:p>
    <w:p w:rsidR="00E50BB4" w:rsidRPr="00E50BB4" w:rsidRDefault="00E50BB4" w:rsidP="00E50BB4">
      <w:pPr>
        <w:spacing w:before="34"/>
        <w:jc w:val="center"/>
        <w:rPr>
          <w:sz w:val="24"/>
          <w:szCs w:val="24"/>
        </w:rPr>
      </w:pPr>
      <w:r w:rsidRPr="00E50BB4">
        <w:rPr>
          <w:sz w:val="24"/>
          <w:szCs w:val="24"/>
        </w:rPr>
        <w:t>3. ПОЛНОМОЧИЯ КОМИССИИ</w:t>
      </w:r>
    </w:p>
    <w:p w:rsidR="00E50BB4" w:rsidRPr="00E50BB4" w:rsidRDefault="00E50BB4" w:rsidP="00E50BB4">
      <w:pPr>
        <w:spacing w:line="240" w:lineRule="exact"/>
        <w:rPr>
          <w:sz w:val="24"/>
          <w:szCs w:val="24"/>
        </w:rPr>
      </w:pPr>
    </w:p>
    <w:p w:rsidR="00E50BB4" w:rsidRPr="00E50BB4" w:rsidRDefault="00E50BB4" w:rsidP="00E50BB4">
      <w:pPr>
        <w:spacing w:line="276" w:lineRule="auto"/>
        <w:ind w:firstLine="709"/>
        <w:rPr>
          <w:sz w:val="24"/>
          <w:szCs w:val="24"/>
        </w:rPr>
      </w:pPr>
      <w:r w:rsidRPr="00E50BB4">
        <w:rPr>
          <w:sz w:val="24"/>
          <w:szCs w:val="24"/>
        </w:rPr>
        <w:t>Комиссия имеет право:</w:t>
      </w:r>
    </w:p>
    <w:p w:rsidR="00E50BB4" w:rsidRPr="00E50BB4" w:rsidRDefault="00E50BB4" w:rsidP="00E50BB4">
      <w:pPr>
        <w:spacing w:before="58" w:line="276" w:lineRule="auto"/>
        <w:ind w:firstLine="709"/>
        <w:jc w:val="both"/>
        <w:rPr>
          <w:sz w:val="24"/>
          <w:szCs w:val="24"/>
        </w:rPr>
      </w:pPr>
      <w:r w:rsidRPr="00E50BB4">
        <w:rPr>
          <w:sz w:val="24"/>
          <w:szCs w:val="24"/>
        </w:rPr>
        <w:t>-</w:t>
      </w:r>
      <w:r w:rsidRPr="00E50BB4">
        <w:rPr>
          <w:sz w:val="24"/>
          <w:szCs w:val="24"/>
        </w:rPr>
        <w:tab/>
        <w:t>запрашивать и получать в установленном порядке у органов государственной власти и органов местного самоуправления, а также профильных организаций и предприятий необходимую для работы информацию, в том числе материалы и документы;</w:t>
      </w:r>
    </w:p>
    <w:p w:rsidR="00E50BB4" w:rsidRPr="00E50BB4" w:rsidRDefault="00E50BB4" w:rsidP="008208B6">
      <w:pPr>
        <w:numPr>
          <w:ilvl w:val="0"/>
          <w:numId w:val="8"/>
        </w:numPr>
        <w:tabs>
          <w:tab w:val="left" w:pos="670"/>
        </w:tabs>
        <w:spacing w:line="276" w:lineRule="auto"/>
        <w:ind w:firstLine="709"/>
        <w:jc w:val="both"/>
        <w:rPr>
          <w:sz w:val="24"/>
          <w:szCs w:val="24"/>
        </w:rPr>
      </w:pPr>
      <w:r w:rsidRPr="00E50BB4">
        <w:rPr>
          <w:sz w:val="24"/>
          <w:szCs w:val="24"/>
        </w:rPr>
        <w:t>проводить заседания Комиссии, принимать решения и вести переписку по всем вопросам, входящим в компетенцию Комиссии;</w:t>
      </w:r>
    </w:p>
    <w:p w:rsidR="00E50BB4" w:rsidRPr="00E50BB4" w:rsidRDefault="00E50BB4" w:rsidP="008208B6">
      <w:pPr>
        <w:numPr>
          <w:ilvl w:val="0"/>
          <w:numId w:val="8"/>
        </w:numPr>
        <w:tabs>
          <w:tab w:val="left" w:pos="670"/>
        </w:tabs>
        <w:spacing w:line="276" w:lineRule="auto"/>
        <w:ind w:firstLine="709"/>
        <w:jc w:val="both"/>
        <w:rPr>
          <w:sz w:val="24"/>
          <w:szCs w:val="24"/>
        </w:rPr>
      </w:pPr>
      <w:r w:rsidRPr="00E50BB4">
        <w:rPr>
          <w:sz w:val="24"/>
          <w:szCs w:val="24"/>
        </w:rPr>
        <w:t>приглашать для оценки предложений по торгам независимых экспертов, выбранных в соответствии с законодательством.</w:t>
      </w:r>
    </w:p>
    <w:p w:rsidR="00E50BB4" w:rsidRPr="00E50BB4" w:rsidRDefault="00E50BB4" w:rsidP="00E50BB4">
      <w:pPr>
        <w:spacing w:line="240" w:lineRule="exact"/>
        <w:jc w:val="center"/>
        <w:rPr>
          <w:sz w:val="24"/>
          <w:szCs w:val="24"/>
        </w:rPr>
      </w:pPr>
    </w:p>
    <w:p w:rsidR="00E50BB4" w:rsidRPr="00E50BB4" w:rsidRDefault="00E50BB4" w:rsidP="00E50BB4">
      <w:pPr>
        <w:spacing w:before="19"/>
        <w:jc w:val="center"/>
        <w:rPr>
          <w:sz w:val="24"/>
          <w:szCs w:val="24"/>
        </w:rPr>
      </w:pPr>
      <w:r w:rsidRPr="00E50BB4">
        <w:rPr>
          <w:sz w:val="24"/>
          <w:szCs w:val="24"/>
        </w:rPr>
        <w:t>4. ПОРЯДОК РАБОТЫ КОМИССИИ</w:t>
      </w:r>
    </w:p>
    <w:p w:rsidR="00E50BB4" w:rsidRPr="00E50BB4" w:rsidRDefault="00E50BB4" w:rsidP="008208B6">
      <w:pPr>
        <w:numPr>
          <w:ilvl w:val="0"/>
          <w:numId w:val="9"/>
        </w:numPr>
        <w:tabs>
          <w:tab w:val="left" w:pos="950"/>
        </w:tabs>
        <w:spacing w:before="274" w:line="276" w:lineRule="auto"/>
        <w:ind w:firstLine="708"/>
        <w:jc w:val="both"/>
        <w:rPr>
          <w:sz w:val="24"/>
          <w:szCs w:val="24"/>
        </w:rPr>
      </w:pPr>
      <w:r w:rsidRPr="00E50BB4">
        <w:rPr>
          <w:sz w:val="24"/>
          <w:szCs w:val="24"/>
        </w:rPr>
        <w:t>Состав Комиссии утверждается постановлением Исполнительного комитета Мамадышского муниципального района.</w:t>
      </w:r>
    </w:p>
    <w:p w:rsidR="00E50BB4" w:rsidRPr="00E50BB4" w:rsidRDefault="00E50BB4" w:rsidP="008208B6">
      <w:pPr>
        <w:numPr>
          <w:ilvl w:val="0"/>
          <w:numId w:val="9"/>
        </w:numPr>
        <w:tabs>
          <w:tab w:val="left" w:pos="958"/>
        </w:tabs>
        <w:spacing w:before="7" w:line="276" w:lineRule="auto"/>
        <w:ind w:firstLine="708"/>
        <w:rPr>
          <w:sz w:val="24"/>
          <w:szCs w:val="24"/>
        </w:rPr>
      </w:pPr>
      <w:r w:rsidRPr="00E50BB4">
        <w:rPr>
          <w:sz w:val="24"/>
          <w:szCs w:val="24"/>
        </w:rPr>
        <w:t>Комиссию возглавляет председатель, который руководит деятельностью Комиссии.</w:t>
      </w:r>
    </w:p>
    <w:p w:rsidR="00E50BB4" w:rsidRPr="00E50BB4" w:rsidRDefault="00E50BB4" w:rsidP="008208B6">
      <w:pPr>
        <w:numPr>
          <w:ilvl w:val="0"/>
          <w:numId w:val="9"/>
        </w:numPr>
        <w:tabs>
          <w:tab w:val="left" w:pos="950"/>
        </w:tabs>
        <w:spacing w:line="276" w:lineRule="auto"/>
        <w:ind w:firstLine="708"/>
        <w:jc w:val="both"/>
        <w:rPr>
          <w:sz w:val="24"/>
          <w:szCs w:val="24"/>
        </w:rPr>
      </w:pPr>
      <w:r w:rsidRPr="00E50BB4">
        <w:rPr>
          <w:sz w:val="24"/>
          <w:szCs w:val="24"/>
        </w:rPr>
        <w:t>На период отсутствия председателя Комиссии его обязанности исполняет один из заместителей председателя Комиссии.</w:t>
      </w:r>
    </w:p>
    <w:p w:rsidR="00E50BB4" w:rsidRPr="00E50BB4" w:rsidRDefault="00E50BB4" w:rsidP="008208B6">
      <w:pPr>
        <w:numPr>
          <w:ilvl w:val="0"/>
          <w:numId w:val="9"/>
        </w:numPr>
        <w:tabs>
          <w:tab w:val="left" w:pos="950"/>
        </w:tabs>
        <w:spacing w:before="7" w:line="276" w:lineRule="auto"/>
        <w:ind w:firstLine="708"/>
        <w:jc w:val="both"/>
        <w:rPr>
          <w:sz w:val="24"/>
          <w:szCs w:val="24"/>
        </w:rPr>
      </w:pPr>
      <w:r w:rsidRPr="00E50BB4">
        <w:rPr>
          <w:sz w:val="24"/>
          <w:szCs w:val="24"/>
        </w:rPr>
        <w:t>Секретарь Комиссии обеспечивает подготовку и проведение заседаний Комиссии, готовит протоколы заседаний.</w:t>
      </w:r>
    </w:p>
    <w:p w:rsidR="00E50BB4" w:rsidRPr="00E50BB4" w:rsidRDefault="00E50BB4" w:rsidP="008208B6">
      <w:pPr>
        <w:numPr>
          <w:ilvl w:val="0"/>
          <w:numId w:val="9"/>
        </w:numPr>
        <w:tabs>
          <w:tab w:val="left" w:pos="950"/>
        </w:tabs>
        <w:spacing w:line="276" w:lineRule="auto"/>
        <w:ind w:firstLine="708"/>
        <w:jc w:val="both"/>
        <w:rPr>
          <w:sz w:val="24"/>
          <w:szCs w:val="24"/>
        </w:rPr>
      </w:pPr>
      <w:r w:rsidRPr="00E50BB4">
        <w:rPr>
          <w:sz w:val="24"/>
          <w:szCs w:val="24"/>
        </w:rPr>
        <w:t>Заседания Комиссии правомочны, если на них присутствует не менее 50% лиц. входящих в состав Комиссии.</w:t>
      </w:r>
    </w:p>
    <w:p w:rsidR="00E50BB4" w:rsidRPr="00E50BB4" w:rsidRDefault="00E50BB4" w:rsidP="008208B6">
      <w:pPr>
        <w:numPr>
          <w:ilvl w:val="0"/>
          <w:numId w:val="9"/>
        </w:numPr>
        <w:tabs>
          <w:tab w:val="left" w:pos="950"/>
        </w:tabs>
        <w:spacing w:line="276" w:lineRule="auto"/>
        <w:ind w:firstLine="708"/>
        <w:jc w:val="both"/>
        <w:rPr>
          <w:sz w:val="24"/>
          <w:szCs w:val="24"/>
        </w:rPr>
      </w:pPr>
      <w:r w:rsidRPr="00E50BB4">
        <w:rPr>
          <w:sz w:val="24"/>
          <w:szCs w:val="24"/>
        </w:rPr>
        <w:t>Члены Комиссии участвуют в заседаниях лично и, визируют протоколы заседаний Комиссии.</w:t>
      </w:r>
    </w:p>
    <w:p w:rsidR="00E50BB4" w:rsidRPr="00E50BB4" w:rsidRDefault="00E50BB4" w:rsidP="008208B6">
      <w:pPr>
        <w:numPr>
          <w:ilvl w:val="0"/>
          <w:numId w:val="9"/>
        </w:numPr>
        <w:tabs>
          <w:tab w:val="left" w:pos="958"/>
        </w:tabs>
        <w:spacing w:line="276" w:lineRule="auto"/>
        <w:ind w:firstLine="708"/>
        <w:rPr>
          <w:sz w:val="24"/>
          <w:szCs w:val="24"/>
        </w:rPr>
      </w:pPr>
      <w:r w:rsidRPr="00E50BB4">
        <w:rPr>
          <w:sz w:val="24"/>
          <w:szCs w:val="24"/>
        </w:rPr>
        <w:t>Решения Комиссии:</w:t>
      </w:r>
    </w:p>
    <w:p w:rsidR="00E50BB4" w:rsidRPr="00E50BB4" w:rsidRDefault="00E50BB4" w:rsidP="008208B6">
      <w:pPr>
        <w:numPr>
          <w:ilvl w:val="0"/>
          <w:numId w:val="10"/>
        </w:numPr>
        <w:tabs>
          <w:tab w:val="left" w:pos="1138"/>
        </w:tabs>
        <w:spacing w:before="7" w:line="276" w:lineRule="auto"/>
        <w:ind w:firstLine="708"/>
        <w:jc w:val="both"/>
        <w:rPr>
          <w:sz w:val="24"/>
          <w:szCs w:val="24"/>
        </w:rPr>
      </w:pPr>
      <w:r w:rsidRPr="00E50BB4">
        <w:rPr>
          <w:sz w:val="24"/>
          <w:szCs w:val="24"/>
        </w:rPr>
        <w:t>решение о результатах рассмотрения заявлений на участие в торгах (о допуске заявителей к участию или об отказе в допуске к участию) принимается простым большинством голосов от числа присутствующих на заседании членов Комиссии;</w:t>
      </w:r>
    </w:p>
    <w:p w:rsidR="00E50BB4" w:rsidRPr="00E50BB4" w:rsidRDefault="00E50BB4" w:rsidP="008208B6">
      <w:pPr>
        <w:numPr>
          <w:ilvl w:val="0"/>
          <w:numId w:val="10"/>
        </w:numPr>
        <w:tabs>
          <w:tab w:val="left" w:pos="1152"/>
        </w:tabs>
        <w:spacing w:line="276" w:lineRule="auto"/>
        <w:ind w:firstLine="708"/>
        <w:rPr>
          <w:sz w:val="24"/>
          <w:szCs w:val="24"/>
        </w:rPr>
      </w:pPr>
      <w:r w:rsidRPr="00E50BB4">
        <w:rPr>
          <w:sz w:val="24"/>
          <w:szCs w:val="24"/>
        </w:rPr>
        <w:t>при равенстве голосов голос председателя Комиссии является решающим;</w:t>
      </w:r>
    </w:p>
    <w:p w:rsidR="00E50BB4" w:rsidRPr="00E50BB4" w:rsidRDefault="00E50BB4" w:rsidP="008208B6">
      <w:pPr>
        <w:numPr>
          <w:ilvl w:val="0"/>
          <w:numId w:val="10"/>
        </w:numPr>
        <w:tabs>
          <w:tab w:val="left" w:pos="1152"/>
        </w:tabs>
        <w:spacing w:line="276" w:lineRule="auto"/>
        <w:ind w:firstLine="708"/>
        <w:rPr>
          <w:sz w:val="24"/>
          <w:szCs w:val="24"/>
        </w:rPr>
      </w:pPr>
      <w:r w:rsidRPr="00E50BB4">
        <w:rPr>
          <w:sz w:val="24"/>
          <w:szCs w:val="24"/>
        </w:rPr>
        <w:t>решение об итогах торгов принимается в следующем порядке:</w:t>
      </w:r>
    </w:p>
    <w:p w:rsidR="00E50BB4" w:rsidRPr="00E50BB4" w:rsidRDefault="00E50BB4" w:rsidP="008208B6">
      <w:pPr>
        <w:numPr>
          <w:ilvl w:val="0"/>
          <w:numId w:val="11"/>
        </w:numPr>
        <w:tabs>
          <w:tab w:val="left" w:pos="670"/>
        </w:tabs>
        <w:spacing w:line="276" w:lineRule="auto"/>
        <w:ind w:firstLine="708"/>
        <w:jc w:val="both"/>
        <w:rPr>
          <w:sz w:val="24"/>
          <w:szCs w:val="24"/>
        </w:rPr>
      </w:pPr>
      <w:r w:rsidRPr="00E50BB4">
        <w:rPr>
          <w:sz w:val="24"/>
          <w:szCs w:val="24"/>
        </w:rPr>
        <w:t>в случае если торги проводятся в форме аукциона, решение Комиссии определяется результатом аукциона;</w:t>
      </w:r>
    </w:p>
    <w:p w:rsidR="00E50BB4" w:rsidRPr="00E50BB4" w:rsidRDefault="00E50BB4" w:rsidP="008208B6">
      <w:pPr>
        <w:numPr>
          <w:ilvl w:val="0"/>
          <w:numId w:val="11"/>
        </w:numPr>
        <w:tabs>
          <w:tab w:val="left" w:pos="670"/>
        </w:tabs>
        <w:spacing w:line="276" w:lineRule="auto"/>
        <w:ind w:firstLine="708"/>
        <w:jc w:val="both"/>
        <w:rPr>
          <w:sz w:val="24"/>
          <w:szCs w:val="24"/>
        </w:rPr>
      </w:pPr>
      <w:r w:rsidRPr="00E50BB4">
        <w:rPr>
          <w:sz w:val="24"/>
          <w:szCs w:val="24"/>
        </w:rPr>
        <w:t>в случае если торги проводятся в форме конкурса, решение Комиссии об определении победителя конкурса принимается на основании количества баллов, определенных по методике, указанной в документации на проведение торгов;</w:t>
      </w:r>
    </w:p>
    <w:p w:rsidR="00E50BB4" w:rsidRPr="00E50BB4" w:rsidRDefault="00E50BB4" w:rsidP="00E50BB4">
      <w:pPr>
        <w:tabs>
          <w:tab w:val="left" w:pos="1138"/>
        </w:tabs>
        <w:spacing w:before="7" w:line="276" w:lineRule="auto"/>
        <w:ind w:firstLine="708"/>
        <w:jc w:val="both"/>
        <w:rPr>
          <w:sz w:val="24"/>
          <w:szCs w:val="24"/>
        </w:rPr>
      </w:pPr>
      <w:r w:rsidRPr="00E50BB4">
        <w:rPr>
          <w:sz w:val="24"/>
          <w:szCs w:val="24"/>
        </w:rPr>
        <w:t>4.7.4.</w:t>
      </w:r>
      <w:r w:rsidRPr="00E50BB4">
        <w:rPr>
          <w:sz w:val="24"/>
          <w:szCs w:val="24"/>
        </w:rPr>
        <w:tab/>
        <w:t>решения Комиссии, в том числе решения о результатах рассмотрения заявлений</w:t>
      </w:r>
      <w:r w:rsidRPr="00E50BB4">
        <w:rPr>
          <w:sz w:val="24"/>
          <w:szCs w:val="24"/>
        </w:rPr>
        <w:br/>
        <w:t xml:space="preserve">на участие в торгах, об итогах торгов, определении победителя </w:t>
      </w:r>
      <w:r w:rsidRPr="00E50BB4">
        <w:rPr>
          <w:spacing w:val="20"/>
          <w:sz w:val="24"/>
          <w:szCs w:val="24"/>
        </w:rPr>
        <w:t xml:space="preserve">и </w:t>
      </w:r>
      <w:r w:rsidRPr="00E50BB4">
        <w:rPr>
          <w:sz w:val="24"/>
          <w:szCs w:val="24"/>
        </w:rPr>
        <w:t>другие, оформляются</w:t>
      </w:r>
      <w:r w:rsidRPr="00E50BB4">
        <w:rPr>
          <w:sz w:val="24"/>
          <w:szCs w:val="24"/>
        </w:rPr>
        <w:br/>
        <w:t>протоколом заседания Комиссии, который подписывается всеми членами Комиссии,</w:t>
      </w:r>
      <w:r w:rsidRPr="00E50BB4">
        <w:rPr>
          <w:sz w:val="24"/>
          <w:szCs w:val="24"/>
        </w:rPr>
        <w:br/>
        <w:t>принявшими участие в заседании.</w:t>
      </w:r>
    </w:p>
    <w:p w:rsidR="00E50BB4" w:rsidRPr="00E50BB4" w:rsidRDefault="00E50BB4" w:rsidP="00E50BB4">
      <w:pPr>
        <w:spacing w:line="276" w:lineRule="auto"/>
        <w:ind w:firstLine="708"/>
        <w:jc w:val="center"/>
        <w:rPr>
          <w:sz w:val="24"/>
          <w:szCs w:val="24"/>
        </w:rPr>
      </w:pPr>
    </w:p>
    <w:p w:rsidR="00E50BB4" w:rsidRPr="00E50BB4" w:rsidRDefault="00E50BB4" w:rsidP="00E50BB4">
      <w:pPr>
        <w:spacing w:before="34" w:line="276" w:lineRule="auto"/>
        <w:ind w:firstLine="708"/>
        <w:jc w:val="center"/>
        <w:rPr>
          <w:sz w:val="24"/>
          <w:szCs w:val="24"/>
        </w:rPr>
      </w:pPr>
      <w:r w:rsidRPr="00E50BB4">
        <w:rPr>
          <w:sz w:val="24"/>
          <w:szCs w:val="24"/>
        </w:rPr>
        <w:t>5. ОРГАНИЗАЦИОННЫЕ ВОПРОСЫ ДЕЯТЕЛЬНОСТИ КОМИССИИ</w:t>
      </w:r>
    </w:p>
    <w:p w:rsidR="00E50BB4" w:rsidRPr="00E50BB4" w:rsidRDefault="00E50BB4" w:rsidP="008208B6">
      <w:pPr>
        <w:numPr>
          <w:ilvl w:val="0"/>
          <w:numId w:val="12"/>
        </w:numPr>
        <w:tabs>
          <w:tab w:val="left" w:pos="994"/>
        </w:tabs>
        <w:spacing w:before="266" w:line="276" w:lineRule="auto"/>
        <w:ind w:firstLine="708"/>
        <w:rPr>
          <w:sz w:val="24"/>
          <w:szCs w:val="24"/>
        </w:rPr>
      </w:pPr>
      <w:r w:rsidRPr="00E50BB4">
        <w:rPr>
          <w:sz w:val="24"/>
          <w:szCs w:val="24"/>
        </w:rPr>
        <w:t>Организация деятельности Комиссии осуществляется организатором торгов.</w:t>
      </w:r>
    </w:p>
    <w:p w:rsidR="00E50BB4" w:rsidRPr="00E50BB4" w:rsidRDefault="00E50BB4" w:rsidP="008208B6">
      <w:pPr>
        <w:numPr>
          <w:ilvl w:val="0"/>
          <w:numId w:val="4"/>
        </w:numPr>
        <w:tabs>
          <w:tab w:val="left" w:pos="709"/>
          <w:tab w:val="left" w:pos="950"/>
        </w:tabs>
        <w:autoSpaceDE w:val="0"/>
        <w:autoSpaceDN w:val="0"/>
        <w:adjustRightInd w:val="0"/>
        <w:spacing w:line="276" w:lineRule="auto"/>
        <w:ind w:left="0" w:firstLine="709"/>
        <w:jc w:val="both"/>
        <w:outlineLvl w:val="0"/>
        <w:rPr>
          <w:szCs w:val="28"/>
        </w:rPr>
      </w:pPr>
      <w:r w:rsidRPr="00E50BB4">
        <w:rPr>
          <w:sz w:val="24"/>
          <w:szCs w:val="24"/>
        </w:rPr>
        <w:t>5.2.    Секретарь Комиссии обеспечивает подготовку и проведение заседаний Комиссии, оформляет протоколы заседаний и иные документы.</w:t>
      </w:r>
    </w:p>
    <w:p w:rsidR="00E50BB4" w:rsidRPr="00E50BB4" w:rsidRDefault="00E50BB4" w:rsidP="00E50BB4">
      <w:pPr>
        <w:autoSpaceDE w:val="0"/>
        <w:autoSpaceDN w:val="0"/>
        <w:adjustRightInd w:val="0"/>
        <w:spacing w:line="276" w:lineRule="auto"/>
        <w:jc w:val="right"/>
        <w:outlineLvl w:val="0"/>
        <w:rPr>
          <w:sz w:val="24"/>
          <w:szCs w:val="28"/>
        </w:rPr>
      </w:pPr>
    </w:p>
    <w:p w:rsidR="00E50BB4" w:rsidRPr="00E50BB4" w:rsidRDefault="00E50BB4" w:rsidP="00E50BB4">
      <w:pPr>
        <w:autoSpaceDE w:val="0"/>
        <w:autoSpaceDN w:val="0"/>
        <w:adjustRightInd w:val="0"/>
        <w:spacing w:line="276" w:lineRule="auto"/>
        <w:jc w:val="right"/>
        <w:outlineLvl w:val="0"/>
        <w:rPr>
          <w:sz w:val="24"/>
          <w:szCs w:val="28"/>
        </w:rPr>
      </w:pPr>
    </w:p>
    <w:p w:rsidR="00E50BB4" w:rsidRPr="00E50BB4" w:rsidRDefault="00E50BB4" w:rsidP="00E50BB4">
      <w:pPr>
        <w:autoSpaceDE w:val="0"/>
        <w:autoSpaceDN w:val="0"/>
        <w:adjustRightInd w:val="0"/>
        <w:spacing w:line="276" w:lineRule="auto"/>
        <w:ind w:left="5812"/>
        <w:outlineLvl w:val="0"/>
        <w:rPr>
          <w:sz w:val="24"/>
          <w:szCs w:val="28"/>
        </w:rPr>
      </w:pPr>
      <w:r w:rsidRPr="00E50BB4">
        <w:rPr>
          <w:sz w:val="24"/>
          <w:szCs w:val="28"/>
        </w:rPr>
        <w:t>Приложение N 6</w:t>
      </w:r>
    </w:p>
    <w:p w:rsidR="00E50BB4" w:rsidRPr="00E50BB4" w:rsidRDefault="00E50BB4" w:rsidP="00E50BB4">
      <w:pPr>
        <w:autoSpaceDE w:val="0"/>
        <w:autoSpaceDN w:val="0"/>
        <w:adjustRightInd w:val="0"/>
        <w:spacing w:line="276" w:lineRule="auto"/>
        <w:ind w:left="5812"/>
        <w:rPr>
          <w:sz w:val="24"/>
          <w:szCs w:val="28"/>
        </w:rPr>
      </w:pPr>
      <w:r w:rsidRPr="00E50BB4">
        <w:rPr>
          <w:sz w:val="24"/>
          <w:szCs w:val="28"/>
        </w:rPr>
        <w:t xml:space="preserve">к постановлению </w:t>
      </w:r>
    </w:p>
    <w:p w:rsidR="00E50BB4" w:rsidRPr="00E50BB4" w:rsidRDefault="00E50BB4" w:rsidP="00E50BB4">
      <w:pPr>
        <w:autoSpaceDE w:val="0"/>
        <w:autoSpaceDN w:val="0"/>
        <w:adjustRightInd w:val="0"/>
        <w:spacing w:line="276" w:lineRule="auto"/>
        <w:ind w:left="5812"/>
        <w:rPr>
          <w:sz w:val="24"/>
          <w:szCs w:val="28"/>
        </w:rPr>
      </w:pPr>
      <w:r w:rsidRPr="00E50BB4">
        <w:rPr>
          <w:sz w:val="24"/>
          <w:szCs w:val="28"/>
        </w:rPr>
        <w:t xml:space="preserve">Исполнительного комитета </w:t>
      </w:r>
      <w:r w:rsidRPr="00E50BB4">
        <w:rPr>
          <w:rFonts w:eastAsia="Calibri"/>
          <w:sz w:val="24"/>
          <w:szCs w:val="24"/>
          <w:lang w:eastAsia="en-US"/>
        </w:rPr>
        <w:t xml:space="preserve">Мамадышского </w:t>
      </w:r>
      <w:r w:rsidRPr="00E50BB4">
        <w:rPr>
          <w:sz w:val="24"/>
          <w:szCs w:val="28"/>
        </w:rPr>
        <w:t>муниципального   района</w:t>
      </w:r>
    </w:p>
    <w:p w:rsidR="00E50BB4" w:rsidRPr="00E50BB4" w:rsidRDefault="00E50BB4" w:rsidP="00E50BB4">
      <w:pPr>
        <w:autoSpaceDE w:val="0"/>
        <w:autoSpaceDN w:val="0"/>
        <w:adjustRightInd w:val="0"/>
        <w:spacing w:line="276" w:lineRule="auto"/>
        <w:ind w:left="5812"/>
        <w:rPr>
          <w:sz w:val="24"/>
          <w:szCs w:val="28"/>
        </w:rPr>
      </w:pPr>
      <w:r w:rsidRPr="00E50BB4">
        <w:rPr>
          <w:sz w:val="24"/>
          <w:szCs w:val="28"/>
        </w:rPr>
        <w:t>Республики Татарстан</w:t>
      </w:r>
    </w:p>
    <w:p w:rsidR="00E50BB4" w:rsidRPr="00E50BB4" w:rsidRDefault="00523080" w:rsidP="00E50BB4">
      <w:pPr>
        <w:autoSpaceDE w:val="0"/>
        <w:autoSpaceDN w:val="0"/>
        <w:adjustRightInd w:val="0"/>
        <w:spacing w:line="276" w:lineRule="auto"/>
        <w:ind w:left="5812"/>
        <w:rPr>
          <w:sz w:val="24"/>
          <w:szCs w:val="28"/>
        </w:rPr>
      </w:pPr>
      <w:r>
        <w:rPr>
          <w:sz w:val="24"/>
          <w:szCs w:val="28"/>
        </w:rPr>
        <w:t>«09»  12    2020 г. № 424</w:t>
      </w:r>
      <w:r w:rsidR="00E50BB4" w:rsidRPr="00E50BB4">
        <w:rPr>
          <w:sz w:val="24"/>
          <w:szCs w:val="28"/>
        </w:rPr>
        <w:t xml:space="preserve">   </w:t>
      </w:r>
    </w:p>
    <w:p w:rsidR="00E50BB4" w:rsidRPr="00E50BB4" w:rsidRDefault="00E50BB4" w:rsidP="00E50BB4">
      <w:pPr>
        <w:spacing w:before="238" w:line="310" w:lineRule="exact"/>
        <w:jc w:val="center"/>
        <w:rPr>
          <w:sz w:val="26"/>
          <w:szCs w:val="26"/>
        </w:rPr>
      </w:pPr>
      <w:r w:rsidRPr="00E50BB4">
        <w:rPr>
          <w:sz w:val="26"/>
          <w:szCs w:val="24"/>
        </w:rPr>
        <w:t>Состав комиссии</w:t>
      </w:r>
    </w:p>
    <w:p w:rsidR="00E50BB4" w:rsidRPr="00E50BB4" w:rsidRDefault="00E50BB4" w:rsidP="00E50BB4">
      <w:pPr>
        <w:spacing w:line="310" w:lineRule="exact"/>
        <w:ind w:left="914" w:hanging="914"/>
        <w:jc w:val="center"/>
        <w:rPr>
          <w:sz w:val="26"/>
          <w:szCs w:val="24"/>
        </w:rPr>
      </w:pPr>
      <w:r w:rsidRPr="00E50BB4">
        <w:rPr>
          <w:sz w:val="26"/>
          <w:szCs w:val="24"/>
        </w:rPr>
        <w:t>по проведению торгов на право установки и эксплуатации средств наружной рекламы и информации (рекламных конструкций) на территории Мамадышского муниципального района Республики Татарстан</w:t>
      </w:r>
    </w:p>
    <w:p w:rsidR="00E50BB4" w:rsidRPr="00E50BB4" w:rsidRDefault="00E50BB4" w:rsidP="00E50BB4">
      <w:pPr>
        <w:spacing w:line="310" w:lineRule="exact"/>
        <w:ind w:left="914" w:hanging="914"/>
        <w:jc w:val="center"/>
        <w:rPr>
          <w:sz w:val="26"/>
          <w:szCs w:val="24"/>
        </w:rPr>
      </w:pPr>
    </w:p>
    <w:tbl>
      <w:tblPr>
        <w:tblStyle w:val="1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3023"/>
        <w:gridCol w:w="6242"/>
      </w:tblGrid>
      <w:tr w:rsidR="00E50BB4" w:rsidRPr="00E50BB4" w:rsidTr="00E50BB4">
        <w:tc>
          <w:tcPr>
            <w:tcW w:w="709" w:type="dxa"/>
          </w:tcPr>
          <w:p w:rsidR="00E50BB4" w:rsidRPr="00E50BB4" w:rsidRDefault="00E50BB4" w:rsidP="00E50BB4">
            <w:pPr>
              <w:spacing w:line="310" w:lineRule="exact"/>
              <w:jc w:val="center"/>
              <w:rPr>
                <w:sz w:val="26"/>
                <w:szCs w:val="26"/>
              </w:rPr>
            </w:pPr>
            <w:r w:rsidRPr="00E50BB4">
              <w:rPr>
                <w:sz w:val="26"/>
                <w:szCs w:val="26"/>
              </w:rPr>
              <w:t>1.</w:t>
            </w:r>
          </w:p>
        </w:tc>
        <w:tc>
          <w:tcPr>
            <w:tcW w:w="3119" w:type="dxa"/>
          </w:tcPr>
          <w:p w:rsidR="00E50BB4" w:rsidRPr="00E50BB4" w:rsidRDefault="00E50BB4" w:rsidP="00E50BB4">
            <w:pPr>
              <w:spacing w:line="310" w:lineRule="exact"/>
              <w:rPr>
                <w:sz w:val="26"/>
                <w:szCs w:val="26"/>
              </w:rPr>
            </w:pPr>
            <w:r w:rsidRPr="00E50BB4">
              <w:rPr>
                <w:sz w:val="26"/>
                <w:szCs w:val="26"/>
              </w:rPr>
              <w:t>Никитин В.И.</w:t>
            </w:r>
          </w:p>
        </w:tc>
        <w:tc>
          <w:tcPr>
            <w:tcW w:w="6485" w:type="dxa"/>
          </w:tcPr>
          <w:p w:rsidR="00E50BB4" w:rsidRPr="00E50BB4" w:rsidRDefault="00E50BB4" w:rsidP="00E50BB4">
            <w:pPr>
              <w:spacing w:line="310" w:lineRule="exact"/>
              <w:rPr>
                <w:sz w:val="26"/>
                <w:szCs w:val="26"/>
              </w:rPr>
            </w:pPr>
            <w:r w:rsidRPr="00E50BB4">
              <w:rPr>
                <w:sz w:val="26"/>
                <w:szCs w:val="26"/>
              </w:rPr>
              <w:t>Заместитель руководителя исполнительного комитета Мамадышского муниципального района, председатель комиссии</w:t>
            </w:r>
          </w:p>
          <w:p w:rsidR="00E50BB4" w:rsidRPr="00E50BB4" w:rsidRDefault="00E50BB4" w:rsidP="00E50BB4">
            <w:pPr>
              <w:spacing w:line="310" w:lineRule="exact"/>
              <w:rPr>
                <w:sz w:val="26"/>
                <w:szCs w:val="26"/>
              </w:rPr>
            </w:pPr>
          </w:p>
        </w:tc>
      </w:tr>
      <w:tr w:rsidR="00E50BB4" w:rsidRPr="00E50BB4" w:rsidTr="00E50BB4">
        <w:tc>
          <w:tcPr>
            <w:tcW w:w="709" w:type="dxa"/>
          </w:tcPr>
          <w:p w:rsidR="00E50BB4" w:rsidRPr="00E50BB4" w:rsidRDefault="00E50BB4" w:rsidP="00E50BB4">
            <w:pPr>
              <w:spacing w:line="310" w:lineRule="exact"/>
              <w:jc w:val="center"/>
              <w:rPr>
                <w:sz w:val="26"/>
                <w:szCs w:val="26"/>
              </w:rPr>
            </w:pPr>
            <w:r w:rsidRPr="00E50BB4">
              <w:rPr>
                <w:sz w:val="26"/>
                <w:szCs w:val="26"/>
              </w:rPr>
              <w:t>2.</w:t>
            </w:r>
          </w:p>
        </w:tc>
        <w:tc>
          <w:tcPr>
            <w:tcW w:w="3119" w:type="dxa"/>
          </w:tcPr>
          <w:p w:rsidR="00E50BB4" w:rsidRPr="00E50BB4" w:rsidRDefault="00E50BB4" w:rsidP="00E50BB4">
            <w:pPr>
              <w:spacing w:line="310" w:lineRule="exact"/>
              <w:rPr>
                <w:sz w:val="26"/>
                <w:szCs w:val="26"/>
              </w:rPr>
            </w:pPr>
            <w:r w:rsidRPr="00E50BB4">
              <w:rPr>
                <w:sz w:val="26"/>
                <w:szCs w:val="26"/>
              </w:rPr>
              <w:t>Хадиуллин Л.Х.</w:t>
            </w:r>
          </w:p>
        </w:tc>
        <w:tc>
          <w:tcPr>
            <w:tcW w:w="6485" w:type="dxa"/>
          </w:tcPr>
          <w:p w:rsidR="00E50BB4" w:rsidRPr="00E50BB4" w:rsidRDefault="00E50BB4" w:rsidP="00E50BB4">
            <w:pPr>
              <w:spacing w:line="310" w:lineRule="exact"/>
              <w:rPr>
                <w:sz w:val="26"/>
                <w:szCs w:val="26"/>
              </w:rPr>
            </w:pPr>
            <w:r w:rsidRPr="00E50BB4">
              <w:rPr>
                <w:sz w:val="26"/>
                <w:szCs w:val="26"/>
              </w:rPr>
              <w:t>Руководитель Палаты имущественных и земельных отношений Мамадышского муниципального района, заместитель председателя комиссии</w:t>
            </w:r>
          </w:p>
          <w:p w:rsidR="00E50BB4" w:rsidRPr="00E50BB4" w:rsidRDefault="00E50BB4" w:rsidP="00E50BB4">
            <w:pPr>
              <w:spacing w:line="310" w:lineRule="exact"/>
              <w:rPr>
                <w:sz w:val="26"/>
                <w:szCs w:val="26"/>
              </w:rPr>
            </w:pPr>
          </w:p>
        </w:tc>
      </w:tr>
      <w:tr w:rsidR="00E50BB4" w:rsidRPr="00E50BB4" w:rsidTr="00E50BB4">
        <w:tc>
          <w:tcPr>
            <w:tcW w:w="709" w:type="dxa"/>
          </w:tcPr>
          <w:p w:rsidR="00E50BB4" w:rsidRPr="00E50BB4" w:rsidRDefault="00E50BB4" w:rsidP="00E50BB4">
            <w:pPr>
              <w:spacing w:line="310" w:lineRule="exact"/>
              <w:jc w:val="center"/>
              <w:rPr>
                <w:sz w:val="26"/>
                <w:szCs w:val="26"/>
              </w:rPr>
            </w:pPr>
            <w:r w:rsidRPr="00E50BB4">
              <w:rPr>
                <w:sz w:val="26"/>
                <w:szCs w:val="26"/>
              </w:rPr>
              <w:t>3.</w:t>
            </w:r>
          </w:p>
        </w:tc>
        <w:tc>
          <w:tcPr>
            <w:tcW w:w="3119" w:type="dxa"/>
          </w:tcPr>
          <w:p w:rsidR="00E50BB4" w:rsidRPr="00E50BB4" w:rsidRDefault="00E50BB4" w:rsidP="00E50BB4">
            <w:pPr>
              <w:spacing w:line="310" w:lineRule="exact"/>
              <w:rPr>
                <w:sz w:val="26"/>
                <w:szCs w:val="26"/>
              </w:rPr>
            </w:pPr>
            <w:r w:rsidRPr="00E50BB4">
              <w:rPr>
                <w:sz w:val="26"/>
                <w:szCs w:val="26"/>
              </w:rPr>
              <w:t>Белоусов С.В.</w:t>
            </w:r>
          </w:p>
        </w:tc>
        <w:tc>
          <w:tcPr>
            <w:tcW w:w="6485" w:type="dxa"/>
          </w:tcPr>
          <w:p w:rsidR="00E50BB4" w:rsidRPr="00E50BB4" w:rsidRDefault="00E50BB4" w:rsidP="00E50BB4">
            <w:pPr>
              <w:spacing w:line="310" w:lineRule="exact"/>
              <w:rPr>
                <w:sz w:val="26"/>
                <w:szCs w:val="26"/>
              </w:rPr>
            </w:pPr>
            <w:r w:rsidRPr="00E50BB4">
              <w:rPr>
                <w:sz w:val="26"/>
                <w:szCs w:val="26"/>
              </w:rPr>
              <w:t>Помощник руководителя Палаты имущественных и земельных отношений Мамадышского муниципального района, секретарь комиссии</w:t>
            </w:r>
          </w:p>
        </w:tc>
      </w:tr>
      <w:tr w:rsidR="00E50BB4" w:rsidRPr="00E50BB4" w:rsidTr="00E50BB4">
        <w:tc>
          <w:tcPr>
            <w:tcW w:w="709" w:type="dxa"/>
          </w:tcPr>
          <w:p w:rsidR="00E50BB4" w:rsidRPr="00E50BB4" w:rsidRDefault="00E50BB4" w:rsidP="00E50BB4">
            <w:pPr>
              <w:spacing w:line="310" w:lineRule="exact"/>
              <w:jc w:val="center"/>
              <w:rPr>
                <w:sz w:val="26"/>
                <w:szCs w:val="26"/>
              </w:rPr>
            </w:pPr>
          </w:p>
        </w:tc>
        <w:tc>
          <w:tcPr>
            <w:tcW w:w="9604" w:type="dxa"/>
            <w:gridSpan w:val="2"/>
          </w:tcPr>
          <w:p w:rsidR="00E50BB4" w:rsidRPr="00E50BB4" w:rsidRDefault="00E50BB4" w:rsidP="00E50BB4">
            <w:pPr>
              <w:spacing w:line="310" w:lineRule="exact"/>
              <w:rPr>
                <w:sz w:val="26"/>
                <w:szCs w:val="26"/>
              </w:rPr>
            </w:pPr>
            <w:r w:rsidRPr="00E50BB4">
              <w:rPr>
                <w:sz w:val="26"/>
                <w:szCs w:val="26"/>
              </w:rPr>
              <w:t>Члены комиссии:</w:t>
            </w:r>
          </w:p>
          <w:p w:rsidR="00E50BB4" w:rsidRPr="00E50BB4" w:rsidRDefault="00E50BB4" w:rsidP="00E50BB4">
            <w:pPr>
              <w:spacing w:line="310" w:lineRule="exact"/>
              <w:rPr>
                <w:sz w:val="26"/>
                <w:szCs w:val="26"/>
              </w:rPr>
            </w:pPr>
          </w:p>
        </w:tc>
      </w:tr>
      <w:tr w:rsidR="00E50BB4" w:rsidRPr="00E50BB4" w:rsidTr="00E50BB4">
        <w:tc>
          <w:tcPr>
            <w:tcW w:w="709" w:type="dxa"/>
          </w:tcPr>
          <w:p w:rsidR="00E50BB4" w:rsidRPr="00E50BB4" w:rsidRDefault="00E50BB4" w:rsidP="00E50BB4">
            <w:pPr>
              <w:spacing w:line="310" w:lineRule="exact"/>
              <w:jc w:val="center"/>
              <w:rPr>
                <w:sz w:val="26"/>
                <w:szCs w:val="26"/>
              </w:rPr>
            </w:pPr>
            <w:r w:rsidRPr="00E50BB4">
              <w:rPr>
                <w:sz w:val="26"/>
                <w:szCs w:val="26"/>
              </w:rPr>
              <w:t>4.</w:t>
            </w:r>
          </w:p>
        </w:tc>
        <w:tc>
          <w:tcPr>
            <w:tcW w:w="3119" w:type="dxa"/>
          </w:tcPr>
          <w:p w:rsidR="00E50BB4" w:rsidRPr="00E50BB4" w:rsidRDefault="00E50BB4" w:rsidP="00E50BB4">
            <w:pPr>
              <w:spacing w:line="310" w:lineRule="exact"/>
              <w:rPr>
                <w:sz w:val="26"/>
                <w:szCs w:val="26"/>
              </w:rPr>
            </w:pPr>
            <w:r w:rsidRPr="00E50BB4">
              <w:rPr>
                <w:sz w:val="26"/>
                <w:szCs w:val="26"/>
              </w:rPr>
              <w:t xml:space="preserve">Гарипов Р.М. </w:t>
            </w:r>
          </w:p>
        </w:tc>
        <w:tc>
          <w:tcPr>
            <w:tcW w:w="6485" w:type="dxa"/>
          </w:tcPr>
          <w:p w:rsidR="00E50BB4" w:rsidRPr="00E50BB4" w:rsidRDefault="00E50BB4" w:rsidP="00E50BB4">
            <w:pPr>
              <w:spacing w:line="310" w:lineRule="exact"/>
              <w:rPr>
                <w:sz w:val="26"/>
                <w:szCs w:val="26"/>
              </w:rPr>
            </w:pPr>
            <w:r w:rsidRPr="00E50BB4">
              <w:rPr>
                <w:sz w:val="26"/>
                <w:szCs w:val="26"/>
              </w:rPr>
              <w:t>Руководитель исполнительного комитета г.Мамадыш Мамадышского муниципального района</w:t>
            </w:r>
          </w:p>
          <w:p w:rsidR="00E50BB4" w:rsidRPr="00E50BB4" w:rsidRDefault="00E50BB4" w:rsidP="00E50BB4">
            <w:pPr>
              <w:spacing w:line="310" w:lineRule="exact"/>
              <w:rPr>
                <w:sz w:val="26"/>
                <w:szCs w:val="26"/>
              </w:rPr>
            </w:pPr>
          </w:p>
        </w:tc>
      </w:tr>
      <w:tr w:rsidR="00E50BB4" w:rsidRPr="00E50BB4" w:rsidTr="00E50BB4">
        <w:tc>
          <w:tcPr>
            <w:tcW w:w="709" w:type="dxa"/>
          </w:tcPr>
          <w:p w:rsidR="00E50BB4" w:rsidRPr="00E50BB4" w:rsidRDefault="00E50BB4" w:rsidP="00E50BB4">
            <w:pPr>
              <w:spacing w:line="310" w:lineRule="exact"/>
              <w:jc w:val="center"/>
              <w:rPr>
                <w:sz w:val="26"/>
                <w:szCs w:val="26"/>
              </w:rPr>
            </w:pPr>
            <w:r w:rsidRPr="00E50BB4">
              <w:rPr>
                <w:sz w:val="26"/>
                <w:szCs w:val="26"/>
              </w:rPr>
              <w:t>5.</w:t>
            </w:r>
          </w:p>
        </w:tc>
        <w:tc>
          <w:tcPr>
            <w:tcW w:w="3119" w:type="dxa"/>
          </w:tcPr>
          <w:p w:rsidR="00E50BB4" w:rsidRPr="00E50BB4" w:rsidRDefault="00E50BB4" w:rsidP="00E50BB4">
            <w:pPr>
              <w:spacing w:line="310" w:lineRule="exact"/>
              <w:rPr>
                <w:sz w:val="26"/>
                <w:szCs w:val="26"/>
              </w:rPr>
            </w:pPr>
            <w:r w:rsidRPr="00E50BB4">
              <w:rPr>
                <w:sz w:val="26"/>
                <w:szCs w:val="26"/>
              </w:rPr>
              <w:t>Хазиев Р.Р.</w:t>
            </w:r>
          </w:p>
        </w:tc>
        <w:tc>
          <w:tcPr>
            <w:tcW w:w="6485" w:type="dxa"/>
          </w:tcPr>
          <w:p w:rsidR="00E50BB4" w:rsidRPr="00E50BB4" w:rsidRDefault="00E50BB4" w:rsidP="00E50BB4">
            <w:pPr>
              <w:tabs>
                <w:tab w:val="left" w:pos="288"/>
                <w:tab w:val="left" w:pos="2894"/>
              </w:tabs>
              <w:spacing w:before="70" w:line="310" w:lineRule="exact"/>
              <w:rPr>
                <w:sz w:val="26"/>
                <w:szCs w:val="26"/>
              </w:rPr>
            </w:pPr>
            <w:r w:rsidRPr="00E50BB4">
              <w:rPr>
                <w:sz w:val="26"/>
                <w:szCs w:val="24"/>
              </w:rPr>
              <w:t>И.о.заместителя руководителя</w:t>
            </w:r>
          </w:p>
          <w:p w:rsidR="00E50BB4" w:rsidRPr="00E50BB4" w:rsidRDefault="00E50BB4" w:rsidP="00E50BB4">
            <w:pPr>
              <w:spacing w:line="310" w:lineRule="exact"/>
              <w:rPr>
                <w:sz w:val="26"/>
                <w:szCs w:val="24"/>
              </w:rPr>
            </w:pPr>
            <w:r w:rsidRPr="00E50BB4">
              <w:rPr>
                <w:sz w:val="26"/>
                <w:szCs w:val="24"/>
              </w:rPr>
              <w:t>Исполнительного комитета Мамадышского муниципального района</w:t>
            </w:r>
          </w:p>
          <w:p w:rsidR="00E50BB4" w:rsidRPr="00E50BB4" w:rsidRDefault="00E50BB4" w:rsidP="00E50BB4">
            <w:pPr>
              <w:spacing w:line="310" w:lineRule="exact"/>
              <w:rPr>
                <w:sz w:val="26"/>
                <w:szCs w:val="26"/>
              </w:rPr>
            </w:pPr>
          </w:p>
        </w:tc>
      </w:tr>
      <w:tr w:rsidR="00E50BB4" w:rsidRPr="00E50BB4" w:rsidTr="00E50BB4">
        <w:tc>
          <w:tcPr>
            <w:tcW w:w="709" w:type="dxa"/>
          </w:tcPr>
          <w:p w:rsidR="00E50BB4" w:rsidRPr="00E50BB4" w:rsidRDefault="00E50BB4" w:rsidP="00E50BB4">
            <w:pPr>
              <w:spacing w:line="310" w:lineRule="exact"/>
              <w:jc w:val="center"/>
              <w:rPr>
                <w:sz w:val="26"/>
                <w:szCs w:val="26"/>
              </w:rPr>
            </w:pPr>
            <w:r w:rsidRPr="00E50BB4">
              <w:rPr>
                <w:sz w:val="26"/>
                <w:szCs w:val="26"/>
              </w:rPr>
              <w:t>6.</w:t>
            </w:r>
          </w:p>
        </w:tc>
        <w:tc>
          <w:tcPr>
            <w:tcW w:w="3119" w:type="dxa"/>
          </w:tcPr>
          <w:p w:rsidR="00E50BB4" w:rsidRPr="00E50BB4" w:rsidRDefault="00E50BB4" w:rsidP="00E50BB4">
            <w:pPr>
              <w:spacing w:line="310" w:lineRule="exact"/>
              <w:rPr>
                <w:sz w:val="26"/>
                <w:szCs w:val="26"/>
              </w:rPr>
            </w:pPr>
            <w:r w:rsidRPr="00E50BB4">
              <w:rPr>
                <w:sz w:val="26"/>
                <w:szCs w:val="26"/>
              </w:rPr>
              <w:t>Миниханов Р.М.</w:t>
            </w:r>
          </w:p>
        </w:tc>
        <w:tc>
          <w:tcPr>
            <w:tcW w:w="6485" w:type="dxa"/>
          </w:tcPr>
          <w:p w:rsidR="00E50BB4" w:rsidRPr="00E50BB4" w:rsidRDefault="00E50BB4" w:rsidP="00E50BB4">
            <w:pPr>
              <w:tabs>
                <w:tab w:val="left" w:pos="288"/>
              </w:tabs>
              <w:spacing w:before="98" w:line="295" w:lineRule="exact"/>
              <w:rPr>
                <w:sz w:val="26"/>
                <w:szCs w:val="24"/>
              </w:rPr>
            </w:pPr>
            <w:r w:rsidRPr="00E50BB4">
              <w:rPr>
                <w:sz w:val="26"/>
                <w:szCs w:val="24"/>
              </w:rPr>
              <w:t>Специалист отдела инфраструктурного развития исполнительного комитета   Мамадышского муниципального района – архитектор</w:t>
            </w:r>
          </w:p>
          <w:p w:rsidR="00E50BB4" w:rsidRPr="00E50BB4" w:rsidRDefault="00E50BB4" w:rsidP="00E50BB4">
            <w:pPr>
              <w:tabs>
                <w:tab w:val="left" w:pos="288"/>
              </w:tabs>
              <w:spacing w:before="98" w:line="295" w:lineRule="exact"/>
              <w:jc w:val="both"/>
              <w:rPr>
                <w:sz w:val="26"/>
                <w:szCs w:val="26"/>
              </w:rPr>
            </w:pPr>
          </w:p>
        </w:tc>
      </w:tr>
      <w:tr w:rsidR="00E50BB4" w:rsidRPr="00E50BB4" w:rsidTr="00E50BB4">
        <w:tc>
          <w:tcPr>
            <w:tcW w:w="709" w:type="dxa"/>
          </w:tcPr>
          <w:p w:rsidR="00E50BB4" w:rsidRPr="00E50BB4" w:rsidRDefault="00E50BB4" w:rsidP="00E50BB4">
            <w:pPr>
              <w:spacing w:line="310" w:lineRule="exact"/>
              <w:jc w:val="center"/>
              <w:rPr>
                <w:sz w:val="26"/>
                <w:szCs w:val="26"/>
              </w:rPr>
            </w:pPr>
            <w:r w:rsidRPr="00E50BB4">
              <w:rPr>
                <w:sz w:val="26"/>
                <w:szCs w:val="26"/>
              </w:rPr>
              <w:t>7.</w:t>
            </w:r>
          </w:p>
        </w:tc>
        <w:tc>
          <w:tcPr>
            <w:tcW w:w="3119" w:type="dxa"/>
          </w:tcPr>
          <w:p w:rsidR="00E50BB4" w:rsidRPr="00E50BB4" w:rsidRDefault="00E50BB4" w:rsidP="00E50BB4">
            <w:pPr>
              <w:spacing w:line="310" w:lineRule="exact"/>
              <w:rPr>
                <w:sz w:val="26"/>
                <w:szCs w:val="26"/>
              </w:rPr>
            </w:pPr>
            <w:r w:rsidRPr="00E50BB4">
              <w:rPr>
                <w:sz w:val="26"/>
                <w:szCs w:val="26"/>
              </w:rPr>
              <w:t xml:space="preserve">Сергеев А.М. </w:t>
            </w:r>
          </w:p>
        </w:tc>
        <w:tc>
          <w:tcPr>
            <w:tcW w:w="6485" w:type="dxa"/>
          </w:tcPr>
          <w:p w:rsidR="00E50BB4" w:rsidRPr="00E50BB4" w:rsidRDefault="00E50BB4" w:rsidP="00E50BB4">
            <w:pPr>
              <w:tabs>
                <w:tab w:val="left" w:pos="288"/>
                <w:tab w:val="left" w:pos="2822"/>
              </w:tabs>
              <w:spacing w:before="70"/>
              <w:rPr>
                <w:sz w:val="26"/>
                <w:szCs w:val="26"/>
              </w:rPr>
            </w:pPr>
            <w:r w:rsidRPr="00E50BB4">
              <w:rPr>
                <w:sz w:val="26"/>
                <w:szCs w:val="24"/>
              </w:rPr>
              <w:t>Руководитель финансово - бюджетной палаты</w:t>
            </w:r>
          </w:p>
          <w:p w:rsidR="00E50BB4" w:rsidRPr="00E50BB4" w:rsidRDefault="00E50BB4" w:rsidP="00E50BB4">
            <w:pPr>
              <w:spacing w:line="310" w:lineRule="exact"/>
              <w:rPr>
                <w:sz w:val="26"/>
                <w:szCs w:val="24"/>
              </w:rPr>
            </w:pPr>
            <w:r w:rsidRPr="00E50BB4">
              <w:rPr>
                <w:sz w:val="26"/>
                <w:szCs w:val="24"/>
              </w:rPr>
              <w:t>Мамадышского муниципального района</w:t>
            </w:r>
          </w:p>
          <w:p w:rsidR="00E50BB4" w:rsidRPr="00E50BB4" w:rsidRDefault="00E50BB4" w:rsidP="00E50BB4">
            <w:pPr>
              <w:spacing w:line="310" w:lineRule="exact"/>
              <w:rPr>
                <w:sz w:val="26"/>
                <w:szCs w:val="26"/>
              </w:rPr>
            </w:pPr>
          </w:p>
        </w:tc>
      </w:tr>
      <w:tr w:rsidR="00E50BB4" w:rsidRPr="00E50BB4" w:rsidTr="00E50BB4">
        <w:tc>
          <w:tcPr>
            <w:tcW w:w="709" w:type="dxa"/>
          </w:tcPr>
          <w:p w:rsidR="00E50BB4" w:rsidRPr="00E50BB4" w:rsidRDefault="00E50BB4" w:rsidP="00E50BB4">
            <w:pPr>
              <w:spacing w:line="310" w:lineRule="exact"/>
              <w:jc w:val="center"/>
              <w:rPr>
                <w:sz w:val="26"/>
                <w:szCs w:val="26"/>
              </w:rPr>
            </w:pPr>
            <w:r w:rsidRPr="00E50BB4">
              <w:rPr>
                <w:sz w:val="26"/>
                <w:szCs w:val="26"/>
              </w:rPr>
              <w:t>8.</w:t>
            </w:r>
          </w:p>
        </w:tc>
        <w:tc>
          <w:tcPr>
            <w:tcW w:w="3119" w:type="dxa"/>
          </w:tcPr>
          <w:p w:rsidR="00E50BB4" w:rsidRPr="00E50BB4" w:rsidRDefault="00E50BB4" w:rsidP="00E50BB4">
            <w:pPr>
              <w:spacing w:line="310" w:lineRule="exact"/>
              <w:rPr>
                <w:sz w:val="26"/>
                <w:szCs w:val="26"/>
              </w:rPr>
            </w:pPr>
            <w:r w:rsidRPr="00E50BB4">
              <w:rPr>
                <w:sz w:val="26"/>
                <w:szCs w:val="26"/>
              </w:rPr>
              <w:t>Давлетшин А.Б.</w:t>
            </w:r>
          </w:p>
        </w:tc>
        <w:tc>
          <w:tcPr>
            <w:tcW w:w="6485" w:type="dxa"/>
          </w:tcPr>
          <w:p w:rsidR="00E50BB4" w:rsidRPr="00E50BB4" w:rsidRDefault="00E50BB4" w:rsidP="00E50BB4">
            <w:pPr>
              <w:tabs>
                <w:tab w:val="left" w:pos="288"/>
                <w:tab w:val="left" w:pos="2822"/>
              </w:tabs>
              <w:spacing w:before="70"/>
              <w:rPr>
                <w:sz w:val="26"/>
                <w:szCs w:val="24"/>
              </w:rPr>
            </w:pPr>
            <w:r w:rsidRPr="00E50BB4">
              <w:rPr>
                <w:sz w:val="26"/>
                <w:szCs w:val="24"/>
              </w:rPr>
              <w:t xml:space="preserve">Начальник отдела территориального развития Исполнительного комитета Мамадышского муниципального района </w:t>
            </w:r>
          </w:p>
        </w:tc>
      </w:tr>
    </w:tbl>
    <w:p w:rsidR="00E50BB4" w:rsidRPr="00523080" w:rsidRDefault="00E50BB4" w:rsidP="00E50BB4">
      <w:pPr>
        <w:autoSpaceDE w:val="0"/>
        <w:autoSpaceDN w:val="0"/>
        <w:adjustRightInd w:val="0"/>
        <w:spacing w:line="276" w:lineRule="auto"/>
        <w:outlineLvl w:val="0"/>
        <w:rPr>
          <w:sz w:val="24"/>
          <w:szCs w:val="28"/>
        </w:rPr>
      </w:pPr>
    </w:p>
    <w:p w:rsidR="003D46F4" w:rsidRPr="003D46F4" w:rsidRDefault="003D46F4" w:rsidP="00E50BB4">
      <w:pPr>
        <w:autoSpaceDE w:val="0"/>
        <w:autoSpaceDN w:val="0"/>
        <w:adjustRightInd w:val="0"/>
        <w:spacing w:line="276" w:lineRule="auto"/>
        <w:outlineLvl w:val="0"/>
        <w:rPr>
          <w:sz w:val="24"/>
          <w:szCs w:val="28"/>
        </w:rPr>
      </w:pPr>
      <w:r>
        <w:rPr>
          <w:sz w:val="24"/>
          <w:szCs w:val="28"/>
        </w:rPr>
        <w:t>Заместитель руководителя                                                                                             В.И.Никитин</w:t>
      </w:r>
    </w:p>
    <w:p w:rsidR="00E50BB4" w:rsidRPr="00E50BB4" w:rsidRDefault="00E50BB4" w:rsidP="00E50BB4">
      <w:pPr>
        <w:autoSpaceDE w:val="0"/>
        <w:autoSpaceDN w:val="0"/>
        <w:adjustRightInd w:val="0"/>
        <w:spacing w:line="276" w:lineRule="auto"/>
        <w:jc w:val="right"/>
        <w:outlineLvl w:val="0"/>
        <w:rPr>
          <w:sz w:val="24"/>
          <w:szCs w:val="28"/>
        </w:rPr>
      </w:pPr>
    </w:p>
    <w:p w:rsidR="00E50BB4" w:rsidRPr="00E50BB4" w:rsidRDefault="00E50BB4" w:rsidP="00E50BB4">
      <w:pPr>
        <w:autoSpaceDE w:val="0"/>
        <w:autoSpaceDN w:val="0"/>
        <w:adjustRightInd w:val="0"/>
        <w:spacing w:line="276" w:lineRule="auto"/>
        <w:ind w:left="5812"/>
        <w:outlineLvl w:val="0"/>
        <w:rPr>
          <w:sz w:val="24"/>
          <w:szCs w:val="28"/>
        </w:rPr>
      </w:pPr>
    </w:p>
    <w:p w:rsidR="00E50BB4" w:rsidRPr="00E50BB4" w:rsidRDefault="00E50BB4" w:rsidP="00E50BB4">
      <w:pPr>
        <w:autoSpaceDE w:val="0"/>
        <w:autoSpaceDN w:val="0"/>
        <w:adjustRightInd w:val="0"/>
        <w:spacing w:line="276" w:lineRule="auto"/>
        <w:ind w:left="5812"/>
        <w:outlineLvl w:val="0"/>
        <w:rPr>
          <w:sz w:val="24"/>
          <w:szCs w:val="28"/>
        </w:rPr>
      </w:pPr>
      <w:r w:rsidRPr="00E50BB4">
        <w:rPr>
          <w:sz w:val="24"/>
          <w:szCs w:val="28"/>
        </w:rPr>
        <w:t>Приложение N 7</w:t>
      </w:r>
    </w:p>
    <w:p w:rsidR="00E50BB4" w:rsidRPr="00E50BB4" w:rsidRDefault="00E50BB4" w:rsidP="00E50BB4">
      <w:pPr>
        <w:autoSpaceDE w:val="0"/>
        <w:autoSpaceDN w:val="0"/>
        <w:adjustRightInd w:val="0"/>
        <w:spacing w:line="276" w:lineRule="auto"/>
        <w:ind w:left="5812"/>
        <w:rPr>
          <w:sz w:val="24"/>
          <w:szCs w:val="28"/>
        </w:rPr>
      </w:pPr>
      <w:r w:rsidRPr="00E50BB4">
        <w:rPr>
          <w:sz w:val="24"/>
          <w:szCs w:val="28"/>
        </w:rPr>
        <w:t xml:space="preserve">к постановлению </w:t>
      </w:r>
    </w:p>
    <w:p w:rsidR="00E50BB4" w:rsidRPr="00E50BB4" w:rsidRDefault="00E50BB4" w:rsidP="00E50BB4">
      <w:pPr>
        <w:autoSpaceDE w:val="0"/>
        <w:autoSpaceDN w:val="0"/>
        <w:adjustRightInd w:val="0"/>
        <w:spacing w:line="276" w:lineRule="auto"/>
        <w:ind w:left="5812"/>
        <w:rPr>
          <w:sz w:val="24"/>
          <w:szCs w:val="28"/>
        </w:rPr>
      </w:pPr>
      <w:r w:rsidRPr="00E50BB4">
        <w:rPr>
          <w:sz w:val="24"/>
          <w:szCs w:val="28"/>
        </w:rPr>
        <w:t xml:space="preserve">Исполнительного комитета </w:t>
      </w:r>
      <w:r w:rsidRPr="00E50BB4">
        <w:rPr>
          <w:rFonts w:eastAsia="Calibri"/>
          <w:sz w:val="24"/>
          <w:szCs w:val="24"/>
          <w:lang w:eastAsia="en-US"/>
        </w:rPr>
        <w:t xml:space="preserve">Мамадышского </w:t>
      </w:r>
      <w:r w:rsidRPr="00E50BB4">
        <w:rPr>
          <w:sz w:val="24"/>
          <w:szCs w:val="28"/>
        </w:rPr>
        <w:t>муниципального   района</w:t>
      </w:r>
    </w:p>
    <w:p w:rsidR="00E50BB4" w:rsidRPr="00E50BB4" w:rsidRDefault="00E50BB4" w:rsidP="00E50BB4">
      <w:pPr>
        <w:autoSpaceDE w:val="0"/>
        <w:autoSpaceDN w:val="0"/>
        <w:adjustRightInd w:val="0"/>
        <w:spacing w:line="276" w:lineRule="auto"/>
        <w:ind w:left="5812"/>
        <w:rPr>
          <w:sz w:val="24"/>
          <w:szCs w:val="28"/>
        </w:rPr>
      </w:pPr>
      <w:r w:rsidRPr="00E50BB4">
        <w:rPr>
          <w:sz w:val="24"/>
          <w:szCs w:val="28"/>
        </w:rPr>
        <w:t>Республики Татарстан</w:t>
      </w:r>
    </w:p>
    <w:p w:rsidR="00E50BB4" w:rsidRPr="00E50BB4" w:rsidRDefault="00523080" w:rsidP="00E50BB4">
      <w:pPr>
        <w:autoSpaceDE w:val="0"/>
        <w:autoSpaceDN w:val="0"/>
        <w:adjustRightInd w:val="0"/>
        <w:spacing w:line="276" w:lineRule="auto"/>
        <w:ind w:left="5812"/>
        <w:rPr>
          <w:sz w:val="24"/>
          <w:szCs w:val="28"/>
        </w:rPr>
      </w:pPr>
      <w:r>
        <w:rPr>
          <w:sz w:val="24"/>
          <w:szCs w:val="28"/>
        </w:rPr>
        <w:t>«09»  12    2020 г. № 424</w:t>
      </w:r>
      <w:bookmarkStart w:id="7" w:name="_GoBack"/>
      <w:bookmarkEnd w:id="7"/>
      <w:r w:rsidR="00E50BB4" w:rsidRPr="00E50BB4">
        <w:rPr>
          <w:sz w:val="24"/>
          <w:szCs w:val="28"/>
        </w:rPr>
        <w:t xml:space="preserve">    </w:t>
      </w:r>
    </w:p>
    <w:p w:rsidR="00E50BB4" w:rsidRPr="00E50BB4" w:rsidRDefault="00E50BB4" w:rsidP="00E50BB4">
      <w:pPr>
        <w:autoSpaceDE w:val="0"/>
        <w:autoSpaceDN w:val="0"/>
        <w:adjustRightInd w:val="0"/>
        <w:spacing w:line="276" w:lineRule="auto"/>
        <w:jc w:val="right"/>
        <w:outlineLvl w:val="0"/>
        <w:rPr>
          <w:sz w:val="24"/>
          <w:szCs w:val="28"/>
        </w:rPr>
      </w:pPr>
    </w:p>
    <w:p w:rsidR="00E50BB4" w:rsidRPr="00E50BB4" w:rsidRDefault="00E50BB4" w:rsidP="00E50BB4">
      <w:pPr>
        <w:jc w:val="center"/>
        <w:rPr>
          <w:sz w:val="24"/>
          <w:szCs w:val="24"/>
        </w:rPr>
      </w:pPr>
      <w:r w:rsidRPr="00E50BB4">
        <w:rPr>
          <w:noProof/>
          <w:sz w:val="24"/>
          <w:szCs w:val="24"/>
        </w:rPr>
        <w:drawing>
          <wp:inline distT="0" distB="0" distL="0" distR="0" wp14:anchorId="255F2205" wp14:editId="4DA8DE87">
            <wp:extent cx="866775" cy="847725"/>
            <wp:effectExtent l="19050" t="0" r="9525" b="0"/>
            <wp:docPr id="4" name="Рисунок 4" descr="Мамадышс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мадышс_0"/>
                    <pic:cNvPicPr>
                      <a:picLocks noChangeAspect="1" noChangeArrowheads="1"/>
                    </pic:cNvPicPr>
                  </pic:nvPicPr>
                  <pic:blipFill>
                    <a:blip r:embed="rId21" cstate="print"/>
                    <a:srcRect/>
                    <a:stretch>
                      <a:fillRect/>
                    </a:stretch>
                  </pic:blipFill>
                  <pic:spPr bwMode="auto">
                    <a:xfrm>
                      <a:off x="0" y="0"/>
                      <a:ext cx="866775" cy="847725"/>
                    </a:xfrm>
                    <a:prstGeom prst="rect">
                      <a:avLst/>
                    </a:prstGeom>
                    <a:noFill/>
                    <a:ln w="9525">
                      <a:noFill/>
                      <a:miter lim="800000"/>
                      <a:headEnd/>
                      <a:tailEnd/>
                    </a:ln>
                  </pic:spPr>
                </pic:pic>
              </a:graphicData>
            </a:graphic>
          </wp:inline>
        </w:drawing>
      </w:r>
    </w:p>
    <w:p w:rsidR="00E50BB4" w:rsidRPr="00E50BB4" w:rsidRDefault="00E50BB4" w:rsidP="00E50BB4">
      <w:pPr>
        <w:jc w:val="center"/>
        <w:rPr>
          <w:b/>
          <w:bCs/>
          <w:sz w:val="22"/>
          <w:szCs w:val="22"/>
        </w:rPr>
      </w:pPr>
    </w:p>
    <w:p w:rsidR="00E50BB4" w:rsidRPr="00E50BB4" w:rsidRDefault="00E50BB4" w:rsidP="00E50BB4">
      <w:pPr>
        <w:jc w:val="center"/>
        <w:rPr>
          <w:b/>
          <w:bCs/>
          <w:sz w:val="22"/>
          <w:szCs w:val="22"/>
        </w:rPr>
      </w:pPr>
      <w:r w:rsidRPr="00E50BB4">
        <w:rPr>
          <w:b/>
          <w:bCs/>
          <w:sz w:val="22"/>
          <w:szCs w:val="22"/>
        </w:rPr>
        <w:t>РАЗРЕШЕНИЕ</w:t>
      </w:r>
    </w:p>
    <w:p w:rsidR="00E50BB4" w:rsidRPr="00E50BB4" w:rsidRDefault="00E50BB4" w:rsidP="00E50BB4">
      <w:pPr>
        <w:jc w:val="center"/>
        <w:rPr>
          <w:b/>
          <w:bCs/>
          <w:sz w:val="22"/>
          <w:szCs w:val="22"/>
        </w:rPr>
      </w:pPr>
      <w:r w:rsidRPr="00E50BB4">
        <w:rPr>
          <w:b/>
          <w:bCs/>
          <w:sz w:val="22"/>
          <w:szCs w:val="22"/>
        </w:rPr>
        <w:t xml:space="preserve">на установку и эксплуатацию средств наружной рекламы и информации </w:t>
      </w:r>
    </w:p>
    <w:p w:rsidR="00E50BB4" w:rsidRPr="00E50BB4" w:rsidRDefault="00E50BB4" w:rsidP="00E50BB4">
      <w:pPr>
        <w:jc w:val="center"/>
        <w:rPr>
          <w:b/>
          <w:bCs/>
          <w:sz w:val="22"/>
          <w:szCs w:val="22"/>
        </w:rPr>
      </w:pPr>
      <w:r w:rsidRPr="00E50BB4">
        <w:rPr>
          <w:b/>
          <w:bCs/>
          <w:sz w:val="22"/>
          <w:szCs w:val="22"/>
        </w:rPr>
        <w:t>(рекламных конструкций) на территории Мамадышского муниципального района</w:t>
      </w:r>
    </w:p>
    <w:p w:rsidR="00E50BB4" w:rsidRPr="00E50BB4" w:rsidRDefault="00E50BB4" w:rsidP="00E50BB4">
      <w:pPr>
        <w:jc w:val="center"/>
        <w:rPr>
          <w:b/>
          <w:bCs/>
          <w:sz w:val="22"/>
          <w:szCs w:val="22"/>
        </w:rPr>
      </w:pPr>
      <w:r w:rsidRPr="00E50BB4">
        <w:rPr>
          <w:b/>
          <w:bCs/>
          <w:sz w:val="22"/>
          <w:szCs w:val="22"/>
        </w:rPr>
        <w:t>Республики Татарстан</w:t>
      </w:r>
    </w:p>
    <w:p w:rsidR="00E50BB4" w:rsidRPr="00E50BB4" w:rsidRDefault="00E50BB4" w:rsidP="00E50BB4">
      <w:pPr>
        <w:jc w:val="center"/>
        <w:rPr>
          <w:b/>
          <w:bCs/>
          <w:sz w:val="22"/>
          <w:szCs w:val="22"/>
        </w:rPr>
      </w:pPr>
    </w:p>
    <w:p w:rsidR="00E50BB4" w:rsidRPr="00E50BB4" w:rsidRDefault="00E50BB4" w:rsidP="00E50BB4">
      <w:pPr>
        <w:jc w:val="both"/>
        <w:rPr>
          <w:sz w:val="22"/>
          <w:szCs w:val="22"/>
        </w:rPr>
      </w:pPr>
      <w:r w:rsidRPr="00E50BB4">
        <w:rPr>
          <w:sz w:val="22"/>
          <w:szCs w:val="22"/>
        </w:rPr>
        <w:tab/>
      </w:r>
      <w:r w:rsidRPr="00E50BB4">
        <w:rPr>
          <w:b/>
          <w:sz w:val="22"/>
          <w:szCs w:val="22"/>
        </w:rPr>
        <w:t xml:space="preserve">от </w:t>
      </w:r>
      <w:r w:rsidRPr="00E50BB4">
        <w:rPr>
          <w:b/>
          <w:sz w:val="22"/>
          <w:szCs w:val="22"/>
          <w:u w:val="single"/>
        </w:rPr>
        <w:t>_________________________</w:t>
      </w:r>
      <w:r w:rsidRPr="00E50BB4">
        <w:rPr>
          <w:sz w:val="22"/>
          <w:szCs w:val="22"/>
        </w:rPr>
        <w:tab/>
      </w:r>
      <w:r w:rsidRPr="00E50BB4">
        <w:rPr>
          <w:sz w:val="22"/>
          <w:szCs w:val="22"/>
        </w:rPr>
        <w:tab/>
      </w:r>
      <w:r w:rsidRPr="00E50BB4">
        <w:rPr>
          <w:sz w:val="22"/>
          <w:szCs w:val="22"/>
        </w:rPr>
        <w:tab/>
      </w:r>
      <w:r w:rsidRPr="00E50BB4">
        <w:rPr>
          <w:sz w:val="22"/>
          <w:szCs w:val="22"/>
        </w:rPr>
        <w:tab/>
      </w:r>
      <w:r w:rsidRPr="00E50BB4">
        <w:rPr>
          <w:sz w:val="22"/>
          <w:szCs w:val="22"/>
        </w:rPr>
        <w:tab/>
      </w:r>
      <w:r w:rsidRPr="00E50BB4">
        <w:rPr>
          <w:sz w:val="22"/>
          <w:szCs w:val="22"/>
        </w:rPr>
        <w:tab/>
      </w:r>
      <w:r w:rsidRPr="00E50BB4">
        <w:rPr>
          <w:b/>
          <w:sz w:val="22"/>
          <w:szCs w:val="22"/>
        </w:rPr>
        <w:t xml:space="preserve">№ </w:t>
      </w:r>
      <w:r w:rsidRPr="00E50BB4">
        <w:rPr>
          <w:b/>
          <w:sz w:val="22"/>
          <w:szCs w:val="22"/>
          <w:u w:val="single"/>
        </w:rPr>
        <w:t>________</w:t>
      </w:r>
    </w:p>
    <w:p w:rsidR="00E50BB4" w:rsidRPr="00E50BB4" w:rsidRDefault="00E50BB4" w:rsidP="00E50BB4">
      <w:pPr>
        <w:jc w:val="both"/>
        <w:rPr>
          <w:sz w:val="22"/>
          <w:szCs w:val="22"/>
        </w:rPr>
      </w:pPr>
    </w:p>
    <w:p w:rsidR="00E50BB4" w:rsidRPr="00E50BB4" w:rsidRDefault="00E50BB4" w:rsidP="00E50BB4">
      <w:pPr>
        <w:ind w:firstLine="708"/>
        <w:rPr>
          <w:sz w:val="22"/>
          <w:szCs w:val="22"/>
        </w:rPr>
      </w:pPr>
      <w:r w:rsidRPr="00E50BB4">
        <w:rPr>
          <w:sz w:val="22"/>
          <w:szCs w:val="22"/>
        </w:rPr>
        <w:t xml:space="preserve">Разрешение на установку </w:t>
      </w:r>
      <w:r w:rsidRPr="00E50BB4">
        <w:rPr>
          <w:bCs/>
          <w:sz w:val="22"/>
          <w:szCs w:val="22"/>
        </w:rPr>
        <w:t>и эксплуатацию средств наружной рекламы и информации (рекламных конструкций)</w:t>
      </w:r>
      <w:r w:rsidRPr="00E50BB4">
        <w:rPr>
          <w:b/>
          <w:bCs/>
          <w:sz w:val="22"/>
          <w:szCs w:val="22"/>
        </w:rPr>
        <w:t xml:space="preserve"> </w:t>
      </w:r>
      <w:r w:rsidRPr="00E50BB4">
        <w:rPr>
          <w:sz w:val="22"/>
          <w:szCs w:val="22"/>
        </w:rPr>
        <w:t>на рекламном месте, расположенном по адресу:</w:t>
      </w:r>
    </w:p>
    <w:p w:rsidR="00E50BB4" w:rsidRPr="00E50BB4" w:rsidRDefault="00E50BB4" w:rsidP="00E50BB4">
      <w:pPr>
        <w:autoSpaceDE w:val="0"/>
        <w:autoSpaceDN w:val="0"/>
        <w:rPr>
          <w:sz w:val="22"/>
          <w:szCs w:val="22"/>
        </w:rPr>
      </w:pPr>
      <w:r w:rsidRPr="00E50BB4">
        <w:rPr>
          <w:sz w:val="22"/>
          <w:szCs w:val="22"/>
        </w:rPr>
        <w:t>____________________________________________________________________________________________</w:t>
      </w:r>
    </w:p>
    <w:p w:rsidR="00E50BB4" w:rsidRPr="00E50BB4" w:rsidRDefault="00E50BB4" w:rsidP="00E50BB4">
      <w:pPr>
        <w:spacing w:after="240"/>
        <w:jc w:val="center"/>
        <w:rPr>
          <w:sz w:val="18"/>
          <w:szCs w:val="18"/>
        </w:rPr>
      </w:pPr>
      <w:r w:rsidRPr="00E50BB4">
        <w:rPr>
          <w:sz w:val="18"/>
          <w:szCs w:val="18"/>
        </w:rPr>
        <w:t xml:space="preserve"> (место установки рекламной конструкции)</w:t>
      </w:r>
    </w:p>
    <w:p w:rsidR="00E50BB4" w:rsidRPr="00E50BB4" w:rsidRDefault="00E50BB4" w:rsidP="00E50BB4">
      <w:pPr>
        <w:jc w:val="both"/>
        <w:rPr>
          <w:sz w:val="22"/>
          <w:szCs w:val="22"/>
        </w:rPr>
      </w:pPr>
      <w:r w:rsidRPr="00E50BB4">
        <w:rPr>
          <w:i/>
          <w:sz w:val="22"/>
          <w:szCs w:val="22"/>
        </w:rPr>
        <w:t>___________________________________</w:t>
      </w:r>
      <w:r w:rsidRPr="00E50BB4">
        <w:rPr>
          <w:sz w:val="22"/>
          <w:szCs w:val="22"/>
        </w:rPr>
        <w:t>_________________________________________________________</w:t>
      </w:r>
    </w:p>
    <w:p w:rsidR="00E50BB4" w:rsidRPr="00E50BB4" w:rsidRDefault="00E50BB4" w:rsidP="00E50BB4">
      <w:pPr>
        <w:spacing w:after="240"/>
        <w:jc w:val="center"/>
        <w:rPr>
          <w:sz w:val="18"/>
          <w:szCs w:val="18"/>
        </w:rPr>
      </w:pPr>
      <w:r w:rsidRPr="00E50BB4">
        <w:rPr>
          <w:sz w:val="18"/>
          <w:szCs w:val="18"/>
        </w:rPr>
        <w:t>(тип рекламной конструкции)</w:t>
      </w:r>
    </w:p>
    <w:p w:rsidR="00E50BB4" w:rsidRPr="00E50BB4" w:rsidRDefault="00E50BB4" w:rsidP="00E50BB4">
      <w:pPr>
        <w:rPr>
          <w:sz w:val="22"/>
          <w:szCs w:val="22"/>
        </w:rPr>
      </w:pPr>
      <w:r w:rsidRPr="00E50BB4">
        <w:rPr>
          <w:sz w:val="22"/>
          <w:szCs w:val="22"/>
        </w:rPr>
        <w:t>____________________________________________________________________________________________</w:t>
      </w:r>
    </w:p>
    <w:p w:rsidR="00E50BB4" w:rsidRPr="00E50BB4" w:rsidRDefault="00E50BB4" w:rsidP="00E50BB4">
      <w:pPr>
        <w:spacing w:after="240"/>
        <w:ind w:firstLine="709"/>
        <w:jc w:val="center"/>
        <w:rPr>
          <w:sz w:val="18"/>
          <w:szCs w:val="18"/>
        </w:rPr>
      </w:pPr>
      <w:r w:rsidRPr="00E50BB4">
        <w:rPr>
          <w:sz w:val="18"/>
          <w:szCs w:val="18"/>
        </w:rPr>
        <w:t>(площадь информационного поля рекламной конструкции)</w:t>
      </w:r>
    </w:p>
    <w:p w:rsidR="00E50BB4" w:rsidRPr="00E50BB4" w:rsidRDefault="00E50BB4" w:rsidP="00E50BB4">
      <w:pPr>
        <w:rPr>
          <w:sz w:val="22"/>
          <w:szCs w:val="22"/>
        </w:rPr>
      </w:pPr>
      <w:r w:rsidRPr="00E50BB4">
        <w:rPr>
          <w:sz w:val="22"/>
          <w:szCs w:val="22"/>
        </w:rPr>
        <w:t>____________________________________________________________________________________________</w:t>
      </w:r>
    </w:p>
    <w:p w:rsidR="00E50BB4" w:rsidRPr="00E50BB4" w:rsidRDefault="00E50BB4" w:rsidP="00E50BB4">
      <w:pPr>
        <w:spacing w:after="240"/>
        <w:jc w:val="center"/>
        <w:rPr>
          <w:sz w:val="18"/>
          <w:szCs w:val="18"/>
        </w:rPr>
      </w:pPr>
      <w:r w:rsidRPr="00E50BB4">
        <w:rPr>
          <w:sz w:val="18"/>
          <w:szCs w:val="18"/>
        </w:rPr>
        <w:t>(собственник земельного участка, здания или иного недвижимого имущества, к которому присоединена рекламная конструкция)</w:t>
      </w:r>
    </w:p>
    <w:p w:rsidR="00E50BB4" w:rsidRPr="00E50BB4" w:rsidRDefault="00E50BB4" w:rsidP="00E50BB4">
      <w:pPr>
        <w:jc w:val="both"/>
        <w:rPr>
          <w:sz w:val="22"/>
          <w:szCs w:val="22"/>
        </w:rPr>
      </w:pPr>
      <w:r w:rsidRPr="00E50BB4">
        <w:rPr>
          <w:sz w:val="22"/>
          <w:szCs w:val="22"/>
        </w:rPr>
        <w:t>Выдано: __________________________________________________________________________________,</w:t>
      </w:r>
    </w:p>
    <w:p w:rsidR="00E50BB4" w:rsidRPr="00E50BB4" w:rsidRDefault="00E50BB4" w:rsidP="00E50BB4">
      <w:pPr>
        <w:jc w:val="center"/>
        <w:rPr>
          <w:sz w:val="18"/>
          <w:szCs w:val="18"/>
        </w:rPr>
      </w:pPr>
      <w:r w:rsidRPr="00E50BB4">
        <w:rPr>
          <w:sz w:val="18"/>
          <w:szCs w:val="18"/>
        </w:rPr>
        <w:t>(владелец рекламной конструкции)</w:t>
      </w:r>
    </w:p>
    <w:p w:rsidR="00E50BB4" w:rsidRPr="00E50BB4" w:rsidRDefault="00E50BB4" w:rsidP="00E50BB4">
      <w:pPr>
        <w:jc w:val="both"/>
        <w:rPr>
          <w:sz w:val="22"/>
          <w:szCs w:val="22"/>
        </w:rPr>
      </w:pPr>
      <w:r w:rsidRPr="00E50BB4">
        <w:rPr>
          <w:sz w:val="22"/>
          <w:szCs w:val="22"/>
        </w:rPr>
        <w:t>зарегистрированному ______________________________________________________________________,</w:t>
      </w:r>
    </w:p>
    <w:p w:rsidR="00E50BB4" w:rsidRPr="00E50BB4" w:rsidRDefault="00E50BB4" w:rsidP="00E50BB4">
      <w:pPr>
        <w:spacing w:after="240"/>
        <w:jc w:val="center"/>
        <w:rPr>
          <w:sz w:val="18"/>
          <w:szCs w:val="18"/>
        </w:rPr>
      </w:pPr>
      <w:r w:rsidRPr="00E50BB4">
        <w:rPr>
          <w:sz w:val="18"/>
          <w:szCs w:val="18"/>
        </w:rPr>
        <w:t>(кем зарегистрирован владелец рекламной конструкции)</w:t>
      </w:r>
    </w:p>
    <w:p w:rsidR="00E50BB4" w:rsidRPr="00E50BB4" w:rsidRDefault="00E50BB4" w:rsidP="00E50BB4">
      <w:pPr>
        <w:spacing w:after="120"/>
        <w:jc w:val="both"/>
        <w:rPr>
          <w:sz w:val="22"/>
          <w:szCs w:val="22"/>
        </w:rPr>
      </w:pPr>
      <w:r w:rsidRPr="00E50BB4">
        <w:rPr>
          <w:sz w:val="22"/>
          <w:szCs w:val="22"/>
        </w:rPr>
        <w:t>дата регистрации__________________________________________________________________________</w:t>
      </w:r>
    </w:p>
    <w:p w:rsidR="00E50BB4" w:rsidRPr="00E50BB4" w:rsidRDefault="00E50BB4" w:rsidP="00E50BB4">
      <w:pPr>
        <w:spacing w:after="120"/>
        <w:jc w:val="both"/>
        <w:rPr>
          <w:sz w:val="22"/>
          <w:szCs w:val="22"/>
        </w:rPr>
      </w:pPr>
      <w:r w:rsidRPr="00E50BB4">
        <w:rPr>
          <w:sz w:val="22"/>
          <w:szCs w:val="22"/>
        </w:rPr>
        <w:t>регистрационное свидетельство № _______________________________________ серия________________</w:t>
      </w:r>
    </w:p>
    <w:p w:rsidR="00E50BB4" w:rsidRPr="00E50BB4" w:rsidRDefault="00E50BB4" w:rsidP="00E50BB4">
      <w:pPr>
        <w:jc w:val="both"/>
        <w:rPr>
          <w:sz w:val="22"/>
          <w:szCs w:val="22"/>
        </w:rPr>
      </w:pPr>
      <w:r w:rsidRPr="00E50BB4">
        <w:rPr>
          <w:sz w:val="22"/>
          <w:szCs w:val="22"/>
        </w:rPr>
        <w:t>адрес нахождения владельца рекламной конструкции: ____________________________________________</w:t>
      </w:r>
    </w:p>
    <w:p w:rsidR="00E50BB4" w:rsidRPr="00E50BB4" w:rsidRDefault="00E50BB4" w:rsidP="00E50BB4">
      <w:pPr>
        <w:spacing w:after="120"/>
        <w:jc w:val="both"/>
        <w:rPr>
          <w:sz w:val="22"/>
          <w:szCs w:val="22"/>
        </w:rPr>
      </w:pPr>
      <w:r w:rsidRPr="00E50BB4">
        <w:rPr>
          <w:sz w:val="22"/>
          <w:szCs w:val="22"/>
        </w:rPr>
        <w:t>_____________________________________________________________________________________</w:t>
      </w:r>
    </w:p>
    <w:p w:rsidR="00E50BB4" w:rsidRPr="00E50BB4" w:rsidRDefault="00E50BB4" w:rsidP="00E50BB4">
      <w:pPr>
        <w:jc w:val="both"/>
        <w:rPr>
          <w:sz w:val="22"/>
          <w:szCs w:val="22"/>
        </w:rPr>
      </w:pPr>
      <w:r w:rsidRPr="00E50BB4">
        <w:rPr>
          <w:sz w:val="22"/>
          <w:szCs w:val="22"/>
        </w:rPr>
        <w:t>руководитель юридического лица (владельца рекламной конструкции):_______________________________</w:t>
      </w:r>
    </w:p>
    <w:p w:rsidR="00E50BB4" w:rsidRPr="00E50BB4" w:rsidRDefault="00E50BB4" w:rsidP="00E50BB4">
      <w:pPr>
        <w:spacing w:after="120"/>
        <w:jc w:val="both"/>
        <w:rPr>
          <w:sz w:val="22"/>
          <w:szCs w:val="22"/>
        </w:rPr>
      </w:pPr>
      <w:r w:rsidRPr="00E50BB4">
        <w:rPr>
          <w:sz w:val="22"/>
          <w:szCs w:val="22"/>
        </w:rPr>
        <w:t>_____________________________________________________________________________________</w:t>
      </w:r>
    </w:p>
    <w:p w:rsidR="00E50BB4" w:rsidRPr="00E50BB4" w:rsidRDefault="00E50BB4" w:rsidP="00E50BB4">
      <w:pPr>
        <w:jc w:val="both"/>
        <w:rPr>
          <w:sz w:val="22"/>
          <w:szCs w:val="22"/>
        </w:rPr>
      </w:pPr>
      <w:r w:rsidRPr="00E50BB4">
        <w:rPr>
          <w:sz w:val="22"/>
          <w:szCs w:val="22"/>
        </w:rPr>
        <w:t>телефон __________________________________________________________________________________</w:t>
      </w:r>
    </w:p>
    <w:p w:rsidR="00E50BB4" w:rsidRPr="00E50BB4" w:rsidRDefault="00E50BB4" w:rsidP="00E50BB4">
      <w:pPr>
        <w:jc w:val="both"/>
        <w:rPr>
          <w:b/>
          <w:sz w:val="22"/>
          <w:szCs w:val="22"/>
        </w:rPr>
      </w:pPr>
    </w:p>
    <w:p w:rsidR="00E50BB4" w:rsidRPr="00E50BB4" w:rsidRDefault="00E50BB4" w:rsidP="00E50BB4">
      <w:pPr>
        <w:jc w:val="both"/>
        <w:rPr>
          <w:b/>
          <w:sz w:val="22"/>
          <w:szCs w:val="22"/>
        </w:rPr>
      </w:pPr>
      <w:r w:rsidRPr="00E50BB4">
        <w:rPr>
          <w:b/>
          <w:sz w:val="22"/>
          <w:szCs w:val="22"/>
        </w:rPr>
        <w:t>Срок действия разрешения:</w:t>
      </w:r>
    </w:p>
    <w:p w:rsidR="00E50BB4" w:rsidRPr="00E50BB4" w:rsidRDefault="00E50BB4" w:rsidP="00E50BB4">
      <w:pPr>
        <w:autoSpaceDE w:val="0"/>
        <w:autoSpaceDN w:val="0"/>
        <w:spacing w:after="240"/>
        <w:rPr>
          <w:sz w:val="22"/>
          <w:szCs w:val="22"/>
        </w:rPr>
      </w:pPr>
      <w:r w:rsidRPr="00E50BB4">
        <w:rPr>
          <w:sz w:val="22"/>
          <w:szCs w:val="22"/>
        </w:rPr>
        <w:t xml:space="preserve">       с  “___”_____________________  20 ___ г.         по        “____” _________________ 20_____г.</w:t>
      </w:r>
    </w:p>
    <w:p w:rsidR="00E50BB4" w:rsidRPr="00E50BB4" w:rsidRDefault="00E50BB4" w:rsidP="00E50BB4">
      <w:pPr>
        <w:spacing w:after="120"/>
        <w:jc w:val="both"/>
        <w:rPr>
          <w:rFonts w:ascii="Tatar Academy F" w:hAnsi="Tatar Academy F"/>
          <w:b/>
          <w:sz w:val="18"/>
          <w:szCs w:val="18"/>
          <w:lang w:val="ar-SA"/>
        </w:rPr>
      </w:pPr>
      <w:r w:rsidRPr="00E50BB4">
        <w:rPr>
          <w:rFonts w:ascii="Tatar Academy F" w:hAnsi="Tatar Academy F"/>
          <w:b/>
          <w:sz w:val="18"/>
          <w:szCs w:val="18"/>
          <w:lang w:val="ar-SA"/>
        </w:rPr>
        <w:lastRenderedPageBreak/>
        <w:t>Примечание: За выдачу разрешения на установку рекламной конструкции взимается государственная пошлина в размере и в порядке, предусмотренном налоговым законодательством Российской Федерации.</w:t>
      </w:r>
    </w:p>
    <w:p w:rsidR="00E50BB4" w:rsidRPr="00E50BB4" w:rsidRDefault="00E50BB4" w:rsidP="00E50BB4">
      <w:pPr>
        <w:spacing w:after="120"/>
        <w:jc w:val="both"/>
        <w:rPr>
          <w:rFonts w:ascii="Tatar Academy F" w:hAnsi="Tatar Academy F"/>
          <w:b/>
          <w:sz w:val="18"/>
          <w:szCs w:val="18"/>
          <w:lang w:val="ar-SA"/>
        </w:rPr>
      </w:pPr>
    </w:p>
    <w:p w:rsidR="00E50BB4" w:rsidRPr="00E50BB4" w:rsidRDefault="00E50BB4" w:rsidP="00E50BB4">
      <w:pPr>
        <w:tabs>
          <w:tab w:val="left" w:pos="6825"/>
        </w:tabs>
        <w:jc w:val="both"/>
        <w:rPr>
          <w:sz w:val="22"/>
          <w:szCs w:val="22"/>
        </w:rPr>
      </w:pPr>
      <w:r w:rsidRPr="00E50BB4">
        <w:rPr>
          <w:sz w:val="22"/>
          <w:szCs w:val="22"/>
        </w:rPr>
        <w:t xml:space="preserve">Руководитель Исполнительного                  </w:t>
      </w:r>
      <w:r w:rsidRPr="00E50BB4">
        <w:rPr>
          <w:sz w:val="22"/>
          <w:szCs w:val="22"/>
        </w:rPr>
        <w:tab/>
      </w:r>
    </w:p>
    <w:p w:rsidR="00E50BB4" w:rsidRPr="00E50BB4" w:rsidRDefault="00E50BB4" w:rsidP="00E50BB4">
      <w:pPr>
        <w:jc w:val="both"/>
        <w:rPr>
          <w:sz w:val="22"/>
          <w:szCs w:val="22"/>
        </w:rPr>
      </w:pPr>
      <w:r w:rsidRPr="00E50BB4">
        <w:rPr>
          <w:sz w:val="22"/>
          <w:szCs w:val="22"/>
        </w:rPr>
        <w:t>комитета Мамадышского</w:t>
      </w:r>
      <w:r w:rsidRPr="00E50BB4">
        <w:rPr>
          <w:sz w:val="22"/>
          <w:szCs w:val="22"/>
        </w:rPr>
        <w:tab/>
      </w:r>
      <w:r w:rsidRPr="00E50BB4">
        <w:rPr>
          <w:sz w:val="22"/>
          <w:szCs w:val="22"/>
        </w:rPr>
        <w:tab/>
      </w:r>
      <w:r w:rsidRPr="00E50BB4">
        <w:rPr>
          <w:sz w:val="22"/>
          <w:szCs w:val="22"/>
        </w:rPr>
        <w:tab/>
      </w:r>
      <w:r w:rsidRPr="00E50BB4">
        <w:rPr>
          <w:sz w:val="22"/>
          <w:szCs w:val="22"/>
        </w:rPr>
        <w:tab/>
      </w:r>
      <w:r w:rsidRPr="00E50BB4">
        <w:rPr>
          <w:sz w:val="22"/>
          <w:szCs w:val="22"/>
        </w:rPr>
        <w:tab/>
      </w:r>
      <w:r w:rsidRPr="00E50BB4">
        <w:rPr>
          <w:sz w:val="22"/>
          <w:szCs w:val="22"/>
        </w:rPr>
        <w:tab/>
      </w:r>
      <w:r w:rsidRPr="00E50BB4">
        <w:rPr>
          <w:sz w:val="22"/>
          <w:szCs w:val="22"/>
        </w:rPr>
        <w:tab/>
      </w:r>
      <w:r w:rsidRPr="00E50BB4">
        <w:rPr>
          <w:sz w:val="22"/>
          <w:szCs w:val="22"/>
        </w:rPr>
        <w:tab/>
        <w:t xml:space="preserve">     </w:t>
      </w:r>
    </w:p>
    <w:p w:rsidR="00E50BB4" w:rsidRPr="00E50BB4" w:rsidRDefault="00E50BB4" w:rsidP="00E50BB4">
      <w:pPr>
        <w:tabs>
          <w:tab w:val="left" w:pos="4110"/>
          <w:tab w:val="left" w:pos="6840"/>
        </w:tabs>
        <w:rPr>
          <w:sz w:val="22"/>
          <w:szCs w:val="22"/>
        </w:rPr>
      </w:pPr>
      <w:r w:rsidRPr="00E50BB4">
        <w:rPr>
          <w:sz w:val="22"/>
          <w:szCs w:val="22"/>
        </w:rPr>
        <w:t>муниципального района</w:t>
      </w:r>
      <w:r w:rsidRPr="00E50BB4">
        <w:rPr>
          <w:sz w:val="22"/>
          <w:szCs w:val="22"/>
        </w:rPr>
        <w:tab/>
        <w:t>____________________</w:t>
      </w:r>
      <w:r w:rsidRPr="00E50BB4">
        <w:rPr>
          <w:sz w:val="22"/>
          <w:szCs w:val="22"/>
        </w:rPr>
        <w:tab/>
        <w:t>/_____________________/</w:t>
      </w:r>
    </w:p>
    <w:p w:rsidR="00E50BB4" w:rsidRPr="00E50BB4" w:rsidRDefault="00E50BB4" w:rsidP="00E50BB4">
      <w:pPr>
        <w:tabs>
          <w:tab w:val="left" w:pos="8070"/>
        </w:tabs>
        <w:rPr>
          <w:sz w:val="24"/>
          <w:szCs w:val="28"/>
        </w:rPr>
      </w:pPr>
      <w:r w:rsidRPr="00E50BB4">
        <w:rPr>
          <w:sz w:val="22"/>
          <w:szCs w:val="22"/>
        </w:rPr>
        <w:tab/>
        <w:t>м.п.</w:t>
      </w:r>
    </w:p>
    <w:p w:rsidR="00F74E30" w:rsidRDefault="00F74E30" w:rsidP="00E50BB4">
      <w:pPr>
        <w:ind w:left="142" w:right="4535" w:hanging="142"/>
        <w:jc w:val="both"/>
      </w:pPr>
    </w:p>
    <w:p w:rsidR="00F74E30" w:rsidRDefault="00F74E30" w:rsidP="00AA7818">
      <w:pPr>
        <w:ind w:right="3401"/>
        <w:rPr>
          <w:sz w:val="28"/>
          <w:szCs w:val="28"/>
        </w:rPr>
      </w:pPr>
    </w:p>
    <w:sectPr w:rsidR="00F74E30"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900" w:rsidRDefault="00DA4900">
      <w:r>
        <w:separator/>
      </w:r>
    </w:p>
  </w:endnote>
  <w:endnote w:type="continuationSeparator" w:id="0">
    <w:p w:rsidR="00DA4900" w:rsidRDefault="00DA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SLPeterburg Cyr">
    <w:altName w:val="Bookman Old Style"/>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AFF" w:usb1="C000247B" w:usb2="00000009" w:usb3="00000000" w:csb0="000001FF" w:csb1="00000000"/>
  </w:font>
  <w:font w:name="Tatar Academy F">
    <w:altName w:val="Courier New"/>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900" w:rsidRDefault="00DA4900">
      <w:r>
        <w:separator/>
      </w:r>
    </w:p>
  </w:footnote>
  <w:footnote w:type="continuationSeparator" w:id="0">
    <w:p w:rsidR="00DA4900" w:rsidRDefault="00DA49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5EB3"/>
    <w:multiLevelType w:val="hybridMultilevel"/>
    <w:tmpl w:val="987417DE"/>
    <w:lvl w:ilvl="0" w:tplc="18748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70003F6"/>
    <w:multiLevelType w:val="singleLevel"/>
    <w:tmpl w:val="29004A44"/>
    <w:lvl w:ilvl="0">
      <w:numFmt w:val="bullet"/>
      <w:lvlText w:val="-"/>
      <w:lvlJc w:val="left"/>
    </w:lvl>
  </w:abstractNum>
  <w:abstractNum w:abstractNumId="3" w15:restartNumberingAfterBreak="0">
    <w:nsid w:val="30944DD8"/>
    <w:multiLevelType w:val="singleLevel"/>
    <w:tmpl w:val="CCFA4B30"/>
    <w:lvl w:ilvl="0">
      <w:start w:val="1"/>
      <w:numFmt w:val="decimal"/>
      <w:lvlText w:val="1.%1."/>
      <w:lvlJc w:val="left"/>
    </w:lvl>
  </w:abstractNum>
  <w:abstractNum w:abstractNumId="4" w15:restartNumberingAfterBreak="0">
    <w:nsid w:val="4BE25C00"/>
    <w:multiLevelType w:val="singleLevel"/>
    <w:tmpl w:val="8DEAC430"/>
    <w:lvl w:ilvl="0">
      <w:numFmt w:val="bullet"/>
      <w:lvlText w:val="-"/>
      <w:lvlJc w:val="left"/>
    </w:lvl>
  </w:abstractNum>
  <w:abstractNum w:abstractNumId="5" w15:restartNumberingAfterBreak="0">
    <w:nsid w:val="50C724F4"/>
    <w:multiLevelType w:val="singleLevel"/>
    <w:tmpl w:val="9DFC68D2"/>
    <w:lvl w:ilvl="0">
      <w:start w:val="1"/>
      <w:numFmt w:val="decimal"/>
      <w:lvlText w:val="4.%1."/>
      <w:lvlJc w:val="left"/>
    </w:lvl>
  </w:abstractNum>
  <w:abstractNum w:abstractNumId="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7" w15:restartNumberingAfterBreak="0">
    <w:nsid w:val="648D32CB"/>
    <w:multiLevelType w:val="singleLevel"/>
    <w:tmpl w:val="C2EC6830"/>
    <w:lvl w:ilvl="0">
      <w:start w:val="1"/>
      <w:numFmt w:val="decimal"/>
      <w:lvlText w:val="5.%1."/>
      <w:lvlJc w:val="left"/>
    </w:lvl>
  </w:abstractNum>
  <w:abstractNum w:abstractNumId="8" w15:restartNumberingAfterBreak="0">
    <w:nsid w:val="68E97D77"/>
    <w:multiLevelType w:val="hybridMultilevel"/>
    <w:tmpl w:val="02E8FFD8"/>
    <w:lvl w:ilvl="0" w:tplc="2C82BE6E">
      <w:start w:val="1"/>
      <w:numFmt w:val="decimal"/>
      <w:lvlText w:val="%1."/>
      <w:lvlJc w:val="left"/>
      <w:pPr>
        <w:tabs>
          <w:tab w:val="num" w:pos="35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9D31FD7"/>
    <w:multiLevelType w:val="singleLevel"/>
    <w:tmpl w:val="6D9C6354"/>
    <w:lvl w:ilvl="0">
      <w:start w:val="1"/>
      <w:numFmt w:val="decimal"/>
      <w:lvlText w:val="4.7.%1."/>
      <w:lvlJc w:val="left"/>
    </w:lvl>
  </w:abstractNum>
  <w:abstractNum w:abstractNumId="10" w15:restartNumberingAfterBreak="0">
    <w:nsid w:val="6B835163"/>
    <w:multiLevelType w:val="singleLevel"/>
    <w:tmpl w:val="0270007A"/>
    <w:lvl w:ilvl="0">
      <w:numFmt w:val="bullet"/>
      <w:lvlText w:val="-"/>
      <w:lvlJc w:val="left"/>
    </w:lvl>
  </w:abstractNum>
  <w:abstractNum w:abstractNumId="11" w15:restartNumberingAfterBreak="0">
    <w:nsid w:val="7D0215AB"/>
    <w:multiLevelType w:val="singleLevel"/>
    <w:tmpl w:val="CE0C4958"/>
    <w:lvl w:ilvl="0">
      <w:numFmt w:val="bullet"/>
      <w:lvlText w:val="-"/>
      <w:lvlJc w:val="left"/>
    </w:lvl>
  </w:abstractNum>
  <w:num w:numId="1">
    <w:abstractNumId w:val="6"/>
  </w:num>
  <w:num w:numId="2">
    <w:abstractNumId w:val="1"/>
  </w:num>
  <w:num w:numId="3">
    <w:abstractNumId w:val="0"/>
  </w:num>
  <w:num w:numId="4">
    <w:abstractNumId w:val="8"/>
  </w:num>
  <w:num w:numId="5">
    <w:abstractNumId w:val="3"/>
  </w:num>
  <w:num w:numId="6">
    <w:abstractNumId w:val="10"/>
  </w:num>
  <w:num w:numId="7">
    <w:abstractNumId w:val="4"/>
  </w:num>
  <w:num w:numId="8">
    <w:abstractNumId w:val="2"/>
  </w:num>
  <w:num w:numId="9">
    <w:abstractNumId w:val="5"/>
  </w:num>
  <w:num w:numId="10">
    <w:abstractNumId w:val="9"/>
  </w:num>
  <w:num w:numId="11">
    <w:abstractNumId w:val="11"/>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D46F4"/>
    <w:rsid w:val="003E454B"/>
    <w:rsid w:val="003E7F7E"/>
    <w:rsid w:val="003F0E9A"/>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23080"/>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F4EBE"/>
    <w:rsid w:val="008208B6"/>
    <w:rsid w:val="00827D69"/>
    <w:rsid w:val="00845AF5"/>
    <w:rsid w:val="008508B3"/>
    <w:rsid w:val="00851C33"/>
    <w:rsid w:val="00864085"/>
    <w:rsid w:val="00875A81"/>
    <w:rsid w:val="0088299D"/>
    <w:rsid w:val="008907F0"/>
    <w:rsid w:val="0089310F"/>
    <w:rsid w:val="008A0D88"/>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A4900"/>
    <w:rsid w:val="00DB4DCE"/>
    <w:rsid w:val="00DC093E"/>
    <w:rsid w:val="00E03FB0"/>
    <w:rsid w:val="00E12C1E"/>
    <w:rsid w:val="00E20990"/>
    <w:rsid w:val="00E329F8"/>
    <w:rsid w:val="00E50BB4"/>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74E30"/>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0E268"/>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paragraph" w:styleId="5">
    <w:name w:val="heading 5"/>
    <w:basedOn w:val="a"/>
    <w:next w:val="a"/>
    <w:link w:val="50"/>
    <w:qFormat/>
    <w:rsid w:val="00E50BB4"/>
    <w:pPr>
      <w:keepNext/>
      <w:jc w:val="right"/>
      <w:outlineLvl w:val="4"/>
    </w:pPr>
    <w:rPr>
      <w:b/>
      <w:bCs/>
      <w:szCs w:val="24"/>
      <w:lang w:val="be-BY"/>
    </w:rPr>
  </w:style>
  <w:style w:type="paragraph" w:styleId="6">
    <w:name w:val="heading 6"/>
    <w:basedOn w:val="a"/>
    <w:next w:val="a"/>
    <w:link w:val="60"/>
    <w:qFormat/>
    <w:rsid w:val="00E50BB4"/>
    <w:pPr>
      <w:keepNext/>
      <w:jc w:val="center"/>
      <w:outlineLvl w:val="5"/>
    </w:pPr>
    <w:rPr>
      <w:rFonts w:ascii="SLPeterburg Cyr" w:hAnsi="SLPeterburg Cyr"/>
      <w:b/>
      <w:bCs/>
      <w:sz w:val="16"/>
      <w:szCs w:val="24"/>
      <w:lang w:val="be-BY"/>
    </w:rPr>
  </w:style>
  <w:style w:type="paragraph" w:styleId="7">
    <w:name w:val="heading 7"/>
    <w:basedOn w:val="a"/>
    <w:next w:val="a"/>
    <w:link w:val="70"/>
    <w:qFormat/>
    <w:rsid w:val="00E50BB4"/>
    <w:pPr>
      <w:keepNext/>
      <w:jc w:val="both"/>
      <w:outlineLvl w:val="6"/>
    </w:pPr>
    <w:rPr>
      <w:rFonts w:ascii="SLPeterburg Cyr" w:hAnsi="SLPeterburg Cyr"/>
      <w:bCs/>
      <w:sz w:val="28"/>
      <w:szCs w:val="24"/>
      <w:lang w:val="be-BY"/>
    </w:rPr>
  </w:style>
  <w:style w:type="paragraph" w:styleId="8">
    <w:name w:val="heading 8"/>
    <w:basedOn w:val="a"/>
    <w:next w:val="a"/>
    <w:link w:val="80"/>
    <w:qFormat/>
    <w:rsid w:val="00E50BB4"/>
    <w:pPr>
      <w:keepNext/>
      <w:ind w:firstLine="720"/>
      <w:jc w:val="both"/>
      <w:outlineLvl w:val="7"/>
    </w:pPr>
    <w:rPr>
      <w:b/>
      <w:i/>
      <w:sz w:val="2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uiPriority w:val="99"/>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character" w:customStyle="1" w:styleId="50">
    <w:name w:val="Заголовок 5 Знак"/>
    <w:basedOn w:val="a0"/>
    <w:link w:val="5"/>
    <w:rsid w:val="00E50BB4"/>
    <w:rPr>
      <w:b/>
      <w:bCs/>
      <w:szCs w:val="24"/>
      <w:lang w:val="be-BY"/>
    </w:rPr>
  </w:style>
  <w:style w:type="character" w:customStyle="1" w:styleId="60">
    <w:name w:val="Заголовок 6 Знак"/>
    <w:basedOn w:val="a0"/>
    <w:link w:val="6"/>
    <w:rsid w:val="00E50BB4"/>
    <w:rPr>
      <w:rFonts w:ascii="SLPeterburg Cyr" w:hAnsi="SLPeterburg Cyr"/>
      <w:b/>
      <w:bCs/>
      <w:sz w:val="16"/>
      <w:szCs w:val="24"/>
      <w:lang w:val="be-BY"/>
    </w:rPr>
  </w:style>
  <w:style w:type="character" w:customStyle="1" w:styleId="70">
    <w:name w:val="Заголовок 7 Знак"/>
    <w:basedOn w:val="a0"/>
    <w:link w:val="7"/>
    <w:rsid w:val="00E50BB4"/>
    <w:rPr>
      <w:rFonts w:ascii="SLPeterburg Cyr" w:hAnsi="SLPeterburg Cyr"/>
      <w:bCs/>
      <w:sz w:val="28"/>
      <w:szCs w:val="24"/>
      <w:lang w:val="be-BY"/>
    </w:rPr>
  </w:style>
  <w:style w:type="character" w:customStyle="1" w:styleId="80">
    <w:name w:val="Заголовок 8 Знак"/>
    <w:basedOn w:val="a0"/>
    <w:link w:val="8"/>
    <w:rsid w:val="00E50BB4"/>
    <w:rPr>
      <w:b/>
      <w:i/>
      <w:sz w:val="27"/>
      <w:szCs w:val="24"/>
    </w:rPr>
  </w:style>
  <w:style w:type="numbering" w:customStyle="1" w:styleId="14">
    <w:name w:val="Нет списка1"/>
    <w:next w:val="a2"/>
    <w:uiPriority w:val="99"/>
    <w:semiHidden/>
    <w:unhideWhenUsed/>
    <w:rsid w:val="00E50BB4"/>
  </w:style>
  <w:style w:type="paragraph" w:styleId="31">
    <w:name w:val="Body Text 3"/>
    <w:basedOn w:val="a"/>
    <w:link w:val="32"/>
    <w:rsid w:val="00E50BB4"/>
    <w:rPr>
      <w:rFonts w:ascii="Times New Roman CYR" w:hAnsi="Times New Roman CYR"/>
      <w:sz w:val="28"/>
    </w:rPr>
  </w:style>
  <w:style w:type="character" w:customStyle="1" w:styleId="32">
    <w:name w:val="Основной текст 3 Знак"/>
    <w:basedOn w:val="a0"/>
    <w:link w:val="31"/>
    <w:rsid w:val="00E50BB4"/>
    <w:rPr>
      <w:rFonts w:ascii="Times New Roman CYR" w:hAnsi="Times New Roman CYR"/>
      <w:sz w:val="28"/>
    </w:rPr>
  </w:style>
  <w:style w:type="paragraph" w:styleId="23">
    <w:name w:val="Body Text Indent 2"/>
    <w:basedOn w:val="a"/>
    <w:link w:val="24"/>
    <w:rsid w:val="00E50BB4"/>
    <w:pPr>
      <w:spacing w:line="360" w:lineRule="auto"/>
      <w:ind w:firstLine="709"/>
      <w:jc w:val="both"/>
    </w:pPr>
    <w:rPr>
      <w:rFonts w:ascii="Times New Roman CYR" w:hAnsi="Times New Roman CYR"/>
      <w:sz w:val="28"/>
      <w:szCs w:val="24"/>
    </w:rPr>
  </w:style>
  <w:style w:type="character" w:customStyle="1" w:styleId="24">
    <w:name w:val="Основной текст с отступом 2 Знак"/>
    <w:basedOn w:val="a0"/>
    <w:link w:val="23"/>
    <w:rsid w:val="00E50BB4"/>
    <w:rPr>
      <w:rFonts w:ascii="Times New Roman CYR" w:hAnsi="Times New Roman CYR"/>
      <w:sz w:val="28"/>
      <w:szCs w:val="24"/>
    </w:rPr>
  </w:style>
  <w:style w:type="paragraph" w:styleId="33">
    <w:name w:val="Body Text Indent 3"/>
    <w:basedOn w:val="a"/>
    <w:link w:val="34"/>
    <w:rsid w:val="00E50BB4"/>
    <w:pPr>
      <w:spacing w:after="120"/>
      <w:ind w:left="283"/>
    </w:pPr>
    <w:rPr>
      <w:sz w:val="16"/>
      <w:szCs w:val="16"/>
    </w:rPr>
  </w:style>
  <w:style w:type="character" w:customStyle="1" w:styleId="34">
    <w:name w:val="Основной текст с отступом 3 Знак"/>
    <w:basedOn w:val="a0"/>
    <w:link w:val="33"/>
    <w:rsid w:val="00E50BB4"/>
    <w:rPr>
      <w:sz w:val="16"/>
      <w:szCs w:val="16"/>
    </w:rPr>
  </w:style>
  <w:style w:type="character" w:customStyle="1" w:styleId="apple-style-span">
    <w:name w:val="apple-style-span"/>
    <w:basedOn w:val="a0"/>
    <w:rsid w:val="00E50BB4"/>
  </w:style>
  <w:style w:type="paragraph" w:styleId="af2">
    <w:name w:val="No Spacing"/>
    <w:uiPriority w:val="1"/>
    <w:qFormat/>
    <w:rsid w:val="00E50BB4"/>
    <w:rPr>
      <w:rFonts w:ascii="Calibri" w:eastAsia="Calibri" w:hAnsi="Calibri"/>
      <w:sz w:val="22"/>
      <w:szCs w:val="22"/>
      <w:lang w:eastAsia="en-US"/>
    </w:rPr>
  </w:style>
  <w:style w:type="paragraph" w:styleId="af3">
    <w:name w:val="Normal (Web)"/>
    <w:basedOn w:val="a"/>
    <w:uiPriority w:val="99"/>
    <w:unhideWhenUsed/>
    <w:rsid w:val="00E50BB4"/>
    <w:pPr>
      <w:spacing w:before="100" w:beforeAutospacing="1" w:after="100" w:afterAutospacing="1"/>
    </w:pPr>
    <w:rPr>
      <w:sz w:val="24"/>
      <w:szCs w:val="24"/>
    </w:rPr>
  </w:style>
  <w:style w:type="paragraph" w:customStyle="1" w:styleId="ConsPlusNonformat">
    <w:name w:val="ConsPlusNonformat"/>
    <w:uiPriority w:val="99"/>
    <w:rsid w:val="00E50BB4"/>
    <w:pPr>
      <w:autoSpaceDE w:val="0"/>
      <w:autoSpaceDN w:val="0"/>
      <w:adjustRightInd w:val="0"/>
    </w:pPr>
    <w:rPr>
      <w:rFonts w:ascii="Courier New" w:eastAsia="Calibri" w:hAnsi="Courier New" w:cs="Courier New"/>
      <w:lang w:eastAsia="en-US"/>
    </w:rPr>
  </w:style>
  <w:style w:type="paragraph" w:customStyle="1" w:styleId="Style32">
    <w:name w:val="Style32"/>
    <w:basedOn w:val="a"/>
    <w:rsid w:val="00E50BB4"/>
    <w:pPr>
      <w:spacing w:line="269" w:lineRule="exact"/>
      <w:ind w:firstLine="547"/>
      <w:jc w:val="both"/>
    </w:pPr>
  </w:style>
  <w:style w:type="character" w:customStyle="1" w:styleId="CharStyle9">
    <w:name w:val="CharStyle9"/>
    <w:rsid w:val="00E50BB4"/>
    <w:rPr>
      <w:rFonts w:ascii="Times New Roman" w:eastAsia="Times New Roman" w:hAnsi="Times New Roman" w:cs="Times New Roman"/>
      <w:b w:val="0"/>
      <w:bCs w:val="0"/>
      <w:i w:val="0"/>
      <w:iCs w:val="0"/>
      <w:smallCaps w:val="0"/>
      <w:sz w:val="22"/>
      <w:szCs w:val="22"/>
    </w:rPr>
  </w:style>
  <w:style w:type="paragraph" w:customStyle="1" w:styleId="Style74">
    <w:name w:val="Style74"/>
    <w:basedOn w:val="a"/>
    <w:rsid w:val="00E50BB4"/>
    <w:pPr>
      <w:spacing w:line="266" w:lineRule="exact"/>
      <w:ind w:firstLine="533"/>
      <w:jc w:val="both"/>
    </w:pPr>
  </w:style>
  <w:style w:type="character" w:customStyle="1" w:styleId="25">
    <w:name w:val="Основной текст 2 Знак"/>
    <w:basedOn w:val="a0"/>
    <w:link w:val="26"/>
    <w:locked/>
    <w:rsid w:val="00E50BB4"/>
  </w:style>
  <w:style w:type="paragraph" w:styleId="26">
    <w:name w:val="Body Text 2"/>
    <w:basedOn w:val="a"/>
    <w:link w:val="25"/>
    <w:rsid w:val="00E50BB4"/>
    <w:pPr>
      <w:autoSpaceDE w:val="0"/>
      <w:autoSpaceDN w:val="0"/>
      <w:spacing w:after="120" w:line="480" w:lineRule="auto"/>
    </w:pPr>
  </w:style>
  <w:style w:type="character" w:customStyle="1" w:styleId="210">
    <w:name w:val="Основной текст 2 Знак1"/>
    <w:basedOn w:val="a0"/>
    <w:rsid w:val="00E50BB4"/>
  </w:style>
  <w:style w:type="character" w:customStyle="1" w:styleId="a8">
    <w:name w:val="Верхний колонтитул Знак"/>
    <w:link w:val="a7"/>
    <w:rsid w:val="00E50BB4"/>
  </w:style>
  <w:style w:type="table" w:customStyle="1" w:styleId="15">
    <w:name w:val="Сетка таблицы1"/>
    <w:basedOn w:val="a1"/>
    <w:next w:val="ae"/>
    <w:rsid w:val="00E50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17506923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45A3B61EE0F6E3898803E489580CB7C70F9DFA8AB08BCC43793FF8B4BY4sAL" TargetMode="External"/><Relationship Id="rId18" Type="http://schemas.openxmlformats.org/officeDocument/2006/relationships/hyperlink" Target="consultantplus://offline/ref=C45A3B61EE0F6E3898803E489580CB7C70F9D5A1A40DBCC43793FF8B4BY4sAL"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consultantplus://offline/ref=C45A3B61EE0F6E3898803E489580CB7C70F9DAAAA80CBCC43793FF8B4B4A5276D3AD3C4CAEC22858Y5s5L" TargetMode="External"/><Relationship Id="rId17" Type="http://schemas.openxmlformats.org/officeDocument/2006/relationships/hyperlink" Target="consultantplus://offline/ref=C45A3B61EE0F6E3898803E489580CB7C70F9DAAAAC05BCC43793FF8B4BY4sAL" TargetMode="External"/><Relationship Id="rId2" Type="http://schemas.openxmlformats.org/officeDocument/2006/relationships/numbering" Target="numbering.xml"/><Relationship Id="rId16" Type="http://schemas.openxmlformats.org/officeDocument/2006/relationships/hyperlink" Target="consultantplus://offline/ref=C45A3B61EE0F6E3898803E489580CB7C70F9DAAAA80CBCC43793FF8B4BY4sAL" TargetMode="External"/><Relationship Id="rId20" Type="http://schemas.openxmlformats.org/officeDocument/2006/relationships/hyperlink" Target="consultantplus://offline/ref=C45A3B61EE0F6E3898803E489580CB7C70F9DAAAA80CBCC43793FF8B4B4A5276D3AD3C4CAEC22D5BY5sD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5A3B61EE0F6E3898803E489580CB7C70F9DAAAA80CBCC43793FF8B4B4A5276D3AD3C4CAEC2295DY5s8L" TargetMode="External"/><Relationship Id="rId5" Type="http://schemas.openxmlformats.org/officeDocument/2006/relationships/webSettings" Target="webSettings.xml"/><Relationship Id="rId15" Type="http://schemas.openxmlformats.org/officeDocument/2006/relationships/hyperlink" Target="consultantplus://offline/ref=C45A3B61EE0F6E3898803E489580CB7C70F9D5ACAE0DBCC43793FF8B4B4A5276D3AD3C4CAEC0285FY5sCL" TargetMode="External"/><Relationship Id="rId23" Type="http://schemas.openxmlformats.org/officeDocument/2006/relationships/theme" Target="theme/theme1.xml"/><Relationship Id="rId10" Type="http://schemas.openxmlformats.org/officeDocument/2006/relationships/hyperlink" Target="consultantplus://offline/ref=C45A3B61EE0F6E3898803E489580CB7C70F9DAAAA80CBCC43793FF8B4B4A5276D3AD3C4CAEC22858Y5s5L" TargetMode="External"/><Relationship Id="rId19" Type="http://schemas.openxmlformats.org/officeDocument/2006/relationships/hyperlink" Target="consultantplus://offline/ref=C45A3B61EE0F6E3898803E489580CB7C70F9DAAAA80CBCC43793FF8B4BY4sAL"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consultantplus://offline/ref=C45A3B61EE0F6E3898803E489580CB7C70F9DAAAA80CBCC43793FF8B4BY4sA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C0FD6F0-374E-451A-9CB7-4BAB80ECA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14092</Words>
  <Characters>80330</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2020-12-08T11:15:00Z</cp:lastPrinted>
  <dcterms:created xsi:type="dcterms:W3CDTF">2020-12-08T11:15:00Z</dcterms:created>
  <dcterms:modified xsi:type="dcterms:W3CDTF">2020-12-09T07:05:00Z</dcterms:modified>
</cp:coreProperties>
</file>