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B8" w:rsidRPr="00893EEA" w:rsidRDefault="008A3DB8" w:rsidP="008A3DB8">
      <w:pPr>
        <w:pStyle w:val="no0020spacing"/>
        <w:spacing w:line="280" w:lineRule="atLeast"/>
        <w:rPr>
          <w:rStyle w:val="no0020spacingchar1"/>
        </w:rPr>
      </w:pPr>
      <w:r>
        <w:rPr>
          <w:rStyle w:val="no0020spacingchar1"/>
          <w:sz w:val="28"/>
          <w:szCs w:val="28"/>
        </w:rPr>
        <w:t xml:space="preserve">                                   </w:t>
      </w:r>
      <w:r w:rsidRPr="00893EEA">
        <w:rPr>
          <w:rStyle w:val="no0020spacingchar1"/>
        </w:rPr>
        <w:t>ИСПОЛНИТЕЛЬНЫЙ КОМИТЕТ</w:t>
      </w:r>
    </w:p>
    <w:p w:rsidR="008A3DB8" w:rsidRPr="00893EEA" w:rsidRDefault="008A3DB8" w:rsidP="008A3DB8">
      <w:pPr>
        <w:pStyle w:val="no0020spacing"/>
        <w:spacing w:line="280" w:lineRule="atLeast"/>
        <w:jc w:val="center"/>
      </w:pPr>
      <w:r w:rsidRPr="00893EEA">
        <w:rPr>
          <w:rStyle w:val="no0020spacingchar1"/>
        </w:rPr>
        <w:t>ВЕРХНЕОШМИНСКОГО СЕЛЬСКОГО ПОСЕЛЕНИЯ</w:t>
      </w:r>
    </w:p>
    <w:p w:rsidR="008A3DB8" w:rsidRDefault="008A3DB8" w:rsidP="008A3DB8">
      <w:pPr>
        <w:pStyle w:val="no0020spacing"/>
        <w:spacing w:line="280" w:lineRule="atLeast"/>
        <w:jc w:val="center"/>
        <w:rPr>
          <w:rStyle w:val="no0020spacingchar1"/>
        </w:rPr>
      </w:pPr>
      <w:r w:rsidRPr="00893EEA">
        <w:rPr>
          <w:rStyle w:val="no0020spacingchar1"/>
        </w:rPr>
        <w:t>МАМАДЫШСКОГО МУНИЦИПАЛЬНОГО РАЙОНА</w:t>
      </w:r>
    </w:p>
    <w:p w:rsidR="008A3DB8" w:rsidRDefault="008A3DB8" w:rsidP="008A3DB8">
      <w:pPr>
        <w:pStyle w:val="no0020spacing"/>
        <w:spacing w:before="240" w:line="280" w:lineRule="atLeast"/>
        <w:jc w:val="center"/>
      </w:pPr>
      <w:r>
        <w:rPr>
          <w:rStyle w:val="no0020spacingchar1"/>
          <w:sz w:val="28"/>
          <w:szCs w:val="28"/>
        </w:rPr>
        <w:t>ПОСТАНОВЛЕНИЕ</w:t>
      </w:r>
    </w:p>
    <w:p w:rsidR="008A3DB8" w:rsidRDefault="008A3DB8" w:rsidP="008A3DB8">
      <w:pPr>
        <w:pStyle w:val="no0020spacing"/>
        <w:spacing w:before="240" w:line="280" w:lineRule="atLeast"/>
        <w:jc w:val="both"/>
      </w:pPr>
      <w:r>
        <w:rPr>
          <w:rStyle w:val="no0020spacingchar1"/>
          <w:sz w:val="28"/>
          <w:szCs w:val="28"/>
        </w:rPr>
        <w:t>№ 21                                                                                   от  11.05.2012 года</w:t>
      </w:r>
    </w:p>
    <w:p w:rsidR="008A3DB8" w:rsidRDefault="008A3DB8" w:rsidP="008A3DB8">
      <w:pPr>
        <w:pStyle w:val="no0020spacing"/>
        <w:spacing w:before="240" w:line="280" w:lineRule="atLeast"/>
        <w:jc w:val="center"/>
      </w:pPr>
      <w:r>
        <w:rPr>
          <w:rStyle w:val="no0020spacingchar1"/>
          <w:sz w:val="28"/>
          <w:szCs w:val="28"/>
        </w:rPr>
        <w:t>Об утверждении схемы размещения нестационарных торговых объектов на территории Верхнеошминского  сельского поселения Мамадышского муниципального района</w:t>
      </w:r>
    </w:p>
    <w:p w:rsidR="008A3DB8" w:rsidRDefault="008A3DB8" w:rsidP="008A3DB8">
      <w:pPr>
        <w:pStyle w:val="no0020spacing"/>
        <w:spacing w:before="480" w:line="280" w:lineRule="atLeast"/>
        <w:jc w:val="both"/>
      </w:pPr>
      <w:r>
        <w:rPr>
          <w:rStyle w:val="no0020spacingchar1"/>
          <w:sz w:val="28"/>
          <w:szCs w:val="28"/>
        </w:rPr>
        <w:t xml:space="preserve">     В целях реализации </w:t>
      </w:r>
      <w:hyperlink r:id="rId4" w:tgtFrame="_blank" w:history="1">
        <w:r w:rsidRPr="00541B7A">
          <w:rPr>
            <w:rStyle w:val="no0020spacingchar1"/>
            <w:sz w:val="28"/>
            <w:szCs w:val="28"/>
          </w:rPr>
          <w:t>статьи 10</w:t>
        </w:r>
      </w:hyperlink>
      <w:r>
        <w:rPr>
          <w:rStyle w:val="no0020spacingchar1"/>
          <w:sz w:val="28"/>
          <w:szCs w:val="28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в соответствии с Приказом министра промышленности и торговли Республики Татарстан от 26.02.2011 № 34-ОД «Об утверждении порядка разработки и утверждения органами местного самоуправления Республики Татарстан схемы размещения нестационарных торговых объектов» </w:t>
      </w:r>
      <w:proofErr w:type="spellStart"/>
      <w:proofErr w:type="gramStart"/>
      <w:r>
        <w:rPr>
          <w:rStyle w:val="no0020spacingchar1"/>
          <w:sz w:val="28"/>
          <w:szCs w:val="28"/>
        </w:rPr>
        <w:t>п</w:t>
      </w:r>
      <w:proofErr w:type="spellEnd"/>
      <w:proofErr w:type="gramEnd"/>
      <w:r>
        <w:rPr>
          <w:rStyle w:val="no0020spacingchar1"/>
          <w:sz w:val="28"/>
          <w:szCs w:val="28"/>
        </w:rPr>
        <w:t xml:space="preserve"> о с т а </w:t>
      </w:r>
      <w:proofErr w:type="spellStart"/>
      <w:r>
        <w:rPr>
          <w:rStyle w:val="no0020spacingchar1"/>
          <w:sz w:val="28"/>
          <w:szCs w:val="28"/>
        </w:rPr>
        <w:t>н</w:t>
      </w:r>
      <w:proofErr w:type="spellEnd"/>
      <w:r>
        <w:rPr>
          <w:rStyle w:val="no0020spacingchar1"/>
          <w:sz w:val="28"/>
          <w:szCs w:val="28"/>
        </w:rPr>
        <w:t xml:space="preserve"> о в л я ю:</w:t>
      </w:r>
    </w:p>
    <w:p w:rsidR="008A3DB8" w:rsidRDefault="008A3DB8" w:rsidP="008A3DB8">
      <w:pPr>
        <w:pStyle w:val="no0020spacing"/>
        <w:spacing w:before="240" w:line="280" w:lineRule="atLeast"/>
        <w:jc w:val="both"/>
      </w:pPr>
      <w:r>
        <w:rPr>
          <w:rStyle w:val="no0020spacingchar1"/>
          <w:sz w:val="28"/>
          <w:szCs w:val="28"/>
        </w:rPr>
        <w:t>1. Утвердить схему размещения нестационарных торговых объектов на территории Верхнеошминского сельского поселения Мамадышского муниципального района согласно приложению.</w:t>
      </w:r>
    </w:p>
    <w:p w:rsidR="008A3DB8" w:rsidRDefault="008A3DB8" w:rsidP="008A3DB8">
      <w:pPr>
        <w:pStyle w:val="no0020spacing"/>
        <w:spacing w:line="280" w:lineRule="atLeast"/>
        <w:jc w:val="both"/>
      </w:pPr>
      <w:r>
        <w:rPr>
          <w:rStyle w:val="no0020spacingchar1"/>
          <w:sz w:val="28"/>
          <w:szCs w:val="28"/>
        </w:rPr>
        <w:t>2. Обнародовать настоящее постановление на информационных стендах сельского поселения и разместить на официальном сайте Мамадышского муниципального района.</w:t>
      </w:r>
    </w:p>
    <w:p w:rsidR="008A3DB8" w:rsidRDefault="008A3DB8" w:rsidP="008A3DB8">
      <w:pPr>
        <w:pStyle w:val="no0020spacing"/>
        <w:spacing w:line="280" w:lineRule="atLeast"/>
        <w:jc w:val="both"/>
        <w:rPr>
          <w:rStyle w:val="no0020spacingchar1"/>
          <w:sz w:val="28"/>
          <w:szCs w:val="28"/>
        </w:rPr>
      </w:pPr>
      <w:r>
        <w:rPr>
          <w:rStyle w:val="no0020spacingchar1"/>
          <w:sz w:val="28"/>
          <w:szCs w:val="28"/>
        </w:rPr>
        <w:t xml:space="preserve">3. </w:t>
      </w:r>
      <w:proofErr w:type="gramStart"/>
      <w:r>
        <w:rPr>
          <w:rStyle w:val="no0020spacingchar1"/>
          <w:sz w:val="28"/>
          <w:szCs w:val="28"/>
        </w:rPr>
        <w:t>Контроль за</w:t>
      </w:r>
      <w:proofErr w:type="gramEnd"/>
      <w:r>
        <w:rPr>
          <w:rStyle w:val="no0020spacingchar1"/>
          <w:sz w:val="28"/>
          <w:szCs w:val="28"/>
        </w:rPr>
        <w:t xml:space="preserve"> исполнением настоящего постановления оставляю за собой.</w:t>
      </w:r>
    </w:p>
    <w:p w:rsidR="008A3DB8" w:rsidRDefault="008A3DB8" w:rsidP="008A3DB8">
      <w:pPr>
        <w:pStyle w:val="no0020spacing"/>
        <w:spacing w:line="280" w:lineRule="atLeast"/>
        <w:jc w:val="both"/>
        <w:rPr>
          <w:rStyle w:val="no0020spacingchar1"/>
          <w:sz w:val="28"/>
          <w:szCs w:val="28"/>
        </w:rPr>
      </w:pPr>
    </w:p>
    <w:p w:rsidR="008A3DB8" w:rsidRDefault="008A3DB8" w:rsidP="008A3DB8">
      <w:pPr>
        <w:pStyle w:val="no0020spacing"/>
        <w:spacing w:line="280" w:lineRule="atLeast"/>
        <w:jc w:val="both"/>
      </w:pPr>
    </w:p>
    <w:p w:rsidR="008A3DB8" w:rsidRDefault="008A3DB8" w:rsidP="008A3DB8">
      <w:pPr>
        <w:pStyle w:val="no0020spacing"/>
        <w:spacing w:before="480" w:line="280" w:lineRule="atLeast"/>
        <w:jc w:val="both"/>
      </w:pPr>
      <w:r>
        <w:rPr>
          <w:rStyle w:val="no0020spacingchar1"/>
          <w:sz w:val="28"/>
          <w:szCs w:val="28"/>
        </w:rPr>
        <w:t xml:space="preserve">Руководитель исполнительного комитета </w:t>
      </w:r>
    </w:p>
    <w:p w:rsidR="008A3DB8" w:rsidRDefault="008A3DB8" w:rsidP="008A3DB8">
      <w:pPr>
        <w:pStyle w:val="no0020spacing"/>
        <w:spacing w:line="280" w:lineRule="atLeast"/>
        <w:jc w:val="both"/>
      </w:pPr>
      <w:r>
        <w:rPr>
          <w:rStyle w:val="no0020spacingchar1"/>
          <w:sz w:val="28"/>
          <w:szCs w:val="28"/>
        </w:rPr>
        <w:t xml:space="preserve">Верхнеошминского сельского поселения </w:t>
      </w:r>
    </w:p>
    <w:p w:rsidR="008A3DB8" w:rsidRDefault="008A3DB8" w:rsidP="008A3DB8">
      <w:pPr>
        <w:pStyle w:val="no0020spacing"/>
        <w:spacing w:line="280" w:lineRule="atLeast"/>
        <w:jc w:val="both"/>
      </w:pPr>
      <w:r>
        <w:rPr>
          <w:rStyle w:val="no0020spacingchar1"/>
          <w:sz w:val="28"/>
          <w:szCs w:val="28"/>
        </w:rPr>
        <w:lastRenderedPageBreak/>
        <w:t>Мамадышского муниципального района                         /Н.Г.Фатыхов/</w:t>
      </w:r>
    </w:p>
    <w:p w:rsidR="008A3DB8" w:rsidRDefault="008A3DB8" w:rsidP="008A3DB8">
      <w:pPr>
        <w:pStyle w:val="no0020spacing"/>
        <w:spacing w:before="240"/>
        <w:jc w:val="both"/>
        <w:rPr>
          <w:rStyle w:val="no0020spacingchar1"/>
        </w:rPr>
      </w:pPr>
      <w:r>
        <w:rPr>
          <w:rStyle w:val="no0020spacingchar1"/>
        </w:rPr>
        <w:t>                                                                      </w:t>
      </w:r>
    </w:p>
    <w:p w:rsidR="008A3DB8" w:rsidRDefault="008A3DB8" w:rsidP="008A3DB8">
      <w:pPr>
        <w:pStyle w:val="no0020spacing"/>
        <w:spacing w:line="280" w:lineRule="atLeast"/>
        <w:jc w:val="both"/>
        <w:rPr>
          <w:rStyle w:val="no0020spacingchar1"/>
        </w:rPr>
      </w:pPr>
    </w:p>
    <w:p w:rsidR="008A3DB8" w:rsidRDefault="008A3DB8" w:rsidP="008A3DB8">
      <w:pPr>
        <w:pStyle w:val="no0020spacing"/>
        <w:spacing w:line="280" w:lineRule="atLeast"/>
        <w:jc w:val="both"/>
      </w:pPr>
    </w:p>
    <w:p w:rsidR="008A3DB8" w:rsidRDefault="008A3DB8" w:rsidP="008A3DB8">
      <w:pPr>
        <w:pStyle w:val="no0020spacing"/>
        <w:spacing w:before="240"/>
        <w:jc w:val="both"/>
      </w:pPr>
      <w:r>
        <w:rPr>
          <w:rStyle w:val="no0020spacingchar1"/>
        </w:rPr>
        <w:t xml:space="preserve">                                                                               Приложение  к постановлению </w:t>
      </w:r>
    </w:p>
    <w:p w:rsidR="008A3DB8" w:rsidRDefault="008A3DB8" w:rsidP="008A3DB8">
      <w:pPr>
        <w:pStyle w:val="no0020spacing"/>
        <w:jc w:val="both"/>
      </w:pPr>
      <w:r>
        <w:rPr>
          <w:rStyle w:val="no0020spacingchar1"/>
        </w:rPr>
        <w:t>                                                                   исполнительного комитета  Верхнеошминского</w:t>
      </w:r>
    </w:p>
    <w:p w:rsidR="008A3DB8" w:rsidRDefault="008A3DB8" w:rsidP="008A3DB8">
      <w:pPr>
        <w:pStyle w:val="no0020spacing"/>
        <w:jc w:val="both"/>
      </w:pPr>
      <w:r>
        <w:rPr>
          <w:rStyle w:val="no0020spacingchar1"/>
        </w:rPr>
        <w:t xml:space="preserve">                                                                  сельского поселения Мамадышского </w:t>
      </w:r>
    </w:p>
    <w:p w:rsidR="008A3DB8" w:rsidRDefault="008A3DB8" w:rsidP="008A3DB8">
      <w:pPr>
        <w:pStyle w:val="no0020spacing"/>
        <w:jc w:val="both"/>
      </w:pPr>
      <w:r>
        <w:rPr>
          <w:rStyle w:val="no0020spacingchar1"/>
        </w:rPr>
        <w:t xml:space="preserve">                                                                  муниципального района </w:t>
      </w:r>
    </w:p>
    <w:p w:rsidR="008A3DB8" w:rsidRPr="00D077AF" w:rsidRDefault="008A3DB8" w:rsidP="008A3DB8">
      <w:pPr>
        <w:pStyle w:val="no0020spacing"/>
        <w:jc w:val="both"/>
        <w:rPr>
          <w:rStyle w:val="no0020spacingchar1"/>
        </w:rPr>
      </w:pPr>
      <w:r>
        <w:rPr>
          <w:rStyle w:val="no0020spacingchar1"/>
        </w:rPr>
        <w:t>                                                                  № 21 от  11 мая 2012 года</w:t>
      </w:r>
    </w:p>
    <w:p w:rsidR="008A3DB8" w:rsidRDefault="008A3DB8" w:rsidP="008A3DB8">
      <w:pPr>
        <w:pStyle w:val="no0020spacing"/>
        <w:spacing w:before="240" w:line="280" w:lineRule="atLeast"/>
        <w:jc w:val="center"/>
      </w:pPr>
      <w:r>
        <w:rPr>
          <w:rStyle w:val="no0020spacingchar1"/>
          <w:sz w:val="28"/>
          <w:szCs w:val="28"/>
        </w:rPr>
        <w:t>Схема</w:t>
      </w:r>
    </w:p>
    <w:p w:rsidR="008A3DB8" w:rsidRDefault="008A3DB8" w:rsidP="008A3DB8">
      <w:pPr>
        <w:pStyle w:val="no0020spacing"/>
        <w:spacing w:line="280" w:lineRule="atLeast"/>
        <w:jc w:val="center"/>
      </w:pPr>
      <w:r>
        <w:rPr>
          <w:rStyle w:val="no0020spacingchar1"/>
          <w:sz w:val="28"/>
          <w:szCs w:val="28"/>
        </w:rPr>
        <w:t>размещения нестационарных торговых объектов на территории  Верхнеошминского сельского поселения Мамадышского муниципального района</w:t>
      </w:r>
    </w:p>
    <w:tbl>
      <w:tblPr>
        <w:tblW w:w="10027" w:type="dxa"/>
        <w:tblCellSpacing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4"/>
        <w:gridCol w:w="2916"/>
        <w:gridCol w:w="2393"/>
        <w:gridCol w:w="1259"/>
        <w:gridCol w:w="1443"/>
        <w:gridCol w:w="1512"/>
      </w:tblGrid>
      <w:tr w:rsidR="008A3DB8" w:rsidRPr="008A3DB8" w:rsidTr="008B1E62">
        <w:trPr>
          <w:trHeight w:val="1800"/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bookmarkStart w:id="0" w:name="table01"/>
            <w:bookmarkEnd w:id="0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N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Наименование и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местонахождение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нестационарных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торговых  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объектов    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Ассортимент   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реализуемого товара 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нест</w:t>
            </w:r>
            <w:proofErr w:type="gram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ционарных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торговых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объектов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(павильон,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киоск,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авто- 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магазин,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автолавка,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,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лоток,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контейнери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т.д.)   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Информация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об  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gram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 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неста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-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ционарных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торговых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объектов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субъектами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малого и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среднего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предпри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-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- 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,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осуществ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-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ляющими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торговую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деятель-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Период  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размещения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нест</w:t>
            </w:r>
            <w:proofErr w:type="gram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  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ционарных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торговых 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объектов   </w:t>
            </w:r>
          </w:p>
        </w:tc>
      </w:tr>
      <w:tr w:rsidR="008A3DB8" w:rsidTr="008B1E62">
        <w:trPr>
          <w:trHeight w:val="450"/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Верхняя</w:t>
            </w:r>
            <w:proofErr w:type="gram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Ошма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, около здания Верхнеошминского сельского дома </w:t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          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lastRenderedPageBreak/>
              <w:t>Непродовольственные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и  продовольственные</w:t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товары              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lastRenderedPageBreak/>
              <w:t>Автолавка,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торговая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палатка   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Торговля  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Еженедельно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по пятницам   </w:t>
            </w:r>
          </w:p>
        </w:tc>
      </w:tr>
      <w:tr w:rsidR="008A3DB8" w:rsidTr="008B1E62">
        <w:trPr>
          <w:trHeight w:val="450"/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Д.Старый Завод, около магазина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Непродовольственные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и  продовольственные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товары            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Автолавка,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торговая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палатка 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Торговля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По пятницам</w:t>
            </w:r>
          </w:p>
        </w:tc>
      </w:tr>
      <w:tr w:rsidR="008A3DB8" w:rsidTr="008B1E62">
        <w:trPr>
          <w:trHeight w:val="450"/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умазанского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 лесничества, около магазина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Непродовольственные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и  продовольственные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товары            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Автолавка,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торговая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палатка 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Торговля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четвергам</w:t>
            </w:r>
          </w:p>
        </w:tc>
      </w:tr>
      <w:tr w:rsidR="008A3DB8" w:rsidTr="008B1E62">
        <w:trPr>
          <w:trHeight w:val="450"/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лкино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, около бывшей школы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Непродовольственные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и  продовольственные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товары            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Автолавка,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торговая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палатка 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Торговля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пятницам</w:t>
            </w:r>
          </w:p>
        </w:tc>
      </w:tr>
      <w:tr w:rsidR="008A3DB8" w:rsidTr="008B1E62">
        <w:trPr>
          <w:trHeight w:val="450"/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асаншино,около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Непродовольственные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и  продовольственные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товары            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Автолавка,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торговая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палатка 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Торговля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пятницам</w:t>
            </w:r>
          </w:p>
        </w:tc>
      </w:tr>
      <w:tr w:rsidR="008A3DB8" w:rsidTr="008B1E62">
        <w:trPr>
          <w:trHeight w:val="450"/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шче</w:t>
            </w:r>
            <w:proofErr w:type="spellEnd"/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, середине деревни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 xml:space="preserve">Непродовольственные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и  продовольственные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товары            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Автолавка,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торговая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палатка 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Торговля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3DB8" w:rsidRDefault="008A3DB8" w:rsidP="008B1E62">
            <w:pPr>
              <w:pStyle w:val="no0020spacing1"/>
              <w:jc w:val="both"/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0020spacingchar1"/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8A3DB8" w:rsidRPr="00A81F6C" w:rsidRDefault="008A3DB8" w:rsidP="008B1E62">
            <w:pPr>
              <w:pStyle w:val="no0020spacing1"/>
              <w:jc w:val="both"/>
            </w:pPr>
            <w:r>
              <w:t>по четвергам</w:t>
            </w:r>
          </w:p>
        </w:tc>
      </w:tr>
    </w:tbl>
    <w:p w:rsidR="008A3DB8" w:rsidRDefault="008A3DB8" w:rsidP="008A3DB8">
      <w:pPr>
        <w:pStyle w:val="a3"/>
      </w:pPr>
    </w:p>
    <w:p w:rsidR="008A3DB8" w:rsidRDefault="008A3DB8" w:rsidP="008A3DB8"/>
    <w:p w:rsidR="008A3DB8" w:rsidRDefault="008A3DB8" w:rsidP="008A3DB8"/>
    <w:p w:rsidR="008A3DB8" w:rsidRDefault="008A3DB8" w:rsidP="008A3DB8"/>
    <w:p w:rsidR="008A3DB8" w:rsidRDefault="008A3DB8" w:rsidP="008A3DB8"/>
    <w:p w:rsidR="008A3DB8" w:rsidRDefault="008A3DB8" w:rsidP="008A3DB8"/>
    <w:p w:rsidR="008A3DB8" w:rsidRDefault="008A3DB8" w:rsidP="008A3DB8"/>
    <w:p w:rsidR="008A3DB8" w:rsidRDefault="008A3DB8" w:rsidP="008A3DB8"/>
    <w:p w:rsidR="008A3DB8" w:rsidRDefault="008A3DB8" w:rsidP="008A3DB8"/>
    <w:p w:rsidR="008A3DB8" w:rsidRDefault="008A3DB8" w:rsidP="008A3DB8"/>
    <w:p w:rsidR="006C065C" w:rsidRDefault="006C065C"/>
    <w:sectPr w:rsidR="006C06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8A3DB8"/>
    <w:rsid w:val="006C065C"/>
    <w:rsid w:val="008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0020spacing">
    <w:name w:val="no_0020spacing"/>
    <w:basedOn w:val="a"/>
    <w:rsid w:val="008A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rsid w:val="008A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0020spacingchar1">
    <w:name w:val="no_0020spacing__char1"/>
    <w:basedOn w:val="a0"/>
    <w:rsid w:val="008A3DB8"/>
    <w:rPr>
      <w:rFonts w:ascii="Arial" w:hAnsi="Arial" w:cs="Arial" w:hint="default"/>
      <w:sz w:val="22"/>
      <w:szCs w:val="22"/>
    </w:rPr>
  </w:style>
  <w:style w:type="paragraph" w:customStyle="1" w:styleId="no0020spacing1">
    <w:name w:val="no_0020spacing1"/>
    <w:basedOn w:val="a"/>
    <w:rsid w:val="008A3DB8"/>
    <w:pPr>
      <w:spacing w:after="0" w:line="240" w:lineRule="atLeast"/>
    </w:pPr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UrlBlockedError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2014-04-30T08:03:00Z</dcterms:created>
  <dcterms:modified xsi:type="dcterms:W3CDTF">2014-04-30T08:04:00Z</dcterms:modified>
</cp:coreProperties>
</file>