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4314E2" w:rsidP="00107FC2">
            <w:pPr>
              <w:rPr>
                <w:sz w:val="28"/>
              </w:rPr>
            </w:pPr>
            <w:r>
              <w:rPr>
                <w:sz w:val="28"/>
              </w:rPr>
              <w:t>№ 224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4314E2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«11»  06     </w:t>
            </w:r>
            <w:r w:rsidR="00AE1E9A">
              <w:rPr>
                <w:sz w:val="28"/>
              </w:rPr>
              <w:t>2020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47D15" w:rsidRPr="00285756" w:rsidRDefault="00B47D15" w:rsidP="00B47D15">
      <w:pPr>
        <w:pStyle w:val="Style5"/>
        <w:widowControl/>
        <w:spacing w:line="240" w:lineRule="auto"/>
        <w:ind w:right="3542" w:firstLine="0"/>
        <w:jc w:val="both"/>
        <w:rPr>
          <w:sz w:val="28"/>
          <w:szCs w:val="28"/>
        </w:rPr>
      </w:pPr>
      <w:r w:rsidRPr="00285756">
        <w:rPr>
          <w:sz w:val="28"/>
          <w:szCs w:val="28"/>
        </w:rPr>
        <w:t>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</w:t>
      </w:r>
    </w:p>
    <w:p w:rsidR="00B47D15" w:rsidRPr="00285756" w:rsidRDefault="00B47D15" w:rsidP="00B47D15">
      <w:pPr>
        <w:pStyle w:val="Style5"/>
        <w:widowControl/>
        <w:tabs>
          <w:tab w:val="left" w:pos="5103"/>
        </w:tabs>
        <w:spacing w:line="240" w:lineRule="auto"/>
        <w:ind w:right="5102" w:firstLine="0"/>
        <w:jc w:val="both"/>
        <w:rPr>
          <w:sz w:val="28"/>
          <w:szCs w:val="28"/>
        </w:rPr>
      </w:pPr>
    </w:p>
    <w:p w:rsidR="00B47D15" w:rsidRDefault="00B47D15" w:rsidP="00B47D15">
      <w:pPr>
        <w:pStyle w:val="Style5"/>
        <w:widowControl/>
        <w:tabs>
          <w:tab w:val="left" w:pos="709"/>
          <w:tab w:val="left" w:pos="9946"/>
        </w:tabs>
        <w:spacing w:line="317" w:lineRule="exact"/>
        <w:ind w:firstLine="284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</w:t>
      </w:r>
      <w:r w:rsidRPr="00285756">
        <w:rPr>
          <w:rStyle w:val="FontStyle13"/>
          <w:sz w:val="28"/>
          <w:szCs w:val="28"/>
        </w:rPr>
        <w:t xml:space="preserve">В соответствии со статьей 353.1 Трудового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Республики Татарстан от 14 декабря 2019 года №100-ЗРТ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Татарстан» и в целях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 </w:t>
      </w:r>
      <w:r w:rsidRPr="00285756">
        <w:rPr>
          <w:sz w:val="28"/>
          <w:szCs w:val="28"/>
        </w:rPr>
        <w:t>в подведомственных организациях</w:t>
      </w:r>
      <w:r w:rsidRPr="00285756">
        <w:rPr>
          <w:rStyle w:val="FontStyle13"/>
          <w:sz w:val="28"/>
          <w:szCs w:val="28"/>
        </w:rPr>
        <w:t xml:space="preserve">, </w:t>
      </w:r>
      <w:r w:rsidRPr="00285756">
        <w:rPr>
          <w:sz w:val="28"/>
          <w:szCs w:val="28"/>
        </w:rPr>
        <w:t xml:space="preserve">Исполнительный комитет Мамадышского муниципального района   </w:t>
      </w:r>
      <w:r>
        <w:rPr>
          <w:sz w:val="28"/>
          <w:szCs w:val="28"/>
        </w:rPr>
        <w:t xml:space="preserve">Республики Татарстан   </w:t>
      </w:r>
    </w:p>
    <w:p w:rsidR="00B47D15" w:rsidRDefault="00B47D15" w:rsidP="00B47D15">
      <w:pPr>
        <w:pStyle w:val="Style5"/>
        <w:widowControl/>
        <w:tabs>
          <w:tab w:val="left" w:pos="709"/>
          <w:tab w:val="left" w:pos="9946"/>
        </w:tabs>
        <w:spacing w:line="317" w:lineRule="exact"/>
        <w:ind w:firstLine="284"/>
        <w:jc w:val="both"/>
        <w:rPr>
          <w:rStyle w:val="FontStyle13"/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85756">
        <w:rPr>
          <w:sz w:val="28"/>
          <w:szCs w:val="28"/>
        </w:rPr>
        <w:t>п о с т а н о в л я е т</w:t>
      </w:r>
      <w:r w:rsidRPr="00285756">
        <w:rPr>
          <w:rStyle w:val="FontStyle13"/>
          <w:b/>
          <w:sz w:val="28"/>
          <w:szCs w:val="28"/>
        </w:rPr>
        <w:t>:</w:t>
      </w:r>
    </w:p>
    <w:p w:rsidR="00B47D15" w:rsidRPr="00285756" w:rsidRDefault="00B47D15" w:rsidP="00B47D15">
      <w:pPr>
        <w:pStyle w:val="Style3"/>
        <w:widowControl/>
        <w:tabs>
          <w:tab w:val="left" w:pos="709"/>
        </w:tabs>
        <w:spacing w:line="240" w:lineRule="auto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1. </w:t>
      </w:r>
      <w:r w:rsidRPr="00285756">
        <w:rPr>
          <w:rStyle w:val="FontStyle13"/>
          <w:sz w:val="28"/>
          <w:szCs w:val="28"/>
        </w:rPr>
        <w:t xml:space="preserve">Создать рабочую группу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</w:t>
      </w:r>
      <w:r w:rsidRPr="00285756">
        <w:rPr>
          <w:sz w:val="28"/>
          <w:szCs w:val="28"/>
        </w:rPr>
        <w:t xml:space="preserve">подведомственных организациях Исполнительного комитета Мамадышского муниципального района Республики Татарстан и утвердить состав согласно приложению №1 </w:t>
      </w:r>
      <w:r w:rsidRPr="00285756">
        <w:rPr>
          <w:rStyle w:val="FontStyle13"/>
          <w:sz w:val="28"/>
          <w:szCs w:val="28"/>
        </w:rPr>
        <w:t>к настоящему постановлению.</w:t>
      </w:r>
    </w:p>
    <w:p w:rsidR="00B47D15" w:rsidRPr="00285756" w:rsidRDefault="00B47D15" w:rsidP="00B47D15">
      <w:pPr>
        <w:pStyle w:val="Style3"/>
        <w:widowControl/>
        <w:tabs>
          <w:tab w:val="left" w:pos="709"/>
          <w:tab w:val="left" w:pos="1109"/>
        </w:tabs>
        <w:spacing w:line="317" w:lineRule="exac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2.</w:t>
      </w:r>
      <w:r w:rsidRPr="00285756">
        <w:rPr>
          <w:rStyle w:val="FontStyle13"/>
          <w:sz w:val="28"/>
          <w:szCs w:val="28"/>
        </w:rPr>
        <w:t>Утвердить Положение 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 согласно приложению №2 к настоящему постановлению.</w:t>
      </w:r>
    </w:p>
    <w:p w:rsidR="00B47D15" w:rsidRDefault="00B47D15" w:rsidP="00B47D15">
      <w:pPr>
        <w:pStyle w:val="Style3"/>
        <w:widowControl/>
        <w:tabs>
          <w:tab w:val="left" w:pos="709"/>
          <w:tab w:val="left" w:pos="1109"/>
        </w:tabs>
        <w:spacing w:line="317" w:lineRule="exact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3.</w:t>
      </w:r>
      <w:r w:rsidRPr="00285756">
        <w:rPr>
          <w:rStyle w:val="FontStyle13"/>
          <w:sz w:val="28"/>
          <w:szCs w:val="28"/>
        </w:rPr>
        <w:t>Утвердить план проведения плановых проверок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 на 2020 год согласно приложению №3 к настоящему постановлению.</w:t>
      </w:r>
    </w:p>
    <w:p w:rsidR="00B47D15" w:rsidRDefault="00B47D15" w:rsidP="00B47D15">
      <w:pPr>
        <w:pStyle w:val="formattext"/>
        <w:tabs>
          <w:tab w:val="left" w:pos="709"/>
          <w:tab w:val="left" w:pos="1109"/>
        </w:tabs>
        <w:spacing w:after="240" w:afterAutospacing="0" w:line="317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4.</w:t>
      </w:r>
      <w:r w:rsidRPr="003D6CB7">
        <w:rPr>
          <w:sz w:val="28"/>
          <w:szCs w:val="28"/>
        </w:rPr>
        <w:t>Сектору по связям с общественностью и СМИ общего отдела Исполнительного комитета Мамадышского муниципального района   разместить настоящее постановление в информационно-телекоммуникационной сети "Интернет" на официальном сайте муниципального района Республики Татарстан.</w:t>
      </w:r>
    </w:p>
    <w:p w:rsidR="00B47D15" w:rsidRDefault="00B47D15" w:rsidP="00B47D15">
      <w:pPr>
        <w:pStyle w:val="formattext"/>
        <w:tabs>
          <w:tab w:val="left" w:pos="709"/>
          <w:tab w:val="left" w:pos="1109"/>
        </w:tabs>
        <w:spacing w:after="240" w:afterAutospacing="0" w:line="317" w:lineRule="exact"/>
        <w:contextualSpacing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5.</w:t>
      </w:r>
      <w:r w:rsidRPr="003D6CB7">
        <w:rPr>
          <w:rStyle w:val="FontStyle13"/>
          <w:sz w:val="28"/>
          <w:szCs w:val="28"/>
        </w:rPr>
        <w:t>Контроль за исполнением настоящего по</w:t>
      </w:r>
      <w:r w:rsidR="00883845">
        <w:rPr>
          <w:rStyle w:val="FontStyle13"/>
          <w:sz w:val="28"/>
          <w:szCs w:val="28"/>
        </w:rPr>
        <w:t>становления  оставляю за собой.</w:t>
      </w:r>
    </w:p>
    <w:p w:rsidR="00883845" w:rsidRPr="003D6CB7" w:rsidRDefault="00883845" w:rsidP="00B47D15">
      <w:pPr>
        <w:pStyle w:val="formattext"/>
        <w:tabs>
          <w:tab w:val="left" w:pos="709"/>
          <w:tab w:val="left" w:pos="1109"/>
        </w:tabs>
        <w:spacing w:after="240" w:afterAutospacing="0" w:line="317" w:lineRule="exact"/>
        <w:contextualSpacing/>
        <w:jc w:val="both"/>
        <w:rPr>
          <w:rStyle w:val="FontStyle13"/>
          <w:sz w:val="28"/>
          <w:szCs w:val="28"/>
        </w:rPr>
      </w:pPr>
    </w:p>
    <w:p w:rsidR="00B47D15" w:rsidRDefault="00B47D15" w:rsidP="00B47D15">
      <w:pPr>
        <w:pStyle w:val="Style3"/>
        <w:widowControl/>
        <w:tabs>
          <w:tab w:val="left" w:pos="1109"/>
        </w:tabs>
        <w:spacing w:line="317" w:lineRule="exact"/>
        <w:ind w:firstLine="0"/>
        <w:rPr>
          <w:rStyle w:val="FontStyle13"/>
          <w:sz w:val="28"/>
          <w:szCs w:val="28"/>
        </w:rPr>
      </w:pPr>
    </w:p>
    <w:p w:rsidR="00B47D15" w:rsidRPr="00285756" w:rsidRDefault="00883845" w:rsidP="00B47D15">
      <w:pPr>
        <w:pStyle w:val="Style3"/>
        <w:widowControl/>
        <w:tabs>
          <w:tab w:val="left" w:pos="1109"/>
        </w:tabs>
        <w:spacing w:line="317" w:lineRule="exact"/>
        <w:ind w:firstLine="0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И.о.руководителя                                                                           М.Р.Хузязянов</w:t>
      </w:r>
    </w:p>
    <w:p w:rsidR="00B47D15" w:rsidRPr="00883845" w:rsidRDefault="00B47D15" w:rsidP="00B47D15">
      <w:pPr>
        <w:pStyle w:val="Style3"/>
        <w:widowControl/>
        <w:tabs>
          <w:tab w:val="left" w:pos="1109"/>
        </w:tabs>
        <w:spacing w:line="317" w:lineRule="exact"/>
        <w:ind w:firstLine="0"/>
        <w:rPr>
          <w:rStyle w:val="FontStyle13"/>
          <w:b/>
          <w:i/>
          <w:sz w:val="28"/>
          <w:szCs w:val="28"/>
        </w:rPr>
      </w:pPr>
    </w:p>
    <w:tbl>
      <w:tblPr>
        <w:tblW w:w="4961" w:type="dxa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B47D15" w:rsidRPr="00883845" w:rsidTr="003D681F">
        <w:tc>
          <w:tcPr>
            <w:tcW w:w="4961" w:type="dxa"/>
          </w:tcPr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  <w:r w:rsidRPr="004314E2">
              <w:br w:type="page"/>
            </w:r>
            <w:r w:rsidRPr="004314E2">
              <w:br w:type="page"/>
            </w: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883845" w:rsidRPr="004314E2" w:rsidRDefault="00883845" w:rsidP="003D681F">
            <w:pPr>
              <w:ind w:left="34"/>
              <w:jc w:val="both"/>
            </w:pPr>
          </w:p>
          <w:p w:rsidR="00883845" w:rsidRPr="004314E2" w:rsidRDefault="0088384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</w:p>
          <w:p w:rsidR="00B47D15" w:rsidRPr="004314E2" w:rsidRDefault="00B47D15" w:rsidP="003D681F">
            <w:pPr>
              <w:ind w:left="34"/>
              <w:jc w:val="both"/>
            </w:pPr>
            <w:r w:rsidRPr="004314E2">
              <w:rPr>
                <w:sz w:val="24"/>
                <w:szCs w:val="24"/>
              </w:rPr>
              <w:lastRenderedPageBreak/>
              <w:t>Приложение №1 к постановлению Исполнительного комитета Мамадышского муницип</w:t>
            </w:r>
            <w:r w:rsidR="004314E2">
              <w:rPr>
                <w:sz w:val="24"/>
                <w:szCs w:val="24"/>
              </w:rPr>
              <w:t>ального района от  11.06.2020 №  224</w:t>
            </w:r>
          </w:p>
        </w:tc>
      </w:tr>
    </w:tbl>
    <w:p w:rsidR="00B47D15" w:rsidRDefault="00B47D15" w:rsidP="00B47D15"/>
    <w:p w:rsidR="00B47D15" w:rsidRPr="00B47D15" w:rsidRDefault="00B47D15" w:rsidP="00B47D15">
      <w:pPr>
        <w:pStyle w:val="af2"/>
        <w:rPr>
          <w:rFonts w:ascii="Times New Roman" w:hAnsi="Times New Roman"/>
          <w:sz w:val="28"/>
          <w:szCs w:val="28"/>
        </w:rPr>
      </w:pPr>
    </w:p>
    <w:p w:rsidR="00B47D15" w:rsidRPr="00B47D15" w:rsidRDefault="00B47D15" w:rsidP="00B47D15">
      <w:pPr>
        <w:pStyle w:val="af2"/>
        <w:rPr>
          <w:rFonts w:ascii="Times New Roman" w:hAnsi="Times New Roman"/>
          <w:sz w:val="28"/>
          <w:szCs w:val="28"/>
        </w:rPr>
      </w:pPr>
      <w:r w:rsidRPr="00B47D15">
        <w:rPr>
          <w:rFonts w:ascii="Times New Roman" w:hAnsi="Times New Roman"/>
          <w:sz w:val="28"/>
          <w:szCs w:val="28"/>
        </w:rPr>
        <w:t xml:space="preserve">Состав рабочей группы </w:t>
      </w:r>
    </w:p>
    <w:p w:rsidR="00B47D15" w:rsidRDefault="00B47D15" w:rsidP="00B47D15">
      <w:pPr>
        <w:pStyle w:val="af2"/>
        <w:rPr>
          <w:rFonts w:ascii="Times New Roman" w:hAnsi="Times New Roman"/>
          <w:sz w:val="28"/>
          <w:szCs w:val="28"/>
        </w:rPr>
      </w:pPr>
      <w:r w:rsidRPr="00B47D15">
        <w:rPr>
          <w:rFonts w:ascii="Times New Roman" w:hAnsi="Times New Roman"/>
          <w:sz w:val="28"/>
          <w:szCs w:val="28"/>
        </w:rPr>
        <w:t xml:space="preserve">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 </w:t>
      </w:r>
    </w:p>
    <w:p w:rsidR="00B47D15" w:rsidRDefault="00B47D15" w:rsidP="00B47D15"/>
    <w:p w:rsidR="00B47D15" w:rsidRPr="00B47D15" w:rsidRDefault="00B47D15" w:rsidP="00B47D15"/>
    <w:p w:rsidR="00B47D15" w:rsidRPr="00B47D15" w:rsidRDefault="00B47D15" w:rsidP="00B47D15">
      <w:pPr>
        <w:jc w:val="center"/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376"/>
        <w:gridCol w:w="284"/>
        <w:gridCol w:w="7087"/>
      </w:tblGrid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Руководитель рабочей группы</w:t>
            </w: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47D15">
              <w:rPr>
                <w:rFonts w:eastAsia="Calibri"/>
                <w:bCs/>
                <w:sz w:val="28"/>
                <w:szCs w:val="28"/>
              </w:rPr>
              <w:t>первый заместитель руководителя Исполнительного комитета Мамадышского муниципального района;</w:t>
            </w:r>
          </w:p>
        </w:tc>
      </w:tr>
      <w:tr w:rsidR="00B47D15" w:rsidRPr="00B47D15" w:rsidTr="003D681F">
        <w:tc>
          <w:tcPr>
            <w:tcW w:w="2376" w:type="dxa"/>
          </w:tcPr>
          <w:p w:rsid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Заместитель руководителя рабочей группы</w:t>
            </w: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Default="00B47D15" w:rsidP="003D681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</w:p>
          <w:p w:rsidR="00B47D15" w:rsidRPr="00B47D15" w:rsidRDefault="00B47D15" w:rsidP="003D681F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B47D15">
              <w:rPr>
                <w:rFonts w:eastAsia="Calibri"/>
                <w:bCs/>
                <w:sz w:val="28"/>
                <w:szCs w:val="28"/>
              </w:rPr>
              <w:t>управляющий делами Исполнительного комитета Мамадышского муниципального района;</w:t>
            </w:r>
          </w:p>
        </w:tc>
      </w:tr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Секретарь рабочей группы</w:t>
            </w: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заведующий сектора кадров и муниципальной службы   отдела организационной работы Совета Мамадышского муниципального района (по согласованию);</w:t>
            </w:r>
          </w:p>
        </w:tc>
      </w:tr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</w:tr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Члены рабочей группы:</w:t>
            </w: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помощник Главы района по вопросам противодействия коррупции (по согласованию)</w:t>
            </w:r>
          </w:p>
        </w:tc>
      </w:tr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 xml:space="preserve">начальник отдела бухгалтерского учета и отчетности </w:t>
            </w:r>
            <w:r w:rsidRPr="00B47D15">
              <w:rPr>
                <w:rFonts w:eastAsia="Calibri"/>
                <w:bCs/>
                <w:sz w:val="28"/>
                <w:szCs w:val="28"/>
              </w:rPr>
              <w:t>Исполнительного комитета Мамадышского муниципального района</w:t>
            </w:r>
            <w:r w:rsidRPr="00B47D15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B47D15" w:rsidRPr="00B47D15" w:rsidTr="003D681F">
        <w:tc>
          <w:tcPr>
            <w:tcW w:w="2376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284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</w:tc>
        <w:tc>
          <w:tcPr>
            <w:tcW w:w="7087" w:type="dxa"/>
          </w:tcPr>
          <w:p w:rsidR="00B47D15" w:rsidRPr="00B47D15" w:rsidRDefault="00B47D15" w:rsidP="003D681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B47D15">
              <w:rPr>
                <w:bCs/>
                <w:sz w:val="28"/>
                <w:szCs w:val="28"/>
              </w:rPr>
              <w:t>начальник отдела правовой работы исполнительного комитета Мамадышского муниципального района» .</w:t>
            </w:r>
          </w:p>
        </w:tc>
      </w:tr>
    </w:tbl>
    <w:p w:rsidR="00B47D15" w:rsidRDefault="00B47D15" w:rsidP="00B47D15">
      <w:r>
        <w:br w:type="page"/>
      </w: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961"/>
      </w:tblGrid>
      <w:tr w:rsidR="00B47D15" w:rsidRPr="00D93CCC" w:rsidTr="003D681F">
        <w:tc>
          <w:tcPr>
            <w:tcW w:w="4961" w:type="dxa"/>
          </w:tcPr>
          <w:p w:rsidR="00B47D15" w:rsidRPr="00D93CCC" w:rsidRDefault="00B47D15" w:rsidP="003D681F">
            <w:pPr>
              <w:jc w:val="both"/>
            </w:pPr>
            <w:r>
              <w:lastRenderedPageBreak/>
              <w:br w:type="page"/>
            </w:r>
            <w:r w:rsidRPr="00B95E0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№2</w:t>
            </w:r>
            <w:r w:rsidRPr="00B95E0F">
              <w:rPr>
                <w:sz w:val="24"/>
                <w:szCs w:val="24"/>
              </w:rPr>
              <w:t xml:space="preserve"> к постановлению Исполнительного комитета </w:t>
            </w:r>
            <w:r>
              <w:rPr>
                <w:sz w:val="24"/>
                <w:szCs w:val="24"/>
              </w:rPr>
              <w:t>Мамадышского</w:t>
            </w:r>
            <w:r w:rsidRPr="00B95E0F">
              <w:rPr>
                <w:sz w:val="24"/>
                <w:szCs w:val="24"/>
              </w:rPr>
              <w:t xml:space="preserve"> муниципа</w:t>
            </w:r>
            <w:r w:rsidR="004314E2">
              <w:rPr>
                <w:sz w:val="24"/>
                <w:szCs w:val="24"/>
              </w:rPr>
              <w:t>льного района  от  11.06.2020 № 224</w:t>
            </w:r>
          </w:p>
        </w:tc>
      </w:tr>
    </w:tbl>
    <w:p w:rsidR="00B47D15" w:rsidRDefault="00B47D15" w:rsidP="00B47D15">
      <w:pPr>
        <w:pStyle w:val="Style6"/>
        <w:widowControl/>
        <w:spacing w:line="240" w:lineRule="exact"/>
        <w:jc w:val="center"/>
        <w:rPr>
          <w:sz w:val="20"/>
          <w:szCs w:val="20"/>
        </w:rPr>
      </w:pPr>
    </w:p>
    <w:p w:rsidR="00B47D15" w:rsidRDefault="00B47D15" w:rsidP="00B47D15">
      <w:pPr>
        <w:pStyle w:val="Style6"/>
        <w:widowControl/>
        <w:spacing w:line="240" w:lineRule="exact"/>
        <w:rPr>
          <w:sz w:val="20"/>
          <w:szCs w:val="20"/>
        </w:rPr>
      </w:pPr>
    </w:p>
    <w:p w:rsidR="00B47D15" w:rsidRPr="00B47D15" w:rsidRDefault="00B47D15" w:rsidP="00B47D15">
      <w:pPr>
        <w:pStyle w:val="Style6"/>
        <w:widowControl/>
        <w:spacing w:before="24" w:line="317" w:lineRule="exact"/>
        <w:jc w:val="center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Положение</w:t>
      </w:r>
    </w:p>
    <w:p w:rsidR="00B47D15" w:rsidRPr="00B47D15" w:rsidRDefault="00B47D15" w:rsidP="00B47D15">
      <w:pPr>
        <w:pStyle w:val="Style6"/>
        <w:widowControl/>
        <w:spacing w:line="317" w:lineRule="exact"/>
        <w:jc w:val="center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Татарстан</w:t>
      </w:r>
    </w:p>
    <w:p w:rsidR="00B47D15" w:rsidRPr="00B47D15" w:rsidRDefault="00B47D15" w:rsidP="00B47D15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47D15">
        <w:rPr>
          <w:rStyle w:val="FontStyle13"/>
          <w:b/>
          <w:sz w:val="28"/>
          <w:szCs w:val="28"/>
        </w:rPr>
        <w:t>1. Общее положение</w:t>
      </w:r>
    </w:p>
    <w:p w:rsidR="00B47D15" w:rsidRPr="00B47D15" w:rsidRDefault="00B47D15" w:rsidP="00B47D15">
      <w:pPr>
        <w:pStyle w:val="Style3"/>
        <w:widowControl/>
        <w:spacing w:line="240" w:lineRule="exact"/>
        <w:ind w:firstLine="749"/>
        <w:rPr>
          <w:sz w:val="28"/>
          <w:szCs w:val="28"/>
        </w:rPr>
      </w:pPr>
    </w:p>
    <w:p w:rsidR="00B47D15" w:rsidRPr="00B47D15" w:rsidRDefault="00B47D15" w:rsidP="00B47D15">
      <w:pPr>
        <w:pStyle w:val="Style3"/>
        <w:widowControl/>
        <w:tabs>
          <w:tab w:val="left" w:pos="1282"/>
        </w:tabs>
        <w:spacing w:line="317" w:lineRule="exact"/>
        <w:ind w:firstLine="749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1.1.</w:t>
      </w:r>
      <w:r w:rsidRPr="00B47D15">
        <w:rPr>
          <w:rStyle w:val="FontStyle13"/>
          <w:sz w:val="28"/>
          <w:szCs w:val="28"/>
        </w:rPr>
        <w:tab/>
        <w:t>Настоящее Положение определяет порядок работы рабочей группы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Мамадышского муниципального района Республики (далее – ведомственный контроль).</w:t>
      </w:r>
    </w:p>
    <w:p w:rsidR="00B47D15" w:rsidRPr="00B47D15" w:rsidRDefault="00B47D15" w:rsidP="00B47D15">
      <w:pPr>
        <w:pStyle w:val="Style3"/>
        <w:widowControl/>
        <w:numPr>
          <w:ilvl w:val="0"/>
          <w:numId w:val="24"/>
        </w:numPr>
        <w:tabs>
          <w:tab w:val="left" w:pos="1349"/>
        </w:tabs>
        <w:spacing w:line="317" w:lineRule="exact"/>
        <w:ind w:firstLine="744"/>
        <w:rPr>
          <w:sz w:val="28"/>
          <w:szCs w:val="28"/>
        </w:rPr>
      </w:pPr>
      <w:r w:rsidRPr="00B47D15">
        <w:rPr>
          <w:rStyle w:val="FontStyle13"/>
          <w:sz w:val="28"/>
          <w:szCs w:val="28"/>
        </w:rPr>
        <w:t xml:space="preserve">Ведомственный контроль за соблюдением трудового законодательства и иных нормативных правовых актов, содержащих нормы трудового права в </w:t>
      </w:r>
      <w:r w:rsidRPr="00B47D15">
        <w:rPr>
          <w:sz w:val="28"/>
          <w:szCs w:val="28"/>
        </w:rPr>
        <w:t>подведомственных организациях Исполнительного комитета Мамадышского муниципального района Республики Татарстан (далее – Исполнительный комитет), осуществляется рабочей группой, назначаемой постановлением  Исполнительного комитета (далее – рабочая группа).</w:t>
      </w:r>
    </w:p>
    <w:p w:rsidR="00B47D15" w:rsidRPr="00B47D15" w:rsidRDefault="00B47D15" w:rsidP="00B47D15">
      <w:pPr>
        <w:pStyle w:val="Style3"/>
        <w:widowControl/>
        <w:numPr>
          <w:ilvl w:val="0"/>
          <w:numId w:val="24"/>
        </w:numPr>
        <w:tabs>
          <w:tab w:val="left" w:pos="1349"/>
        </w:tabs>
        <w:spacing w:line="317" w:lineRule="exact"/>
        <w:ind w:firstLine="744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Рабочая группа осуществляет ведомственный контроль в отношении организаций, функции и полномочия учредителя в которых осуществляются Исполнительным комитетом (далее - подведомственная организация).</w:t>
      </w:r>
    </w:p>
    <w:p w:rsidR="00B47D15" w:rsidRPr="00B47D15" w:rsidRDefault="00B47D15" w:rsidP="00B47D15">
      <w:pPr>
        <w:pStyle w:val="Style3"/>
        <w:widowControl/>
        <w:tabs>
          <w:tab w:val="left" w:pos="1229"/>
        </w:tabs>
        <w:spacing w:line="317" w:lineRule="exact"/>
        <w:ind w:firstLine="739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1.4.</w:t>
      </w:r>
      <w:r w:rsidRPr="00B47D15">
        <w:rPr>
          <w:rStyle w:val="FontStyle13"/>
          <w:sz w:val="28"/>
          <w:szCs w:val="28"/>
        </w:rPr>
        <w:tab/>
        <w:t>Основной формой деятельности рабочей группы является осуществление плановых и внеплановых, выездных и документарных проверок.</w:t>
      </w:r>
    </w:p>
    <w:p w:rsidR="00B47D15" w:rsidRPr="00B47D15" w:rsidRDefault="00B47D15" w:rsidP="00B47D15">
      <w:pPr>
        <w:pStyle w:val="Style3"/>
        <w:widowControl/>
        <w:tabs>
          <w:tab w:val="left" w:pos="1373"/>
        </w:tabs>
        <w:spacing w:line="317" w:lineRule="exact"/>
        <w:ind w:firstLine="744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1.5.</w:t>
      </w:r>
      <w:r w:rsidRPr="00B47D15">
        <w:rPr>
          <w:rStyle w:val="FontStyle13"/>
          <w:sz w:val="28"/>
          <w:szCs w:val="28"/>
        </w:rPr>
        <w:tab/>
        <w:t>Рабочая группа осуществляет ведомственный контроль в порядке и на условиях, определяемых законами Российской Федерации, законами и правовыми актами Республики Татарстан, муниципальными правовыми актами Мамадышского муниципального района Республики.</w:t>
      </w:r>
    </w:p>
    <w:p w:rsidR="00B47D15" w:rsidRPr="00B47D15" w:rsidRDefault="00B47D15" w:rsidP="00B47D15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47D15">
        <w:rPr>
          <w:rStyle w:val="FontStyle13"/>
          <w:b/>
          <w:sz w:val="28"/>
          <w:szCs w:val="28"/>
        </w:rPr>
        <w:t>2. Основные задачи и функции ведомственного контроля</w:t>
      </w:r>
    </w:p>
    <w:p w:rsidR="00B47D15" w:rsidRPr="00B47D15" w:rsidRDefault="00B47D15" w:rsidP="00B47D15">
      <w:pPr>
        <w:pStyle w:val="Style7"/>
        <w:widowControl/>
        <w:spacing w:line="240" w:lineRule="exact"/>
        <w:ind w:left="730"/>
        <w:jc w:val="left"/>
        <w:rPr>
          <w:sz w:val="28"/>
          <w:szCs w:val="28"/>
        </w:rPr>
      </w:pPr>
    </w:p>
    <w:p w:rsidR="00B47D15" w:rsidRPr="00B47D15" w:rsidRDefault="00B47D15" w:rsidP="00B47D15">
      <w:pPr>
        <w:pStyle w:val="Style7"/>
        <w:widowControl/>
        <w:spacing w:line="317" w:lineRule="exact"/>
        <w:ind w:left="73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2.1. Основными задачами ведомственного контроля являются:</w:t>
      </w:r>
    </w:p>
    <w:p w:rsidR="00B47D15" w:rsidRPr="00B47D15" w:rsidRDefault="00B47D15" w:rsidP="00B47D15">
      <w:pPr>
        <w:pStyle w:val="Style3"/>
        <w:widowControl/>
        <w:numPr>
          <w:ilvl w:val="0"/>
          <w:numId w:val="25"/>
        </w:numPr>
        <w:tabs>
          <w:tab w:val="left" w:pos="1421"/>
        </w:tabs>
        <w:spacing w:line="317" w:lineRule="exact"/>
        <w:ind w:firstLine="71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выявление нарушений трудового законодательства и иных нормативных правовых актов, содержащих нормы трудового права (далее - трудовое законодательство);</w:t>
      </w:r>
    </w:p>
    <w:p w:rsidR="00B47D15" w:rsidRPr="00B47D15" w:rsidRDefault="00B47D15" w:rsidP="00B47D15">
      <w:pPr>
        <w:pStyle w:val="Style3"/>
        <w:widowControl/>
        <w:numPr>
          <w:ilvl w:val="0"/>
          <w:numId w:val="25"/>
        </w:numPr>
        <w:tabs>
          <w:tab w:val="left" w:pos="1421"/>
          <w:tab w:val="left" w:pos="8443"/>
        </w:tabs>
        <w:spacing w:line="317" w:lineRule="exact"/>
        <w:ind w:firstLine="71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предупреждение нарушений прав и законных интересов работников и работодателя;</w:t>
      </w:r>
      <w:r w:rsidRPr="00B47D15">
        <w:rPr>
          <w:rStyle w:val="FontStyle13"/>
          <w:sz w:val="28"/>
          <w:szCs w:val="28"/>
        </w:rPr>
        <w:tab/>
      </w:r>
    </w:p>
    <w:p w:rsidR="00B47D15" w:rsidRPr="00B47D15" w:rsidRDefault="00B47D15" w:rsidP="00B47D15">
      <w:pPr>
        <w:pStyle w:val="Style3"/>
        <w:widowControl/>
        <w:tabs>
          <w:tab w:val="left" w:pos="1565"/>
        </w:tabs>
        <w:spacing w:line="317" w:lineRule="exact"/>
        <w:ind w:firstLine="706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2.1.3.</w:t>
      </w:r>
      <w:r w:rsidRPr="00B47D15">
        <w:rPr>
          <w:rStyle w:val="FontStyle13"/>
          <w:sz w:val="28"/>
          <w:szCs w:val="28"/>
        </w:rPr>
        <w:tab/>
        <w:t>принятие мер по восстановлению нарушенных прав работников</w:t>
      </w:r>
      <w:r w:rsidRPr="00B47D15">
        <w:rPr>
          <w:rStyle w:val="FontStyle13"/>
          <w:sz w:val="28"/>
          <w:szCs w:val="28"/>
        </w:rPr>
        <w:br/>
        <w:t>подведомственных организаций;</w:t>
      </w:r>
    </w:p>
    <w:p w:rsidR="00B47D15" w:rsidRPr="00B47D15" w:rsidRDefault="00B47D15" w:rsidP="00B47D15">
      <w:pPr>
        <w:pStyle w:val="Style3"/>
        <w:widowControl/>
        <w:tabs>
          <w:tab w:val="left" w:pos="1752"/>
        </w:tabs>
        <w:spacing w:line="317" w:lineRule="exact"/>
        <w:ind w:firstLine="701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2.1.4.</w:t>
      </w:r>
      <w:r w:rsidRPr="00B47D15">
        <w:rPr>
          <w:rStyle w:val="FontStyle13"/>
          <w:sz w:val="28"/>
          <w:szCs w:val="28"/>
        </w:rPr>
        <w:tab/>
        <w:t>контроль за организацией профилактической работы по</w:t>
      </w:r>
      <w:r w:rsidRPr="00B47D15">
        <w:rPr>
          <w:rStyle w:val="FontStyle13"/>
          <w:sz w:val="28"/>
          <w:szCs w:val="28"/>
        </w:rPr>
        <w:br/>
        <w:t xml:space="preserve">предупреждению     производственного     травматизма     и профессиональной заболеваемости, обеспечением средствами индивидуальной и коллективной </w:t>
      </w:r>
      <w:r w:rsidRPr="00B47D15">
        <w:rPr>
          <w:rStyle w:val="FontStyle13"/>
          <w:sz w:val="28"/>
          <w:szCs w:val="28"/>
        </w:rPr>
        <w:lastRenderedPageBreak/>
        <w:t>зашиты в соответствии с требованиями охраны труда, а также работы по улучшению условий труда.</w:t>
      </w:r>
    </w:p>
    <w:p w:rsidR="00B47D15" w:rsidRPr="00B47D15" w:rsidRDefault="00B47D15" w:rsidP="00B47D15">
      <w:pPr>
        <w:pStyle w:val="Style8"/>
        <w:widowControl/>
        <w:spacing w:line="317" w:lineRule="exac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2.2. При осуществлении ведомственного контроля рабочая группа выполняет следующие функции:</w:t>
      </w:r>
    </w:p>
    <w:p w:rsidR="00B47D15" w:rsidRPr="00B47D15" w:rsidRDefault="00B47D15" w:rsidP="00B47D15">
      <w:pPr>
        <w:pStyle w:val="Style3"/>
        <w:widowControl/>
        <w:tabs>
          <w:tab w:val="left" w:pos="1512"/>
        </w:tabs>
        <w:spacing w:line="317" w:lineRule="exact"/>
        <w:ind w:firstLine="71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2.2.1.</w:t>
      </w:r>
      <w:r w:rsidRPr="00B47D15">
        <w:rPr>
          <w:rStyle w:val="FontStyle13"/>
          <w:sz w:val="28"/>
          <w:szCs w:val="28"/>
        </w:rPr>
        <w:tab/>
        <w:t xml:space="preserve">формирует ежегодный план проверок и направляет его руководителю Исполнительного комитета для его утверждения, в сроки предусмотренные Законом Республики Татарстан от 14 декабря 2019 года </w:t>
      </w:r>
      <w:r w:rsidRPr="00B47D15">
        <w:rPr>
          <w:rStyle w:val="FontStyle13"/>
          <w:sz w:val="28"/>
          <w:szCs w:val="28"/>
        </w:rPr>
        <w:br/>
        <w:t>№ 100-ЗРТ «О ведомственном контроле за соблюдением трудового законодательства и иных нормативных правовых актов, содержащих нормы трудового права, в Республике Татарстан» (далее – Закон №100-ЗРТ).</w:t>
      </w:r>
    </w:p>
    <w:p w:rsidR="00B47D15" w:rsidRPr="00B47D15" w:rsidRDefault="00B47D15" w:rsidP="00B47D15">
      <w:pPr>
        <w:pStyle w:val="Style3"/>
        <w:widowControl/>
        <w:tabs>
          <w:tab w:val="left" w:pos="1512"/>
        </w:tabs>
        <w:spacing w:line="317" w:lineRule="exact"/>
        <w:ind w:firstLine="71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2.2.2. в течение десяти дней, после утверждения плана проверок, направляет его для размещения на сайте Мамадышского муниципального района.</w:t>
      </w:r>
    </w:p>
    <w:p w:rsidR="00B47D15" w:rsidRPr="00B47D15" w:rsidRDefault="00B47D15" w:rsidP="00B47D15">
      <w:pPr>
        <w:pStyle w:val="Style3"/>
        <w:widowControl/>
        <w:tabs>
          <w:tab w:val="left" w:pos="1512"/>
        </w:tabs>
        <w:spacing w:line="317" w:lineRule="exact"/>
        <w:ind w:firstLine="710"/>
        <w:rPr>
          <w:rStyle w:val="FontStyle13"/>
          <w:b/>
          <w:sz w:val="28"/>
          <w:szCs w:val="28"/>
        </w:rPr>
      </w:pPr>
      <w:r w:rsidRPr="00B47D15">
        <w:rPr>
          <w:rStyle w:val="FontStyle13"/>
          <w:sz w:val="28"/>
          <w:szCs w:val="28"/>
        </w:rPr>
        <w:t>2.2.3</w:t>
      </w:r>
      <w:r w:rsidRPr="00B47D15">
        <w:rPr>
          <w:rStyle w:val="FontStyle13"/>
          <w:b/>
          <w:sz w:val="28"/>
          <w:szCs w:val="28"/>
        </w:rPr>
        <w:t>. осуществляет документарную и выездную проверку в соответствии с Законом №100-ЗРТ, по следующим направлениям:</w:t>
      </w:r>
    </w:p>
    <w:p w:rsidR="00B47D15" w:rsidRPr="00B47D15" w:rsidRDefault="00B47D15" w:rsidP="00B47D15">
      <w:pPr>
        <w:pStyle w:val="Style3"/>
        <w:widowControl/>
        <w:numPr>
          <w:ilvl w:val="0"/>
          <w:numId w:val="26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трудовые договоры;</w:t>
      </w:r>
    </w:p>
    <w:p w:rsidR="00B47D15" w:rsidRPr="00B47D15" w:rsidRDefault="00B47D15" w:rsidP="00B47D15">
      <w:pPr>
        <w:pStyle w:val="Style3"/>
        <w:widowControl/>
        <w:numPr>
          <w:ilvl w:val="0"/>
          <w:numId w:val="26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рабочее время и время отдыха;</w:t>
      </w:r>
    </w:p>
    <w:p w:rsidR="00B47D15" w:rsidRPr="00B47D15" w:rsidRDefault="00B47D15" w:rsidP="00B47D15">
      <w:pPr>
        <w:pStyle w:val="Style3"/>
        <w:widowControl/>
        <w:numPr>
          <w:ilvl w:val="0"/>
          <w:numId w:val="26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оплата и нормирование труда;</w:t>
      </w:r>
    </w:p>
    <w:p w:rsidR="00B47D15" w:rsidRPr="00B47D15" w:rsidRDefault="00B47D15" w:rsidP="00B47D15">
      <w:pPr>
        <w:pStyle w:val="Style3"/>
        <w:widowControl/>
        <w:numPr>
          <w:ilvl w:val="0"/>
          <w:numId w:val="26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соблюдение гарантий и компенсаций, предоставляемых работникам;</w:t>
      </w:r>
    </w:p>
    <w:p w:rsidR="00B47D15" w:rsidRPr="00B47D15" w:rsidRDefault="00B47D15" w:rsidP="00B47D15">
      <w:pPr>
        <w:pStyle w:val="Style3"/>
        <w:widowControl/>
        <w:numPr>
          <w:ilvl w:val="0"/>
          <w:numId w:val="26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трудовой распорядок и дисциплина труда;</w:t>
      </w:r>
    </w:p>
    <w:p w:rsidR="00B47D15" w:rsidRPr="00B47D15" w:rsidRDefault="00B47D15" w:rsidP="00B47D15">
      <w:pPr>
        <w:pStyle w:val="Style3"/>
        <w:widowControl/>
        <w:tabs>
          <w:tab w:val="left" w:pos="1008"/>
        </w:tabs>
        <w:spacing w:line="317" w:lineRule="exact"/>
        <w:ind w:firstLine="706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7)</w:t>
      </w:r>
      <w:r w:rsidRPr="00B47D15">
        <w:rPr>
          <w:rStyle w:val="FontStyle13"/>
          <w:sz w:val="28"/>
          <w:szCs w:val="28"/>
        </w:rPr>
        <w:tab/>
        <w:t>профессиональная подготовка, переподготовка и повышение квалификации работников;</w:t>
      </w:r>
    </w:p>
    <w:p w:rsidR="00B47D15" w:rsidRPr="00B47D15" w:rsidRDefault="00B47D15" w:rsidP="00B47D15">
      <w:pPr>
        <w:pStyle w:val="Style3"/>
        <w:widowControl/>
        <w:numPr>
          <w:ilvl w:val="0"/>
          <w:numId w:val="27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охраны труда;</w:t>
      </w:r>
    </w:p>
    <w:p w:rsidR="00B47D15" w:rsidRPr="00B47D15" w:rsidRDefault="00B47D15" w:rsidP="00B47D15">
      <w:pPr>
        <w:pStyle w:val="Style3"/>
        <w:widowControl/>
        <w:numPr>
          <w:ilvl w:val="0"/>
          <w:numId w:val="27"/>
        </w:numPr>
        <w:tabs>
          <w:tab w:val="left" w:pos="1022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материальной ответственности сторон трудового договора;</w:t>
      </w:r>
    </w:p>
    <w:p w:rsidR="00B47D15" w:rsidRPr="00B47D15" w:rsidRDefault="00B47D15" w:rsidP="00B47D15">
      <w:pPr>
        <w:pStyle w:val="Style3"/>
        <w:widowControl/>
        <w:tabs>
          <w:tab w:val="left" w:pos="1171"/>
        </w:tabs>
        <w:spacing w:line="317" w:lineRule="exact"/>
        <w:ind w:left="754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10)</w:t>
      </w:r>
      <w:r w:rsidRPr="00B47D15">
        <w:rPr>
          <w:rStyle w:val="FontStyle13"/>
          <w:sz w:val="28"/>
          <w:szCs w:val="28"/>
        </w:rPr>
        <w:tab/>
        <w:t>особенности регулирования труда отдельных категорий работников;</w:t>
      </w:r>
    </w:p>
    <w:p w:rsidR="00B47D15" w:rsidRPr="00B47D15" w:rsidRDefault="00B47D15" w:rsidP="00B47D15">
      <w:pPr>
        <w:pStyle w:val="Style3"/>
        <w:widowControl/>
        <w:tabs>
          <w:tab w:val="left" w:pos="1147"/>
        </w:tabs>
        <w:spacing w:line="317" w:lineRule="exact"/>
        <w:ind w:firstLine="730"/>
        <w:rPr>
          <w:rStyle w:val="FontStyle13"/>
          <w:sz w:val="28"/>
          <w:szCs w:val="28"/>
        </w:rPr>
      </w:pPr>
      <w:r w:rsidRPr="00B47D15">
        <w:rPr>
          <w:rStyle w:val="FontStyle13"/>
          <w:spacing w:val="20"/>
          <w:sz w:val="28"/>
          <w:szCs w:val="28"/>
        </w:rPr>
        <w:t>11</w:t>
      </w:r>
      <w:r w:rsidRPr="00B47D15">
        <w:rPr>
          <w:rStyle w:val="FontStyle13"/>
          <w:sz w:val="28"/>
          <w:szCs w:val="28"/>
        </w:rPr>
        <w:t xml:space="preserve">) </w:t>
      </w:r>
      <w:r w:rsidRPr="00B47D15">
        <w:rPr>
          <w:rStyle w:val="FontStyle13"/>
          <w:sz w:val="28"/>
          <w:szCs w:val="28"/>
        </w:rPr>
        <w:tab/>
        <w:t>рассмотрения и разрешения индивидуальных и коллективных трудовых споров;</w:t>
      </w:r>
    </w:p>
    <w:p w:rsidR="00B47D15" w:rsidRPr="00B47D15" w:rsidRDefault="00B47D15" w:rsidP="00B47D15">
      <w:pPr>
        <w:pStyle w:val="Style3"/>
        <w:widowControl/>
        <w:tabs>
          <w:tab w:val="left" w:pos="1171"/>
        </w:tabs>
        <w:spacing w:line="317" w:lineRule="exact"/>
        <w:ind w:left="754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12)</w:t>
      </w:r>
      <w:r w:rsidRPr="00B47D15">
        <w:rPr>
          <w:rStyle w:val="FontStyle13"/>
          <w:sz w:val="28"/>
          <w:szCs w:val="28"/>
        </w:rPr>
        <w:tab/>
        <w:t>проведение аттестации работников.</w:t>
      </w:r>
    </w:p>
    <w:p w:rsidR="00B47D15" w:rsidRPr="00B47D15" w:rsidRDefault="00B47D15" w:rsidP="00B47D15">
      <w:pPr>
        <w:pStyle w:val="Style3"/>
        <w:widowControl/>
        <w:tabs>
          <w:tab w:val="left" w:pos="1637"/>
        </w:tabs>
        <w:spacing w:line="317" w:lineRule="exac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2.2.4.</w:t>
      </w:r>
      <w:r w:rsidRPr="00B47D15">
        <w:rPr>
          <w:rStyle w:val="FontStyle13"/>
          <w:sz w:val="28"/>
          <w:szCs w:val="28"/>
        </w:rPr>
        <w:tab/>
        <w:t>осуществляет предусмотренные законодательством действия по</w:t>
      </w:r>
      <w:r w:rsidRPr="00B47D15">
        <w:rPr>
          <w:rStyle w:val="FontStyle13"/>
          <w:sz w:val="28"/>
          <w:szCs w:val="28"/>
        </w:rPr>
        <w:br/>
        <w:t>результатам проверки.</w:t>
      </w: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47D15">
        <w:rPr>
          <w:rStyle w:val="FontStyle13"/>
          <w:b/>
          <w:sz w:val="28"/>
          <w:szCs w:val="28"/>
        </w:rPr>
        <w:t>3. Состав рабочей группы</w:t>
      </w:r>
    </w:p>
    <w:p w:rsidR="00B47D15" w:rsidRPr="00B47D15" w:rsidRDefault="00B47D15" w:rsidP="00B47D15">
      <w:pPr>
        <w:pStyle w:val="Style3"/>
        <w:widowControl/>
        <w:spacing w:line="240" w:lineRule="exact"/>
        <w:ind w:left="739" w:firstLine="0"/>
        <w:jc w:val="left"/>
        <w:rPr>
          <w:sz w:val="28"/>
          <w:szCs w:val="28"/>
        </w:rPr>
      </w:pPr>
    </w:p>
    <w:p w:rsidR="00B47D15" w:rsidRPr="00B47D15" w:rsidRDefault="00B47D15" w:rsidP="00B47D15">
      <w:pPr>
        <w:pStyle w:val="Style3"/>
        <w:widowControl/>
        <w:tabs>
          <w:tab w:val="left" w:pos="1224"/>
        </w:tabs>
        <w:spacing w:line="317" w:lineRule="exact"/>
        <w:ind w:firstLine="739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3.1.</w:t>
      </w:r>
      <w:r w:rsidRPr="00B47D15">
        <w:rPr>
          <w:rStyle w:val="FontStyle13"/>
          <w:sz w:val="28"/>
          <w:szCs w:val="28"/>
        </w:rPr>
        <w:tab/>
        <w:t>В состав рабочей группы входят не менее пяти человек - руководитель, заместитель руководителя, секретарь, члены рабочей группы;</w:t>
      </w:r>
    </w:p>
    <w:p w:rsidR="00B47D15" w:rsidRPr="00B47D15" w:rsidRDefault="00B47D15" w:rsidP="00B47D15">
      <w:pPr>
        <w:pStyle w:val="Style3"/>
        <w:widowControl/>
        <w:tabs>
          <w:tab w:val="left" w:pos="1421"/>
        </w:tabs>
        <w:spacing w:line="317" w:lineRule="exact"/>
        <w:ind w:firstLine="72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3.2.</w:t>
      </w:r>
      <w:r w:rsidRPr="00B47D15">
        <w:rPr>
          <w:rStyle w:val="FontStyle13"/>
          <w:sz w:val="28"/>
          <w:szCs w:val="28"/>
        </w:rPr>
        <w:tab/>
        <w:t>Руководитель рабочей группы осуществляет общее руководство</w:t>
      </w:r>
      <w:r w:rsidRPr="00B47D15">
        <w:rPr>
          <w:rStyle w:val="FontStyle13"/>
          <w:sz w:val="28"/>
          <w:szCs w:val="28"/>
        </w:rPr>
        <w:br/>
        <w:t>деятельностью рабочей группы и определяет время ежедневного пребывания</w:t>
      </w:r>
      <w:r w:rsidRPr="00B47D15">
        <w:rPr>
          <w:rStyle w:val="FontStyle13"/>
          <w:sz w:val="28"/>
          <w:szCs w:val="28"/>
        </w:rPr>
        <w:br/>
        <w:t>рабочей группы в здании и других помещениях проверяемой подведомственной</w:t>
      </w:r>
      <w:r w:rsidRPr="00B47D15">
        <w:rPr>
          <w:rStyle w:val="FontStyle13"/>
          <w:sz w:val="28"/>
          <w:szCs w:val="28"/>
        </w:rPr>
        <w:br/>
        <w:t>организации в течение срока проведения проверки, в пределах режима работы</w:t>
      </w:r>
      <w:r w:rsidRPr="00B47D15">
        <w:rPr>
          <w:rStyle w:val="FontStyle13"/>
          <w:sz w:val="28"/>
          <w:szCs w:val="28"/>
        </w:rPr>
        <w:br/>
        <w:t>подведомственной организации;</w:t>
      </w:r>
    </w:p>
    <w:p w:rsidR="00B47D15" w:rsidRPr="00B47D15" w:rsidRDefault="00B47D15" w:rsidP="00B47D15">
      <w:pPr>
        <w:pStyle w:val="Style3"/>
        <w:widowControl/>
        <w:tabs>
          <w:tab w:val="left" w:pos="1421"/>
        </w:tabs>
        <w:spacing w:line="317" w:lineRule="exact"/>
        <w:ind w:firstLine="72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3.3. В отсутствие руководителя рабочей группы его полномочия исполняет заместитель руководителя рабочей группы.</w:t>
      </w:r>
    </w:p>
    <w:p w:rsidR="00B47D15" w:rsidRPr="00B47D15" w:rsidRDefault="00B47D15" w:rsidP="00B47D15">
      <w:pPr>
        <w:pStyle w:val="Style3"/>
        <w:widowControl/>
        <w:tabs>
          <w:tab w:val="left" w:pos="1421"/>
        </w:tabs>
        <w:spacing w:line="317" w:lineRule="exact"/>
        <w:ind w:firstLine="72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3.4. Секретарь рабочей группы осуществляет оформление документов по результатам проверки и иных поручений руководителя рабочей группы связанных с проводимой проверкой.</w:t>
      </w:r>
    </w:p>
    <w:p w:rsidR="00B47D15" w:rsidRPr="00B47D15" w:rsidRDefault="00B47D15" w:rsidP="00B47D15">
      <w:pPr>
        <w:pStyle w:val="Style3"/>
        <w:widowControl/>
        <w:tabs>
          <w:tab w:val="left" w:pos="1421"/>
        </w:tabs>
        <w:spacing w:line="317" w:lineRule="exact"/>
        <w:ind w:firstLine="72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3.5. К проведению проверки могут привлекаться эксперты, представители экспертных организаций.</w:t>
      </w:r>
    </w:p>
    <w:p w:rsidR="00B47D15" w:rsidRPr="00B47D15" w:rsidRDefault="00B47D15" w:rsidP="00B47D15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47D15">
        <w:rPr>
          <w:rStyle w:val="FontStyle13"/>
          <w:b/>
          <w:sz w:val="28"/>
          <w:szCs w:val="28"/>
        </w:rPr>
        <w:t>4. Права и обязанности рабочей группы</w:t>
      </w: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</w:p>
    <w:p w:rsidR="00B47D15" w:rsidRPr="00B47D15" w:rsidRDefault="00B47D15" w:rsidP="00B47D15">
      <w:pPr>
        <w:pStyle w:val="Style8"/>
        <w:widowControl/>
        <w:spacing w:line="341" w:lineRule="exac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4.1. При осуществлении ведомственной проверки рабочая группа вправе:</w:t>
      </w:r>
    </w:p>
    <w:p w:rsidR="00B47D15" w:rsidRPr="00B47D15" w:rsidRDefault="00B47D15" w:rsidP="00B47D15">
      <w:pPr>
        <w:pStyle w:val="Style3"/>
        <w:widowControl/>
        <w:tabs>
          <w:tab w:val="left" w:pos="1454"/>
        </w:tabs>
        <w:spacing w:line="240" w:lineRule="auto"/>
        <w:ind w:firstLine="754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4.1.1.</w:t>
      </w:r>
      <w:r w:rsidRPr="00B47D15">
        <w:rPr>
          <w:rStyle w:val="FontStyle13"/>
          <w:sz w:val="28"/>
          <w:szCs w:val="28"/>
        </w:rPr>
        <w:tab/>
        <w:t>запрашивать необходимую для осуществления проверки документацию;</w:t>
      </w:r>
    </w:p>
    <w:p w:rsidR="00B47D15" w:rsidRPr="00B47D15" w:rsidRDefault="00B47D15" w:rsidP="00B47D15">
      <w:pPr>
        <w:pStyle w:val="Style3"/>
        <w:widowControl/>
        <w:tabs>
          <w:tab w:val="left" w:pos="1402"/>
        </w:tabs>
        <w:spacing w:line="346" w:lineRule="exact"/>
        <w:ind w:firstLine="701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4.1.2.</w:t>
      </w:r>
      <w:r w:rsidRPr="00B47D15">
        <w:rPr>
          <w:rStyle w:val="FontStyle13"/>
          <w:sz w:val="28"/>
          <w:szCs w:val="28"/>
        </w:rPr>
        <w:tab/>
        <w:t>входить в здания и другие помещения проверяемой подведомственной организации;</w:t>
      </w:r>
    </w:p>
    <w:p w:rsidR="00B47D15" w:rsidRPr="00B47D15" w:rsidRDefault="00B47D15" w:rsidP="00B47D15">
      <w:pPr>
        <w:pStyle w:val="Style8"/>
        <w:widowControl/>
        <w:spacing w:line="317" w:lineRule="exact"/>
        <w:ind w:firstLine="701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 xml:space="preserve">4.1.3. использовать при необходимости технические средства </w:t>
      </w:r>
      <w:r w:rsidRPr="00B47D15">
        <w:rPr>
          <w:rStyle w:val="FontStyle14"/>
          <w:b w:val="0"/>
          <w:sz w:val="28"/>
          <w:szCs w:val="28"/>
        </w:rPr>
        <w:t>проверяемой</w:t>
      </w:r>
      <w:r w:rsidRPr="00B47D15">
        <w:rPr>
          <w:rStyle w:val="FontStyle14"/>
          <w:sz w:val="28"/>
          <w:szCs w:val="28"/>
        </w:rPr>
        <w:t xml:space="preserve"> </w:t>
      </w:r>
      <w:r w:rsidRPr="00B47D15">
        <w:rPr>
          <w:rStyle w:val="FontStyle13"/>
          <w:sz w:val="28"/>
          <w:szCs w:val="28"/>
        </w:rPr>
        <w:t>подведомственной организации;</w:t>
      </w:r>
    </w:p>
    <w:p w:rsidR="00B47D15" w:rsidRPr="00B47D15" w:rsidRDefault="00B47D15" w:rsidP="00B47D15">
      <w:pPr>
        <w:pStyle w:val="Style8"/>
        <w:widowControl/>
        <w:spacing w:line="317" w:lineRule="exact"/>
        <w:ind w:firstLine="701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4.1.4. в исключительных случаях связанных с проведением специальных экспертиз и (или) обследований, вынести мотивированное предложение в Исполнительный комитет о продлении срока выездной проверки, но не более чем на двадцать рабочих дней;</w:t>
      </w:r>
    </w:p>
    <w:p w:rsidR="00B47D15" w:rsidRPr="00B47D15" w:rsidRDefault="00B47D15" w:rsidP="00B47D15">
      <w:pPr>
        <w:pStyle w:val="Style8"/>
        <w:widowControl/>
        <w:spacing w:line="317" w:lineRule="exact"/>
        <w:ind w:firstLine="691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4.2. При проведении проверки рабочая группа не вправе:</w:t>
      </w:r>
    </w:p>
    <w:p w:rsidR="00B47D15" w:rsidRPr="00B47D15" w:rsidRDefault="00B47D15" w:rsidP="00B47D15">
      <w:pPr>
        <w:pStyle w:val="Style3"/>
        <w:widowControl/>
        <w:numPr>
          <w:ilvl w:val="0"/>
          <w:numId w:val="28"/>
        </w:numPr>
        <w:tabs>
          <w:tab w:val="left" w:pos="1507"/>
        </w:tabs>
        <w:spacing w:line="317" w:lineRule="exact"/>
        <w:ind w:firstLine="696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проверять выполнение требований, не относящихся к предмету проверки;</w:t>
      </w:r>
    </w:p>
    <w:p w:rsidR="00B47D15" w:rsidRPr="00B47D15" w:rsidRDefault="00B47D15" w:rsidP="00B47D15">
      <w:pPr>
        <w:pStyle w:val="Style3"/>
        <w:widowControl/>
        <w:numPr>
          <w:ilvl w:val="0"/>
          <w:numId w:val="28"/>
        </w:numPr>
        <w:tabs>
          <w:tab w:val="left" w:pos="1507"/>
        </w:tabs>
        <w:spacing w:line="317" w:lineRule="exact"/>
        <w:ind w:firstLine="696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требовать предоставление документов, информации, не относящихся к предмету проверки;</w:t>
      </w:r>
    </w:p>
    <w:p w:rsidR="00B47D15" w:rsidRPr="00B47D15" w:rsidRDefault="00B47D15" w:rsidP="00B47D15">
      <w:pPr>
        <w:pStyle w:val="Style3"/>
        <w:widowControl/>
        <w:numPr>
          <w:ilvl w:val="0"/>
          <w:numId w:val="28"/>
        </w:numPr>
        <w:tabs>
          <w:tab w:val="left" w:pos="1507"/>
        </w:tabs>
        <w:spacing w:line="317" w:lineRule="exact"/>
        <w:ind w:firstLine="696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распространять информацию, полученную в результате проверки и составляющую государственную, коммерческую, служебную или иную охраняемую законом тайну, за исключением случаев предусмотренных федеральным законодательством;</w:t>
      </w:r>
    </w:p>
    <w:p w:rsidR="00B47D15" w:rsidRPr="00B47D15" w:rsidRDefault="00B47D15" w:rsidP="00B47D15">
      <w:pPr>
        <w:pStyle w:val="Style3"/>
        <w:widowControl/>
        <w:tabs>
          <w:tab w:val="left" w:pos="1426"/>
        </w:tabs>
        <w:spacing w:line="317" w:lineRule="exact"/>
        <w:ind w:left="720" w:firstLine="0"/>
        <w:jc w:val="left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4.2.4.</w:t>
      </w:r>
      <w:r w:rsidRPr="00B47D15">
        <w:rPr>
          <w:rStyle w:val="FontStyle13"/>
          <w:sz w:val="28"/>
          <w:szCs w:val="28"/>
        </w:rPr>
        <w:tab/>
        <w:t>превышать установленные сроки проведения проверок;</w:t>
      </w:r>
    </w:p>
    <w:p w:rsidR="00B47D15" w:rsidRPr="00B47D15" w:rsidRDefault="00B47D15" w:rsidP="00B47D15">
      <w:pPr>
        <w:pStyle w:val="ConsPlusNormal0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D15">
        <w:rPr>
          <w:rFonts w:ascii="Times New Roman" w:hAnsi="Times New Roman" w:cs="Times New Roman"/>
          <w:sz w:val="28"/>
          <w:szCs w:val="28"/>
        </w:rPr>
        <w:t>4.2.5. осуществлять проверку в случае отсутствия руководителя или иного уполномоченного представителя подведомственной организации.</w:t>
      </w:r>
    </w:p>
    <w:p w:rsidR="00B47D15" w:rsidRPr="00B47D15" w:rsidRDefault="00B47D15" w:rsidP="00B47D15">
      <w:pPr>
        <w:pStyle w:val="Style6"/>
        <w:widowControl/>
        <w:spacing w:line="240" w:lineRule="exact"/>
        <w:jc w:val="center"/>
        <w:rPr>
          <w:sz w:val="28"/>
          <w:szCs w:val="28"/>
        </w:rPr>
      </w:pP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47D15">
        <w:rPr>
          <w:rStyle w:val="FontStyle13"/>
          <w:b/>
          <w:sz w:val="28"/>
          <w:szCs w:val="28"/>
        </w:rPr>
        <w:t>5. Оформление результатов осуществления ведомственного контроля</w:t>
      </w: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sz w:val="28"/>
          <w:szCs w:val="28"/>
        </w:rPr>
      </w:pPr>
    </w:p>
    <w:p w:rsidR="00B47D15" w:rsidRPr="00B47D15" w:rsidRDefault="00B47D15" w:rsidP="00B47D15">
      <w:pPr>
        <w:tabs>
          <w:tab w:val="left" w:pos="1210"/>
        </w:tabs>
        <w:spacing w:line="317" w:lineRule="exact"/>
        <w:ind w:firstLine="709"/>
        <w:jc w:val="both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5.1. А</w:t>
      </w:r>
      <w:r w:rsidRPr="00B47D15">
        <w:rPr>
          <w:sz w:val="28"/>
          <w:szCs w:val="28"/>
        </w:rPr>
        <w:t xml:space="preserve">кт проверки оформляется непосредственно после завершения проверки в двух экземплярах </w:t>
      </w:r>
      <w:r w:rsidRPr="00B47D15">
        <w:rPr>
          <w:rStyle w:val="FontStyle13"/>
          <w:sz w:val="28"/>
          <w:szCs w:val="28"/>
        </w:rPr>
        <w:t>и подписывается руководителем рабочей группы</w:t>
      </w:r>
      <w:r w:rsidRPr="00B47D15">
        <w:rPr>
          <w:sz w:val="28"/>
          <w:szCs w:val="28"/>
        </w:rPr>
        <w:t>, один из которых с копиями приложений вручается представителю подведомственной организации под расписку.</w:t>
      </w:r>
    </w:p>
    <w:p w:rsidR="00B47D15" w:rsidRPr="00B47D15" w:rsidRDefault="00B47D15" w:rsidP="00B47D15">
      <w:pPr>
        <w:ind w:firstLine="709"/>
        <w:jc w:val="both"/>
        <w:rPr>
          <w:sz w:val="28"/>
          <w:szCs w:val="28"/>
        </w:rPr>
      </w:pPr>
      <w:r w:rsidRPr="00B47D15">
        <w:rPr>
          <w:sz w:val="28"/>
          <w:szCs w:val="28"/>
        </w:rPr>
        <w:t>5.2. К акту проверки прилагаются протоколы обследования объектов производственной среды, протоколы или заключения проведенных исследований, испытаний и экспертиз, объяснения работников подведомственной организации, на которых возлагается ответственность за нарушение требований трудового законодательства и иных нормативных правовых актов, содержащих нормы трудового права, и иные связанные с результатами проверки документы или их копии.</w:t>
      </w:r>
    </w:p>
    <w:p w:rsidR="00B47D15" w:rsidRPr="00B47D15" w:rsidRDefault="00B47D15" w:rsidP="00B47D15">
      <w:pPr>
        <w:ind w:firstLine="709"/>
        <w:jc w:val="both"/>
        <w:rPr>
          <w:sz w:val="28"/>
          <w:szCs w:val="28"/>
        </w:rPr>
      </w:pPr>
      <w:r w:rsidRPr="00B47D15">
        <w:rPr>
          <w:sz w:val="28"/>
          <w:szCs w:val="28"/>
        </w:rPr>
        <w:t>5.3. Результаты проверки, содержащие информацию, составляющую государственную, коммерческую, служебную, иную охраняемую законом тайну, оформляются с соблюдением требований, предусмотренных законодательством Российской Федерации.</w:t>
      </w:r>
    </w:p>
    <w:p w:rsidR="00B47D15" w:rsidRPr="00B47D15" w:rsidRDefault="00B47D15" w:rsidP="00B47D15">
      <w:pPr>
        <w:pStyle w:val="Style3"/>
        <w:widowControl/>
        <w:tabs>
          <w:tab w:val="left" w:pos="1210"/>
        </w:tabs>
        <w:spacing w:line="317" w:lineRule="exact"/>
        <w:ind w:firstLine="709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5.4. В случае выявления нарушений требований трудового законодательства и иных нормативных правовых актов, содержащих нормы трудового права, срок для их устранения указывается в акте проверки рабочей группы.</w:t>
      </w:r>
    </w:p>
    <w:p w:rsidR="00B47D15" w:rsidRPr="00B47D15" w:rsidRDefault="00B47D15" w:rsidP="00B47D15">
      <w:pPr>
        <w:ind w:firstLine="540"/>
        <w:jc w:val="both"/>
        <w:rPr>
          <w:sz w:val="28"/>
          <w:szCs w:val="28"/>
        </w:rPr>
      </w:pPr>
      <w:r w:rsidRPr="00B47D15">
        <w:rPr>
          <w:rStyle w:val="FontStyle13"/>
          <w:sz w:val="28"/>
          <w:szCs w:val="28"/>
        </w:rPr>
        <w:lastRenderedPageBreak/>
        <w:t xml:space="preserve">5.5. Руководитель подведомственной организации </w:t>
      </w:r>
      <w:r w:rsidRPr="00B47D15">
        <w:rPr>
          <w:sz w:val="28"/>
          <w:szCs w:val="28"/>
        </w:rPr>
        <w:t>или иной уполномоченный представитель подведомственной организации</w:t>
      </w:r>
      <w:r w:rsidRPr="00B47D15">
        <w:rPr>
          <w:rStyle w:val="FontStyle13"/>
          <w:sz w:val="28"/>
          <w:szCs w:val="28"/>
        </w:rPr>
        <w:t xml:space="preserve"> </w:t>
      </w:r>
      <w:r w:rsidRPr="00B47D15">
        <w:rPr>
          <w:sz w:val="28"/>
          <w:szCs w:val="28"/>
        </w:rPr>
        <w:t>обязан в установленные сроки обеспечить устранение выявленных нарушений трудового законодательства и иных нормативных правовых актов, содержащих нормы трудового права.</w:t>
      </w:r>
    </w:p>
    <w:p w:rsidR="00B47D15" w:rsidRPr="00B47D15" w:rsidRDefault="00B47D15" w:rsidP="00B47D15">
      <w:pPr>
        <w:ind w:firstLine="540"/>
        <w:jc w:val="both"/>
        <w:rPr>
          <w:sz w:val="28"/>
          <w:szCs w:val="28"/>
        </w:rPr>
      </w:pPr>
      <w:r w:rsidRPr="00B47D15">
        <w:rPr>
          <w:rStyle w:val="FontStyle13"/>
          <w:sz w:val="28"/>
          <w:szCs w:val="28"/>
        </w:rPr>
        <w:t>5.6. О</w:t>
      </w:r>
      <w:r w:rsidRPr="00B47D15">
        <w:rPr>
          <w:sz w:val="28"/>
          <w:szCs w:val="28"/>
        </w:rPr>
        <w:t>тчет о принятых мерах по устранению выявленных нарушений и их предупреждению в дальнейшей деятельности представляется подведомственной организацией в Исполнительный комитет не позднее пяти дней со дня истечения срока устранения выявленных нарушений. К указанному отчету прилагаются копии документов и материалов, подтверждающих устранение нарушений. Исполнительный комитет соответственно обязан принять меры по контролю за устранением выявленных нарушений.</w:t>
      </w:r>
    </w:p>
    <w:p w:rsidR="00B47D15" w:rsidRPr="00B47D15" w:rsidRDefault="00B47D15" w:rsidP="00B47D15">
      <w:pPr>
        <w:pStyle w:val="Style3"/>
        <w:widowControl/>
        <w:tabs>
          <w:tab w:val="left" w:pos="1267"/>
        </w:tabs>
        <w:spacing w:line="317" w:lineRule="exact"/>
        <w:ind w:firstLine="709"/>
        <w:rPr>
          <w:sz w:val="28"/>
          <w:szCs w:val="28"/>
        </w:rPr>
      </w:pP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  <w:r w:rsidRPr="00B47D15">
        <w:rPr>
          <w:rStyle w:val="FontStyle13"/>
          <w:b/>
          <w:sz w:val="28"/>
          <w:szCs w:val="28"/>
        </w:rPr>
        <w:t>6. Заключительные положения</w:t>
      </w:r>
    </w:p>
    <w:p w:rsidR="00B47D15" w:rsidRPr="00B47D15" w:rsidRDefault="00B47D15" w:rsidP="00B47D15">
      <w:pPr>
        <w:pStyle w:val="Style6"/>
        <w:widowControl/>
        <w:spacing w:line="240" w:lineRule="auto"/>
        <w:jc w:val="center"/>
        <w:rPr>
          <w:rStyle w:val="FontStyle13"/>
          <w:b/>
          <w:sz w:val="28"/>
          <w:szCs w:val="28"/>
        </w:rPr>
      </w:pPr>
    </w:p>
    <w:p w:rsidR="00B47D15" w:rsidRPr="00B47D15" w:rsidRDefault="00B47D15" w:rsidP="00B47D15">
      <w:pPr>
        <w:pStyle w:val="Style3"/>
        <w:widowControl/>
        <w:numPr>
          <w:ilvl w:val="0"/>
          <w:numId w:val="29"/>
        </w:numPr>
        <w:tabs>
          <w:tab w:val="left" w:pos="1243"/>
        </w:tabs>
        <w:spacing w:line="322" w:lineRule="exact"/>
        <w:ind w:firstLine="71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Документы, образующиеся в результате деятельности рабочей группы и материалы проверок формируются и хранятся в Исполнительном комитете.</w:t>
      </w:r>
    </w:p>
    <w:p w:rsidR="00B47D15" w:rsidRPr="00B47D15" w:rsidRDefault="00B47D15" w:rsidP="00B47D15">
      <w:pPr>
        <w:pStyle w:val="Style3"/>
        <w:widowControl/>
        <w:numPr>
          <w:ilvl w:val="0"/>
          <w:numId w:val="29"/>
        </w:numPr>
        <w:tabs>
          <w:tab w:val="left" w:pos="1243"/>
        </w:tabs>
        <w:spacing w:line="322" w:lineRule="exact"/>
        <w:ind w:firstLine="710"/>
        <w:rPr>
          <w:rStyle w:val="FontStyle13"/>
          <w:sz w:val="28"/>
          <w:szCs w:val="28"/>
        </w:rPr>
      </w:pPr>
      <w:r w:rsidRPr="00B47D15">
        <w:rPr>
          <w:rStyle w:val="FontStyle13"/>
          <w:sz w:val="28"/>
          <w:szCs w:val="28"/>
        </w:rPr>
        <w:t>Ответственность за сохранность документов указанных в пункте 6.1. настоящего положения несет руководитель рабочей группы.</w:t>
      </w:r>
    </w:p>
    <w:p w:rsidR="00B47D15" w:rsidRPr="00B47D15" w:rsidRDefault="00B47D15" w:rsidP="00B47D15">
      <w:pPr>
        <w:rPr>
          <w:sz w:val="28"/>
          <w:szCs w:val="28"/>
        </w:rPr>
      </w:pPr>
      <w:r w:rsidRPr="00B47D15">
        <w:rPr>
          <w:sz w:val="28"/>
          <w:szCs w:val="28"/>
        </w:rPr>
        <w:br w:type="page"/>
      </w: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819"/>
      </w:tblGrid>
      <w:tr w:rsidR="00B47D15" w:rsidRPr="00D93CCC" w:rsidTr="003D681F">
        <w:tc>
          <w:tcPr>
            <w:tcW w:w="4819" w:type="dxa"/>
          </w:tcPr>
          <w:p w:rsidR="00B47D15" w:rsidRPr="00486B85" w:rsidRDefault="00B47D15" w:rsidP="003D681F">
            <w:pPr>
              <w:jc w:val="both"/>
              <w:rPr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Style w:val="FontStyle13"/>
                <w:sz w:val="28"/>
                <w:szCs w:val="28"/>
              </w:rPr>
              <w:br w:type="page"/>
            </w:r>
            <w:r w:rsidRPr="00486B85">
              <w:rPr>
                <w:sz w:val="24"/>
                <w:szCs w:val="24"/>
              </w:rPr>
              <w:t xml:space="preserve">Приложение к Положению о порядке осуществления рабочей группой ведомственного контроля за соблюдением трудового законодательства и иных нормативных правовых актов, содержащих нормы трудового права </w:t>
            </w:r>
            <w:r>
              <w:rPr>
                <w:sz w:val="24"/>
                <w:szCs w:val="24"/>
              </w:rPr>
              <w:t xml:space="preserve">в </w:t>
            </w:r>
            <w:r w:rsidRPr="00486B85">
              <w:rPr>
                <w:sz w:val="24"/>
                <w:szCs w:val="24"/>
              </w:rPr>
              <w:t>подведомственных организациях Исполнительного комитета</w:t>
            </w:r>
          </w:p>
        </w:tc>
      </w:tr>
    </w:tbl>
    <w:p w:rsidR="00B47D15" w:rsidRPr="000969DA" w:rsidRDefault="00B47D15" w:rsidP="00B47D15">
      <w:pPr>
        <w:ind w:firstLine="540"/>
        <w:jc w:val="both"/>
        <w:rPr>
          <w:rStyle w:val="FontStyle13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644"/>
      </w:tblGrid>
      <w:tr w:rsidR="00B47D15" w:rsidRPr="000969DA" w:rsidTr="003D681F">
        <w:tc>
          <w:tcPr>
            <w:tcW w:w="4644" w:type="dxa"/>
          </w:tcPr>
          <w:p w:rsidR="00B47D15" w:rsidRPr="000969DA" w:rsidRDefault="00B47D15" w:rsidP="003D681F">
            <w:pPr>
              <w:keepLines/>
              <w:jc w:val="center"/>
              <w:rPr>
                <w:b/>
              </w:rPr>
            </w:pPr>
          </w:p>
        </w:tc>
        <w:tc>
          <w:tcPr>
            <w:tcW w:w="4644" w:type="dxa"/>
          </w:tcPr>
          <w:p w:rsidR="00B47D15" w:rsidRPr="000969DA" w:rsidRDefault="00B47D15" w:rsidP="003D681F">
            <w:pPr>
              <w:keepLines/>
            </w:pPr>
            <w:r w:rsidRPr="000969DA">
              <w:t>УТВЕРЖДАЮ</w:t>
            </w:r>
          </w:p>
          <w:p w:rsidR="00B47D15" w:rsidRPr="000969DA" w:rsidRDefault="00B47D15" w:rsidP="003D681F">
            <w:pPr>
              <w:keepLines/>
            </w:pPr>
            <w:r w:rsidRPr="000969DA">
              <w:t>________________________________</w:t>
            </w:r>
          </w:p>
          <w:p w:rsidR="00B47D15" w:rsidRPr="000969DA" w:rsidRDefault="00B47D15" w:rsidP="003D681F">
            <w:pPr>
              <w:keepLines/>
              <w:jc w:val="center"/>
              <w:rPr>
                <w:sz w:val="16"/>
                <w:szCs w:val="16"/>
              </w:rPr>
            </w:pPr>
            <w:r w:rsidRPr="000969DA">
              <w:rPr>
                <w:sz w:val="16"/>
                <w:szCs w:val="16"/>
              </w:rPr>
              <w:t>(наименование должности руководителя уполномоченного органа)</w:t>
            </w:r>
          </w:p>
          <w:p w:rsidR="00B47D15" w:rsidRPr="000969DA" w:rsidRDefault="00B47D15" w:rsidP="003D681F">
            <w:pPr>
              <w:keepLines/>
              <w:jc w:val="right"/>
              <w:rPr>
                <w:i/>
              </w:rPr>
            </w:pPr>
            <w:r w:rsidRPr="000969DA">
              <w:t>___________________ И.О. Фамилия</w:t>
            </w:r>
          </w:p>
          <w:p w:rsidR="00B47D15" w:rsidRPr="000969DA" w:rsidRDefault="00B47D15" w:rsidP="003D681F">
            <w:pPr>
              <w:keepLines/>
              <w:rPr>
                <w:sz w:val="16"/>
                <w:szCs w:val="16"/>
              </w:rPr>
            </w:pPr>
            <w:r w:rsidRPr="000969DA">
              <w:t xml:space="preserve">             </w:t>
            </w:r>
            <w:r w:rsidRPr="000969DA">
              <w:rPr>
                <w:sz w:val="16"/>
                <w:szCs w:val="16"/>
              </w:rPr>
              <w:t>(подпись)</w:t>
            </w:r>
          </w:p>
          <w:p w:rsidR="00B47D15" w:rsidRPr="000969DA" w:rsidRDefault="00B47D15" w:rsidP="003D681F">
            <w:pPr>
              <w:keepLines/>
            </w:pPr>
            <w:r w:rsidRPr="000969DA">
              <w:t>___________________________</w:t>
            </w:r>
          </w:p>
          <w:p w:rsidR="00B47D15" w:rsidRPr="000969DA" w:rsidRDefault="00B47D15" w:rsidP="003D681F">
            <w:pPr>
              <w:keepLines/>
              <w:rPr>
                <w:sz w:val="16"/>
                <w:szCs w:val="16"/>
              </w:rPr>
            </w:pPr>
            <w:r w:rsidRPr="000969DA">
              <w:t xml:space="preserve">               </w:t>
            </w:r>
            <w:r w:rsidRPr="000969DA">
              <w:rPr>
                <w:sz w:val="16"/>
                <w:szCs w:val="16"/>
              </w:rPr>
              <w:t>(дата)</w:t>
            </w:r>
          </w:p>
          <w:p w:rsidR="00B47D15" w:rsidRPr="000969DA" w:rsidRDefault="00B47D15" w:rsidP="003D681F">
            <w:pPr>
              <w:keepLines/>
              <w:rPr>
                <w:b/>
              </w:rPr>
            </w:pPr>
          </w:p>
        </w:tc>
      </w:tr>
    </w:tbl>
    <w:p w:rsidR="00B47D15" w:rsidRPr="000969DA" w:rsidRDefault="00B47D15" w:rsidP="00B47D15">
      <w:pPr>
        <w:keepLines/>
        <w:jc w:val="center"/>
        <w:rPr>
          <w:b/>
        </w:rPr>
      </w:pPr>
    </w:p>
    <w:p w:rsidR="00B47D15" w:rsidRPr="000969DA" w:rsidRDefault="00B47D15" w:rsidP="00B47D15">
      <w:pPr>
        <w:keepLines/>
        <w:jc w:val="center"/>
        <w:rPr>
          <w:b/>
        </w:rPr>
      </w:pPr>
      <w:r w:rsidRPr="000969DA">
        <w:rPr>
          <w:b/>
        </w:rPr>
        <w:t>АКТ ПРОВЕРКИ №</w:t>
      </w:r>
    </w:p>
    <w:p w:rsidR="00B47D15" w:rsidRPr="000969DA" w:rsidRDefault="00B47D15" w:rsidP="00B47D15">
      <w:pPr>
        <w:keepLines/>
        <w:jc w:val="center"/>
        <w:rPr>
          <w:b/>
        </w:rPr>
      </w:pPr>
      <w:r w:rsidRPr="000969DA">
        <w:rPr>
          <w:b/>
        </w:rPr>
        <w:t>соблюдения требований трудового законодательства и иных нормативных правовых актов, содержащих нормы трудового права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>(наименование уполномоченного органа)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                         «__» _____________ 20__ г.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69DA">
        <w:rPr>
          <w:rFonts w:ascii="Times New Roman" w:hAnsi="Times New Roman" w:cs="Times New Roman"/>
          <w:sz w:val="28"/>
          <w:szCs w:val="28"/>
        </w:rPr>
        <w:t xml:space="preserve"> </w:t>
      </w:r>
      <w:r w:rsidRPr="000969DA">
        <w:rPr>
          <w:rFonts w:ascii="Times New Roman" w:hAnsi="Times New Roman" w:cs="Times New Roman"/>
          <w:sz w:val="16"/>
          <w:szCs w:val="16"/>
        </w:rPr>
        <w:t xml:space="preserve">(место составления акта)                         </w:t>
      </w:r>
      <w:r w:rsidRPr="000969DA">
        <w:rPr>
          <w:rFonts w:ascii="Times New Roman" w:hAnsi="Times New Roman" w:cs="Times New Roman"/>
          <w:sz w:val="16"/>
          <w:szCs w:val="16"/>
        </w:rPr>
        <w:tab/>
      </w:r>
      <w:r w:rsidRPr="000969DA">
        <w:rPr>
          <w:rFonts w:ascii="Times New Roman" w:hAnsi="Times New Roman" w:cs="Times New Roman"/>
          <w:sz w:val="16"/>
          <w:szCs w:val="16"/>
        </w:rPr>
        <w:tab/>
      </w:r>
      <w:r w:rsidRPr="000969DA">
        <w:rPr>
          <w:rFonts w:ascii="Times New Roman" w:hAnsi="Times New Roman" w:cs="Times New Roman"/>
          <w:sz w:val="16"/>
          <w:szCs w:val="16"/>
        </w:rPr>
        <w:tab/>
      </w:r>
      <w:r w:rsidRPr="000969DA">
        <w:rPr>
          <w:rFonts w:ascii="Times New Roman" w:hAnsi="Times New Roman" w:cs="Times New Roman"/>
          <w:sz w:val="16"/>
          <w:szCs w:val="16"/>
        </w:rPr>
        <w:tab/>
        <w:t xml:space="preserve">     (дата составления акта</w:t>
      </w:r>
      <w:r w:rsidRPr="000969DA">
        <w:rPr>
          <w:rFonts w:ascii="Times New Roman" w:hAnsi="Times New Roman" w:cs="Times New Roman"/>
          <w:sz w:val="28"/>
          <w:szCs w:val="28"/>
        </w:rPr>
        <w:t>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 xml:space="preserve">  (время составления акта)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Вид, форма проверки: 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0969DA">
        <w:rPr>
          <w:rFonts w:ascii="Times New Roman" w:hAnsi="Times New Roman" w:cs="Times New Roman"/>
          <w:sz w:val="16"/>
          <w:szCs w:val="16"/>
        </w:rPr>
        <w:tab/>
      </w:r>
      <w:r w:rsidRPr="000969DA">
        <w:rPr>
          <w:rFonts w:ascii="Times New Roman" w:hAnsi="Times New Roman" w:cs="Times New Roman"/>
          <w:sz w:val="16"/>
          <w:szCs w:val="16"/>
        </w:rPr>
        <w:tab/>
        <w:t xml:space="preserve">        (плановая либо внеплановая, документарная либо выездная)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Основания проведения проверки: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>(дата и номер распоряжения, на основании которого проведена проверка)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Проверка проведена рабочей группой в составе: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5245"/>
        <w:gridCol w:w="4253"/>
      </w:tblGrid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Фамилия, имя, отчество члена ведомственной рабочей группы</w:t>
            </w: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Наименование проверяемой подведомственной организации: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>(наименование муниципального унитарного предприятия или муниципального учреждения, в отношении которого проводилась проверка)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При проведении проверки присутствовал: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>(фамилия, имя, отчество и должность руководителя или уполномоченного им должностного лица подведомственной организации, присутствовавшего при проведении проверки)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Проверка проводилась: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lastRenderedPageBreak/>
        <w:t xml:space="preserve">(дата, время, продолжительность и место проведения проверки) 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В целях проведения проверки подведомственной организацией представлены следующие документы: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9498"/>
      </w:tblGrid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9498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Перечень (наименование, дата, №) документов, представленных подведомственной организацией в ходе проведения проверки</w:t>
            </w: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98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98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9498" w:type="dxa"/>
          </w:tcPr>
          <w:p w:rsidR="00B47D15" w:rsidRPr="00486B85" w:rsidRDefault="00B47D15" w:rsidP="003D681F">
            <w:pPr>
              <w:pStyle w:val="ConsPlusNormal0"/>
              <w:keepLine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9DA">
        <w:rPr>
          <w:rFonts w:ascii="Times New Roman" w:hAnsi="Times New Roman" w:cs="Times New Roman"/>
          <w:b/>
          <w:sz w:val="28"/>
          <w:szCs w:val="28"/>
        </w:rPr>
        <w:t>Сведения о результатах проверки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В результате проведения проверки:</w:t>
      </w:r>
    </w:p>
    <w:p w:rsidR="00B47D15" w:rsidRPr="000969DA" w:rsidRDefault="00B47D15" w:rsidP="00B47D15">
      <w:pPr>
        <w:pStyle w:val="ConsPlusNonformat"/>
        <w:keepLines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1) нарушения трудового законодательства не выявлены;</w:t>
      </w:r>
    </w:p>
    <w:p w:rsidR="00B47D15" w:rsidRPr="000969DA" w:rsidRDefault="00B47D15" w:rsidP="00B47D15">
      <w:pPr>
        <w:pStyle w:val="ConsPlusNonformat"/>
        <w:keepLines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2) выявлены следующие нарушения трудового законодательства (со ссылкой на соответствующие нормативные правовые акты):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820"/>
        <w:gridCol w:w="4678"/>
      </w:tblGrid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 xml:space="preserve">Выявленные нарушения </w:t>
            </w:r>
          </w:p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трудового законодательства</w:t>
            </w: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 xml:space="preserve">Основания </w:t>
            </w:r>
          </w:p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(пункт, статья, реквизиты НПА)</w:t>
            </w:r>
          </w:p>
        </w:tc>
      </w:tr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D15" w:rsidRPr="000969DA" w:rsidRDefault="00B47D15" w:rsidP="00B47D15">
      <w:pPr>
        <w:pStyle w:val="ConsPlusNormal0"/>
        <w:keepLines/>
        <w:ind w:left="57" w:right="5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Нарушения трудового законодательства допущены следующими должностными лицами подведомственной организации: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4820"/>
        <w:gridCol w:w="4678"/>
      </w:tblGrid>
      <w:tr w:rsidR="00B47D15" w:rsidRPr="000969DA" w:rsidTr="003D681F">
        <w:trPr>
          <w:trHeight w:val="37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Должность</w:t>
            </w:r>
          </w:p>
        </w:tc>
      </w:tr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4820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D15" w:rsidRPr="000969DA" w:rsidRDefault="00B47D15" w:rsidP="00B47D15">
      <w:pPr>
        <w:pStyle w:val="ConsPlusNormal0"/>
        <w:keepLines/>
        <w:ind w:left="57" w:right="57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Указанные в настоящем акте нарушения трудового законодательства подлежат устранению в срок до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969DA">
        <w:rPr>
          <w:rFonts w:ascii="Times New Roman" w:hAnsi="Times New Roman" w:cs="Times New Roman"/>
          <w:sz w:val="16"/>
          <w:szCs w:val="16"/>
        </w:rPr>
        <w:t>(для устранения выявленных нарушений)</w:t>
      </w:r>
    </w:p>
    <w:p w:rsidR="00B47D15" w:rsidRPr="000969DA" w:rsidRDefault="00B47D15" w:rsidP="00B47D15">
      <w:pPr>
        <w:pStyle w:val="ConsPlusNonformat"/>
        <w:keepLines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Рабочей группой, проводившей проверку, рекомендуется принятие следующих мер в отношении подведомственной организации: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5245"/>
        <w:gridCol w:w="4253"/>
      </w:tblGrid>
      <w:tr w:rsidR="00B47D15" w:rsidRPr="000969DA" w:rsidTr="003D681F">
        <w:trPr>
          <w:trHeight w:val="459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№п/п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Меры реагирования уполномоченного органа</w:t>
            </w: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486B85">
              <w:rPr>
                <w:rFonts w:ascii="Times New Roman" w:hAnsi="Times New Roman" w:cs="Times New Roman"/>
                <w:b/>
              </w:rPr>
              <w:t>Предложение ведомственной рабочей группы</w:t>
            </w:r>
          </w:p>
        </w:tc>
      </w:tr>
      <w:tr w:rsidR="00B47D15" w:rsidRPr="000969DA" w:rsidTr="003D681F">
        <w:trPr>
          <w:trHeight w:val="319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rmal0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подведомственную организацию предложения о привлечении виновных лиц к ответственности </w:t>
            </w: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rPr>
          <w:trHeight w:val="631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rmal0"/>
              <w:keepLine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Принять меры к руководителю подведомственной организации в соответствии с федеральным законодательством</w:t>
            </w: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nformat"/>
              <w:keepLines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В течение 3 рабочих дней со дня истечения срока устранения выявленных нарушений направить информацию о выявленных нарушениях в ……</w:t>
            </w: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ind w:left="57"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7D15" w:rsidRPr="000969DA" w:rsidTr="003D681F">
        <w:trPr>
          <w:trHeight w:val="28"/>
        </w:trPr>
        <w:tc>
          <w:tcPr>
            <w:tcW w:w="567" w:type="dxa"/>
          </w:tcPr>
          <w:p w:rsidR="00B47D15" w:rsidRPr="00486B85" w:rsidRDefault="00B47D15" w:rsidP="003D681F">
            <w:pPr>
              <w:pStyle w:val="ConsPlusNormal0"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245" w:type="dxa"/>
          </w:tcPr>
          <w:p w:rsidR="00B47D15" w:rsidRPr="00486B85" w:rsidRDefault="00B47D15" w:rsidP="003D681F">
            <w:pPr>
              <w:pStyle w:val="ConsPlusNonformat"/>
              <w:keepLines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6B85">
              <w:rPr>
                <w:rFonts w:ascii="Times New Roman" w:hAnsi="Times New Roman" w:cs="Times New Roman"/>
                <w:sz w:val="28"/>
                <w:szCs w:val="28"/>
              </w:rPr>
              <w:t>Другие меры (перечислить)</w:t>
            </w:r>
          </w:p>
        </w:tc>
        <w:tc>
          <w:tcPr>
            <w:tcW w:w="4253" w:type="dxa"/>
          </w:tcPr>
          <w:p w:rsidR="00B47D15" w:rsidRPr="00486B85" w:rsidRDefault="00B47D15" w:rsidP="003D681F">
            <w:pPr>
              <w:pStyle w:val="ConsPlusNormal0"/>
              <w:keepLine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Подписи членов рабочей группы, проводивших проверку: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 /______________________________________________/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 /_______________________________________________/</w:t>
      </w:r>
    </w:p>
    <w:p w:rsidR="00B47D15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 /_______________________________________________/</w:t>
      </w:r>
    </w:p>
    <w:p w:rsidR="00B47D15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47D15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/______________________________________________/</w:t>
      </w:r>
    </w:p>
    <w:p w:rsidR="00B47D15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/______________________________________________/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К настоящему акту прилагаются: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>(список документов или их копий, связанных с результатами проверки)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 xml:space="preserve">С актом проверки ознакомлен: 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  <w:r w:rsidRPr="000969DA">
        <w:rPr>
          <w:rFonts w:ascii="Times New Roman" w:hAnsi="Times New Roman" w:cs="Times New Roman"/>
          <w:sz w:val="16"/>
          <w:szCs w:val="16"/>
        </w:rPr>
        <w:t>(фамилия, имя, отчество, должность руководителя подведомственной организации или уполномоченного им должностного лица, факт ознакомления с актом проверки либо отказ в ознакомлении с актом проверки)</w:t>
      </w: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center"/>
        <w:rPr>
          <w:rFonts w:ascii="Times New Roman" w:hAnsi="Times New Roman" w:cs="Times New Roman"/>
          <w:sz w:val="16"/>
          <w:szCs w:val="16"/>
        </w:rPr>
      </w:pPr>
    </w:p>
    <w:p w:rsidR="00B47D15" w:rsidRPr="000969DA" w:rsidRDefault="00B47D15" w:rsidP="00B47D15">
      <w:pPr>
        <w:pStyle w:val="ConsPlusNonformat"/>
        <w:keepLines/>
        <w:widowControl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969DA">
        <w:rPr>
          <w:rFonts w:ascii="Times New Roman" w:hAnsi="Times New Roman" w:cs="Times New Roman"/>
          <w:sz w:val="28"/>
          <w:szCs w:val="28"/>
        </w:rPr>
        <w:t xml:space="preserve">«__» ____________20__г. </w:t>
      </w:r>
      <w:r w:rsidRPr="000969DA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B47D15" w:rsidRPr="004736FE" w:rsidRDefault="00B47D15" w:rsidP="00B47D15">
      <w:pPr>
        <w:pStyle w:val="ConsPlusNonformat"/>
        <w:keepLines/>
        <w:widowControl/>
        <w:ind w:left="57" w:right="57"/>
        <w:jc w:val="both"/>
        <w:rPr>
          <w:rFonts w:ascii="PT Astra Serif" w:hAnsi="PT Astra Serif" w:cs="Times New Roman"/>
          <w:sz w:val="16"/>
          <w:szCs w:val="16"/>
        </w:rPr>
      </w:pPr>
      <w:r w:rsidRPr="00A94463">
        <w:rPr>
          <w:rFonts w:ascii="PT Astra Serif" w:hAnsi="PT Astra Serif" w:cs="Times New Roman"/>
          <w:sz w:val="28"/>
          <w:szCs w:val="28"/>
        </w:rPr>
        <w:t xml:space="preserve">        </w:t>
      </w:r>
      <w:r w:rsidRPr="00A94463">
        <w:rPr>
          <w:rFonts w:ascii="PT Astra Serif" w:hAnsi="PT Astra Serif" w:cs="Times New Roman"/>
          <w:sz w:val="28"/>
          <w:szCs w:val="28"/>
        </w:rPr>
        <w:tab/>
      </w:r>
      <w:r w:rsidRPr="00A94463">
        <w:rPr>
          <w:rFonts w:ascii="PT Astra Serif" w:hAnsi="PT Astra Serif" w:cs="Times New Roman"/>
          <w:sz w:val="28"/>
          <w:szCs w:val="28"/>
        </w:rPr>
        <w:tab/>
      </w:r>
      <w:r w:rsidRPr="00A94463">
        <w:rPr>
          <w:rFonts w:ascii="PT Astra Serif" w:hAnsi="PT Astra Serif" w:cs="Times New Roman"/>
          <w:sz w:val="28"/>
          <w:szCs w:val="28"/>
        </w:rPr>
        <w:tab/>
      </w:r>
      <w:r w:rsidRPr="00A94463">
        <w:rPr>
          <w:rFonts w:ascii="PT Astra Serif" w:hAnsi="PT Astra Serif" w:cs="Times New Roman"/>
          <w:sz w:val="28"/>
          <w:szCs w:val="28"/>
        </w:rPr>
        <w:tab/>
      </w:r>
      <w:r w:rsidRPr="004736FE">
        <w:rPr>
          <w:rFonts w:ascii="PT Astra Serif" w:hAnsi="PT Astra Serif" w:cs="Times New Roman"/>
          <w:sz w:val="16"/>
          <w:szCs w:val="16"/>
        </w:rPr>
        <w:t xml:space="preserve">    </w:t>
      </w:r>
      <w:r>
        <w:rPr>
          <w:rFonts w:ascii="PT Astra Serif" w:hAnsi="PT Astra Serif" w:cs="Times New Roman"/>
          <w:sz w:val="16"/>
          <w:szCs w:val="16"/>
        </w:rPr>
        <w:t xml:space="preserve">        </w:t>
      </w:r>
      <w:r w:rsidRPr="004736FE">
        <w:rPr>
          <w:rFonts w:ascii="PT Astra Serif" w:hAnsi="PT Astra Serif" w:cs="Times New Roman"/>
          <w:sz w:val="16"/>
          <w:szCs w:val="16"/>
        </w:rPr>
        <w:t xml:space="preserve">  (подпись)</w:t>
      </w:r>
    </w:p>
    <w:p w:rsidR="00B47D15" w:rsidRPr="003669C8" w:rsidRDefault="00B47D15" w:rsidP="00B47D15">
      <w:pPr>
        <w:ind w:firstLine="540"/>
        <w:jc w:val="both"/>
        <w:rPr>
          <w:rStyle w:val="FontStyle13"/>
          <w:sz w:val="28"/>
          <w:szCs w:val="28"/>
        </w:rPr>
      </w:pPr>
    </w:p>
    <w:p w:rsidR="00B47D15" w:rsidRDefault="00B47D15" w:rsidP="00B47D15">
      <w:pPr>
        <w:sectPr w:rsidR="00B47D15" w:rsidSect="00B47D15">
          <w:pgSz w:w="11906" w:h="16838"/>
          <w:pgMar w:top="1134" w:right="707" w:bottom="709" w:left="1276" w:header="709" w:footer="709" w:gutter="0"/>
          <w:cols w:space="708"/>
          <w:docGrid w:linePitch="360"/>
        </w:sectPr>
      </w:pPr>
    </w:p>
    <w:p w:rsidR="00B47D15" w:rsidRDefault="00B47D15" w:rsidP="00B47D15"/>
    <w:tbl>
      <w:tblPr>
        <w:tblW w:w="4678" w:type="dxa"/>
        <w:tblInd w:w="10031" w:type="dxa"/>
        <w:tblLook w:val="04A0" w:firstRow="1" w:lastRow="0" w:firstColumn="1" w:lastColumn="0" w:noHBand="0" w:noVBand="1"/>
      </w:tblPr>
      <w:tblGrid>
        <w:gridCol w:w="4678"/>
      </w:tblGrid>
      <w:tr w:rsidR="00B47D15" w:rsidRPr="00D93CCC" w:rsidTr="003D681F">
        <w:tc>
          <w:tcPr>
            <w:tcW w:w="4678" w:type="dxa"/>
          </w:tcPr>
          <w:p w:rsidR="00316AF1" w:rsidRDefault="00B47D15" w:rsidP="003D681F">
            <w:pPr>
              <w:jc w:val="both"/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B95E0F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№3</w:t>
            </w:r>
            <w:r w:rsidRPr="00B95E0F">
              <w:rPr>
                <w:sz w:val="24"/>
                <w:szCs w:val="24"/>
              </w:rPr>
              <w:t xml:space="preserve"> к постановлению Исполнительного комитета </w:t>
            </w:r>
            <w:r>
              <w:rPr>
                <w:sz w:val="24"/>
                <w:szCs w:val="24"/>
              </w:rPr>
              <w:t>Мамадышского</w:t>
            </w:r>
            <w:r w:rsidRPr="00B95E0F">
              <w:rPr>
                <w:sz w:val="24"/>
                <w:szCs w:val="24"/>
              </w:rPr>
              <w:t xml:space="preserve"> муниципа</w:t>
            </w:r>
            <w:r w:rsidR="00316AF1">
              <w:rPr>
                <w:sz w:val="24"/>
                <w:szCs w:val="24"/>
              </w:rPr>
              <w:t xml:space="preserve">льного района  от 11.06.2020  </w:t>
            </w:r>
          </w:p>
          <w:p w:rsidR="00B47D15" w:rsidRPr="00D93CCC" w:rsidRDefault="00316AF1" w:rsidP="003D681F">
            <w:pPr>
              <w:jc w:val="both"/>
            </w:pPr>
            <w:bookmarkStart w:id="0" w:name="_GoBack"/>
            <w:bookmarkEnd w:id="0"/>
            <w:r>
              <w:rPr>
                <w:sz w:val="24"/>
                <w:szCs w:val="24"/>
              </w:rPr>
              <w:t>№ 224</w:t>
            </w:r>
          </w:p>
        </w:tc>
      </w:tr>
    </w:tbl>
    <w:p w:rsidR="00B47D15" w:rsidRDefault="00B47D15" w:rsidP="00B47D15">
      <w:pPr>
        <w:keepLines/>
        <w:jc w:val="center"/>
      </w:pPr>
    </w:p>
    <w:p w:rsidR="00B47D15" w:rsidRDefault="00B47D15" w:rsidP="00B47D15">
      <w:pPr>
        <w:keepLines/>
        <w:jc w:val="center"/>
      </w:pPr>
    </w:p>
    <w:p w:rsidR="00B47D15" w:rsidRPr="00924A44" w:rsidRDefault="00B47D15" w:rsidP="00B47D15">
      <w:pPr>
        <w:keepLines/>
        <w:jc w:val="center"/>
        <w:rPr>
          <w:b/>
        </w:rPr>
      </w:pPr>
      <w:r w:rsidRPr="00924A44">
        <w:rPr>
          <w:b/>
        </w:rPr>
        <w:t>ПЛАН</w:t>
      </w:r>
    </w:p>
    <w:p w:rsidR="00B47D15" w:rsidRPr="00924A44" w:rsidRDefault="00B47D15" w:rsidP="00B47D15">
      <w:pPr>
        <w:keepLines/>
        <w:jc w:val="center"/>
        <w:rPr>
          <w:b/>
        </w:rPr>
      </w:pPr>
      <w:r w:rsidRPr="00924A44">
        <w:rPr>
          <w:b/>
        </w:rPr>
        <w:t xml:space="preserve">проведения плановых проверок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</w:t>
      </w:r>
      <w:r>
        <w:rPr>
          <w:b/>
        </w:rPr>
        <w:t>Мамадышского</w:t>
      </w:r>
      <w:r w:rsidRPr="00924A44">
        <w:rPr>
          <w:b/>
        </w:rPr>
        <w:t xml:space="preserve"> муниципального района Республики Татарстан</w:t>
      </w:r>
      <w:r>
        <w:rPr>
          <w:b/>
        </w:rPr>
        <w:t xml:space="preserve"> на 2020 год</w:t>
      </w:r>
    </w:p>
    <w:p w:rsidR="00B47D15" w:rsidRPr="00924A44" w:rsidRDefault="00B47D15" w:rsidP="00B47D15">
      <w:pPr>
        <w:keepLines/>
        <w:jc w:val="center"/>
        <w:rPr>
          <w:b/>
        </w:rPr>
      </w:pPr>
    </w:p>
    <w:p w:rsidR="00B47D15" w:rsidRPr="00924A44" w:rsidRDefault="00B47D15" w:rsidP="00B47D15">
      <w:pPr>
        <w:keepLines/>
        <w:ind w:firstLine="709"/>
        <w:jc w:val="both"/>
      </w:pPr>
      <w:r w:rsidRPr="00924A44">
        <w:rPr>
          <w:b/>
        </w:rPr>
        <w:t>Цель проведения проверок:</w:t>
      </w:r>
      <w:r w:rsidRPr="00924A44">
        <w:t xml:space="preserve"> ведомственный контроль за соблюдением трудового законодательства и иных нормативных правовых актов, содержащих нормы трудового права в подведомственных организациях Исполнительного комитета </w:t>
      </w:r>
      <w:r>
        <w:t>Мамадышского</w:t>
      </w:r>
      <w:r w:rsidRPr="00924A44">
        <w:t xml:space="preserve"> муниципального района Республики Татарстан.</w:t>
      </w:r>
    </w:p>
    <w:p w:rsidR="00B47D15" w:rsidRPr="00924A44" w:rsidRDefault="00B47D15" w:rsidP="00B47D15">
      <w:pPr>
        <w:keepLines/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5218"/>
        <w:gridCol w:w="2552"/>
        <w:gridCol w:w="2268"/>
        <w:gridCol w:w="2268"/>
        <w:gridCol w:w="1843"/>
      </w:tblGrid>
      <w:tr w:rsidR="00B47D15" w:rsidRPr="00D01E43" w:rsidTr="003D681F">
        <w:trPr>
          <w:cantSplit/>
          <w:trHeight w:val="1533"/>
        </w:trPr>
        <w:tc>
          <w:tcPr>
            <w:tcW w:w="560" w:type="dxa"/>
          </w:tcPr>
          <w:p w:rsidR="00B47D15" w:rsidRPr="00D01E43" w:rsidRDefault="00B47D15" w:rsidP="003D681F">
            <w:pPr>
              <w:keepLines/>
              <w:jc w:val="center"/>
              <w:rPr>
                <w:b/>
                <w:bCs/>
                <w:sz w:val="24"/>
                <w:szCs w:val="24"/>
              </w:rPr>
            </w:pPr>
            <w:r w:rsidRPr="00D01E43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18" w:type="dxa"/>
          </w:tcPr>
          <w:p w:rsidR="00B47D15" w:rsidRPr="00D01E43" w:rsidRDefault="00B47D15" w:rsidP="003D681F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D01E43">
              <w:rPr>
                <w:b/>
                <w:sz w:val="24"/>
                <w:szCs w:val="24"/>
              </w:rPr>
              <w:t>Наименование подведомственной организации</w:t>
            </w:r>
          </w:p>
          <w:p w:rsidR="00B47D15" w:rsidRPr="00D01E43" w:rsidRDefault="00B47D15" w:rsidP="003D681F">
            <w:pPr>
              <w:keepLines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47D15" w:rsidRPr="00D01E43" w:rsidRDefault="00B47D15" w:rsidP="003D681F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D01E43">
              <w:rPr>
                <w:b/>
                <w:sz w:val="24"/>
                <w:szCs w:val="24"/>
              </w:rPr>
              <w:t>Место  нахождения подведомственной организации</w:t>
            </w:r>
          </w:p>
        </w:tc>
        <w:tc>
          <w:tcPr>
            <w:tcW w:w="2268" w:type="dxa"/>
          </w:tcPr>
          <w:p w:rsidR="00B47D15" w:rsidRPr="00D01E43" w:rsidRDefault="00B47D15" w:rsidP="003D681F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D01E43">
              <w:rPr>
                <w:b/>
                <w:sz w:val="24"/>
                <w:szCs w:val="24"/>
              </w:rPr>
              <w:t xml:space="preserve">Форма проверки </w:t>
            </w:r>
          </w:p>
          <w:p w:rsidR="00B47D15" w:rsidRPr="00D01E43" w:rsidRDefault="00B47D15" w:rsidP="003D681F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D01E43">
              <w:rPr>
                <w:b/>
                <w:sz w:val="24"/>
                <w:szCs w:val="24"/>
              </w:rPr>
              <w:t>(документарная или выездная)</w:t>
            </w:r>
          </w:p>
        </w:tc>
        <w:tc>
          <w:tcPr>
            <w:tcW w:w="2268" w:type="dxa"/>
          </w:tcPr>
          <w:p w:rsidR="00B47D15" w:rsidRPr="00D01E43" w:rsidRDefault="00B47D15" w:rsidP="003D681F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D01E43">
              <w:rPr>
                <w:b/>
                <w:sz w:val="24"/>
                <w:szCs w:val="24"/>
              </w:rPr>
              <w:t>Период проведения плановой проверки</w:t>
            </w:r>
          </w:p>
        </w:tc>
        <w:tc>
          <w:tcPr>
            <w:tcW w:w="1843" w:type="dxa"/>
          </w:tcPr>
          <w:p w:rsidR="00B47D15" w:rsidRPr="00D01E43" w:rsidRDefault="00B47D15" w:rsidP="003D681F">
            <w:pPr>
              <w:keepLines/>
              <w:jc w:val="center"/>
              <w:rPr>
                <w:b/>
                <w:sz w:val="24"/>
                <w:szCs w:val="24"/>
              </w:rPr>
            </w:pPr>
            <w:r w:rsidRPr="00D01E43">
              <w:rPr>
                <w:b/>
                <w:sz w:val="24"/>
                <w:szCs w:val="24"/>
              </w:rPr>
              <w:t>Срок проведения проверки</w:t>
            </w:r>
          </w:p>
        </w:tc>
      </w:tr>
      <w:tr w:rsidR="00B47D15" w:rsidRPr="00D01E43" w:rsidTr="003D681F">
        <w:tc>
          <w:tcPr>
            <w:tcW w:w="560" w:type="dxa"/>
          </w:tcPr>
          <w:p w:rsidR="00B47D15" w:rsidRPr="00D01E43" w:rsidRDefault="00B47D15" w:rsidP="003D681F">
            <w:pPr>
              <w:keepLines/>
              <w:rPr>
                <w:bCs/>
                <w:sz w:val="24"/>
                <w:szCs w:val="24"/>
              </w:rPr>
            </w:pPr>
            <w:r w:rsidRPr="00D01E4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5218" w:type="dxa"/>
          </w:tcPr>
          <w:p w:rsidR="00B47D15" w:rsidRPr="00D01E43" w:rsidRDefault="00B47D15" w:rsidP="003D681F">
            <w:pPr>
              <w:keepLines/>
              <w:jc w:val="both"/>
              <w:rPr>
                <w:bCs/>
                <w:sz w:val="24"/>
                <w:szCs w:val="24"/>
              </w:rPr>
            </w:pPr>
            <w:r w:rsidRPr="00D01E43">
              <w:rPr>
                <w:bCs/>
                <w:sz w:val="24"/>
                <w:szCs w:val="24"/>
              </w:rPr>
              <w:t>Муниципальное казенное учреждение «</w:t>
            </w:r>
            <w:r>
              <w:rPr>
                <w:bCs/>
                <w:sz w:val="24"/>
                <w:szCs w:val="24"/>
              </w:rPr>
              <w:t>Отдел по делам молодежи и спорту» исполнительного комитета</w:t>
            </w:r>
            <w:r w:rsidRPr="00D01E4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Мамадышского</w:t>
            </w:r>
            <w:r w:rsidRPr="00D01E43">
              <w:rPr>
                <w:bCs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2552" w:type="dxa"/>
          </w:tcPr>
          <w:p w:rsidR="00B47D15" w:rsidRPr="00D01E43" w:rsidRDefault="00B47D15" w:rsidP="003D681F">
            <w:pPr>
              <w:keepLines/>
              <w:jc w:val="center"/>
              <w:rPr>
                <w:bCs/>
                <w:sz w:val="24"/>
                <w:szCs w:val="24"/>
              </w:rPr>
            </w:pPr>
            <w:r w:rsidRPr="00D01E43">
              <w:rPr>
                <w:bCs/>
                <w:sz w:val="24"/>
                <w:szCs w:val="24"/>
              </w:rPr>
              <w:t>422</w:t>
            </w:r>
            <w:r>
              <w:rPr>
                <w:bCs/>
                <w:sz w:val="24"/>
                <w:szCs w:val="24"/>
              </w:rPr>
              <w:t>190</w:t>
            </w:r>
            <w:r w:rsidRPr="00D01E43">
              <w:rPr>
                <w:bCs/>
                <w:sz w:val="24"/>
                <w:szCs w:val="24"/>
              </w:rPr>
              <w:t xml:space="preserve">, Республика Татарстан, г. </w:t>
            </w:r>
            <w:r>
              <w:rPr>
                <w:bCs/>
                <w:sz w:val="24"/>
                <w:szCs w:val="24"/>
              </w:rPr>
              <w:t>Мамадыш</w:t>
            </w:r>
            <w:r w:rsidRPr="00D01E43">
              <w:rPr>
                <w:bCs/>
                <w:sz w:val="24"/>
                <w:szCs w:val="24"/>
              </w:rPr>
              <w:t xml:space="preserve">, ул. </w:t>
            </w:r>
            <w:r>
              <w:rPr>
                <w:bCs/>
                <w:sz w:val="24"/>
                <w:szCs w:val="24"/>
              </w:rPr>
              <w:t>Домолазова, д.38</w:t>
            </w:r>
          </w:p>
        </w:tc>
        <w:tc>
          <w:tcPr>
            <w:tcW w:w="2268" w:type="dxa"/>
          </w:tcPr>
          <w:p w:rsidR="00B47D15" w:rsidRPr="00D01E43" w:rsidRDefault="00B47D15" w:rsidP="003D681F">
            <w:pPr>
              <w:keepLines/>
              <w:jc w:val="center"/>
              <w:rPr>
                <w:bCs/>
                <w:sz w:val="24"/>
                <w:szCs w:val="24"/>
              </w:rPr>
            </w:pPr>
            <w:r w:rsidRPr="00D01E43">
              <w:rPr>
                <w:bCs/>
                <w:sz w:val="24"/>
                <w:szCs w:val="24"/>
              </w:rPr>
              <w:t>Документарная</w:t>
            </w:r>
          </w:p>
        </w:tc>
        <w:tc>
          <w:tcPr>
            <w:tcW w:w="2268" w:type="dxa"/>
          </w:tcPr>
          <w:p w:rsidR="00B47D15" w:rsidRPr="00D01E43" w:rsidRDefault="00B47D15" w:rsidP="003D681F">
            <w:pPr>
              <w:keepLine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 июля</w:t>
            </w:r>
            <w:r w:rsidRPr="00D01E43">
              <w:rPr>
                <w:bCs/>
                <w:sz w:val="24"/>
                <w:szCs w:val="24"/>
              </w:rPr>
              <w:t xml:space="preserve"> 2020 года</w:t>
            </w:r>
          </w:p>
        </w:tc>
        <w:tc>
          <w:tcPr>
            <w:tcW w:w="1843" w:type="dxa"/>
          </w:tcPr>
          <w:p w:rsidR="00B47D15" w:rsidRPr="00D01E43" w:rsidRDefault="00B47D15" w:rsidP="003D681F">
            <w:pPr>
              <w:keepLines/>
              <w:jc w:val="center"/>
              <w:rPr>
                <w:bCs/>
                <w:sz w:val="24"/>
                <w:szCs w:val="24"/>
              </w:rPr>
            </w:pPr>
            <w:r w:rsidRPr="00D01E43">
              <w:rPr>
                <w:bCs/>
                <w:sz w:val="24"/>
                <w:szCs w:val="24"/>
              </w:rPr>
              <w:t>20 рабочих дней</w:t>
            </w:r>
          </w:p>
        </w:tc>
      </w:tr>
    </w:tbl>
    <w:p w:rsidR="00B47D15" w:rsidRPr="00924A44" w:rsidRDefault="00B47D15" w:rsidP="00B47D15">
      <w:pPr>
        <w:tabs>
          <w:tab w:val="left" w:pos="2552"/>
        </w:tabs>
      </w:pPr>
    </w:p>
    <w:p w:rsidR="00471125" w:rsidRPr="00836101" w:rsidRDefault="00471125" w:rsidP="0083610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sectPr w:rsidR="00471125" w:rsidRPr="00836101" w:rsidSect="00B47D15">
      <w:pgSz w:w="16838" w:h="11906" w:orient="landscape" w:code="9"/>
      <w:pgMar w:top="567" w:right="510" w:bottom="1276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35A" w:rsidRDefault="0047535A">
      <w:r>
        <w:separator/>
      </w:r>
    </w:p>
  </w:endnote>
  <w:endnote w:type="continuationSeparator" w:id="0">
    <w:p w:rsidR="0047535A" w:rsidRDefault="0047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35A" w:rsidRDefault="0047535A">
      <w:r>
        <w:separator/>
      </w:r>
    </w:p>
  </w:footnote>
  <w:footnote w:type="continuationSeparator" w:id="0">
    <w:p w:rsidR="0047535A" w:rsidRDefault="00475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F4323FC"/>
    <w:multiLevelType w:val="singleLevel"/>
    <w:tmpl w:val="4C72165E"/>
    <w:lvl w:ilvl="0">
      <w:start w:val="1"/>
      <w:numFmt w:val="decimal"/>
      <w:lvlText w:val="6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3768B6"/>
    <w:multiLevelType w:val="singleLevel"/>
    <w:tmpl w:val="A13E3E46"/>
    <w:lvl w:ilvl="0">
      <w:start w:val="1"/>
      <w:numFmt w:val="decimal"/>
      <w:lvlText w:val="2.1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1E161A1"/>
    <w:multiLevelType w:val="singleLevel"/>
    <w:tmpl w:val="ECE6D72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3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35217FE1"/>
    <w:multiLevelType w:val="hybridMultilevel"/>
    <w:tmpl w:val="0F6A945C"/>
    <w:lvl w:ilvl="0" w:tplc="9D0674E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5" w15:restartNumberingAfterBreak="0">
    <w:nsid w:val="39B066F9"/>
    <w:multiLevelType w:val="hybridMultilevel"/>
    <w:tmpl w:val="EE76E464"/>
    <w:lvl w:ilvl="0" w:tplc="8ED8941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5292A"/>
    <w:multiLevelType w:val="singleLevel"/>
    <w:tmpl w:val="FBF8DF58"/>
    <w:lvl w:ilvl="0">
      <w:start w:val="8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E797D"/>
    <w:multiLevelType w:val="singleLevel"/>
    <w:tmpl w:val="28F0F646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1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2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37044B"/>
    <w:multiLevelType w:val="singleLevel"/>
    <w:tmpl w:val="9D0E96D4"/>
    <w:lvl w:ilvl="0">
      <w:start w:val="1"/>
      <w:numFmt w:val="decimal"/>
      <w:lvlText w:val="4.2.%1."/>
      <w:legacy w:legacy="1" w:legacySpace="0" w:legacyIndent="81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91395D"/>
    <w:multiLevelType w:val="singleLevel"/>
    <w:tmpl w:val="BA4098F4"/>
    <w:lvl w:ilvl="0">
      <w:start w:val="2"/>
      <w:numFmt w:val="decimal"/>
      <w:lvlText w:val="1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3"/>
  </w:num>
  <w:num w:numId="3">
    <w:abstractNumId w:val="3"/>
  </w:num>
  <w:num w:numId="4">
    <w:abstractNumId w:val="24"/>
  </w:num>
  <w:num w:numId="5">
    <w:abstractNumId w:val="26"/>
  </w:num>
  <w:num w:numId="6">
    <w:abstractNumId w:val="22"/>
  </w:num>
  <w:num w:numId="7">
    <w:abstractNumId w:val="4"/>
  </w:num>
  <w:num w:numId="8">
    <w:abstractNumId w:val="20"/>
  </w:num>
  <w:num w:numId="9">
    <w:abstractNumId w:val="5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"/>
  </w:num>
  <w:num w:numId="21">
    <w:abstractNumId w:val="1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8"/>
  </w:num>
  <w:num w:numId="25">
    <w:abstractNumId w:val="9"/>
  </w:num>
  <w:num w:numId="26">
    <w:abstractNumId w:val="19"/>
  </w:num>
  <w:num w:numId="27">
    <w:abstractNumId w:val="16"/>
  </w:num>
  <w:num w:numId="28">
    <w:abstractNumId w:val="2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0A00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170C2"/>
    <w:rsid w:val="00122155"/>
    <w:rsid w:val="00131B46"/>
    <w:rsid w:val="0018195A"/>
    <w:rsid w:val="001A2652"/>
    <w:rsid w:val="001A4901"/>
    <w:rsid w:val="001B41FB"/>
    <w:rsid w:val="001B5F1C"/>
    <w:rsid w:val="001C5938"/>
    <w:rsid w:val="001D6F54"/>
    <w:rsid w:val="001D76EF"/>
    <w:rsid w:val="001E4053"/>
    <w:rsid w:val="001E44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13121"/>
    <w:rsid w:val="00316AF1"/>
    <w:rsid w:val="003207EC"/>
    <w:rsid w:val="00321CC3"/>
    <w:rsid w:val="003222F7"/>
    <w:rsid w:val="003355B1"/>
    <w:rsid w:val="00356D78"/>
    <w:rsid w:val="00383F4A"/>
    <w:rsid w:val="00394FE0"/>
    <w:rsid w:val="003A2FC9"/>
    <w:rsid w:val="003B7D21"/>
    <w:rsid w:val="003D3526"/>
    <w:rsid w:val="00402AA4"/>
    <w:rsid w:val="004056B3"/>
    <w:rsid w:val="00405D5A"/>
    <w:rsid w:val="00411014"/>
    <w:rsid w:val="00412309"/>
    <w:rsid w:val="00415936"/>
    <w:rsid w:val="00417663"/>
    <w:rsid w:val="00420E8B"/>
    <w:rsid w:val="004314E2"/>
    <w:rsid w:val="00434DC1"/>
    <w:rsid w:val="00437108"/>
    <w:rsid w:val="00440713"/>
    <w:rsid w:val="00442D64"/>
    <w:rsid w:val="0045012E"/>
    <w:rsid w:val="00450462"/>
    <w:rsid w:val="004672CE"/>
    <w:rsid w:val="00467CF5"/>
    <w:rsid w:val="004700CC"/>
    <w:rsid w:val="00471125"/>
    <w:rsid w:val="00474802"/>
    <w:rsid w:val="00474D02"/>
    <w:rsid w:val="0047535A"/>
    <w:rsid w:val="004754B0"/>
    <w:rsid w:val="004A232B"/>
    <w:rsid w:val="004A528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9287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32DD3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15D46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2B7D"/>
    <w:rsid w:val="007B74E4"/>
    <w:rsid w:val="007C4361"/>
    <w:rsid w:val="007D688E"/>
    <w:rsid w:val="007E0B19"/>
    <w:rsid w:val="007E17F0"/>
    <w:rsid w:val="00810C0B"/>
    <w:rsid w:val="00817C0C"/>
    <w:rsid w:val="00827D69"/>
    <w:rsid w:val="00836101"/>
    <w:rsid w:val="00841AE4"/>
    <w:rsid w:val="008508B3"/>
    <w:rsid w:val="00851C33"/>
    <w:rsid w:val="00864085"/>
    <w:rsid w:val="00864727"/>
    <w:rsid w:val="00874458"/>
    <w:rsid w:val="00876618"/>
    <w:rsid w:val="0088299D"/>
    <w:rsid w:val="00883845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32EC6"/>
    <w:rsid w:val="00946541"/>
    <w:rsid w:val="00950689"/>
    <w:rsid w:val="00962D0C"/>
    <w:rsid w:val="00967F54"/>
    <w:rsid w:val="009929F0"/>
    <w:rsid w:val="009967F3"/>
    <w:rsid w:val="009A068C"/>
    <w:rsid w:val="009B70FA"/>
    <w:rsid w:val="009C1E21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0B05"/>
    <w:rsid w:val="00A82C40"/>
    <w:rsid w:val="00A92A11"/>
    <w:rsid w:val="00AA3B85"/>
    <w:rsid w:val="00AB4A97"/>
    <w:rsid w:val="00AB64AC"/>
    <w:rsid w:val="00AC5587"/>
    <w:rsid w:val="00AC6217"/>
    <w:rsid w:val="00AC7B2A"/>
    <w:rsid w:val="00AD2632"/>
    <w:rsid w:val="00AE1E9A"/>
    <w:rsid w:val="00AE76F9"/>
    <w:rsid w:val="00AF4545"/>
    <w:rsid w:val="00B12302"/>
    <w:rsid w:val="00B2782C"/>
    <w:rsid w:val="00B42BF5"/>
    <w:rsid w:val="00B47D15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4F4F"/>
    <w:rsid w:val="00C058BE"/>
    <w:rsid w:val="00C07DA9"/>
    <w:rsid w:val="00C1113F"/>
    <w:rsid w:val="00C16F85"/>
    <w:rsid w:val="00C32166"/>
    <w:rsid w:val="00C655EE"/>
    <w:rsid w:val="00C66C16"/>
    <w:rsid w:val="00C673E6"/>
    <w:rsid w:val="00C67F28"/>
    <w:rsid w:val="00C95E0A"/>
    <w:rsid w:val="00CA379A"/>
    <w:rsid w:val="00CA4910"/>
    <w:rsid w:val="00CB3BC0"/>
    <w:rsid w:val="00CC1C14"/>
    <w:rsid w:val="00CD226B"/>
    <w:rsid w:val="00CD27D2"/>
    <w:rsid w:val="00CD5EFF"/>
    <w:rsid w:val="00CE4E37"/>
    <w:rsid w:val="00CF038D"/>
    <w:rsid w:val="00D11D6A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0C9F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6074C"/>
    <w:rsid w:val="00E62CEA"/>
    <w:rsid w:val="00E707DB"/>
    <w:rsid w:val="00E804CB"/>
    <w:rsid w:val="00E80931"/>
    <w:rsid w:val="00E8375B"/>
    <w:rsid w:val="00EA7058"/>
    <w:rsid w:val="00EB51E8"/>
    <w:rsid w:val="00EE65F9"/>
    <w:rsid w:val="00F034A0"/>
    <w:rsid w:val="00F04570"/>
    <w:rsid w:val="00F13A77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C5E60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EF27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Revision"/>
    <w:hidden/>
    <w:uiPriority w:val="99"/>
    <w:semiHidden/>
    <w:rsid w:val="001170C2"/>
  </w:style>
  <w:style w:type="paragraph" w:customStyle="1" w:styleId="Style3">
    <w:name w:val="Style3"/>
    <w:basedOn w:val="a"/>
    <w:uiPriority w:val="99"/>
    <w:rsid w:val="00B47D15"/>
    <w:pPr>
      <w:widowControl w:val="0"/>
      <w:autoSpaceDE w:val="0"/>
      <w:autoSpaceDN w:val="0"/>
      <w:adjustRightInd w:val="0"/>
      <w:spacing w:line="318" w:lineRule="exact"/>
      <w:ind w:firstLine="715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B47D15"/>
    <w:pPr>
      <w:widowControl w:val="0"/>
      <w:autoSpaceDE w:val="0"/>
      <w:autoSpaceDN w:val="0"/>
      <w:adjustRightInd w:val="0"/>
      <w:spacing w:line="322" w:lineRule="exact"/>
      <w:ind w:firstLine="56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B47D15"/>
    <w:pPr>
      <w:widowControl w:val="0"/>
      <w:autoSpaceDE w:val="0"/>
      <w:autoSpaceDN w:val="0"/>
      <w:adjustRightInd w:val="0"/>
      <w:spacing w:line="319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47D15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47D15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B47D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B47D15"/>
    <w:rPr>
      <w:rFonts w:ascii="Times New Roman" w:hAnsi="Times New Roman" w:cs="Times New Roman"/>
      <w:b/>
      <w:bCs/>
      <w:spacing w:val="-20"/>
      <w:sz w:val="26"/>
      <w:szCs w:val="26"/>
    </w:rPr>
  </w:style>
  <w:style w:type="paragraph" w:customStyle="1" w:styleId="ConsPlusNonformat">
    <w:name w:val="ConsPlusNonformat"/>
    <w:rsid w:val="00B47D1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2">
    <w:name w:val="Subtitle"/>
    <w:basedOn w:val="a"/>
    <w:next w:val="a"/>
    <w:link w:val="af3"/>
    <w:qFormat/>
    <w:rsid w:val="00B47D15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3">
    <w:name w:val="Подзаголовок Знак"/>
    <w:basedOn w:val="a0"/>
    <w:link w:val="af2"/>
    <w:rsid w:val="00B47D15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73729A-DB9B-44FE-ADE7-E6AF3F3E7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18802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8</cp:revision>
  <cp:lastPrinted>2020-06-10T10:30:00Z</cp:lastPrinted>
  <dcterms:created xsi:type="dcterms:W3CDTF">2020-06-09T12:40:00Z</dcterms:created>
  <dcterms:modified xsi:type="dcterms:W3CDTF">2020-06-11T07:50:00Z</dcterms:modified>
</cp:coreProperties>
</file>