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26A28" w:rsidP="00107FC2">
            <w:pPr>
              <w:rPr>
                <w:sz w:val="28"/>
              </w:rPr>
            </w:pPr>
            <w:r>
              <w:rPr>
                <w:sz w:val="28"/>
              </w:rPr>
              <w:t>№ 217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726A2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 06     </w:t>
            </w:r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9474B" w:rsidRPr="00F52137" w:rsidRDefault="0059474B" w:rsidP="0059474B">
      <w:pPr>
        <w:pStyle w:val="headertext"/>
        <w:contextualSpacing/>
        <w:jc w:val="both"/>
        <w:rPr>
          <w:sz w:val="28"/>
          <w:szCs w:val="28"/>
        </w:rPr>
      </w:pPr>
      <w:r w:rsidRPr="00F52137">
        <w:rPr>
          <w:sz w:val="28"/>
          <w:szCs w:val="28"/>
        </w:rPr>
        <w:t xml:space="preserve">О   внесении     изменений     в             постановление </w:t>
      </w:r>
    </w:p>
    <w:p w:rsidR="0059474B" w:rsidRPr="00F52137" w:rsidRDefault="0059474B" w:rsidP="0059474B">
      <w:pPr>
        <w:pStyle w:val="headertext"/>
        <w:contextualSpacing/>
        <w:jc w:val="both"/>
        <w:rPr>
          <w:sz w:val="28"/>
          <w:szCs w:val="28"/>
        </w:rPr>
      </w:pPr>
      <w:r w:rsidRPr="00F52137">
        <w:rPr>
          <w:sz w:val="28"/>
          <w:szCs w:val="28"/>
        </w:rPr>
        <w:t>Исполнительного          комитета        Мамадышского</w:t>
      </w:r>
    </w:p>
    <w:p w:rsidR="0059474B" w:rsidRPr="00F52137" w:rsidRDefault="0059474B" w:rsidP="0059474B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52137">
        <w:rPr>
          <w:sz w:val="28"/>
          <w:szCs w:val="28"/>
        </w:rPr>
        <w:t>униципального     района      Республики Татарстан</w:t>
      </w:r>
    </w:p>
    <w:p w:rsidR="0059474B" w:rsidRPr="00F52137" w:rsidRDefault="0059474B" w:rsidP="0059474B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2137">
        <w:rPr>
          <w:sz w:val="28"/>
          <w:szCs w:val="28"/>
        </w:rPr>
        <w:t>т 26.09.2016г.  №1188 «О создании муниципальной</w:t>
      </w:r>
    </w:p>
    <w:p w:rsidR="0059474B" w:rsidRPr="00F52137" w:rsidRDefault="0059474B" w:rsidP="0059474B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F52137">
        <w:rPr>
          <w:sz w:val="28"/>
          <w:szCs w:val="28"/>
        </w:rPr>
        <w:t>кспертной    комиссии по анализу случаев возврата</w:t>
      </w:r>
    </w:p>
    <w:p w:rsidR="0059474B" w:rsidRPr="00F52137" w:rsidRDefault="0059474B" w:rsidP="0059474B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52137">
        <w:rPr>
          <w:sz w:val="28"/>
          <w:szCs w:val="28"/>
        </w:rPr>
        <w:t>етей        из   замещающих    семей  Мамадышского</w:t>
      </w:r>
    </w:p>
    <w:p w:rsidR="0059474B" w:rsidRPr="00F52137" w:rsidRDefault="0059474B" w:rsidP="0059474B">
      <w:pPr>
        <w:pStyle w:val="headertext"/>
        <w:contextualSpacing/>
        <w:jc w:val="both"/>
        <w:rPr>
          <w:sz w:val="28"/>
          <w:szCs w:val="28"/>
        </w:rPr>
      </w:pPr>
      <w:r w:rsidRPr="00F52137">
        <w:rPr>
          <w:sz w:val="28"/>
          <w:szCs w:val="28"/>
        </w:rPr>
        <w:t>муниципального    района     Республики Татарстан в</w:t>
      </w:r>
    </w:p>
    <w:p w:rsidR="0059474B" w:rsidRPr="00F52137" w:rsidRDefault="0059474B" w:rsidP="0059474B">
      <w:pPr>
        <w:pStyle w:val="headertext"/>
        <w:contextualSpacing/>
        <w:jc w:val="both"/>
        <w:rPr>
          <w:sz w:val="28"/>
          <w:szCs w:val="28"/>
        </w:rPr>
      </w:pPr>
      <w:r w:rsidRPr="00F52137">
        <w:rPr>
          <w:sz w:val="28"/>
          <w:szCs w:val="28"/>
        </w:rPr>
        <w:t xml:space="preserve">государственные организации» </w:t>
      </w:r>
    </w:p>
    <w:p w:rsidR="0059474B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52137">
        <w:rPr>
          <w:sz w:val="28"/>
          <w:szCs w:val="28"/>
        </w:rPr>
        <w:t xml:space="preserve">В соответствии с пунктом 3.4 постановления Республиканской комиссии по делам несовершеннолетних Кабинета Министров Республики Татарстан </w:t>
      </w:r>
      <w:hyperlink r:id="rId10" w:history="1">
        <w:r w:rsidRPr="0059474B">
          <w:rPr>
            <w:rStyle w:val="a9"/>
            <w:color w:val="404040" w:themeColor="text1" w:themeTint="BF"/>
            <w:sz w:val="28"/>
            <w:szCs w:val="28"/>
            <w:u w:val="none"/>
          </w:rPr>
          <w:t>от 19.05.2016 N 14-16 "Об обеспечении защиты прав детей, находящихся под опекой и попечительством и проживающих в приемных семьях"</w:t>
        </w:r>
      </w:hyperlink>
      <w:r w:rsidRPr="0059474B">
        <w:rPr>
          <w:color w:val="404040" w:themeColor="text1" w:themeTint="BF"/>
          <w:sz w:val="28"/>
          <w:szCs w:val="28"/>
        </w:rPr>
        <w:t xml:space="preserve">, приказом Министерства </w:t>
      </w:r>
      <w:r w:rsidRPr="00F52137">
        <w:rPr>
          <w:sz w:val="28"/>
          <w:szCs w:val="28"/>
        </w:rPr>
        <w:t>образования и науки Республики Татарстан от 26.07.2016 N под - 1437/16 "Об экспертной комиссии по анализу случаев возврата детей из замещающих семей Республики Татарстан", с целью принятия необходимых комплексных мер, недопущения вторичного сиротства и возврата детей в государственные организации Республики Татарстан</w:t>
      </w:r>
      <w:r>
        <w:rPr>
          <w:sz w:val="28"/>
          <w:szCs w:val="28"/>
        </w:rPr>
        <w:t>,</w:t>
      </w:r>
      <w:r w:rsidRPr="00F52137">
        <w:rPr>
          <w:sz w:val="28"/>
          <w:szCs w:val="28"/>
        </w:rPr>
        <w:t xml:space="preserve"> Исполнительный комитет</w:t>
      </w:r>
      <w:r>
        <w:rPr>
          <w:sz w:val="28"/>
          <w:szCs w:val="28"/>
        </w:rPr>
        <w:t xml:space="preserve">  </w:t>
      </w:r>
      <w:r w:rsidRPr="00F52137">
        <w:rPr>
          <w:sz w:val="28"/>
          <w:szCs w:val="28"/>
        </w:rPr>
        <w:t xml:space="preserve"> Мамадышского </w:t>
      </w:r>
      <w:r>
        <w:rPr>
          <w:sz w:val="28"/>
          <w:szCs w:val="28"/>
        </w:rPr>
        <w:t xml:space="preserve">  </w:t>
      </w:r>
      <w:r w:rsidRPr="00F5213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 </w:t>
      </w:r>
      <w:r w:rsidRPr="00F5213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</w:t>
      </w:r>
      <w:r w:rsidRPr="00F52137">
        <w:rPr>
          <w:sz w:val="28"/>
          <w:szCs w:val="28"/>
        </w:rPr>
        <w:t>Республики Татарстан</w:t>
      </w:r>
      <w:r w:rsidRPr="0059474B"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т:</w:t>
      </w:r>
    </w:p>
    <w:p w:rsidR="0059474B" w:rsidRPr="00F52137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59474B">
        <w:rPr>
          <w:sz w:val="28"/>
          <w:szCs w:val="28"/>
        </w:rPr>
        <w:t xml:space="preserve">   </w:t>
      </w:r>
      <w:r w:rsidRPr="00F5213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F52137">
        <w:rPr>
          <w:sz w:val="28"/>
          <w:szCs w:val="28"/>
        </w:rPr>
        <w:t xml:space="preserve"> (по согласованию) </w:t>
      </w:r>
      <w:r>
        <w:rPr>
          <w:sz w:val="28"/>
          <w:szCs w:val="28"/>
        </w:rPr>
        <w:t xml:space="preserve">состав </w:t>
      </w:r>
      <w:r w:rsidRPr="00F52137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F52137">
        <w:rPr>
          <w:sz w:val="28"/>
          <w:szCs w:val="28"/>
        </w:rPr>
        <w:t xml:space="preserve"> экспертн</w:t>
      </w:r>
      <w:r>
        <w:rPr>
          <w:sz w:val="28"/>
          <w:szCs w:val="28"/>
        </w:rPr>
        <w:t>ой</w:t>
      </w:r>
      <w:r w:rsidRPr="00F5213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F52137">
        <w:rPr>
          <w:sz w:val="28"/>
          <w:szCs w:val="28"/>
        </w:rPr>
        <w:t xml:space="preserve"> по анализу случаев возврата детей из замещающих семей Мамадышского муниципального района Республики Татарстан в государственные организации</w:t>
      </w:r>
      <w:r>
        <w:rPr>
          <w:sz w:val="28"/>
          <w:szCs w:val="28"/>
        </w:rPr>
        <w:t xml:space="preserve">, утвержденной постановлением исполнительного комитета Мамадышского муниципального района Республики Татарстан </w:t>
      </w:r>
      <w:r w:rsidRPr="00F52137">
        <w:rPr>
          <w:sz w:val="28"/>
          <w:szCs w:val="28"/>
        </w:rPr>
        <w:t>от 26 сентября 2016 года N 1188</w:t>
      </w:r>
      <w:r>
        <w:rPr>
          <w:sz w:val="28"/>
          <w:szCs w:val="28"/>
        </w:rPr>
        <w:t xml:space="preserve"> в новой редакции </w:t>
      </w:r>
      <w:r w:rsidRPr="00F52137">
        <w:rPr>
          <w:sz w:val="28"/>
          <w:szCs w:val="28"/>
        </w:rPr>
        <w:t xml:space="preserve"> (Приложение N 1).</w:t>
      </w:r>
    </w:p>
    <w:p w:rsidR="0059474B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726A28">
        <w:rPr>
          <w:sz w:val="28"/>
          <w:szCs w:val="28"/>
        </w:rPr>
        <w:t xml:space="preserve">   </w:t>
      </w:r>
      <w:r w:rsidRPr="00F5213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4</w:t>
      </w:r>
      <w:r w:rsidRPr="00F52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52137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F52137">
        <w:rPr>
          <w:sz w:val="28"/>
          <w:szCs w:val="28"/>
        </w:rPr>
        <w:t xml:space="preserve"> о муниципальной экспертной комиссии по анализу случаев возврата детей из замещающих семей Мамадышского муниципального района Республики Татарстан в государственные организации</w:t>
      </w:r>
      <w:r>
        <w:rPr>
          <w:sz w:val="28"/>
          <w:szCs w:val="28"/>
        </w:rPr>
        <w:t xml:space="preserve">, утвержденной постановлением Исполнительного комитета Мамадышского муниципального района Республики Татарстан </w:t>
      </w:r>
      <w:r w:rsidRPr="00F52137">
        <w:rPr>
          <w:sz w:val="28"/>
          <w:szCs w:val="28"/>
        </w:rPr>
        <w:t>от 26 сентября 2016 года N 1188</w:t>
      </w:r>
      <w:r>
        <w:rPr>
          <w:sz w:val="28"/>
          <w:szCs w:val="28"/>
        </w:rPr>
        <w:t xml:space="preserve"> считать в следующей редакции:</w:t>
      </w:r>
    </w:p>
    <w:p w:rsidR="0059474B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59474B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2E4A39">
        <w:rPr>
          <w:sz w:val="28"/>
          <w:szCs w:val="28"/>
        </w:rPr>
        <w:t xml:space="preserve">                                    </w:t>
      </w:r>
    </w:p>
    <w:p w:rsidR="0059474B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59474B" w:rsidRDefault="0059474B" w:rsidP="0059474B">
      <w:pPr>
        <w:pStyle w:val="formattext"/>
        <w:spacing w:after="240" w:afterAutospacing="0"/>
        <w:ind w:firstLine="480"/>
        <w:contextualSpacing/>
        <w:jc w:val="center"/>
        <w:rPr>
          <w:sz w:val="28"/>
          <w:szCs w:val="28"/>
        </w:rPr>
      </w:pPr>
      <w:r w:rsidRPr="002E4A39">
        <w:rPr>
          <w:sz w:val="28"/>
          <w:szCs w:val="28"/>
        </w:rPr>
        <w:lastRenderedPageBreak/>
        <w:t>4. Состав комиссии</w:t>
      </w:r>
    </w:p>
    <w:p w:rsidR="0059474B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59474B" w:rsidRPr="002E4A39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59474B" w:rsidRPr="002E4A39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2E4A39">
        <w:rPr>
          <w:sz w:val="28"/>
          <w:szCs w:val="28"/>
        </w:rPr>
        <w:t>4.1. В состав комиссии входят председатель комиссии, заместитель (заместители) председателя комиссии, ответственный секретарь комиссии и члены комиссии.</w:t>
      </w:r>
    </w:p>
    <w:p w:rsidR="0059474B" w:rsidRPr="002E4A39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2E4A39">
        <w:rPr>
          <w:sz w:val="28"/>
          <w:szCs w:val="28"/>
        </w:rPr>
        <w:t>4.2. 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59474B" w:rsidRDefault="0059474B" w:rsidP="0059474B">
      <w:pPr>
        <w:pStyle w:val="formattex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2E4A39">
        <w:rPr>
          <w:sz w:val="28"/>
          <w:szCs w:val="28"/>
        </w:rPr>
        <w:t>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года.".</w:t>
      </w:r>
    </w:p>
    <w:p w:rsidR="0059474B" w:rsidRPr="00DD1CB8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1CB8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Татарстан.</w:t>
      </w:r>
    </w:p>
    <w:p w:rsidR="0059474B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E4A39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2E4A39">
        <w:rPr>
          <w:sz w:val="28"/>
          <w:szCs w:val="28"/>
        </w:rPr>
        <w:t xml:space="preserve">заместителя Руководителя Исполнительного комитета Мамадышского муниципального района Республики Татарстан </w:t>
      </w:r>
      <w:r>
        <w:rPr>
          <w:sz w:val="28"/>
          <w:szCs w:val="28"/>
        </w:rPr>
        <w:t>Никитина В.И.</w:t>
      </w:r>
    </w:p>
    <w:p w:rsidR="0059474B" w:rsidRPr="002E4A39" w:rsidRDefault="0059474B" w:rsidP="005947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59474B" w:rsidRDefault="0059474B" w:rsidP="0059474B">
      <w:pPr>
        <w:pStyle w:val="formattext"/>
        <w:contextualSpacing/>
        <w:jc w:val="both"/>
        <w:rPr>
          <w:sz w:val="28"/>
          <w:szCs w:val="28"/>
        </w:rPr>
      </w:pPr>
    </w:p>
    <w:p w:rsidR="0059474B" w:rsidRDefault="0059474B" w:rsidP="0059474B">
      <w:pPr>
        <w:pStyle w:val="formattext"/>
        <w:contextualSpacing/>
        <w:jc w:val="both"/>
        <w:rPr>
          <w:sz w:val="28"/>
          <w:szCs w:val="28"/>
        </w:rPr>
      </w:pPr>
    </w:p>
    <w:p w:rsidR="0059474B" w:rsidRPr="002E4A39" w:rsidRDefault="0059474B" w:rsidP="0059474B">
      <w:pPr>
        <w:pStyle w:val="formattext"/>
        <w:contextualSpacing/>
        <w:jc w:val="both"/>
        <w:rPr>
          <w:sz w:val="28"/>
          <w:szCs w:val="28"/>
        </w:rPr>
      </w:pPr>
      <w:r w:rsidRPr="002E4A39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                  </w:t>
      </w:r>
      <w:r w:rsidRPr="00726A2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Pr="002E4A39">
        <w:rPr>
          <w:sz w:val="28"/>
          <w:szCs w:val="28"/>
        </w:rPr>
        <w:t> </w:t>
      </w:r>
      <w:r>
        <w:rPr>
          <w:sz w:val="28"/>
          <w:szCs w:val="28"/>
        </w:rPr>
        <w:t>И.М.Дарземанов</w:t>
      </w:r>
      <w:r w:rsidRPr="002E4A39">
        <w:rPr>
          <w:sz w:val="28"/>
          <w:szCs w:val="28"/>
        </w:rPr>
        <w:t>    </w:t>
      </w:r>
    </w:p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Default="0059474B" w:rsidP="0059474B"/>
    <w:p w:rsidR="0059474B" w:rsidRPr="006404DE" w:rsidRDefault="0059474B" w:rsidP="0059474B">
      <w:pPr>
        <w:pStyle w:val="24"/>
        <w:widowControl w:val="0"/>
        <w:spacing w:after="0" w:line="240" w:lineRule="auto"/>
        <w:ind w:left="0"/>
        <w:jc w:val="center"/>
      </w:pPr>
      <w:r w:rsidRPr="006404DE">
        <w:lastRenderedPageBreak/>
        <w:t xml:space="preserve">                             Приложение № 1</w:t>
      </w:r>
    </w:p>
    <w:p w:rsidR="0059474B" w:rsidRPr="006404DE" w:rsidRDefault="0059474B" w:rsidP="0059474B">
      <w:pPr>
        <w:pStyle w:val="24"/>
        <w:widowControl w:val="0"/>
        <w:spacing w:after="0" w:line="240" w:lineRule="auto"/>
        <w:ind w:left="0"/>
        <w:jc w:val="center"/>
      </w:pPr>
      <w:r w:rsidRPr="006404DE">
        <w:t xml:space="preserve">                                                                              к постановлению Исполнительного комитета </w:t>
      </w:r>
    </w:p>
    <w:p w:rsidR="0059474B" w:rsidRPr="006404DE" w:rsidRDefault="0059474B" w:rsidP="0059474B">
      <w:pPr>
        <w:pStyle w:val="24"/>
        <w:widowControl w:val="0"/>
        <w:spacing w:after="0" w:line="240" w:lineRule="auto"/>
        <w:ind w:left="0"/>
        <w:jc w:val="center"/>
      </w:pPr>
      <w:r w:rsidRPr="006404DE">
        <w:t xml:space="preserve">                                                                    Мамадышского муниципального района </w:t>
      </w:r>
    </w:p>
    <w:p w:rsidR="0059474B" w:rsidRPr="006404DE" w:rsidRDefault="0059474B" w:rsidP="0059474B">
      <w:pPr>
        <w:pStyle w:val="24"/>
        <w:widowControl w:val="0"/>
        <w:spacing w:after="0" w:line="240" w:lineRule="auto"/>
        <w:ind w:left="0"/>
        <w:jc w:val="center"/>
      </w:pPr>
      <w:r w:rsidRPr="006404DE">
        <w:t xml:space="preserve">                                      Республики Татарстан</w:t>
      </w:r>
    </w:p>
    <w:p w:rsidR="0059474B" w:rsidRPr="006404DE" w:rsidRDefault="0059474B" w:rsidP="0059474B">
      <w:pPr>
        <w:pStyle w:val="24"/>
        <w:widowControl w:val="0"/>
        <w:spacing w:after="0" w:line="240" w:lineRule="auto"/>
        <w:ind w:left="0"/>
        <w:jc w:val="center"/>
        <w:rPr>
          <w:b/>
        </w:rPr>
      </w:pPr>
      <w:r w:rsidRPr="006404DE">
        <w:t xml:space="preserve">                                  </w:t>
      </w:r>
      <w:r w:rsidR="00726A28">
        <w:t xml:space="preserve">      </w:t>
      </w:r>
      <w:bookmarkStart w:id="0" w:name="_GoBack"/>
      <w:bookmarkEnd w:id="0"/>
      <w:r w:rsidR="00726A28">
        <w:t>от  05.06.2020г.  №  217</w:t>
      </w:r>
    </w:p>
    <w:p w:rsidR="0059474B" w:rsidRDefault="0059474B" w:rsidP="0059474B">
      <w:pPr>
        <w:tabs>
          <w:tab w:val="left" w:pos="0"/>
        </w:tabs>
        <w:rPr>
          <w:b/>
          <w:sz w:val="24"/>
          <w:szCs w:val="24"/>
        </w:rPr>
      </w:pPr>
    </w:p>
    <w:p w:rsidR="0059474B" w:rsidRDefault="0059474B" w:rsidP="0059474B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59474B" w:rsidRPr="0059474B" w:rsidRDefault="0059474B" w:rsidP="0059474B">
      <w:pPr>
        <w:tabs>
          <w:tab w:val="left" w:pos="0"/>
        </w:tabs>
        <w:jc w:val="center"/>
        <w:rPr>
          <w:b/>
          <w:sz w:val="24"/>
          <w:szCs w:val="24"/>
        </w:rPr>
      </w:pPr>
      <w:r w:rsidRPr="0059474B">
        <w:rPr>
          <w:b/>
          <w:sz w:val="24"/>
          <w:szCs w:val="24"/>
        </w:rPr>
        <w:t>Состав</w:t>
      </w:r>
    </w:p>
    <w:p w:rsidR="0059474B" w:rsidRPr="0059474B" w:rsidRDefault="0059474B" w:rsidP="0059474B">
      <w:pPr>
        <w:tabs>
          <w:tab w:val="left" w:pos="0"/>
        </w:tabs>
        <w:jc w:val="center"/>
        <w:rPr>
          <w:b/>
          <w:sz w:val="24"/>
          <w:szCs w:val="24"/>
        </w:rPr>
      </w:pPr>
      <w:r w:rsidRPr="0059474B">
        <w:rPr>
          <w:b/>
          <w:sz w:val="24"/>
          <w:szCs w:val="24"/>
        </w:rPr>
        <w:t xml:space="preserve"> муниципальной экспертной комиссии по анализу случаев возврата детей из замещающих семей Мамадышского муниципального района  Республики Татарстан в государственные организации </w:t>
      </w:r>
    </w:p>
    <w:p w:rsidR="0059474B" w:rsidRPr="0059474B" w:rsidRDefault="0059474B" w:rsidP="0059474B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59474B" w:rsidRPr="0059474B" w:rsidRDefault="0059474B" w:rsidP="0059474B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068"/>
        <w:gridCol w:w="593"/>
        <w:gridCol w:w="4987"/>
      </w:tblGrid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1.</w:t>
            </w:r>
            <w:r w:rsidRPr="0059474B">
              <w:rPr>
                <w:b/>
                <w:sz w:val="24"/>
                <w:szCs w:val="24"/>
              </w:rPr>
              <w:t xml:space="preserve"> </w:t>
            </w:r>
            <w:r w:rsidRPr="0059474B">
              <w:rPr>
                <w:sz w:val="24"/>
                <w:szCs w:val="24"/>
              </w:rPr>
              <w:t>Хузязянов Муса Рустамович</w:t>
            </w: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-</w:t>
            </w: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первый заместитель руководителя Исполнительного комитета Мамадышского муниципального района Республики Татарстан – председатель экспертной комиссии</w:t>
            </w: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2. Велиева Айгюн Сахибовна </w:t>
            </w: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-</w:t>
            </w:r>
          </w:p>
        </w:tc>
        <w:tc>
          <w:tcPr>
            <w:tcW w:w="4987" w:type="dxa"/>
          </w:tcPr>
          <w:p w:rsidR="0059474B" w:rsidRPr="0059474B" w:rsidRDefault="0059474B" w:rsidP="007959FA">
            <w:pPr>
              <w:jc w:val="both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заведующий сектором опеки и попечительства Исполнительного комитета Мамадышского муниципального района – заместитель председателя экспертной комиссии</w:t>
            </w: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3. Петрова Альбина Шамилевна</w:t>
            </w: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- ведущий специалист сектора опеки и попечительства Исполнительного комитета Мамадышского муниципального района – секретарь экспертной комиссии </w:t>
            </w:r>
          </w:p>
        </w:tc>
      </w:tr>
      <w:tr w:rsidR="0059474B" w:rsidRPr="0059474B" w:rsidTr="007959FA">
        <w:trPr>
          <w:trHeight w:val="475"/>
        </w:trPr>
        <w:tc>
          <w:tcPr>
            <w:tcW w:w="4068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Члены экспертной комиссии:</w:t>
            </w: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4. Габдрахманов Ильдус  </w:t>
            </w:r>
          </w:p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  Нурисламович </w:t>
            </w:r>
          </w:p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-</w:t>
            </w:r>
          </w:p>
        </w:tc>
        <w:tc>
          <w:tcPr>
            <w:tcW w:w="4987" w:type="dxa"/>
          </w:tcPr>
          <w:p w:rsidR="0059474B" w:rsidRPr="0059474B" w:rsidRDefault="0059474B" w:rsidP="007959FA">
            <w:pPr>
              <w:jc w:val="both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начальник МКУ «Отдел образования» Исполнительного комитета Мамадышского муниципального района Республики Татарстан;</w:t>
            </w: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5. Ефимов Радик Михайлович </w:t>
            </w:r>
          </w:p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-</w:t>
            </w: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начальник  отдела правовой работы  Исполнительного комитета Мамадышского муниципального района Республики Татарстан; </w:t>
            </w: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6. Музипова Алсу Галимзяновна</w:t>
            </w:r>
          </w:p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-</w:t>
            </w: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главный специалист исполкома, ответственный секретарь Комиссии по делам несовершеннолетних и защите их прав Мамадышского муниципального района;</w:t>
            </w: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 7. Кашапова Гульгена</w:t>
            </w:r>
          </w:p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Мухаметнуровна</w:t>
            </w: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-</w:t>
            </w: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заведующий отделением социальной помощи семье и детям ГАУЗ КЦСОН «Забота» отдела социальной защиты населения Мамадышского муниципального района;</w:t>
            </w: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8. Шагивалиева Гульнара </w:t>
            </w:r>
          </w:p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Камилевна</w:t>
            </w: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-</w:t>
            </w: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 xml:space="preserve">психолог МБОУ «СОШ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9474B">
                <w:rPr>
                  <w:sz w:val="24"/>
                  <w:szCs w:val="24"/>
                </w:rPr>
                <w:t>3 г</w:t>
              </w:r>
            </w:smartTag>
            <w:r w:rsidRPr="0059474B">
              <w:rPr>
                <w:sz w:val="24"/>
                <w:szCs w:val="24"/>
              </w:rPr>
              <w:t>.Мамадыш»</w:t>
            </w: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9. Бессонова Карина Вячеславовна</w:t>
            </w: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-</w:t>
            </w: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врач психиатр, детский нарколог ГАУЗ «Мамадышская ЦРБ»</w:t>
            </w:r>
          </w:p>
        </w:tc>
      </w:tr>
      <w:tr w:rsidR="0059474B" w:rsidRPr="0059474B" w:rsidTr="007959FA">
        <w:tc>
          <w:tcPr>
            <w:tcW w:w="4068" w:type="dxa"/>
          </w:tcPr>
          <w:p w:rsidR="0059474B" w:rsidRPr="0059474B" w:rsidRDefault="0059474B" w:rsidP="007959FA">
            <w:pPr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10.Хасанов Шамиль Нуруллович</w:t>
            </w:r>
          </w:p>
        </w:tc>
        <w:tc>
          <w:tcPr>
            <w:tcW w:w="593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7" w:type="dxa"/>
          </w:tcPr>
          <w:p w:rsidR="0059474B" w:rsidRPr="0059474B" w:rsidRDefault="0059474B" w:rsidP="007959FA">
            <w:pPr>
              <w:pStyle w:val="24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59474B">
              <w:rPr>
                <w:sz w:val="24"/>
                <w:szCs w:val="24"/>
              </w:rPr>
              <w:t>депутат Совета г.Мамадыш</w:t>
            </w:r>
          </w:p>
        </w:tc>
      </w:tr>
    </w:tbl>
    <w:p w:rsidR="0059474B" w:rsidRDefault="0059474B" w:rsidP="0059474B">
      <w:pPr>
        <w:rPr>
          <w:sz w:val="24"/>
          <w:szCs w:val="24"/>
        </w:rPr>
      </w:pPr>
    </w:p>
    <w:p w:rsidR="0059474B" w:rsidRDefault="0059474B" w:rsidP="0059474B">
      <w:pPr>
        <w:rPr>
          <w:sz w:val="24"/>
          <w:szCs w:val="24"/>
        </w:rPr>
      </w:pPr>
    </w:p>
    <w:p w:rsidR="0059474B" w:rsidRPr="0059474B" w:rsidRDefault="0059474B" w:rsidP="0059474B">
      <w:pPr>
        <w:rPr>
          <w:sz w:val="24"/>
          <w:szCs w:val="24"/>
        </w:rPr>
      </w:pPr>
      <w:r>
        <w:rPr>
          <w:sz w:val="24"/>
          <w:szCs w:val="24"/>
        </w:rPr>
        <w:t>Первый заместитель руководителя                                                                              М.Р.Хузязянов</w:t>
      </w:r>
    </w:p>
    <w:p w:rsidR="0059474B" w:rsidRPr="0059474B" w:rsidRDefault="0059474B" w:rsidP="0059474B">
      <w:pPr>
        <w:pStyle w:val="24"/>
        <w:widowControl w:val="0"/>
        <w:spacing w:after="0" w:line="240" w:lineRule="auto"/>
        <w:ind w:left="0"/>
        <w:rPr>
          <w:b/>
          <w:sz w:val="24"/>
          <w:szCs w:val="24"/>
        </w:rPr>
      </w:pPr>
      <w:r w:rsidRPr="0059474B">
        <w:rPr>
          <w:b/>
          <w:sz w:val="24"/>
          <w:szCs w:val="24"/>
        </w:rPr>
        <w:t xml:space="preserve">                                                            </w:t>
      </w:r>
    </w:p>
    <w:sectPr w:rsidR="0059474B" w:rsidRPr="0059474B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7FD" w:rsidRDefault="00D507FD">
      <w:r>
        <w:separator/>
      </w:r>
    </w:p>
  </w:endnote>
  <w:endnote w:type="continuationSeparator" w:id="0">
    <w:p w:rsidR="00D507FD" w:rsidRDefault="00D5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7FD" w:rsidRDefault="00D507FD">
      <w:r>
        <w:separator/>
      </w:r>
    </w:p>
  </w:footnote>
  <w:footnote w:type="continuationSeparator" w:id="0">
    <w:p w:rsidR="00D507FD" w:rsidRDefault="00D5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126F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9474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26A28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07FD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B51AE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  <w:style w:type="paragraph" w:styleId="24">
    <w:name w:val="Body Text Indent 2"/>
    <w:basedOn w:val="a"/>
    <w:link w:val="25"/>
    <w:unhideWhenUsed/>
    <w:rsid w:val="0059474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9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429066639&amp;prevdoc=5469221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44FF40-7F45-4929-B25E-8285EB8B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6817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2020-06-04T10:33:00Z</cp:lastPrinted>
  <dcterms:created xsi:type="dcterms:W3CDTF">2020-06-04T10:34:00Z</dcterms:created>
  <dcterms:modified xsi:type="dcterms:W3CDTF">2020-06-05T12:41:00Z</dcterms:modified>
</cp:coreProperties>
</file>