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DB025D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93F50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5E2393">
              <w:rPr>
                <w:sz w:val="28"/>
              </w:rPr>
              <w:t xml:space="preserve"> 180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5E239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05   </w:t>
            </w:r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F4A58" w:rsidRPr="00E85661" w:rsidRDefault="006F4A58" w:rsidP="006F4A58">
      <w:pPr>
        <w:pStyle w:val="formattext"/>
        <w:spacing w:after="24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>О   внесении       изменений   в    постановление</w:t>
      </w:r>
    </w:p>
    <w:p w:rsidR="006F4A58" w:rsidRPr="00E85661" w:rsidRDefault="006F4A58" w:rsidP="006F4A58">
      <w:pPr>
        <w:pStyle w:val="formattext"/>
        <w:spacing w:after="24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>Исполнительного     комитета    Мамадышского</w:t>
      </w:r>
    </w:p>
    <w:p w:rsidR="006F4A58" w:rsidRPr="00E85661" w:rsidRDefault="006F4A58" w:rsidP="006F4A58">
      <w:pPr>
        <w:pStyle w:val="formattext"/>
        <w:spacing w:after="24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>муниципального  района Республики Татарстан</w:t>
      </w:r>
    </w:p>
    <w:p w:rsidR="006F4A58" w:rsidRPr="00E85661" w:rsidRDefault="006F4A58" w:rsidP="006F4A58">
      <w:pPr>
        <w:pStyle w:val="formattext"/>
        <w:spacing w:after="24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>№</w:t>
      </w:r>
      <w:r w:rsidR="00E85661">
        <w:rPr>
          <w:rFonts w:ascii="Arial" w:hAnsi="Arial" w:cs="Arial"/>
          <w:color w:val="000000" w:themeColor="text1"/>
        </w:rPr>
        <w:t xml:space="preserve"> </w:t>
      </w:r>
      <w:bookmarkStart w:id="0" w:name="_GoBack"/>
      <w:bookmarkEnd w:id="0"/>
      <w:r w:rsidRPr="00E85661">
        <w:rPr>
          <w:rFonts w:ascii="Arial" w:hAnsi="Arial" w:cs="Arial"/>
          <w:color w:val="000000" w:themeColor="text1"/>
        </w:rPr>
        <w:t xml:space="preserve">55 от  07.02.2020 </w:t>
      </w:r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 xml:space="preserve">В соответствии с </w:t>
      </w:r>
      <w:hyperlink r:id="rId10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E85661">
        <w:rPr>
          <w:rFonts w:ascii="Arial" w:hAnsi="Arial" w:cs="Arial"/>
          <w:color w:val="000000" w:themeColor="text1"/>
        </w:rPr>
        <w:t xml:space="preserve">, </w:t>
      </w:r>
      <w:hyperlink r:id="rId11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>Федеральным законом от 09 февраля 2009 года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E85661">
        <w:rPr>
          <w:rFonts w:ascii="Arial" w:hAnsi="Arial" w:cs="Arial"/>
          <w:color w:val="000000" w:themeColor="text1"/>
        </w:rPr>
        <w:t xml:space="preserve">, </w:t>
      </w:r>
      <w:hyperlink r:id="rId12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>Федеральным законом от 27 июля 2010 года N 210-ФЗ "Об организации предоставления государственных и муниципальных услуг"</w:t>
        </w:r>
      </w:hyperlink>
      <w:r w:rsidRPr="00E85661">
        <w:rPr>
          <w:rFonts w:ascii="Arial" w:hAnsi="Arial" w:cs="Arial"/>
          <w:color w:val="000000" w:themeColor="text1"/>
        </w:rPr>
        <w:t xml:space="preserve">, Законом РТ </w:t>
      </w:r>
      <w:hyperlink r:id="rId13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>от 20 марта 2008 года N 7-ЗРТ "О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попечительства"</w:t>
        </w:r>
      </w:hyperlink>
      <w:r w:rsidRPr="00E85661">
        <w:rPr>
          <w:rFonts w:ascii="Arial" w:hAnsi="Arial" w:cs="Arial"/>
          <w:color w:val="000000" w:themeColor="text1"/>
        </w:rPr>
        <w:t xml:space="preserve">, руководствуясь Уставом Мамадышского муниципального района, Исполнительный комитет Мамадышского муниципального района Республики Татарстан  </w:t>
      </w:r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>п о с т а н а в л я е т:</w:t>
      </w:r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>1. Пункт 5.2.  Административного регламента предоставления государственной услуги по выдаче разрешения на изменение имени и (или) фамилии ребенка, не достигшего четырнадцатилетнего возраста, утвержденного постановлением Исполнительного комитета Мамадышского муниципального района №55 от 07.02.2020г. изложить в следующей редакции:</w:t>
      </w:r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bCs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>Заявитель может обратиться с жалобой в том числе в следующих случаях:</w:t>
      </w:r>
      <w:r w:rsidRPr="00E85661">
        <w:rPr>
          <w:rFonts w:ascii="Arial" w:hAnsi="Arial" w:cs="Arial"/>
          <w:color w:val="000000" w:themeColor="text1"/>
        </w:rPr>
        <w:br/>
      </w:r>
      <w:bookmarkStart w:id="1" w:name="P0183"/>
      <w:bookmarkEnd w:id="1"/>
      <w:r w:rsidRPr="00E85661">
        <w:rPr>
          <w:rFonts w:ascii="Arial" w:hAnsi="Arial" w:cs="Arial"/>
          <w:color w:val="000000" w:themeColor="text1"/>
        </w:rPr>
        <w:t xml:space="preserve">       1) нарушение срока регистрации запроса о предоставлении государственной или муниципальной услуги, запроса, указанного в </w:t>
      </w:r>
      <w:hyperlink r:id="rId14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 xml:space="preserve">статье 15.1 </w:t>
        </w:r>
      </w:hyperlink>
      <w:r w:rsidRPr="00E85661">
        <w:rPr>
          <w:rFonts w:ascii="Arial" w:hAnsi="Arial" w:cs="Arial"/>
          <w:color w:val="000000" w:themeColor="text1"/>
        </w:rPr>
        <w:t>Федерального закона от 27.07.2010г. №210-ФЗ  «</w:t>
      </w:r>
      <w:r w:rsidRPr="00E85661">
        <w:rPr>
          <w:rFonts w:ascii="Arial" w:hAnsi="Arial" w:cs="Arial"/>
          <w:bCs/>
          <w:color w:val="000000" w:themeColor="text1"/>
        </w:rPr>
        <w:t>Об организации предоставления государственных и муниципальных услуг»;</w:t>
      </w:r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bCs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>частью 1.3 статьи 16</w:t>
        </w:r>
      </w:hyperlink>
      <w:r w:rsidRPr="00E85661">
        <w:rPr>
          <w:rFonts w:ascii="Arial" w:hAnsi="Arial" w:cs="Arial"/>
          <w:color w:val="000000" w:themeColor="text1"/>
        </w:rPr>
        <w:t xml:space="preserve"> Федерального закона от 27.07.2010г. №210-ФЗ  «</w:t>
      </w:r>
      <w:r w:rsidRPr="00E85661">
        <w:rPr>
          <w:rFonts w:ascii="Arial" w:hAnsi="Arial" w:cs="Arial"/>
          <w:bCs/>
          <w:color w:val="000000" w:themeColor="text1"/>
        </w:rPr>
        <w:t>Об организации предоставления государственных и муниципальных услуг»;</w:t>
      </w:r>
      <w:bookmarkStart w:id="2" w:name="P0187"/>
      <w:bookmarkEnd w:id="2"/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</w:t>
      </w:r>
      <w:r w:rsidRPr="00E85661">
        <w:rPr>
          <w:rFonts w:ascii="Arial" w:hAnsi="Arial" w:cs="Arial"/>
          <w:color w:val="000000" w:themeColor="text1"/>
        </w:rPr>
        <w:lastRenderedPageBreak/>
        <w:t xml:space="preserve">Российской Федерации, муниципальными правовыми актами для предоставления государственной или муниципальной услуги; </w:t>
      </w:r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  <w:bookmarkStart w:id="3" w:name="P018B"/>
      <w:bookmarkEnd w:id="3"/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 xml:space="preserve"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6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>частью 1.3 статьи 16 Федерального закона от 27.07.2010г. №210-ФЗ  «</w:t>
        </w:r>
        <w:r w:rsidRPr="00E85661">
          <w:rPr>
            <w:rStyle w:val="a9"/>
            <w:rFonts w:ascii="Arial" w:hAnsi="Arial" w:cs="Arial"/>
            <w:bCs/>
            <w:color w:val="000000" w:themeColor="text1"/>
            <w:u w:val="none"/>
          </w:rPr>
          <w:t>Об организации предоставления государственных и муниципальных услуг»;</w:t>
        </w:r>
      </w:hyperlink>
      <w:bookmarkStart w:id="4" w:name="P018D"/>
      <w:bookmarkEnd w:id="4"/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 w:rsidRPr="00E85661">
        <w:rPr>
          <w:rFonts w:ascii="Arial" w:hAnsi="Arial" w:cs="Arial"/>
          <w:color w:val="000000" w:themeColor="text1"/>
        </w:rPr>
        <w:br/>
      </w:r>
      <w:bookmarkStart w:id="5" w:name="P018F"/>
      <w:bookmarkEnd w:id="5"/>
      <w:r w:rsidRPr="00E85661">
        <w:rPr>
          <w:rFonts w:ascii="Arial" w:hAnsi="Arial" w:cs="Arial"/>
          <w:color w:val="000000" w:themeColor="text1"/>
        </w:rPr>
        <w:t xml:space="preserve">       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7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 xml:space="preserve">частью 1.1 статьи 16 </w:t>
        </w:r>
      </w:hyperlink>
      <w:r w:rsidRPr="00E85661">
        <w:rPr>
          <w:rFonts w:ascii="Arial" w:hAnsi="Arial" w:cs="Arial"/>
          <w:color w:val="000000" w:themeColor="text1"/>
        </w:rPr>
        <w:t xml:space="preserve"> </w:t>
      </w:r>
      <w:hyperlink r:id="rId18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>частью 1.3 статьи 16 Федерального закона от 27.07.2010г. №210-ФЗ  «</w:t>
        </w:r>
        <w:r w:rsidRPr="00E85661">
          <w:rPr>
            <w:rStyle w:val="a9"/>
            <w:rFonts w:ascii="Arial" w:hAnsi="Arial" w:cs="Arial"/>
            <w:bCs/>
            <w:color w:val="000000" w:themeColor="text1"/>
            <w:u w:val="none"/>
          </w:rPr>
          <w:t>Об организации предоставления государственных и муниципальных услуг»</w:t>
        </w:r>
      </w:hyperlink>
      <w:r w:rsidRPr="00E85661">
        <w:rPr>
          <w:rFonts w:ascii="Arial" w:hAnsi="Arial" w:cs="Arial"/>
          <w:color w:val="000000" w:themeColor="text1"/>
        </w:rPr>
        <w:t xml:space="preserve">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9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 xml:space="preserve">частью 1.3 статьи 16 </w:t>
        </w:r>
      </w:hyperlink>
      <w:hyperlink r:id="rId20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>частью 1.3 статьи 16 Федерального закона от 27.07.2010г. №210-ФЗ  «</w:t>
        </w:r>
        <w:r w:rsidRPr="00E85661">
          <w:rPr>
            <w:rStyle w:val="a9"/>
            <w:rFonts w:ascii="Arial" w:hAnsi="Arial" w:cs="Arial"/>
            <w:bCs/>
            <w:color w:val="000000" w:themeColor="text1"/>
            <w:u w:val="none"/>
          </w:rPr>
          <w:t>Об организации предоставления государственных и муниципальных услуг»;</w:t>
        </w:r>
      </w:hyperlink>
      <w:bookmarkStart w:id="6" w:name="P0191"/>
      <w:bookmarkEnd w:id="6"/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 xml:space="preserve">8) нарушение срока или порядка выдачи документов по результатам предоставления государственной или муниципальной услуги; </w:t>
      </w:r>
      <w:bookmarkStart w:id="7" w:name="P0194"/>
      <w:bookmarkEnd w:id="7"/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1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 xml:space="preserve">частью 1.3 статьи 16 </w:t>
        </w:r>
      </w:hyperlink>
      <w:hyperlink r:id="rId22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>частью 1.3 статьи 16 Федерального закона от 27.07.2010г. №210-ФЗ  «</w:t>
        </w:r>
        <w:r w:rsidRPr="00E85661">
          <w:rPr>
            <w:rStyle w:val="a9"/>
            <w:rFonts w:ascii="Arial" w:hAnsi="Arial" w:cs="Arial"/>
            <w:bCs/>
            <w:color w:val="000000" w:themeColor="text1"/>
            <w:u w:val="none"/>
          </w:rPr>
          <w:t>Об организации предоставления государственных и муниципальных услуг»;</w:t>
        </w:r>
      </w:hyperlink>
      <w:bookmarkStart w:id="8" w:name="P0196"/>
      <w:bookmarkEnd w:id="8"/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</w:t>
      </w:r>
      <w:r w:rsidRPr="00E85661">
        <w:rPr>
          <w:rFonts w:ascii="Arial" w:hAnsi="Arial" w:cs="Arial"/>
          <w:color w:val="000000" w:themeColor="text1"/>
        </w:rPr>
        <w:lastRenderedPageBreak/>
        <w:t xml:space="preserve">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23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 xml:space="preserve">пунктом 4 части 1 статьи 7 </w:t>
        </w:r>
      </w:hyperlink>
      <w:hyperlink r:id="rId24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>частью 1.3 статьи 16 Федерального закона от 27.07.2010г. №210-ФЗ  «</w:t>
        </w:r>
        <w:r w:rsidRPr="00E85661">
          <w:rPr>
            <w:rStyle w:val="a9"/>
            <w:rFonts w:ascii="Arial" w:hAnsi="Arial" w:cs="Arial"/>
            <w:bCs/>
            <w:color w:val="000000" w:themeColor="text1"/>
            <w:u w:val="none"/>
          </w:rPr>
          <w:t>Об организации предоставления государственных и муниципальных услуг».</w:t>
        </w:r>
      </w:hyperlink>
      <w:r w:rsidRPr="00E85661">
        <w:rPr>
          <w:rFonts w:ascii="Arial" w:hAnsi="Arial" w:cs="Arial"/>
          <w:color w:val="000000" w:themeColor="text1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5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 xml:space="preserve">частью 1.3 статьи 16 </w:t>
        </w:r>
      </w:hyperlink>
      <w:hyperlink r:id="rId26" w:history="1">
        <w:r w:rsidRPr="00E85661">
          <w:rPr>
            <w:rStyle w:val="a9"/>
            <w:rFonts w:ascii="Arial" w:hAnsi="Arial" w:cs="Arial"/>
            <w:color w:val="000000" w:themeColor="text1"/>
            <w:u w:val="none"/>
          </w:rPr>
          <w:t xml:space="preserve"> Федерального закона от 27.07.2010г. №210-ФЗ  «</w:t>
        </w:r>
        <w:r w:rsidRPr="00E85661">
          <w:rPr>
            <w:rStyle w:val="a9"/>
            <w:rFonts w:ascii="Arial" w:hAnsi="Arial" w:cs="Arial"/>
            <w:bCs/>
            <w:color w:val="000000" w:themeColor="text1"/>
            <w:u w:val="none"/>
          </w:rPr>
          <w:t>Об организации предоставления государственных и муниципальных услуг»;</w:t>
        </w:r>
      </w:hyperlink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 xml:space="preserve"> 2. Сектору по связям с общественностью и СМИ Исполнительного комитета Мамадышского муниципального района Республики Татарстан обеспечить размещение административных регламентов предоставления государственных услуг в области опеки и попечительства в информационно-телекоммуникационной сети "Интернет" на официальном сайте муниципального района Республики Татарстан.</w:t>
      </w:r>
    </w:p>
    <w:p w:rsidR="006F4A58" w:rsidRPr="00E85661" w:rsidRDefault="006F4A58" w:rsidP="006F4A58">
      <w:pPr>
        <w:pStyle w:val="formattext"/>
        <w:spacing w:after="240" w:afterAutospacing="0"/>
        <w:ind w:firstLine="480"/>
        <w:contextualSpacing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 xml:space="preserve"> 3. Контроль за исполн</w:t>
      </w:r>
      <w:r w:rsidR="005E03AA" w:rsidRPr="00E85661">
        <w:rPr>
          <w:rFonts w:ascii="Arial" w:hAnsi="Arial" w:cs="Arial"/>
          <w:color w:val="000000" w:themeColor="text1"/>
        </w:rPr>
        <w:t>ением настоящего постановления оставляю за  собой.</w:t>
      </w:r>
    </w:p>
    <w:p w:rsidR="006F4A58" w:rsidRPr="00E85661" w:rsidRDefault="006F4A58" w:rsidP="006F4A58">
      <w:pPr>
        <w:pStyle w:val="formattext"/>
        <w:jc w:val="both"/>
        <w:rPr>
          <w:rFonts w:ascii="Arial" w:hAnsi="Arial" w:cs="Arial"/>
          <w:color w:val="000000" w:themeColor="text1"/>
        </w:rPr>
      </w:pPr>
      <w:r w:rsidRPr="00E85661">
        <w:rPr>
          <w:rFonts w:ascii="Arial" w:hAnsi="Arial" w:cs="Arial"/>
          <w:color w:val="000000" w:themeColor="text1"/>
        </w:rPr>
        <w:t xml:space="preserve">   </w:t>
      </w:r>
    </w:p>
    <w:p w:rsidR="00471125" w:rsidRPr="00E85661" w:rsidRDefault="005E03AA" w:rsidP="001A4901">
      <w:pPr>
        <w:pStyle w:val="ConsPlusTitle"/>
        <w:rPr>
          <w:b w:val="0"/>
          <w:sz w:val="24"/>
          <w:szCs w:val="24"/>
        </w:rPr>
      </w:pPr>
      <w:r w:rsidRPr="00E85661">
        <w:rPr>
          <w:b w:val="0"/>
          <w:sz w:val="24"/>
          <w:szCs w:val="24"/>
        </w:rPr>
        <w:t>И.о.руководителя                                                                                     М.Р.Хузязянов</w:t>
      </w:r>
    </w:p>
    <w:sectPr w:rsidR="00471125" w:rsidRPr="00E85661" w:rsidSect="006F4A58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CE5" w:rsidRDefault="00A36CE5">
      <w:r>
        <w:separator/>
      </w:r>
    </w:p>
  </w:endnote>
  <w:endnote w:type="continuationSeparator" w:id="0">
    <w:p w:rsidR="00A36CE5" w:rsidRDefault="00A3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CE5" w:rsidRDefault="00A36CE5">
      <w:r>
        <w:separator/>
      </w:r>
    </w:p>
  </w:footnote>
  <w:footnote w:type="continuationSeparator" w:id="0">
    <w:p w:rsidR="00A36CE5" w:rsidRDefault="00A3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8"/>
  </w:num>
  <w:num w:numId="5">
    <w:abstractNumId w:val="19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0E77A4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C686E"/>
    <w:rsid w:val="001D6F54"/>
    <w:rsid w:val="001D76EF"/>
    <w:rsid w:val="001E4053"/>
    <w:rsid w:val="001E44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4FE0"/>
    <w:rsid w:val="00396152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03AA"/>
    <w:rsid w:val="005E2393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4A58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2EC6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36CE5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03758"/>
    <w:rsid w:val="00D11D6A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025D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85661"/>
    <w:rsid w:val="00EA7058"/>
    <w:rsid w:val="00EB51E8"/>
    <w:rsid w:val="00EE65F9"/>
    <w:rsid w:val="00F034A0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A3083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17028297&amp;prevdoc=553672751" TargetMode="External"/><Relationship Id="rId18" Type="http://schemas.openxmlformats.org/officeDocument/2006/relationships/hyperlink" Target="kodeks://link/d?nd=902228011&amp;prevdoc=902228011&amp;point=mark=000000000000000000000000000000000000000000000000008RC0MB" TargetMode="External"/><Relationship Id="rId26" Type="http://schemas.openxmlformats.org/officeDocument/2006/relationships/hyperlink" Target="kodeks://link/d?nd=902228011&amp;prevdoc=902228011&amp;point=mark=000000000000000000000000000000000000000000000000008RC0MB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902228011&amp;prevdoc=902228011&amp;point=mark=000000000000000000000000000000000000000000000000008RC0MB" TargetMode="External"/><Relationship Id="rId7" Type="http://schemas.openxmlformats.org/officeDocument/2006/relationships/endnotes" Target="endnotes.xml"/><Relationship Id="rId12" Type="http://schemas.openxmlformats.org/officeDocument/2006/relationships/hyperlink" Target="kodeks://link/d?nd=902228011&amp;prevdoc=553672751&amp;point=mark=000000000000000000000000000000000000000000000000007D20K3" TargetMode="External"/><Relationship Id="rId17" Type="http://schemas.openxmlformats.org/officeDocument/2006/relationships/hyperlink" Target="kodeks://link/d?nd=902228011&amp;prevdoc=902228011&amp;point=mark=000000000000000000000000000000000000000000000000008R80M9" TargetMode="External"/><Relationship Id="rId25" Type="http://schemas.openxmlformats.org/officeDocument/2006/relationships/hyperlink" Target="kodeks://link/d?nd=902228011&amp;prevdoc=902228011&amp;point=mark=000000000000000000000000000000000000000000000000008RC0MB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2228011&amp;prevdoc=902228011&amp;point=mark=000000000000000000000000000000000000000000000000008RC0MB" TargetMode="External"/><Relationship Id="rId20" Type="http://schemas.openxmlformats.org/officeDocument/2006/relationships/hyperlink" Target="kodeks://link/d?nd=902228011&amp;prevdoc=902228011&amp;point=mark=000000000000000000000000000000000000000000000000008RC0M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141645&amp;prevdoc=553672751" TargetMode="External"/><Relationship Id="rId24" Type="http://schemas.openxmlformats.org/officeDocument/2006/relationships/hyperlink" Target="kodeks://link/d?nd=902228011&amp;prevdoc=902228011&amp;point=mark=000000000000000000000000000000000000000000000000008RC0M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228011&amp;prevdoc=902228011&amp;point=mark=000000000000000000000000000000000000000000000000008RC0MB" TargetMode="External"/><Relationship Id="rId23" Type="http://schemas.openxmlformats.org/officeDocument/2006/relationships/hyperlink" Target="kodeks://link/d?nd=902228011&amp;prevdoc=902228011&amp;point=mark=00000000000000000000000000000000000000000000000000A760N8" TargetMode="External"/><Relationship Id="rId28" Type="http://schemas.openxmlformats.org/officeDocument/2006/relationships/theme" Target="theme/theme1.xml"/><Relationship Id="rId10" Type="http://schemas.openxmlformats.org/officeDocument/2006/relationships/hyperlink" Target="kodeks://link/d?nd=901876063&amp;prevdoc=553672751&amp;point=mark=000000000000000000000000000000000000000000000000007D20K3" TargetMode="External"/><Relationship Id="rId19" Type="http://schemas.openxmlformats.org/officeDocument/2006/relationships/hyperlink" Target="kodeks://link/d?nd=902228011&amp;prevdoc=902228011&amp;point=mark=000000000000000000000000000000000000000000000000008RC0M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902228011&amp;prevdoc=902228011&amp;point=mark=00000000000000000000000000000000000000000000000000A720N9" TargetMode="External"/><Relationship Id="rId22" Type="http://schemas.openxmlformats.org/officeDocument/2006/relationships/hyperlink" Target="kodeks://link/d?nd=902228011&amp;prevdoc=902228011&amp;point=mark=000000000000000000000000000000000000000000000000008RC0MB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96E77C-3C71-429E-9E87-08648973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11280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9</cp:revision>
  <cp:lastPrinted>2020-05-13T07:31:00Z</cp:lastPrinted>
  <dcterms:created xsi:type="dcterms:W3CDTF">2020-05-12T05:45:00Z</dcterms:created>
  <dcterms:modified xsi:type="dcterms:W3CDTF">2020-05-15T05:08:00Z</dcterms:modified>
</cp:coreProperties>
</file>