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9632A" w:rsidP="00107FC2">
            <w:pPr>
              <w:rPr>
                <w:sz w:val="28"/>
              </w:rPr>
            </w:pPr>
            <w:r>
              <w:rPr>
                <w:sz w:val="28"/>
              </w:rPr>
              <w:t>№ 179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C9632A" w:rsidP="00107FC2">
            <w:pPr>
              <w:rPr>
                <w:sz w:val="28"/>
              </w:rPr>
            </w:pPr>
            <w:r>
              <w:rPr>
                <w:sz w:val="28"/>
              </w:rPr>
              <w:t xml:space="preserve">от «14»  05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4F29BC" w:rsidRPr="00E71324" w:rsidRDefault="004F29BC" w:rsidP="004F29BC">
      <w:pPr>
        <w:pStyle w:val="formattext"/>
        <w:spacing w:after="240" w:afterAutospacing="0"/>
        <w:contextualSpacing/>
        <w:rPr>
          <w:color w:val="000000" w:themeColor="text1"/>
          <w:sz w:val="28"/>
          <w:szCs w:val="28"/>
        </w:rPr>
      </w:pPr>
      <w:r w:rsidRPr="00E71324">
        <w:rPr>
          <w:color w:val="000000" w:themeColor="text1"/>
          <w:sz w:val="28"/>
          <w:szCs w:val="28"/>
        </w:rPr>
        <w:t>О   внесении     изменений    в    постановление</w:t>
      </w:r>
    </w:p>
    <w:p w:rsidR="004F29BC" w:rsidRPr="00E71324" w:rsidRDefault="004F29BC" w:rsidP="004F29BC">
      <w:pPr>
        <w:pStyle w:val="formattext"/>
        <w:spacing w:after="240" w:afterAutospacing="0"/>
        <w:contextualSpacing/>
        <w:rPr>
          <w:color w:val="000000" w:themeColor="text1"/>
          <w:sz w:val="28"/>
          <w:szCs w:val="28"/>
        </w:rPr>
      </w:pPr>
      <w:r w:rsidRPr="00E71324">
        <w:rPr>
          <w:color w:val="000000" w:themeColor="text1"/>
          <w:sz w:val="28"/>
          <w:szCs w:val="28"/>
        </w:rPr>
        <w:t>Исполнительного    комитета    Мамадышского</w:t>
      </w:r>
    </w:p>
    <w:p w:rsidR="004F29BC" w:rsidRPr="00E71324" w:rsidRDefault="004F29BC" w:rsidP="004F29BC">
      <w:pPr>
        <w:pStyle w:val="formattext"/>
        <w:spacing w:after="240" w:afterAutospacing="0"/>
        <w:contextualSpacing/>
        <w:rPr>
          <w:color w:val="000000" w:themeColor="text1"/>
          <w:sz w:val="28"/>
          <w:szCs w:val="28"/>
        </w:rPr>
      </w:pPr>
      <w:r w:rsidRPr="00E71324">
        <w:rPr>
          <w:color w:val="000000" w:themeColor="text1"/>
          <w:sz w:val="28"/>
          <w:szCs w:val="28"/>
        </w:rPr>
        <w:t>муниципального района Республики Татарстан</w:t>
      </w:r>
    </w:p>
    <w:p w:rsidR="004F29BC" w:rsidRPr="00E71324" w:rsidRDefault="004F29BC" w:rsidP="004F29BC">
      <w:pPr>
        <w:pStyle w:val="formattext"/>
        <w:spacing w:after="240" w:afterAutospacing="0"/>
        <w:contextualSpacing/>
        <w:rPr>
          <w:color w:val="000000" w:themeColor="text1"/>
          <w:sz w:val="28"/>
          <w:szCs w:val="28"/>
        </w:rPr>
      </w:pPr>
      <w:r w:rsidRPr="00E71324">
        <w:rPr>
          <w:color w:val="000000" w:themeColor="text1"/>
          <w:sz w:val="28"/>
          <w:szCs w:val="28"/>
        </w:rPr>
        <w:t>№</w:t>
      </w:r>
      <w:r w:rsidRPr="004F29BC">
        <w:rPr>
          <w:color w:val="000000" w:themeColor="text1"/>
          <w:sz w:val="28"/>
          <w:szCs w:val="28"/>
        </w:rPr>
        <w:t xml:space="preserve"> </w:t>
      </w:r>
      <w:r w:rsidRPr="00E71324">
        <w:rPr>
          <w:color w:val="000000" w:themeColor="text1"/>
          <w:sz w:val="28"/>
          <w:szCs w:val="28"/>
        </w:rPr>
        <w:t>57 от 07.02.2020</w:t>
      </w:r>
      <w:r w:rsidRPr="004F29BC">
        <w:rPr>
          <w:color w:val="000000" w:themeColor="text1"/>
          <w:sz w:val="28"/>
          <w:szCs w:val="28"/>
        </w:rPr>
        <w:t xml:space="preserve"> </w:t>
      </w:r>
      <w:r w:rsidRPr="00E71324">
        <w:rPr>
          <w:color w:val="000000" w:themeColor="text1"/>
          <w:sz w:val="28"/>
          <w:szCs w:val="28"/>
        </w:rPr>
        <w:t>г.</w:t>
      </w:r>
    </w:p>
    <w:p w:rsidR="004F29BC" w:rsidRPr="00E71324" w:rsidRDefault="004F29BC" w:rsidP="004F29BC">
      <w:pPr>
        <w:pStyle w:val="formattext"/>
        <w:spacing w:after="240" w:afterAutospacing="0"/>
        <w:contextualSpacing/>
        <w:rPr>
          <w:color w:val="000000" w:themeColor="text1"/>
          <w:sz w:val="28"/>
          <w:szCs w:val="28"/>
        </w:rPr>
      </w:pPr>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 В соответствии с </w:t>
      </w:r>
      <w:hyperlink r:id="rId10" w:history="1">
        <w:r w:rsidRPr="004F29BC">
          <w:rPr>
            <w:rStyle w:val="a9"/>
            <w:color w:val="000000" w:themeColor="text1"/>
            <w:sz w:val="28"/>
            <w:szCs w:val="28"/>
            <w:u w:val="none"/>
          </w:rPr>
          <w:t>Федеральным законом от 6 октября 2003 года N 131-ФЗ "Об общих принципах организации местного самоуправления в Российской Федерации"</w:t>
        </w:r>
      </w:hyperlink>
      <w:r w:rsidRPr="004F29BC">
        <w:rPr>
          <w:color w:val="000000" w:themeColor="text1"/>
          <w:sz w:val="28"/>
          <w:szCs w:val="28"/>
        </w:rPr>
        <w:t xml:space="preserve">, </w:t>
      </w:r>
      <w:hyperlink r:id="rId11" w:history="1">
        <w:r w:rsidRPr="004F29BC">
          <w:rPr>
            <w:rStyle w:val="a9"/>
            <w:color w:val="000000" w:themeColor="text1"/>
            <w:sz w:val="28"/>
            <w:szCs w:val="28"/>
            <w:u w:val="none"/>
          </w:rPr>
          <w:t>Федеральным законом от 09 февраля 2009 года N 8-ФЗ "Об обеспечении доступа к информации о деятельности государственных органов и органов местного самоуправления"</w:t>
        </w:r>
      </w:hyperlink>
      <w:r w:rsidRPr="004F29BC">
        <w:rPr>
          <w:color w:val="000000" w:themeColor="text1"/>
          <w:sz w:val="28"/>
          <w:szCs w:val="28"/>
        </w:rPr>
        <w:t xml:space="preserve">, </w:t>
      </w:r>
      <w:hyperlink r:id="rId12" w:history="1">
        <w:r w:rsidRPr="004F29BC">
          <w:rPr>
            <w:rStyle w:val="a9"/>
            <w:color w:val="000000" w:themeColor="text1"/>
            <w:sz w:val="28"/>
            <w:szCs w:val="28"/>
            <w:u w:val="none"/>
          </w:rPr>
          <w:t>Федеральным законом от 27 июля 2010 года N 210-ФЗ "Об организации предоставления государственных и муниципальных услуг"</w:t>
        </w:r>
      </w:hyperlink>
      <w:r w:rsidRPr="004F29BC">
        <w:rPr>
          <w:color w:val="000000" w:themeColor="text1"/>
          <w:sz w:val="28"/>
          <w:szCs w:val="28"/>
        </w:rPr>
        <w:t xml:space="preserve">, Законом РТ </w:t>
      </w:r>
      <w:hyperlink r:id="rId13" w:history="1">
        <w:r w:rsidRPr="004F29BC">
          <w:rPr>
            <w:rStyle w:val="a9"/>
            <w:color w:val="000000" w:themeColor="text1"/>
            <w:sz w:val="28"/>
            <w:szCs w:val="28"/>
            <w:u w:val="none"/>
          </w:rPr>
          <w:t>от 20 марта 2008 года N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w:t>
        </w:r>
      </w:hyperlink>
      <w:r w:rsidRPr="004F29BC">
        <w:rPr>
          <w:color w:val="000000" w:themeColor="text1"/>
          <w:sz w:val="28"/>
          <w:szCs w:val="28"/>
        </w:rPr>
        <w:t>, руководствуясь Уставом Мамадышского муниципального района, Исполнительный комитет Мамадышского муниципального района Республики Татарстан   п о с т а н а в л я е т:</w:t>
      </w:r>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1. Внести в Административный регламент предоставления государственной услуги по принятию решения об эмансипации несовершеннолетнего (объявление несовершеннолетнего полностью дееспособным, утвержденной постановлением исполнительного комитета Мамадышского муниципального района Республики Татарстан №57 от 07.02.2020г. следующие изменения и дополнения:</w:t>
      </w:r>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1.1. Пункт 5.2. изложить в следующей редакции:</w:t>
      </w:r>
    </w:p>
    <w:p w:rsidR="004F29BC" w:rsidRPr="004F29BC" w:rsidRDefault="004F29BC" w:rsidP="004F29BC">
      <w:pPr>
        <w:pStyle w:val="formattext"/>
        <w:spacing w:after="240" w:afterAutospacing="0"/>
        <w:ind w:firstLine="480"/>
        <w:contextualSpacing/>
        <w:jc w:val="both"/>
        <w:rPr>
          <w:bCs/>
          <w:color w:val="000000" w:themeColor="text1"/>
          <w:sz w:val="28"/>
          <w:szCs w:val="28"/>
        </w:rPr>
      </w:pPr>
      <w:r w:rsidRPr="004F29BC">
        <w:rPr>
          <w:color w:val="000000" w:themeColor="text1"/>
          <w:sz w:val="28"/>
          <w:szCs w:val="28"/>
        </w:rPr>
        <w:t>Заявитель может обратиться с жалобой в том числе в следующих случаях:</w:t>
      </w:r>
      <w:r w:rsidRPr="004F29BC">
        <w:rPr>
          <w:color w:val="000000" w:themeColor="text1"/>
          <w:sz w:val="28"/>
          <w:szCs w:val="28"/>
        </w:rPr>
        <w:br/>
      </w:r>
      <w:bookmarkStart w:id="1" w:name="P0183"/>
      <w:bookmarkEnd w:id="1"/>
      <w:r w:rsidRPr="004F29BC">
        <w:rPr>
          <w:color w:val="000000" w:themeColor="text1"/>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14" w:history="1">
        <w:r w:rsidRPr="004F29BC">
          <w:rPr>
            <w:rStyle w:val="a9"/>
            <w:color w:val="000000" w:themeColor="text1"/>
            <w:sz w:val="28"/>
            <w:szCs w:val="28"/>
            <w:u w:val="none"/>
          </w:rPr>
          <w:t xml:space="preserve">статье 15.1 </w:t>
        </w:r>
      </w:hyperlink>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p>
    <w:p w:rsidR="004F29BC" w:rsidRPr="004F29BC" w:rsidRDefault="004F29BC" w:rsidP="004F29BC">
      <w:pPr>
        <w:pStyle w:val="formattext"/>
        <w:spacing w:after="240" w:afterAutospacing="0"/>
        <w:ind w:firstLine="480"/>
        <w:contextualSpacing/>
        <w:jc w:val="both"/>
        <w:rPr>
          <w:bCs/>
          <w:color w:val="000000" w:themeColor="text1"/>
          <w:sz w:val="28"/>
          <w:szCs w:val="28"/>
        </w:rPr>
      </w:pPr>
      <w:r w:rsidRPr="004F29BC">
        <w:rPr>
          <w:color w:val="000000" w:themeColor="text1"/>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4F29BC">
        <w:rPr>
          <w:color w:val="000000" w:themeColor="text1"/>
          <w:sz w:val="28"/>
          <w:szCs w:val="28"/>
        </w:rPr>
        <w:lastRenderedPageBreak/>
        <w:t xml:space="preserve">функция по предоставлению соответствующих государственных или муниципальных услуг в полном объеме в порядке, определенном </w:t>
      </w:r>
      <w:hyperlink r:id="rId15" w:history="1">
        <w:r w:rsidRPr="004F29BC">
          <w:rPr>
            <w:rStyle w:val="a9"/>
            <w:color w:val="000000" w:themeColor="text1"/>
            <w:sz w:val="28"/>
            <w:szCs w:val="28"/>
            <w:u w:val="none"/>
          </w:rPr>
          <w:t>частью 1.3 статьи 16</w:t>
        </w:r>
      </w:hyperlink>
      <w:r w:rsidRPr="004F29BC">
        <w:rPr>
          <w:color w:val="000000" w:themeColor="text1"/>
          <w:sz w:val="28"/>
          <w:szCs w:val="28"/>
        </w:rPr>
        <w:t xml:space="preserve"> 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bookmarkStart w:id="2" w:name="P0187"/>
      <w:bookmarkEnd w:id="2"/>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B"/>
      <w:bookmarkEnd w:id="3"/>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4F29BC">
          <w:rPr>
            <w:rStyle w:val="a9"/>
            <w:color w:val="000000" w:themeColor="text1"/>
            <w:sz w:val="28"/>
            <w:szCs w:val="28"/>
            <w:u w:val="none"/>
          </w:rPr>
          <w:t xml:space="preserve">частью 1.3 статьи 16 </w:t>
        </w:r>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hyperlink>
      <w:bookmarkStart w:id="4" w:name="P018D"/>
      <w:bookmarkEnd w:id="4"/>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4F29BC">
        <w:rPr>
          <w:color w:val="000000" w:themeColor="text1"/>
          <w:sz w:val="28"/>
          <w:szCs w:val="28"/>
        </w:rPr>
        <w:br/>
      </w:r>
      <w:bookmarkStart w:id="5" w:name="P018F"/>
      <w:bookmarkEnd w:id="5"/>
      <w:r w:rsidRPr="004F29BC">
        <w:rPr>
          <w:color w:val="000000" w:themeColor="text1"/>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history="1">
        <w:r w:rsidRPr="004F29BC">
          <w:rPr>
            <w:rStyle w:val="a9"/>
            <w:color w:val="000000" w:themeColor="text1"/>
            <w:sz w:val="28"/>
            <w:szCs w:val="28"/>
            <w:u w:val="none"/>
          </w:rPr>
          <w:t xml:space="preserve">частью 1.1 статьи 16 </w:t>
        </w:r>
      </w:hyperlink>
      <w:r w:rsidRPr="004F29BC">
        <w:rPr>
          <w:color w:val="000000" w:themeColor="text1"/>
          <w:sz w:val="28"/>
          <w:szCs w:val="28"/>
        </w:rPr>
        <w:t xml:space="preserve"> </w:t>
      </w:r>
      <w:hyperlink r:id="rId18" w:history="1">
        <w:r w:rsidRPr="004F29BC">
          <w:rPr>
            <w:rStyle w:val="a9"/>
            <w:color w:val="000000" w:themeColor="text1"/>
            <w:sz w:val="28"/>
            <w:szCs w:val="28"/>
            <w:u w:val="none"/>
          </w:rPr>
          <w:t xml:space="preserve">частью 1.3 статьи 16 </w:t>
        </w:r>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hyperlink>
      <w:r w:rsidRPr="004F29BC">
        <w:rPr>
          <w:color w:val="000000" w:themeColor="text1"/>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4F29BC">
        <w:rPr>
          <w:color w:val="000000" w:themeColor="text1"/>
          <w:sz w:val="28"/>
          <w:szCs w:val="28"/>
        </w:rPr>
        <w:lastRenderedPageBreak/>
        <w:t xml:space="preserve">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4F29BC">
          <w:rPr>
            <w:rStyle w:val="a9"/>
            <w:color w:val="000000" w:themeColor="text1"/>
            <w:sz w:val="28"/>
            <w:szCs w:val="28"/>
            <w:u w:val="none"/>
          </w:rPr>
          <w:t xml:space="preserve">частью 1.3 статьи 16 </w:t>
        </w:r>
      </w:hyperlink>
      <w:hyperlink r:id="rId20" w:history="1">
        <w:r w:rsidRPr="004F29BC">
          <w:rPr>
            <w:rStyle w:val="a9"/>
            <w:color w:val="000000" w:themeColor="text1"/>
            <w:sz w:val="28"/>
            <w:szCs w:val="28"/>
            <w:u w:val="none"/>
          </w:rPr>
          <w:t xml:space="preserve">частью 1.3 статьи 16 </w:t>
        </w:r>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hyperlink>
      <w:bookmarkStart w:id="6" w:name="P0191"/>
      <w:bookmarkEnd w:id="6"/>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7" w:name="P0194"/>
      <w:bookmarkEnd w:id="7"/>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4F29BC">
          <w:rPr>
            <w:rStyle w:val="a9"/>
            <w:color w:val="000000" w:themeColor="text1"/>
            <w:sz w:val="28"/>
            <w:szCs w:val="28"/>
            <w:u w:val="none"/>
          </w:rPr>
          <w:t xml:space="preserve">частью 1.3 статьи 16 </w:t>
        </w:r>
      </w:hyperlink>
      <w:hyperlink r:id="rId22" w:history="1">
        <w:r w:rsidRPr="004F29BC">
          <w:rPr>
            <w:rStyle w:val="a9"/>
            <w:color w:val="000000" w:themeColor="text1"/>
            <w:sz w:val="28"/>
            <w:szCs w:val="28"/>
            <w:u w:val="none"/>
          </w:rPr>
          <w:t xml:space="preserve">частью 1.3 статьи 16 </w:t>
        </w:r>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hyperlink>
      <w:bookmarkStart w:id="8" w:name="P0196"/>
      <w:bookmarkEnd w:id="8"/>
    </w:p>
    <w:p w:rsidR="004F29BC" w:rsidRPr="004F29BC" w:rsidRDefault="004F29BC" w:rsidP="004F29BC">
      <w:pPr>
        <w:pStyle w:val="formattext"/>
        <w:spacing w:after="240" w:afterAutospacing="0"/>
        <w:ind w:firstLine="480"/>
        <w:contextualSpacing/>
        <w:jc w:val="both"/>
        <w:rPr>
          <w:bCs/>
          <w:color w:val="000000" w:themeColor="text1"/>
          <w:sz w:val="28"/>
          <w:szCs w:val="28"/>
        </w:rPr>
      </w:pPr>
      <w:r w:rsidRPr="004F29BC">
        <w:rPr>
          <w:color w:val="000000" w:themeColor="text1"/>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3" w:history="1">
        <w:r w:rsidRPr="004F29BC">
          <w:rPr>
            <w:rStyle w:val="a9"/>
            <w:color w:val="000000" w:themeColor="text1"/>
            <w:sz w:val="28"/>
            <w:szCs w:val="28"/>
            <w:u w:val="none"/>
          </w:rPr>
          <w:t xml:space="preserve">пунктом 4 части 1 статьи 7 </w:t>
        </w:r>
      </w:hyperlink>
      <w:hyperlink r:id="rId24" w:history="1">
        <w:r w:rsidRPr="004F29BC">
          <w:rPr>
            <w:rStyle w:val="a9"/>
            <w:color w:val="000000" w:themeColor="text1"/>
            <w:sz w:val="28"/>
            <w:szCs w:val="28"/>
            <w:u w:val="none"/>
          </w:rPr>
          <w:t xml:space="preserve">частью 1.3 статьи 16 </w:t>
        </w:r>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hyperlink>
      <w:r w:rsidRPr="004F29BC">
        <w:rPr>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4F29BC">
          <w:rPr>
            <w:rStyle w:val="a9"/>
            <w:color w:val="000000" w:themeColor="text1"/>
            <w:sz w:val="28"/>
            <w:szCs w:val="28"/>
            <w:u w:val="none"/>
          </w:rPr>
          <w:t xml:space="preserve">частью 1.3 статьи 16 </w:t>
        </w:r>
      </w:hyperlink>
      <w:hyperlink r:id="rId26" w:history="1">
        <w:r w:rsidRPr="004F29BC">
          <w:rPr>
            <w:rStyle w:val="a9"/>
            <w:color w:val="000000" w:themeColor="text1"/>
            <w:sz w:val="28"/>
            <w:szCs w:val="28"/>
            <w:u w:val="none"/>
          </w:rPr>
          <w:t xml:space="preserve"> </w:t>
        </w:r>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hyperlink>
      <w:r w:rsidRPr="004F29BC">
        <w:rPr>
          <w:bCs/>
          <w:color w:val="000000" w:themeColor="text1"/>
          <w:sz w:val="28"/>
          <w:szCs w:val="28"/>
        </w:rPr>
        <w:t>.</w:t>
      </w:r>
    </w:p>
    <w:p w:rsidR="004F29BC" w:rsidRPr="004F29BC" w:rsidRDefault="004F29BC" w:rsidP="004F29BC">
      <w:pPr>
        <w:pStyle w:val="formattext"/>
        <w:spacing w:after="240" w:afterAutospacing="0"/>
        <w:ind w:firstLine="480"/>
        <w:contextualSpacing/>
        <w:jc w:val="both"/>
        <w:rPr>
          <w:bCs/>
          <w:color w:val="000000" w:themeColor="text1"/>
          <w:sz w:val="28"/>
          <w:szCs w:val="28"/>
        </w:rPr>
      </w:pPr>
      <w:r w:rsidRPr="004F29BC">
        <w:rPr>
          <w:bCs/>
          <w:color w:val="000000" w:themeColor="text1"/>
          <w:sz w:val="28"/>
          <w:szCs w:val="28"/>
        </w:rPr>
        <w:t>1.2. Пункт 5.8. изложить в следующей редакции:</w:t>
      </w:r>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либо организацией, предусмотренной </w:t>
      </w:r>
      <w:hyperlink r:id="rId27" w:history="1">
        <w:r w:rsidRPr="004F29BC">
          <w:rPr>
            <w:rStyle w:val="a9"/>
            <w:color w:val="000000" w:themeColor="text1"/>
            <w:sz w:val="28"/>
            <w:szCs w:val="28"/>
            <w:u w:val="none"/>
          </w:rPr>
          <w:t xml:space="preserve">частью 1.1 статьи 16 </w:t>
        </w:r>
      </w:hyperlink>
      <w:hyperlink r:id="rId28" w:history="1">
        <w:r w:rsidRPr="004F29BC">
          <w:rPr>
            <w:rStyle w:val="a9"/>
            <w:color w:val="000000" w:themeColor="text1"/>
            <w:sz w:val="28"/>
            <w:szCs w:val="28"/>
            <w:u w:val="none"/>
          </w:rPr>
          <w:t xml:space="preserve"> </w:t>
        </w:r>
        <w:r w:rsidRPr="004F29BC">
          <w:rPr>
            <w:color w:val="000000" w:themeColor="text1"/>
            <w:sz w:val="28"/>
            <w:szCs w:val="28"/>
          </w:rPr>
          <w:t>Федерального закона от 27.07.2010г. №210-ФЗ  «</w:t>
        </w:r>
        <w:r w:rsidRPr="004F29BC">
          <w:rPr>
            <w:bCs/>
            <w:color w:val="000000" w:themeColor="text1"/>
            <w:sz w:val="28"/>
            <w:szCs w:val="28"/>
          </w:rPr>
          <w:t>Об организации предоставления государственных и муниципальных услуг»</w:t>
        </w:r>
      </w:hyperlink>
      <w:r w:rsidRPr="004F29BC">
        <w:rPr>
          <w:color w:val="000000" w:themeColor="text1"/>
          <w:sz w:val="28"/>
          <w:szCs w:val="28"/>
        </w:rPr>
        <w:t xml:space="preserve">, в целях незамедлительного устранения выявленных нарушений при оказании государственной, а также приносятся извинения за доставленные неудобства и </w:t>
      </w:r>
      <w:r w:rsidRPr="004F29BC">
        <w:rPr>
          <w:color w:val="000000" w:themeColor="text1"/>
          <w:sz w:val="28"/>
          <w:szCs w:val="28"/>
        </w:rPr>
        <w:lastRenderedPageBreak/>
        <w:t xml:space="preserve">указывается информация о дальнейших действиях, которые необходимо совершить заявителю в целях получения государственной услуги. </w:t>
      </w:r>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 2. Сектору по связям с общественностью и СМИ Исполнительного комитета Мамадышского муниципального района Республики Татарстан обеспечить размещение административных регламентов предоставления государственных услуг в области опеки и попечительства в информационно-телекоммуникационной сети "Интернет" на официальном сайте муниципального района Республики Татарстан.</w:t>
      </w:r>
    </w:p>
    <w:p w:rsidR="004F29BC" w:rsidRPr="004F29BC" w:rsidRDefault="004F29BC" w:rsidP="004F29BC">
      <w:pPr>
        <w:pStyle w:val="formattext"/>
        <w:spacing w:after="240" w:afterAutospacing="0"/>
        <w:ind w:firstLine="480"/>
        <w:contextualSpacing/>
        <w:jc w:val="both"/>
        <w:rPr>
          <w:color w:val="000000" w:themeColor="text1"/>
          <w:sz w:val="28"/>
          <w:szCs w:val="28"/>
        </w:rPr>
      </w:pPr>
      <w:r w:rsidRPr="004F29BC">
        <w:rPr>
          <w:color w:val="000000" w:themeColor="text1"/>
          <w:sz w:val="28"/>
          <w:szCs w:val="28"/>
        </w:rPr>
        <w:t xml:space="preserve"> 3. Контроль за исполнением н</w:t>
      </w:r>
      <w:r w:rsidR="001E4C4A">
        <w:rPr>
          <w:color w:val="000000" w:themeColor="text1"/>
          <w:sz w:val="28"/>
          <w:szCs w:val="28"/>
        </w:rPr>
        <w:t>астоящего постановления  оставляю за собой.</w:t>
      </w:r>
    </w:p>
    <w:p w:rsidR="004F29BC" w:rsidRPr="004F29BC" w:rsidRDefault="004F29BC" w:rsidP="004F29BC">
      <w:pPr>
        <w:pStyle w:val="formattext"/>
        <w:contextualSpacing/>
        <w:jc w:val="both"/>
        <w:rPr>
          <w:color w:val="000000" w:themeColor="text1"/>
          <w:sz w:val="28"/>
          <w:szCs w:val="28"/>
        </w:rPr>
      </w:pPr>
      <w:r w:rsidRPr="004F29BC">
        <w:rPr>
          <w:color w:val="000000" w:themeColor="text1"/>
          <w:sz w:val="28"/>
          <w:szCs w:val="28"/>
        </w:rPr>
        <w:t xml:space="preserve">   </w:t>
      </w:r>
    </w:p>
    <w:p w:rsidR="004F29BC" w:rsidRDefault="004F29BC" w:rsidP="004F29BC">
      <w:pPr>
        <w:pStyle w:val="formattext"/>
        <w:contextualSpacing/>
        <w:jc w:val="both"/>
        <w:rPr>
          <w:color w:val="000000" w:themeColor="text1"/>
          <w:sz w:val="28"/>
          <w:szCs w:val="28"/>
        </w:rPr>
      </w:pPr>
    </w:p>
    <w:p w:rsidR="00EB7418" w:rsidRPr="001E4C4A" w:rsidRDefault="001E4C4A" w:rsidP="001E4C4A">
      <w:pPr>
        <w:shd w:val="clear" w:color="auto" w:fill="FFFFFF"/>
        <w:ind w:right="284"/>
        <w:jc w:val="both"/>
        <w:rPr>
          <w:sz w:val="28"/>
          <w:szCs w:val="28"/>
        </w:rPr>
      </w:pPr>
      <w:r w:rsidRPr="001E4C4A">
        <w:rPr>
          <w:sz w:val="28"/>
          <w:szCs w:val="28"/>
        </w:rPr>
        <w:t xml:space="preserve">И.о.руководителя                                                                             </w:t>
      </w:r>
      <w:r>
        <w:rPr>
          <w:sz w:val="28"/>
          <w:szCs w:val="28"/>
        </w:rPr>
        <w:t xml:space="preserve">    </w:t>
      </w:r>
      <w:r w:rsidRPr="001E4C4A">
        <w:rPr>
          <w:sz w:val="28"/>
          <w:szCs w:val="28"/>
        </w:rPr>
        <w:t xml:space="preserve"> М.Р.Хузязянов</w:t>
      </w:r>
    </w:p>
    <w:sectPr w:rsidR="00EB7418" w:rsidRPr="001E4C4A" w:rsidSect="00936B94">
      <w:pgSz w:w="11906" w:h="16838"/>
      <w:pgMar w:top="1134" w:right="707"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829" w:rsidRDefault="000F2829">
      <w:r>
        <w:separator/>
      </w:r>
    </w:p>
  </w:endnote>
  <w:endnote w:type="continuationSeparator" w:id="0">
    <w:p w:rsidR="000F2829" w:rsidRDefault="000F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829" w:rsidRDefault="000F2829">
      <w:r>
        <w:separator/>
      </w:r>
    </w:p>
  </w:footnote>
  <w:footnote w:type="continuationSeparator" w:id="0">
    <w:p w:rsidR="000F2829" w:rsidRDefault="000F28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0F2829"/>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4C4A"/>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29BC"/>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02CE"/>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46658"/>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9632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94D1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odeks://link/d?nd=917028297&amp;prevdoc=553671231" TargetMode="External"/><Relationship Id="rId18" Type="http://schemas.openxmlformats.org/officeDocument/2006/relationships/hyperlink" Target="kodeks://link/d?nd=902228011&amp;prevdoc=902228011&amp;point=mark=000000000000000000000000000000000000000000000000008RC0MB" TargetMode="External"/><Relationship Id="rId26" Type="http://schemas.openxmlformats.org/officeDocument/2006/relationships/hyperlink" Target="kodeks://link/d?nd=902228011&amp;prevdoc=902228011&amp;point=mark=000000000000000000000000000000000000000000000000008RC0MB" TargetMode="External"/><Relationship Id="rId3" Type="http://schemas.openxmlformats.org/officeDocument/2006/relationships/styles" Target="styles.xml"/><Relationship Id="rId21" Type="http://schemas.openxmlformats.org/officeDocument/2006/relationships/hyperlink" Target="kodeks://link/d?nd=902228011&amp;prevdoc=902228011&amp;point=mark=000000000000000000000000000000000000000000000000008RC0MB" TargetMode="External"/><Relationship Id="rId7" Type="http://schemas.openxmlformats.org/officeDocument/2006/relationships/endnotes" Target="endnotes.xml"/><Relationship Id="rId12" Type="http://schemas.openxmlformats.org/officeDocument/2006/relationships/hyperlink" Target="kodeks://link/d?nd=902228011&amp;prevdoc=553671231&amp;point=mark=000000000000000000000000000000000000000000000000007D20K3" TargetMode="External"/><Relationship Id="rId17" Type="http://schemas.openxmlformats.org/officeDocument/2006/relationships/hyperlink" Target="kodeks://link/d?nd=902228011&amp;prevdoc=902228011&amp;point=mark=000000000000000000000000000000000000000000000000008R80M9" TargetMode="External"/><Relationship Id="rId25" Type="http://schemas.openxmlformats.org/officeDocument/2006/relationships/hyperlink" Target="kodeks://link/d?nd=902228011&amp;prevdoc=902228011&amp;point=mark=000000000000000000000000000000000000000000000000008RC0MB" TargetMode="Externa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902228011&amp;prevdoc=902228011&amp;point=mark=000000000000000000000000000000000000000000000000008RC0M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141645&amp;prevdoc=553671231" TargetMode="External"/><Relationship Id="rId24" Type="http://schemas.openxmlformats.org/officeDocument/2006/relationships/hyperlink" Target="kodeks://link/d?nd=902228011&amp;prevdoc=902228011&amp;point=mark=000000000000000000000000000000000000000000000000008RC0MB" TargetMode="External"/><Relationship Id="rId5" Type="http://schemas.openxmlformats.org/officeDocument/2006/relationships/webSettings" Target="webSettings.xml"/><Relationship Id="rId15" Type="http://schemas.openxmlformats.org/officeDocument/2006/relationships/hyperlink" Target="kodeks://link/d?nd=902228011&amp;prevdoc=902228011&amp;point=mark=000000000000000000000000000000000000000000000000008RC0MB" TargetMode="External"/><Relationship Id="rId23" Type="http://schemas.openxmlformats.org/officeDocument/2006/relationships/hyperlink" Target="kodeks://link/d?nd=902228011&amp;prevdoc=902228011&amp;point=mark=00000000000000000000000000000000000000000000000000A760N8" TargetMode="External"/><Relationship Id="rId28" Type="http://schemas.openxmlformats.org/officeDocument/2006/relationships/hyperlink" Target="kodeks://link/d?nd=902228011&amp;prevdoc=902228011&amp;point=mark=000000000000000000000000000000000000000000000000008RC0MB" TargetMode="External"/><Relationship Id="rId10" Type="http://schemas.openxmlformats.org/officeDocument/2006/relationships/hyperlink" Target="kodeks://link/d?nd=901876063&amp;prevdoc=553671231&amp;point=mark=000000000000000000000000000000000000000000000000007D20K3" TargetMode="External"/><Relationship Id="rId19" Type="http://schemas.openxmlformats.org/officeDocument/2006/relationships/hyperlink" Target="kodeks://link/d?nd=902228011&amp;prevdoc=902228011&amp;point=mark=000000000000000000000000000000000000000000000000008RC0MB"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kodeks://link/d?nd=902228011&amp;prevdoc=902228011&amp;point=mark=00000000000000000000000000000000000000000000000000A720N9" TargetMode="External"/><Relationship Id="rId22" Type="http://schemas.openxmlformats.org/officeDocument/2006/relationships/hyperlink" Target="kodeks://link/d?nd=902228011&amp;prevdoc=902228011&amp;point=mark=000000000000000000000000000000000000000000000000008RC0MB" TargetMode="External"/><Relationship Id="rId27" Type="http://schemas.openxmlformats.org/officeDocument/2006/relationships/hyperlink" Target="kodeks://link/d?nd=902228011&amp;prevdoc=902228011&amp;point=mark=000000000000000000000000000000000000000000000000008R80M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95161BD-8539-40EA-B349-E5DFB59B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1838</Words>
  <Characters>10479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12293</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2020-05-13T07:04:00Z</cp:lastPrinted>
  <dcterms:created xsi:type="dcterms:W3CDTF">2020-05-12T05:50:00Z</dcterms:created>
  <dcterms:modified xsi:type="dcterms:W3CDTF">2020-05-14T14:01:00Z</dcterms:modified>
</cp:coreProperties>
</file>