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830CB7">
      <w:pPr>
        <w:jc w:val="center"/>
        <w:rPr>
          <w:rFonts w:ascii="Arial" w:hAnsi="Arial"/>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7970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797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8F6670" w:rsidRDefault="00063630" w:rsidP="00B51E2A">
                            <w:pPr>
                              <w:jc w:val="center"/>
                              <w:rPr>
                                <w:rFonts w:ascii="SL_Times New Roman" w:hAnsi="SL_Times New Roman"/>
                                <w:lang w:val="be-BY"/>
                              </w:rPr>
                            </w:pPr>
                            <w:r w:rsidRPr="006824F0">
                              <w:rPr>
                                <w:color w:val="000000"/>
                                <w:sz w:val="28"/>
                                <w:szCs w:val="28"/>
                                <w:lang w:val="tt-RU"/>
                              </w:rPr>
                              <w:t>РАЙОНЫ</w:t>
                            </w:r>
                            <w:r w:rsidR="00B73C72" w:rsidRPr="006824F0">
                              <w:rPr>
                                <w:color w:val="000000"/>
                                <w:sz w:val="28"/>
                                <w:szCs w:val="28"/>
                                <w:lang w:val="tt-RU"/>
                              </w:rPr>
                              <w:t xml:space="preserve"> </w:t>
                            </w:r>
                            <w:r w:rsidR="001C5E05">
                              <w:rPr>
                                <w:color w:val="000000"/>
                                <w:sz w:val="28"/>
                                <w:szCs w:val="28"/>
                              </w:rPr>
                              <w:t>ЮГАРЫ УШМА</w:t>
                            </w:r>
                            <w:r w:rsidR="008F6670">
                              <w:rPr>
                                <w:color w:val="000000"/>
                                <w:sz w:val="28"/>
                                <w:szCs w:val="28"/>
                                <w:lang w:val="tt-RU"/>
                              </w:rPr>
                              <w:t xml:space="preserve"> АВЫЛ ҖИРЛЕГЕ </w:t>
                            </w:r>
                            <w:r w:rsidR="00B51E2A">
                              <w:rPr>
                                <w:color w:val="000000"/>
                                <w:sz w:val="28"/>
                                <w:szCs w:val="28"/>
                                <w:lang w:val="tt-RU"/>
                              </w:rPr>
                              <w:t xml:space="preserve">БАШКАРМА КОМИТЕТЫ </w:t>
                            </w:r>
                          </w:p>
                          <w:p w:rsidR="00E42D78" w:rsidRDefault="0047226A" w:rsidP="00A725EB">
                            <w:pPr>
                              <w:rPr>
                                <w:lang w:val="be-BY"/>
                              </w:rPr>
                            </w:pPr>
                            <w:r>
                              <w:rPr>
                                <w:rFonts w:ascii="SL_Times New Roman" w:hAnsi="SL_Times New Roman"/>
                                <w:lang w:val="be-BY"/>
                              </w:rPr>
                              <w:t xml:space="preserve"> 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1C5E05">
                              <w:rPr>
                                <w:rFonts w:ascii="SL_Times New Roman" w:hAnsi="SL_Times New Roman"/>
                                <w:lang w:val="be-BY"/>
                              </w:rPr>
                              <w:t>54</w:t>
                            </w:r>
                            <w:r>
                              <w:rPr>
                                <w:rFonts w:ascii="SL_Times New Roman" w:hAnsi="SL_Times New Roman"/>
                                <w:lang w:val="be-BY"/>
                              </w:rPr>
                              <w:t xml:space="preserve"> а</w:t>
                            </w:r>
                            <w:r w:rsidR="00A725EB">
                              <w:rPr>
                                <w:rFonts w:ascii="SL_Times New Roman" w:hAnsi="SL_Times New Roman"/>
                                <w:lang w:val="be-BY"/>
                              </w:rPr>
                              <w:t xml:space="preserve"> </w:t>
                            </w:r>
                            <w:r w:rsidR="00E42D78">
                              <w:rPr>
                                <w:rFonts w:ascii="SL_Times New Roman" w:hAnsi="SL_Times New Roman"/>
                                <w:lang w:val="be-BY"/>
                              </w:rPr>
                              <w:t>нче</w:t>
                            </w:r>
                            <w:r w:rsidR="0025114C" w:rsidRPr="00077385">
                              <w:rPr>
                                <w:rFonts w:ascii="SL_Times New Roman" w:hAnsi="SL_Times New Roman"/>
                                <w:lang w:val="be-BY"/>
                              </w:rPr>
                              <w:t xml:space="preserve"> й</w:t>
                            </w:r>
                            <w:r w:rsidR="001C5E05">
                              <w:rPr>
                                <w:rFonts w:ascii="SL_Times New Roman" w:hAnsi="SL_Times New Roman"/>
                                <w:lang w:val="be-BY"/>
                              </w:rPr>
                              <w:t>орт, Югары 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1C5E05">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k84AIAAF8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8F6670" w:rsidRDefault="00063630" w:rsidP="00B51E2A">
                      <w:pPr>
                        <w:jc w:val="center"/>
                        <w:rPr>
                          <w:rFonts w:ascii="SL_Times New Roman" w:hAnsi="SL_Times New Roman"/>
                          <w:lang w:val="be-BY"/>
                        </w:rPr>
                      </w:pPr>
                      <w:r w:rsidRPr="006824F0">
                        <w:rPr>
                          <w:color w:val="000000"/>
                          <w:sz w:val="28"/>
                          <w:szCs w:val="28"/>
                          <w:lang w:val="tt-RU"/>
                        </w:rPr>
                        <w:t>РАЙОНЫ</w:t>
                      </w:r>
                      <w:r w:rsidR="00B73C72" w:rsidRPr="006824F0">
                        <w:rPr>
                          <w:color w:val="000000"/>
                          <w:sz w:val="28"/>
                          <w:szCs w:val="28"/>
                          <w:lang w:val="tt-RU"/>
                        </w:rPr>
                        <w:t xml:space="preserve"> </w:t>
                      </w:r>
                      <w:r w:rsidR="001C5E05">
                        <w:rPr>
                          <w:color w:val="000000"/>
                          <w:sz w:val="28"/>
                          <w:szCs w:val="28"/>
                        </w:rPr>
                        <w:t>ЮГАРЫ УШМА</w:t>
                      </w:r>
                      <w:r w:rsidR="008F6670">
                        <w:rPr>
                          <w:color w:val="000000"/>
                          <w:sz w:val="28"/>
                          <w:szCs w:val="28"/>
                          <w:lang w:val="tt-RU"/>
                        </w:rPr>
                        <w:t xml:space="preserve"> АВЫЛ ҖИРЛЕГЕ </w:t>
                      </w:r>
                      <w:r w:rsidR="00B51E2A">
                        <w:rPr>
                          <w:color w:val="000000"/>
                          <w:sz w:val="28"/>
                          <w:szCs w:val="28"/>
                          <w:lang w:val="tt-RU"/>
                        </w:rPr>
                        <w:t xml:space="preserve">БАШКАРМА КОМИТЕТЫ </w:t>
                      </w:r>
                    </w:p>
                    <w:p w:rsidR="00E42D78" w:rsidRDefault="0047226A" w:rsidP="00A725EB">
                      <w:pPr>
                        <w:rPr>
                          <w:lang w:val="be-BY"/>
                        </w:rPr>
                      </w:pPr>
                      <w:r>
                        <w:rPr>
                          <w:rFonts w:ascii="SL_Times New Roman" w:hAnsi="SL_Times New Roman"/>
                          <w:lang w:val="be-BY"/>
                        </w:rPr>
                        <w:t xml:space="preserve"> 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1C5E05">
                        <w:rPr>
                          <w:rFonts w:ascii="SL_Times New Roman" w:hAnsi="SL_Times New Roman"/>
                          <w:lang w:val="be-BY"/>
                        </w:rPr>
                        <w:t>54</w:t>
                      </w:r>
                      <w:r>
                        <w:rPr>
                          <w:rFonts w:ascii="SL_Times New Roman" w:hAnsi="SL_Times New Roman"/>
                          <w:lang w:val="be-BY"/>
                        </w:rPr>
                        <w:t xml:space="preserve"> а</w:t>
                      </w:r>
                      <w:r w:rsidR="00A725EB">
                        <w:rPr>
                          <w:rFonts w:ascii="SL_Times New Roman" w:hAnsi="SL_Times New Roman"/>
                          <w:lang w:val="be-BY"/>
                        </w:rPr>
                        <w:t xml:space="preserve"> </w:t>
                      </w:r>
                      <w:r w:rsidR="00E42D78">
                        <w:rPr>
                          <w:rFonts w:ascii="SL_Times New Roman" w:hAnsi="SL_Times New Roman"/>
                          <w:lang w:val="be-BY"/>
                        </w:rPr>
                        <w:t>нче</w:t>
                      </w:r>
                      <w:r w:rsidR="0025114C" w:rsidRPr="00077385">
                        <w:rPr>
                          <w:rFonts w:ascii="SL_Times New Roman" w:hAnsi="SL_Times New Roman"/>
                          <w:lang w:val="be-BY"/>
                        </w:rPr>
                        <w:t xml:space="preserve"> й</w:t>
                      </w:r>
                      <w:r w:rsidR="001C5E05">
                        <w:rPr>
                          <w:rFonts w:ascii="SL_Times New Roman" w:hAnsi="SL_Times New Roman"/>
                          <w:lang w:val="be-BY"/>
                        </w:rPr>
                        <w:t>орт, Югары 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1C5E05">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873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873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063630" w:rsidRPr="006824F0" w:rsidRDefault="00ED7FAC" w:rsidP="008F6670">
                            <w:pPr>
                              <w:jc w:val="center"/>
                              <w:rPr>
                                <w:color w:val="000000"/>
                                <w:sz w:val="28"/>
                                <w:szCs w:val="28"/>
                                <w:lang w:val="be-BY"/>
                              </w:rPr>
                            </w:pPr>
                            <w:r>
                              <w:rPr>
                                <w:color w:val="000000"/>
                                <w:sz w:val="28"/>
                                <w:szCs w:val="28"/>
                                <w:lang w:val="be-BY"/>
                              </w:rPr>
                              <w:t xml:space="preserve"> ИСПОЛНИТЕЛЬНЫЙ КОМИТЕТ</w:t>
                            </w:r>
                            <w:r w:rsidR="00063630" w:rsidRPr="006824F0">
                              <w:rPr>
                                <w:color w:val="000000"/>
                                <w:sz w:val="28"/>
                                <w:szCs w:val="28"/>
                                <w:lang w:val="be-BY"/>
                              </w:rPr>
                              <w:t xml:space="preserve"> </w:t>
                            </w:r>
                            <w:r w:rsidR="001C5E05">
                              <w:rPr>
                                <w:color w:val="000000"/>
                                <w:sz w:val="28"/>
                                <w:szCs w:val="28"/>
                                <w:lang w:val="be-BY"/>
                              </w:rPr>
                              <w:t>ВЕРХ</w:t>
                            </w:r>
                            <w:r w:rsidR="00A725EB">
                              <w:rPr>
                                <w:color w:val="000000"/>
                                <w:sz w:val="28"/>
                                <w:szCs w:val="28"/>
                                <w:lang w:val="be-BY"/>
                              </w:rPr>
                              <w:t xml:space="preserve">НЕОШМИНСКОГО </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A725EB" w:rsidP="00A725EB">
                            <w:pPr>
                              <w:rPr>
                                <w:lang w:val="be-BY"/>
                              </w:rPr>
                            </w:pPr>
                            <w:r>
                              <w:rPr>
                                <w:lang w:val="be-BY"/>
                              </w:rPr>
                              <w:t xml:space="preserve">                       </w:t>
                            </w:r>
                            <w:r w:rsidR="00C32166" w:rsidRPr="00077385">
                              <w:rPr>
                                <w:lang w:val="be-BY"/>
                              </w:rPr>
                              <w:t>у</w:t>
                            </w:r>
                            <w:r w:rsidR="00F8752E" w:rsidRPr="00077385">
                              <w:rPr>
                                <w:lang w:val="be-BY"/>
                              </w:rPr>
                              <w:t>л.</w:t>
                            </w:r>
                            <w:r>
                              <w:rPr>
                                <w:lang w:val="be-BY"/>
                              </w:rPr>
                              <w:t>Советская</w:t>
                            </w:r>
                            <w:r w:rsidR="00F8752E" w:rsidRPr="00077385">
                              <w:rPr>
                                <w:lang w:val="be-BY"/>
                              </w:rPr>
                              <w:t>,</w:t>
                            </w:r>
                            <w:r w:rsidR="00C67F28" w:rsidRPr="00077385">
                              <w:rPr>
                                <w:lang w:val="be-BY"/>
                              </w:rPr>
                              <w:t xml:space="preserve"> д.</w:t>
                            </w:r>
                            <w:r w:rsidR="001C5E05">
                              <w:rPr>
                                <w:lang w:val="be-BY"/>
                              </w:rPr>
                              <w:t>54</w:t>
                            </w:r>
                            <w:r w:rsidR="0047226A">
                              <w:t xml:space="preserve"> а</w:t>
                            </w:r>
                            <w:r w:rsidR="006F6AA6" w:rsidRPr="00077385">
                              <w:rPr>
                                <w:lang w:val="be-BY"/>
                              </w:rPr>
                              <w:t xml:space="preserve">, </w:t>
                            </w:r>
                            <w:r w:rsidR="00785617">
                              <w:rPr>
                                <w:lang w:val="be-BY"/>
                              </w:rPr>
                              <w:t xml:space="preserve">с. </w:t>
                            </w:r>
                            <w:r w:rsidR="001C5E05">
                              <w:rPr>
                                <w:lang w:val="be-BY"/>
                              </w:rPr>
                              <w:t>Верх</w:t>
                            </w:r>
                            <w:r>
                              <w:rPr>
                                <w:lang w:val="be-BY"/>
                              </w:rPr>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1C5E05"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830CB7"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85QIAAGY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" o:allowincell="f" filled="f" stroked="f" strokeweight="0">
                <v:textbox inset="0,0,0,0">
                  <w:txbxContent>
                    <w:p w:rsidR="008B288E" w:rsidRDefault="008B288E">
                      <w:pPr>
                        <w:rPr>
                          <w:sz w:val="16"/>
                          <w:szCs w:val="16"/>
                        </w:rPr>
                      </w:pPr>
                    </w:p>
                    <w:p w:rsidR="00063630" w:rsidRPr="006824F0" w:rsidRDefault="00ED7FAC" w:rsidP="008F6670">
                      <w:pPr>
                        <w:jc w:val="center"/>
                        <w:rPr>
                          <w:color w:val="000000"/>
                          <w:sz w:val="28"/>
                          <w:szCs w:val="28"/>
                          <w:lang w:val="be-BY"/>
                        </w:rPr>
                      </w:pPr>
                      <w:r>
                        <w:rPr>
                          <w:color w:val="000000"/>
                          <w:sz w:val="28"/>
                          <w:szCs w:val="28"/>
                          <w:lang w:val="be-BY"/>
                        </w:rPr>
                        <w:t xml:space="preserve"> ИСПОЛНИТЕЛЬНЫЙ КОМИТЕТ</w:t>
                      </w:r>
                      <w:r w:rsidR="00063630" w:rsidRPr="006824F0">
                        <w:rPr>
                          <w:color w:val="000000"/>
                          <w:sz w:val="28"/>
                          <w:szCs w:val="28"/>
                          <w:lang w:val="be-BY"/>
                        </w:rPr>
                        <w:t xml:space="preserve"> </w:t>
                      </w:r>
                      <w:r w:rsidR="001C5E05">
                        <w:rPr>
                          <w:color w:val="000000"/>
                          <w:sz w:val="28"/>
                          <w:szCs w:val="28"/>
                          <w:lang w:val="be-BY"/>
                        </w:rPr>
                        <w:t>ВЕРХ</w:t>
                      </w:r>
                      <w:r w:rsidR="00A725EB">
                        <w:rPr>
                          <w:color w:val="000000"/>
                          <w:sz w:val="28"/>
                          <w:szCs w:val="28"/>
                          <w:lang w:val="be-BY"/>
                        </w:rPr>
                        <w:t xml:space="preserve">НЕОШМИНСКОГО </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A725EB" w:rsidP="00A725EB">
                      <w:pPr>
                        <w:rPr>
                          <w:lang w:val="be-BY"/>
                        </w:rPr>
                      </w:pPr>
                      <w:r>
                        <w:rPr>
                          <w:lang w:val="be-BY"/>
                        </w:rPr>
                        <w:t xml:space="preserve">                       </w:t>
                      </w:r>
                      <w:r w:rsidR="00C32166" w:rsidRPr="00077385">
                        <w:rPr>
                          <w:lang w:val="be-BY"/>
                        </w:rPr>
                        <w:t>у</w:t>
                      </w:r>
                      <w:r w:rsidR="00F8752E" w:rsidRPr="00077385">
                        <w:rPr>
                          <w:lang w:val="be-BY"/>
                        </w:rPr>
                        <w:t>л.</w:t>
                      </w:r>
                      <w:r>
                        <w:rPr>
                          <w:lang w:val="be-BY"/>
                        </w:rPr>
                        <w:t>Советская</w:t>
                      </w:r>
                      <w:r w:rsidR="00F8752E" w:rsidRPr="00077385">
                        <w:rPr>
                          <w:lang w:val="be-BY"/>
                        </w:rPr>
                        <w:t>,</w:t>
                      </w:r>
                      <w:r w:rsidR="00C67F28" w:rsidRPr="00077385">
                        <w:rPr>
                          <w:lang w:val="be-BY"/>
                        </w:rPr>
                        <w:t xml:space="preserve"> д.</w:t>
                      </w:r>
                      <w:r w:rsidR="001C5E05">
                        <w:rPr>
                          <w:lang w:val="be-BY"/>
                        </w:rPr>
                        <w:t>54</w:t>
                      </w:r>
                      <w:r w:rsidR="0047226A">
                        <w:t xml:space="preserve"> а</w:t>
                      </w:r>
                      <w:r w:rsidR="006F6AA6" w:rsidRPr="00077385">
                        <w:rPr>
                          <w:lang w:val="be-BY"/>
                        </w:rPr>
                        <w:t xml:space="preserve">, </w:t>
                      </w:r>
                      <w:r w:rsidR="00785617">
                        <w:rPr>
                          <w:lang w:val="be-BY"/>
                        </w:rPr>
                        <w:t xml:space="preserve">с. </w:t>
                      </w:r>
                      <w:r w:rsidR="001C5E05">
                        <w:rPr>
                          <w:lang w:val="be-BY"/>
                        </w:rPr>
                        <w:t>Верх</w:t>
                      </w:r>
                      <w:r>
                        <w:rPr>
                          <w:lang w:val="be-BY"/>
                        </w:rPr>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1C5E05"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830CB7"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30CB7">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830CB7">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B51E2A" w:rsidRDefault="00B51E2A" w:rsidP="006824F0">
      <w:pPr>
        <w:jc w:val="center"/>
        <w:rPr>
          <w:rFonts w:ascii="SL_Times New Roman" w:hAnsi="SL_Times New Roman"/>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1C5E05">
        <w:rPr>
          <w:rFonts w:ascii="SL_Times New Roman" w:hAnsi="SL_Times New Roman"/>
          <w:lang w:val="be-BY"/>
        </w:rPr>
        <w:t>2-32-3</w:t>
      </w:r>
      <w:r w:rsidR="00717F2B">
        <w:rPr>
          <w:rFonts w:ascii="SL_Times New Roman" w:hAnsi="SL_Times New Roman"/>
          <w:lang w:val="be-BY"/>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1C5E05">
        <w:rPr>
          <w:lang w:val="en-US"/>
        </w:rPr>
        <w:t>V</w:t>
      </w:r>
      <w:r w:rsidR="00A725EB">
        <w:rPr>
          <w:lang w:val="en-US"/>
        </w:rPr>
        <w:t>oshm</w:t>
      </w:r>
      <w:r w:rsidR="008F6670" w:rsidRPr="00FD7CC1">
        <w:rPr>
          <w:lang w:val="be-BY"/>
        </w:rPr>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6824F0" w:rsidRPr="00077385">
        <w:rPr>
          <w:rFonts w:ascii="SL_Times New Roman" w:hAnsi="SL_Times New Roman"/>
          <w:lang w:val="en-US"/>
        </w:rPr>
        <w:t>mamadu</w:t>
      </w:r>
      <w:r w:rsidR="001C5E05">
        <w:rPr>
          <w:rFonts w:ascii="SL_Times New Roman" w:hAnsi="SL_Times New Roman"/>
          <w:lang w:val="en-US"/>
        </w:rPr>
        <w:t>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67489E" w:rsidRPr="00231160" w:rsidRDefault="0067489E" w:rsidP="0067489E">
      <w:pPr>
        <w:pBdr>
          <w:bottom w:val="single" w:sz="18" w:space="1" w:color="auto"/>
        </w:pBdr>
        <w:ind w:firstLine="142"/>
        <w:rPr>
          <w:sz w:val="6"/>
          <w:szCs w:val="6"/>
        </w:rPr>
      </w:pPr>
      <w:r w:rsidRPr="00231160">
        <w:rPr>
          <w:sz w:val="6"/>
          <w:szCs w:val="6"/>
        </w:rPr>
        <w:t xml:space="preserve"> </w:t>
      </w:r>
    </w:p>
    <w:p w:rsidR="00A12EB7" w:rsidRDefault="00A12EB7" w:rsidP="0093413C">
      <w:pPr>
        <w:spacing w:line="288" w:lineRule="auto"/>
        <w:rPr>
          <w:b/>
          <w:sz w:val="24"/>
          <w:szCs w:val="24"/>
          <w:lang w:val="tt-RU"/>
        </w:rPr>
      </w:pPr>
    </w:p>
    <w:p w:rsidR="00770C30" w:rsidRPr="00A00928" w:rsidRDefault="00770C30" w:rsidP="00770C30">
      <w:pPr>
        <w:tabs>
          <w:tab w:val="left" w:pos="6840"/>
        </w:tabs>
        <w:rPr>
          <w:rFonts w:ascii="Arial" w:hAnsi="Arial" w:cs="Arial"/>
          <w:sz w:val="24"/>
          <w:szCs w:val="24"/>
        </w:rPr>
      </w:pPr>
      <w:r w:rsidRPr="00A00928">
        <w:rPr>
          <w:rFonts w:ascii="Arial" w:hAnsi="Arial" w:cs="Arial"/>
          <w:b/>
          <w:sz w:val="24"/>
          <w:szCs w:val="24"/>
          <w:lang w:val="be-BY"/>
        </w:rPr>
        <w:t xml:space="preserve"> </w:t>
      </w:r>
      <w:r w:rsidRPr="00A00928">
        <w:rPr>
          <w:rFonts w:ascii="Arial" w:hAnsi="Arial" w:cs="Arial"/>
          <w:sz w:val="24"/>
          <w:szCs w:val="24"/>
        </w:rPr>
        <w:t xml:space="preserve">ПОСТАНОВЛЕНИЕ                                                                     </w:t>
      </w:r>
      <w:r>
        <w:rPr>
          <w:rFonts w:ascii="Arial" w:hAnsi="Arial" w:cs="Arial"/>
          <w:sz w:val="24"/>
          <w:szCs w:val="24"/>
        </w:rPr>
        <w:t xml:space="preserve">                  </w:t>
      </w:r>
      <w:r w:rsidRPr="00A00928">
        <w:rPr>
          <w:rFonts w:ascii="Arial" w:hAnsi="Arial" w:cs="Arial"/>
          <w:sz w:val="24"/>
          <w:szCs w:val="24"/>
        </w:rPr>
        <w:t xml:space="preserve"> Карар</w:t>
      </w:r>
    </w:p>
    <w:p w:rsidR="00ED6860" w:rsidRDefault="00ED6860" w:rsidP="00ED6860">
      <w:pPr>
        <w:pStyle w:val="af2"/>
        <w:rPr>
          <w:rFonts w:ascii="Arial" w:hAnsi="Arial" w:cs="Arial"/>
          <w:sz w:val="24"/>
          <w:szCs w:val="24"/>
        </w:rPr>
      </w:pPr>
    </w:p>
    <w:p w:rsidR="00770C30" w:rsidRPr="00A00928" w:rsidRDefault="00770C30" w:rsidP="00ED6860">
      <w:pPr>
        <w:pStyle w:val="af2"/>
        <w:rPr>
          <w:rFonts w:ascii="Arial" w:hAnsi="Arial" w:cs="Arial"/>
          <w:sz w:val="24"/>
          <w:szCs w:val="24"/>
        </w:rPr>
      </w:pPr>
      <w:r w:rsidRPr="00A00928">
        <w:rPr>
          <w:rFonts w:ascii="Arial" w:hAnsi="Arial" w:cs="Arial"/>
          <w:sz w:val="24"/>
          <w:szCs w:val="24"/>
        </w:rPr>
        <w:t xml:space="preserve">от «24 »  января  2020 г.                                                                       № 3 </w:t>
      </w:r>
    </w:p>
    <w:p w:rsidR="00770C30" w:rsidRPr="00A00928" w:rsidRDefault="00770C30" w:rsidP="00770C30">
      <w:pPr>
        <w:pStyle w:val="af2"/>
        <w:ind w:left="-851" w:firstLine="142"/>
        <w:jc w:val="center"/>
        <w:rPr>
          <w:rFonts w:ascii="Arial" w:hAnsi="Arial" w:cs="Arial"/>
          <w:sz w:val="24"/>
          <w:szCs w:val="24"/>
        </w:rPr>
      </w:pPr>
    </w:p>
    <w:p w:rsidR="00770C30" w:rsidRPr="00A00928" w:rsidRDefault="00770C30" w:rsidP="00770C30">
      <w:pPr>
        <w:pStyle w:val="af2"/>
        <w:ind w:left="-851" w:firstLine="142"/>
        <w:jc w:val="center"/>
        <w:rPr>
          <w:rFonts w:ascii="Arial" w:hAnsi="Arial" w:cs="Arial"/>
          <w:sz w:val="24"/>
          <w:szCs w:val="24"/>
        </w:rPr>
      </w:pPr>
    </w:p>
    <w:p w:rsidR="00770C30" w:rsidRPr="00A00928" w:rsidRDefault="00770C30" w:rsidP="00770C30">
      <w:pPr>
        <w:pStyle w:val="af2"/>
        <w:ind w:left="-851" w:firstLine="142"/>
        <w:jc w:val="center"/>
        <w:rPr>
          <w:rFonts w:ascii="Arial" w:hAnsi="Arial" w:cs="Arial"/>
          <w:sz w:val="24"/>
          <w:szCs w:val="24"/>
        </w:rPr>
      </w:pP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О внесении изменении и дополнений в постановление</w:t>
      </w:r>
    </w:p>
    <w:p w:rsidR="00770C30" w:rsidRPr="00A00928" w:rsidRDefault="003E360E" w:rsidP="00770C30">
      <w:pPr>
        <w:pStyle w:val="1"/>
        <w:ind w:left="-851" w:firstLine="142"/>
        <w:jc w:val="center"/>
        <w:rPr>
          <w:rFonts w:ascii="Arial" w:hAnsi="Arial" w:cs="Arial"/>
          <w:sz w:val="24"/>
          <w:szCs w:val="24"/>
        </w:rPr>
      </w:pPr>
      <w:r>
        <w:rPr>
          <w:rFonts w:ascii="Arial" w:hAnsi="Arial" w:cs="Arial"/>
          <w:sz w:val="24"/>
          <w:szCs w:val="24"/>
        </w:rPr>
        <w:t xml:space="preserve"> Исполнительного комитета Верх</w:t>
      </w:r>
      <w:r w:rsidR="00770C30" w:rsidRPr="00A00928">
        <w:rPr>
          <w:rFonts w:ascii="Arial" w:hAnsi="Arial" w:cs="Arial"/>
          <w:sz w:val="24"/>
          <w:szCs w:val="24"/>
        </w:rPr>
        <w:t>неошминского  сельского поселения</w:t>
      </w: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Мамадышского муниципального района Республики Татарстан</w:t>
      </w: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от 15</w:t>
      </w:r>
      <w:r w:rsidR="003E360E">
        <w:rPr>
          <w:rFonts w:ascii="Arial" w:hAnsi="Arial" w:cs="Arial"/>
          <w:sz w:val="24"/>
          <w:szCs w:val="24"/>
        </w:rPr>
        <w:t>.07.2019 № 18</w:t>
      </w:r>
      <w:r w:rsidRPr="00A00928">
        <w:rPr>
          <w:rFonts w:ascii="Arial" w:hAnsi="Arial" w:cs="Arial"/>
          <w:sz w:val="24"/>
          <w:szCs w:val="24"/>
        </w:rPr>
        <w:t xml:space="preserve">  «Об утверждении административных</w:t>
      </w: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регламентов предоставления муниципальных</w:t>
      </w: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услуг, оказываемых Исполнительным комитетом</w:t>
      </w:r>
    </w:p>
    <w:p w:rsidR="00770C30" w:rsidRPr="00A00928" w:rsidRDefault="003E360E" w:rsidP="00770C30">
      <w:pPr>
        <w:pStyle w:val="1"/>
        <w:ind w:left="-851" w:firstLine="142"/>
        <w:jc w:val="center"/>
        <w:rPr>
          <w:rFonts w:ascii="Arial" w:hAnsi="Arial" w:cs="Arial"/>
          <w:sz w:val="24"/>
          <w:szCs w:val="24"/>
        </w:rPr>
      </w:pPr>
      <w:r>
        <w:rPr>
          <w:rFonts w:ascii="Arial" w:hAnsi="Arial" w:cs="Arial"/>
          <w:sz w:val="24"/>
          <w:szCs w:val="24"/>
        </w:rPr>
        <w:t>Верх</w:t>
      </w:r>
      <w:r w:rsidR="00770C30" w:rsidRPr="00A00928">
        <w:rPr>
          <w:rFonts w:ascii="Arial" w:hAnsi="Arial" w:cs="Arial"/>
          <w:sz w:val="24"/>
          <w:szCs w:val="24"/>
        </w:rPr>
        <w:t>неошминского  сельского поселения</w:t>
      </w: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Мамадышского муниципального района</w:t>
      </w:r>
    </w:p>
    <w:p w:rsidR="00770C30" w:rsidRPr="00A00928" w:rsidRDefault="00770C30" w:rsidP="00770C30">
      <w:pPr>
        <w:pStyle w:val="1"/>
        <w:ind w:left="-851" w:firstLine="142"/>
        <w:jc w:val="center"/>
        <w:rPr>
          <w:rFonts w:ascii="Arial" w:hAnsi="Arial" w:cs="Arial"/>
          <w:sz w:val="24"/>
          <w:szCs w:val="24"/>
        </w:rPr>
      </w:pPr>
      <w:r w:rsidRPr="00A00928">
        <w:rPr>
          <w:rFonts w:ascii="Arial" w:hAnsi="Arial" w:cs="Arial"/>
          <w:sz w:val="24"/>
          <w:szCs w:val="24"/>
        </w:rPr>
        <w:t>Республики Татарстан»</w:t>
      </w:r>
    </w:p>
    <w:p w:rsidR="00770C30" w:rsidRPr="00A00928" w:rsidRDefault="00770C30" w:rsidP="00770C30">
      <w:pPr>
        <w:pStyle w:val="ConsPlusTitle"/>
        <w:ind w:left="-851" w:firstLine="142"/>
        <w:jc w:val="both"/>
        <w:rPr>
          <w:rFonts w:eastAsia="Calibri"/>
          <w:b w:val="0"/>
          <w:bCs w:val="0"/>
          <w:sz w:val="24"/>
          <w:szCs w:val="24"/>
          <w:lang w:eastAsia="en-US"/>
        </w:rPr>
      </w:pPr>
    </w:p>
    <w:p w:rsidR="00770C30" w:rsidRPr="003E360E" w:rsidRDefault="00770C30" w:rsidP="00770C30">
      <w:pPr>
        <w:pStyle w:val="ConsPlusNormal"/>
        <w:suppressAutoHyphens/>
        <w:ind w:left="-851" w:firstLine="142"/>
        <w:jc w:val="both"/>
        <w:rPr>
          <w:rFonts w:ascii="Arial" w:hAnsi="Arial" w:cs="Arial"/>
          <w:bCs/>
          <w:sz w:val="24"/>
          <w:szCs w:val="24"/>
        </w:rPr>
      </w:pPr>
      <w:r w:rsidRPr="003E360E">
        <w:rPr>
          <w:rFonts w:ascii="Arial" w:hAnsi="Arial" w:cs="Arial"/>
          <w:sz w:val="24"/>
          <w:szCs w:val="24"/>
        </w:rPr>
        <w:t>Во исполнение требований Федерального закона от 27.07.2010 г. № 210-ФЗ «Об организации предоставления государственных муниципальных услуг», постановляю:</w:t>
      </w:r>
    </w:p>
    <w:p w:rsidR="00770C30" w:rsidRPr="00A00928" w:rsidRDefault="00770C30" w:rsidP="00770C30">
      <w:pPr>
        <w:ind w:left="-851" w:firstLine="142"/>
        <w:jc w:val="both"/>
        <w:rPr>
          <w:rFonts w:ascii="Arial" w:hAnsi="Arial" w:cs="Arial"/>
          <w:bCs/>
          <w:sz w:val="24"/>
          <w:szCs w:val="24"/>
        </w:rPr>
      </w:pPr>
      <w:r w:rsidRPr="00A00928">
        <w:rPr>
          <w:rFonts w:ascii="Arial" w:hAnsi="Arial" w:cs="Arial"/>
          <w:bCs/>
          <w:sz w:val="24"/>
          <w:szCs w:val="24"/>
          <w:lang w:val="en-US"/>
        </w:rPr>
        <w:t>I</w:t>
      </w:r>
      <w:r w:rsidRPr="00A00928">
        <w:rPr>
          <w:rFonts w:ascii="Arial" w:hAnsi="Arial" w:cs="Arial"/>
          <w:bCs/>
          <w:sz w:val="24"/>
          <w:szCs w:val="24"/>
        </w:rPr>
        <w:t>.В приложение №1 «Административный регламент предоставления   муниципальной услуги по присвоению, изменению и аннулированию адресов» внести следующие изменения и дополнения:</w:t>
      </w:r>
    </w:p>
    <w:p w:rsidR="00770C30" w:rsidRPr="00A00928" w:rsidRDefault="00770C30" w:rsidP="007F0729">
      <w:pPr>
        <w:ind w:left="-851" w:right="-443" w:firstLine="142"/>
        <w:jc w:val="both"/>
        <w:rPr>
          <w:rFonts w:ascii="Arial" w:hAnsi="Arial" w:cs="Arial"/>
          <w:bCs/>
          <w:sz w:val="24"/>
          <w:szCs w:val="24"/>
        </w:rPr>
      </w:pPr>
    </w:p>
    <w:p w:rsidR="00770C30" w:rsidRPr="00A00928" w:rsidRDefault="00770C30" w:rsidP="007F0729">
      <w:pPr>
        <w:ind w:left="142"/>
        <w:jc w:val="both"/>
        <w:rPr>
          <w:rFonts w:ascii="Arial" w:hAnsi="Arial" w:cs="Arial"/>
          <w:bCs/>
          <w:sz w:val="24"/>
          <w:szCs w:val="24"/>
        </w:rPr>
      </w:pPr>
      <w:r w:rsidRPr="00A00928">
        <w:rPr>
          <w:rFonts w:ascii="Arial" w:hAnsi="Arial" w:cs="Arial"/>
          <w:bCs/>
          <w:sz w:val="24"/>
          <w:szCs w:val="24"/>
        </w:rPr>
        <w:t>1.Пункт 1.5:</w:t>
      </w:r>
    </w:p>
    <w:p w:rsidR="00770C30" w:rsidRPr="00A00928" w:rsidRDefault="00770C30" w:rsidP="00770C30">
      <w:pPr>
        <w:ind w:left="-851" w:firstLine="142"/>
        <w:jc w:val="both"/>
        <w:rPr>
          <w:rFonts w:ascii="Arial" w:hAnsi="Arial" w:cs="Arial"/>
          <w:bCs/>
          <w:sz w:val="24"/>
          <w:szCs w:val="24"/>
        </w:rPr>
      </w:pPr>
      <w:r w:rsidRPr="00A00928">
        <w:rPr>
          <w:rFonts w:ascii="Arial" w:hAnsi="Arial" w:cs="Arial"/>
          <w:bCs/>
          <w:sz w:val="24"/>
          <w:szCs w:val="24"/>
        </w:rPr>
        <w:t>1.1.Абзац 3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bCs/>
          <w:sz w:val="24"/>
          <w:szCs w:val="24"/>
        </w:rPr>
        <w:t>«</w:t>
      </w:r>
      <w:r w:rsidRPr="00A00928">
        <w:rPr>
          <w:rFonts w:ascii="Arial" w:hAnsi="Arial" w:cs="Arial"/>
          <w:sz w:val="24"/>
          <w:szCs w:val="24"/>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улично-дорожной сети и (или) наименование элемента планировочной структуры (при необходимости), а также цифровое и (или) буквенно-цифровое обозначение объекта адресации, позволяющее его идентифицировать;»</w:t>
      </w:r>
    </w:p>
    <w:p w:rsidR="00770C30" w:rsidRPr="00A00928" w:rsidRDefault="00770C30" w:rsidP="00770C30">
      <w:pPr>
        <w:ind w:left="-851" w:firstLine="142"/>
        <w:jc w:val="both"/>
        <w:rPr>
          <w:rFonts w:ascii="Arial" w:hAnsi="Arial" w:cs="Arial"/>
          <w:bCs/>
          <w:sz w:val="24"/>
          <w:szCs w:val="24"/>
        </w:rPr>
      </w:pPr>
      <w:r w:rsidRPr="00A00928">
        <w:rPr>
          <w:rFonts w:ascii="Arial" w:hAnsi="Arial" w:cs="Arial"/>
          <w:sz w:val="24"/>
          <w:szCs w:val="24"/>
        </w:rPr>
        <w:t>1.2.Абзац 5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«объект адресации - объект капитального строительства, земельный участок или другой объект, предусмотренный установленным Правительством Российской Федерации перечнем объектов адресации»;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2.В Пункте 2.4 слова «В течение 16 дней» заменить словами «В течение 10 дней»;</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3.Пункт 5.1:</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3.1.Абзац 1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 xml:space="preserve">«Получатели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органа, предоставляющего </w:t>
      </w:r>
      <w:r w:rsidRPr="00A00928">
        <w:rPr>
          <w:rFonts w:ascii="Arial" w:hAnsi="Arial" w:cs="Arial"/>
          <w:sz w:val="24"/>
          <w:szCs w:val="24"/>
        </w:rPr>
        <w:lastRenderedPageBreak/>
        <w:t>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3.2.Абзац 2 изложить в следующей редакции: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 «Заявитель может обратиться с жалобой, в том числе в следующих случаях:</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ч.1 ст.16 Федерального закона № 210 «Об организации предоставления государственных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00928">
        <w:rPr>
          <w:rFonts w:ascii="Arial" w:hAnsi="Arial" w:cs="Arial"/>
          <w:sz w:val="24"/>
          <w:szCs w:val="24"/>
        </w:rPr>
        <w:lastRenderedPageBreak/>
        <w:t>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ч.1 ст.7 Федерального закона № 210 «Об организации предоставления государственных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4.Пункт 5.2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«5.2.Жалоба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5.Пункт 5.3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lastRenderedPageBreak/>
        <w:t>«5.3.Жалоба, поступившая в орган, предоставляющий муниципальную услугу, многофункциональный центр, либо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6.Подпункт 4 пункта 5.4 дополнить предложением следующего содержания:</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7.Пункт 5.6 исключить;</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8.Пункты 5.7-5.10 считать соответственно пунктами 5.6-5.9;</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9.Дополнить пунктом 6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b/>
          <w:bCs/>
          <w:sz w:val="24"/>
          <w:szCs w:val="24"/>
        </w:rPr>
      </w:pPr>
      <w:r w:rsidRPr="00A00928">
        <w:rPr>
          <w:rFonts w:ascii="Arial" w:hAnsi="Arial" w:cs="Arial"/>
          <w:sz w:val="24"/>
          <w:szCs w:val="24"/>
        </w:rPr>
        <w:t>«6.</w:t>
      </w:r>
      <w:r w:rsidRPr="00A00928">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C30" w:rsidRPr="00A00928" w:rsidRDefault="00770C30" w:rsidP="00770C30">
      <w:pPr>
        <w:autoSpaceDE w:val="0"/>
        <w:autoSpaceDN w:val="0"/>
        <w:adjustRightInd w:val="0"/>
        <w:spacing w:line="276" w:lineRule="auto"/>
        <w:ind w:left="-851" w:firstLine="142"/>
        <w:jc w:val="both"/>
        <w:rPr>
          <w:rFonts w:ascii="Arial" w:hAnsi="Arial" w:cs="Arial"/>
          <w:b/>
          <w:bCs/>
          <w:sz w:val="24"/>
          <w:szCs w:val="24"/>
        </w:rPr>
      </w:pP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6.1. Описание последовательности действий при предоставлении муниципальной услуги  включает в себя следующие процедуры: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1)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2) принятие и регистрация заявления и документов, необходимых для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5) направление заявления с документами в Исполком;</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 выдача заявителю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6.2.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пунктом, осуществляются в день обращения заявителя.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информация по составу, форме представляемой документации и другим вопросам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 Принятие и регистрация заявления</w:t>
      </w:r>
    </w:p>
    <w:p w:rsidR="00770C30" w:rsidRPr="00A00928" w:rsidRDefault="00770C30" w:rsidP="00770C30">
      <w:pPr>
        <w:suppressAutoHyphens/>
        <w:spacing w:line="276" w:lineRule="auto"/>
        <w:ind w:left="-851" w:firstLine="142"/>
        <w:jc w:val="both"/>
        <w:rPr>
          <w:rFonts w:ascii="Arial" w:hAnsi="Arial" w:cs="Arial"/>
          <w:sz w:val="24"/>
          <w:szCs w:val="24"/>
        </w:rPr>
      </w:pPr>
      <w:r w:rsidRPr="00A00928">
        <w:rPr>
          <w:rFonts w:ascii="Arial" w:hAnsi="Arial" w:cs="Arial"/>
          <w:sz w:val="24"/>
          <w:szCs w:val="24"/>
        </w:rPr>
        <w:lastRenderedPageBreak/>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6.3.2. </w:t>
      </w:r>
      <w:r w:rsidRPr="00A00928">
        <w:rPr>
          <w:rFonts w:ascii="Arial" w:hAnsi="Arial" w:cs="Arial"/>
          <w:bCs/>
          <w:sz w:val="24"/>
          <w:szCs w:val="24"/>
        </w:rPr>
        <w:t xml:space="preserve">Специалист МФЦ, ведущий прием заявлений, осуществляет процедуры, предусмотренные </w:t>
      </w:r>
      <w:r w:rsidRPr="00A00928">
        <w:rPr>
          <w:rFonts w:ascii="Arial" w:hAnsi="Arial" w:cs="Arial"/>
          <w:sz w:val="24"/>
          <w:szCs w:val="24"/>
        </w:rPr>
        <w:t>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Результат процедур: принятое и зарегистрированное заявление.</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 Формирование пакета документов</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6.4.1. Специалист МФЦ в соответствии с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sz w:val="24"/>
          <w:szCs w:val="24"/>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запросы.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в Исполком документы.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 Выдача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подпунктом, осуществляются в день поступления документов из Исполкома.</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6.5.2. Специалист МФЦ выдает заявителю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 xml:space="preserve">Процедуры, устанавливаемые настоящим пунктом, осуществляются </w:t>
      </w:r>
      <w:r w:rsidRPr="00A00928">
        <w:rPr>
          <w:rFonts w:ascii="Arial" w:hAnsi="Arial" w:cs="Arial"/>
          <w:sz w:val="24"/>
          <w:szCs w:val="24"/>
        </w:rPr>
        <w:t>в порядке очередности, в день прибытия заявителя</w:t>
      </w:r>
      <w:r w:rsidRPr="00A00928">
        <w:rPr>
          <w:rFonts w:ascii="Arial" w:hAnsi="Arial" w:cs="Arial"/>
          <w:bCs/>
          <w:sz w:val="24"/>
          <w:szCs w:val="24"/>
        </w:rPr>
        <w:t xml:space="preserve"> в сроки, установленные регламентом работы МФЦ.</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 xml:space="preserve">Результат процедур: выданный результат муниципальной услуги.»; </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sz w:val="24"/>
          <w:szCs w:val="24"/>
          <w:lang w:val="en-US"/>
        </w:rPr>
        <w:lastRenderedPageBreak/>
        <w:t>II</w:t>
      </w:r>
      <w:r w:rsidRPr="00A00928">
        <w:rPr>
          <w:rFonts w:ascii="Arial" w:hAnsi="Arial" w:cs="Arial"/>
          <w:sz w:val="24"/>
          <w:szCs w:val="24"/>
        </w:rPr>
        <w:t>.В приложение № 2 «</w:t>
      </w:r>
      <w:r w:rsidRPr="00A00928">
        <w:rPr>
          <w:rFonts w:ascii="Arial" w:hAnsi="Arial" w:cs="Arial"/>
          <w:bCs/>
          <w:sz w:val="24"/>
          <w:szCs w:val="24"/>
        </w:rPr>
        <w:t>Административный регламент предоставления муниципальной услуги по согласованию схемы трасс инженерных сетей и коммуникаций» внести следующие изменения:</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sz w:val="24"/>
          <w:szCs w:val="24"/>
        </w:rPr>
        <w:t>1.Пункт 5.1:</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1.1.Абзац 1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1.2.Абзац 2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 xml:space="preserve"> Заявитель может обратиться с жалобой, в том числе в следующих случаях:</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A00928">
        <w:rPr>
          <w:rFonts w:ascii="Arial" w:hAnsi="Arial" w:cs="Arial"/>
          <w:sz w:val="24"/>
          <w:szCs w:val="24"/>
        </w:rPr>
        <w:lastRenderedPageBreak/>
        <w:t>работника многофункционального центра, организаций, предусмотренных ч.1 ст.16 Федерального закона № 210 «Об организации предоставления государственных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ч.1 ст.7 Федерального закона № 210 «Об организации предоставления государственных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2.Пункт 5.2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 xml:space="preserve">«5.2.Жалоба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A00928">
        <w:rPr>
          <w:rFonts w:ascii="Arial" w:hAnsi="Arial" w:cs="Arial"/>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3.Пункт 5.3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«5.3.Жалоба, поступившая в орган, предоставляющий муниципальную услугу, многофункциональный центр, либо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4.Подпункт 4 пункта 5.4 дополнить предложением следующего содержания:</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5.Пункт 5.6 исключить;</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6.Пункты 5.7-5.10 считать соответственно пунктами 5.6-5.9;</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7.Дополнить пунктом 6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b/>
          <w:bCs/>
          <w:sz w:val="24"/>
          <w:szCs w:val="24"/>
        </w:rPr>
      </w:pPr>
      <w:r w:rsidRPr="00A00928">
        <w:rPr>
          <w:rFonts w:ascii="Arial" w:hAnsi="Arial" w:cs="Arial"/>
          <w:sz w:val="24"/>
          <w:szCs w:val="24"/>
        </w:rPr>
        <w:t>«6.</w:t>
      </w:r>
      <w:r w:rsidRPr="00A00928">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6.1. Описание последовательности действий при предоставлении муниципальной услуги включает в себя следующие процедуры: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1)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2) принятие и регистрация заявления и документов, необходимых для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5) направление заявления с документами в Исполком;</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 выдача заявителю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6.2.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Заявитель может получить информацию о порядке предоставления муниципальной услуги путем свободного доступа с сайта МФЦ http://mfc16.tatarstan.ru/</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пунктом, осуществляются в день обращения заявителя.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информация по составу, форме представляемой документации и другим вопросам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 Принятие и регистрация заявления</w:t>
      </w:r>
    </w:p>
    <w:p w:rsidR="00770C30" w:rsidRPr="00A00928" w:rsidRDefault="00770C30" w:rsidP="00770C30">
      <w:pPr>
        <w:suppressAutoHyphens/>
        <w:spacing w:line="276" w:lineRule="auto"/>
        <w:ind w:left="-851" w:firstLine="142"/>
        <w:jc w:val="both"/>
        <w:rPr>
          <w:rFonts w:ascii="Arial" w:hAnsi="Arial" w:cs="Arial"/>
          <w:sz w:val="24"/>
          <w:szCs w:val="24"/>
        </w:rPr>
      </w:pPr>
      <w:r w:rsidRPr="00A00928">
        <w:rPr>
          <w:rFonts w:ascii="Arial" w:hAnsi="Arial" w:cs="Arial"/>
          <w:sz w:val="24"/>
          <w:szCs w:val="24"/>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6.3.2. </w:t>
      </w:r>
      <w:r w:rsidRPr="00A00928">
        <w:rPr>
          <w:rFonts w:ascii="Arial" w:hAnsi="Arial" w:cs="Arial"/>
          <w:bCs/>
          <w:sz w:val="24"/>
          <w:szCs w:val="24"/>
        </w:rPr>
        <w:t xml:space="preserve">Специалист МФЦ, ведущий прием заявлений, осуществляет процедуры, предусмотренные </w:t>
      </w:r>
      <w:r w:rsidRPr="00A00928">
        <w:rPr>
          <w:rFonts w:ascii="Arial" w:hAnsi="Arial" w:cs="Arial"/>
          <w:sz w:val="24"/>
          <w:szCs w:val="24"/>
        </w:rPr>
        <w:t>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Результат процедур: принятое и зарегистрированное заявление.</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 Формирование пакета документов</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6.4.1. Специалист МФЦ в соответствии с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sz w:val="24"/>
          <w:szCs w:val="24"/>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запросы.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в Исполком документы.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 Выдача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подпунктом, осуществляются в день поступления документов из Исполкома.</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6.5.2. Специалист МФЦ выдает заявителю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 xml:space="preserve">Процедуры, устанавливаемые настоящим пунктом, осуществляются </w:t>
      </w:r>
      <w:r w:rsidRPr="00A00928">
        <w:rPr>
          <w:rFonts w:ascii="Arial" w:hAnsi="Arial" w:cs="Arial"/>
          <w:sz w:val="24"/>
          <w:szCs w:val="24"/>
        </w:rPr>
        <w:t>в порядке очередности, в день прибытия заявителя</w:t>
      </w:r>
      <w:r w:rsidRPr="00A00928">
        <w:rPr>
          <w:rFonts w:ascii="Arial" w:hAnsi="Arial" w:cs="Arial"/>
          <w:bCs/>
          <w:sz w:val="24"/>
          <w:szCs w:val="24"/>
        </w:rPr>
        <w:t xml:space="preserve"> в сроки, установленные регламентом работы МФЦ.</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выданный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lang w:val="en-US"/>
        </w:rPr>
        <w:t>III</w:t>
      </w:r>
      <w:r w:rsidRPr="00A00928">
        <w:rPr>
          <w:rFonts w:ascii="Arial" w:hAnsi="Arial" w:cs="Arial"/>
          <w:sz w:val="24"/>
          <w:szCs w:val="24"/>
        </w:rPr>
        <w:t>.В приложение № 3 «</w:t>
      </w:r>
      <w:r w:rsidRPr="00A00928">
        <w:rPr>
          <w:rFonts w:ascii="Arial" w:hAnsi="Arial" w:cs="Arial"/>
          <w:bCs/>
          <w:sz w:val="24"/>
          <w:szCs w:val="24"/>
        </w:rPr>
        <w:t>Административный регламент предоставления муниципальной услуги по выдаче разрешения на вырубку, кронирование или посадку деревьев и кустарников» внести следующие изменения:</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 xml:space="preserve"> </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1.Пункт 5.1:</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1.1.Абзац 1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1.2.Абзац 2 изложить в следующей редакции: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  Заявитель может обратиться с жалобой, в том числе в следующих случаях:</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ст.16 </w:t>
      </w:r>
      <w:r w:rsidRPr="00A00928">
        <w:rPr>
          <w:rFonts w:ascii="Arial" w:hAnsi="Arial" w:cs="Arial"/>
          <w:sz w:val="24"/>
          <w:szCs w:val="24"/>
        </w:rPr>
        <w:lastRenderedPageBreak/>
        <w:t>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ч.1 ст.16 Федерального закона № 210 «Об организации предоставления государственных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ч.1 ст.7 Федерального закона № 210 «Об организации предоставления государственных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2.Пункт 5.2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 xml:space="preserve">«5.2.Жалоба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w:t>
      </w:r>
      <w:r w:rsidRPr="00A00928">
        <w:rPr>
          <w:rFonts w:ascii="Arial" w:hAnsi="Arial" w:cs="Arial"/>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3.Пункт 5.3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«5.3.Жалоба, поступившая в орган, предоставляющий муниципальную услугу, многофункциональный центр, либо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C30" w:rsidRPr="00A00928" w:rsidRDefault="00770C30" w:rsidP="00770C30">
      <w:pPr>
        <w:pStyle w:val="headertext"/>
        <w:spacing w:after="240" w:afterAutospacing="0"/>
        <w:ind w:left="-851" w:firstLine="142"/>
        <w:jc w:val="both"/>
        <w:rPr>
          <w:rFonts w:ascii="Arial" w:hAnsi="Arial" w:cs="Arial"/>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4.Подпункт 4 пункта 5.4 дополнить предложением следующего содержания:</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5.Пункт 5.6 исключить;</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6.Пункты 5.7-5.10 считать соответственно пунктами 5.6-5.9;</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7. Дополнить пунктом 6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b/>
          <w:bCs/>
          <w:sz w:val="24"/>
          <w:szCs w:val="24"/>
        </w:rPr>
      </w:pPr>
      <w:r w:rsidRPr="00A00928">
        <w:rPr>
          <w:rFonts w:ascii="Arial" w:hAnsi="Arial" w:cs="Arial"/>
          <w:sz w:val="24"/>
          <w:szCs w:val="24"/>
        </w:rPr>
        <w:t>«6.</w:t>
      </w:r>
      <w:r w:rsidRPr="00A00928">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6.1. Описание последовательности действий при предоставлении муниципальной услуги включает в себя следующие процедуры: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1)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2) принятие и регистрация заявления и документов, необходимых для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5) направление заявления с документами в Исполком;</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 выдача заявителю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6.2.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пунктом, осуществляются в день обращения заявителя.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информация по составу, форме представляемой документации и другим вопросам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 Принятие и регистрация заявления</w:t>
      </w:r>
    </w:p>
    <w:p w:rsidR="00770C30" w:rsidRPr="00A00928" w:rsidRDefault="00770C30" w:rsidP="00770C30">
      <w:pPr>
        <w:suppressAutoHyphens/>
        <w:spacing w:line="276" w:lineRule="auto"/>
        <w:ind w:left="-851" w:firstLine="142"/>
        <w:jc w:val="both"/>
        <w:rPr>
          <w:rFonts w:ascii="Arial" w:hAnsi="Arial" w:cs="Arial"/>
          <w:sz w:val="24"/>
          <w:szCs w:val="24"/>
        </w:rPr>
      </w:pPr>
      <w:r w:rsidRPr="00A00928">
        <w:rPr>
          <w:rFonts w:ascii="Arial" w:hAnsi="Arial" w:cs="Arial"/>
          <w:sz w:val="24"/>
          <w:szCs w:val="24"/>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6.3.2. </w:t>
      </w:r>
      <w:r w:rsidRPr="00A00928">
        <w:rPr>
          <w:rFonts w:ascii="Arial" w:hAnsi="Arial" w:cs="Arial"/>
          <w:bCs/>
          <w:sz w:val="24"/>
          <w:szCs w:val="24"/>
        </w:rPr>
        <w:t xml:space="preserve">Специалист МФЦ, ведущий прием заявлений, осуществляет процедуры, предусмотренные </w:t>
      </w:r>
      <w:r w:rsidRPr="00A00928">
        <w:rPr>
          <w:rFonts w:ascii="Arial" w:hAnsi="Arial" w:cs="Arial"/>
          <w:sz w:val="24"/>
          <w:szCs w:val="24"/>
        </w:rPr>
        <w:t>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Результат процедур: принятое и зарегистрированное заявление.</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 Формирование пакета документов</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6.4.1. Специалист МФЦ в соответствии с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sz w:val="24"/>
          <w:szCs w:val="24"/>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запросы.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lastRenderedPageBreak/>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в Исполком документы.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 Выдача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подпунктом, осуществляются в день поступления документов из Исполкома.</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6.5.2. Специалист МФЦ выдает заявителю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 xml:space="preserve">Процедуры, устанавливаемые настоящим пунктом, осуществляются </w:t>
      </w:r>
      <w:r w:rsidRPr="00A00928">
        <w:rPr>
          <w:rFonts w:ascii="Arial" w:hAnsi="Arial" w:cs="Arial"/>
          <w:sz w:val="24"/>
          <w:szCs w:val="24"/>
        </w:rPr>
        <w:t>в порядке очередности, в день прибытия заявителя</w:t>
      </w:r>
      <w:r w:rsidRPr="00A00928">
        <w:rPr>
          <w:rFonts w:ascii="Arial" w:hAnsi="Arial" w:cs="Arial"/>
          <w:bCs/>
          <w:sz w:val="24"/>
          <w:szCs w:val="24"/>
        </w:rPr>
        <w:t xml:space="preserve"> в сроки, установленные регламентом работы МФЦ.</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выданный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sz w:val="24"/>
          <w:szCs w:val="24"/>
          <w:lang w:val="en-US"/>
        </w:rPr>
        <w:t>IV</w:t>
      </w:r>
      <w:r w:rsidRPr="00A00928">
        <w:rPr>
          <w:rFonts w:ascii="Arial" w:hAnsi="Arial" w:cs="Arial"/>
          <w:sz w:val="24"/>
          <w:szCs w:val="24"/>
        </w:rPr>
        <w:t>.В приложение №4 «</w:t>
      </w:r>
      <w:r w:rsidRPr="00A00928">
        <w:rPr>
          <w:rFonts w:ascii="Arial" w:hAnsi="Arial" w:cs="Arial"/>
          <w:bCs/>
          <w:sz w:val="24"/>
          <w:szCs w:val="24"/>
        </w:rPr>
        <w:t>Административный регламент предоставления муниципальной услуги по свидетельствование верности копий документов и выписок из них» внести следующие изменения:</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1.Подпункт 2 пункта 2.5 изложить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«2.Документы, представленные для свидетельствования верности копий или выписок из них, объем которых превышает один лист, должны быть обеспечены путем их скрепления или иным исключающим сомнения в их целостности способом.»;</w:t>
      </w:r>
    </w:p>
    <w:p w:rsidR="00770C30" w:rsidRPr="00A00928" w:rsidRDefault="00770C30" w:rsidP="00770C30">
      <w:pPr>
        <w:pStyle w:val="formattext"/>
        <w:spacing w:after="240" w:afterAutospacing="0"/>
        <w:ind w:left="-851" w:firstLine="142"/>
        <w:jc w:val="both"/>
        <w:rPr>
          <w:rFonts w:ascii="Arial" w:hAnsi="Arial" w:cs="Arial"/>
        </w:rPr>
      </w:pPr>
      <w:r w:rsidRPr="00A00928">
        <w:rPr>
          <w:rFonts w:ascii="Arial" w:hAnsi="Arial" w:cs="Arial"/>
        </w:rPr>
        <w:t>2.Подпункты 1-3 пункта 2.9 изложить в следующей редакции:</w:t>
      </w:r>
    </w:p>
    <w:p w:rsidR="00770C30" w:rsidRPr="00A00928" w:rsidRDefault="00770C30" w:rsidP="00770C30">
      <w:pPr>
        <w:pStyle w:val="formattext"/>
        <w:spacing w:after="240" w:afterAutospacing="0"/>
        <w:ind w:left="-851" w:firstLine="142"/>
        <w:jc w:val="both"/>
        <w:rPr>
          <w:rFonts w:ascii="Arial" w:hAnsi="Arial" w:cs="Arial"/>
        </w:rPr>
      </w:pPr>
      <w:r w:rsidRPr="00A00928">
        <w:rPr>
          <w:rFonts w:ascii="Arial" w:hAnsi="Arial" w:cs="Arial"/>
        </w:rPr>
        <w:t>«1) Документы, представленные для совершения нотариального действия, не соответствуют требованиям законодательства Российской Федерации;</w:t>
      </w:r>
    </w:p>
    <w:p w:rsidR="00770C30" w:rsidRPr="00A00928" w:rsidRDefault="00770C30" w:rsidP="00770C30">
      <w:pPr>
        <w:pStyle w:val="formattext"/>
        <w:ind w:left="-851" w:firstLine="142"/>
        <w:jc w:val="both"/>
        <w:rPr>
          <w:rFonts w:ascii="Arial" w:hAnsi="Arial" w:cs="Arial"/>
        </w:rPr>
      </w:pPr>
      <w:r w:rsidRPr="00A00928">
        <w:rPr>
          <w:rFonts w:ascii="Arial" w:hAnsi="Arial" w:cs="Arial"/>
        </w:rPr>
        <w:t>2)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770C30" w:rsidRPr="00A00928" w:rsidRDefault="00770C30" w:rsidP="00770C30">
      <w:pPr>
        <w:pStyle w:val="formattext"/>
        <w:ind w:left="-851" w:firstLine="142"/>
        <w:jc w:val="both"/>
        <w:rPr>
          <w:rFonts w:ascii="Arial" w:hAnsi="Arial" w:cs="Arial"/>
        </w:rPr>
      </w:pPr>
      <w:r w:rsidRPr="00A00928">
        <w:rPr>
          <w:rFonts w:ascii="Arial" w:hAnsi="Arial" w:cs="Arial"/>
        </w:rPr>
        <w:t>3)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3.Абзац 8 пункта 2.10 изложить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sz w:val="24"/>
          <w:szCs w:val="24"/>
        </w:rPr>
        <w:t xml:space="preserve">«8.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9" w:history="1">
        <w:r w:rsidRPr="00A00928">
          <w:rPr>
            <w:rStyle w:val="ad"/>
            <w:rFonts w:ascii="Arial" w:hAnsi="Arial" w:cs="Arial"/>
            <w:sz w:val="24"/>
            <w:szCs w:val="24"/>
          </w:rPr>
          <w:t>подпунктами 11</w:t>
        </w:r>
      </w:hyperlink>
      <w:r w:rsidRPr="00A00928">
        <w:rPr>
          <w:rFonts w:ascii="Arial" w:hAnsi="Arial" w:cs="Arial"/>
          <w:sz w:val="24"/>
          <w:szCs w:val="24"/>
        </w:rPr>
        <w:t xml:space="preserve">, </w:t>
      </w:r>
      <w:hyperlink r:id="rId10" w:history="1">
        <w:r w:rsidRPr="00A00928">
          <w:rPr>
            <w:rStyle w:val="ad"/>
            <w:rFonts w:ascii="Arial" w:hAnsi="Arial" w:cs="Arial"/>
            <w:sz w:val="24"/>
            <w:szCs w:val="24"/>
          </w:rPr>
          <w:t>12 пункта 1 статьи 333.35</w:t>
        </w:r>
      </w:hyperlink>
      <w:r w:rsidRPr="00A00928">
        <w:rPr>
          <w:rFonts w:ascii="Arial" w:hAnsi="Arial" w:cs="Arial"/>
          <w:sz w:val="24"/>
          <w:szCs w:val="24"/>
        </w:rPr>
        <w:t xml:space="preserve">, </w:t>
      </w:r>
      <w:hyperlink r:id="rId11" w:history="1">
        <w:r w:rsidRPr="00A00928">
          <w:rPr>
            <w:rStyle w:val="ad"/>
            <w:rFonts w:ascii="Arial" w:hAnsi="Arial" w:cs="Arial"/>
            <w:sz w:val="24"/>
            <w:szCs w:val="24"/>
          </w:rPr>
          <w:t>статьей 333.38 Налогового кодекса Российской Федерации</w:t>
        </w:r>
      </w:hyperlink>
      <w:r w:rsidRPr="00A00928">
        <w:rPr>
          <w:rFonts w:ascii="Arial" w:hAnsi="Arial" w:cs="Arial"/>
          <w:sz w:val="24"/>
          <w:szCs w:val="24"/>
        </w:rPr>
        <w:t>.»;</w:t>
      </w:r>
    </w:p>
    <w:p w:rsidR="00770C30" w:rsidRPr="00A00928" w:rsidRDefault="00770C30" w:rsidP="00770C30">
      <w:pPr>
        <w:ind w:left="-851" w:firstLine="142"/>
        <w:jc w:val="both"/>
        <w:rPr>
          <w:rFonts w:ascii="Arial" w:hAnsi="Arial" w:cs="Arial"/>
          <w:bCs/>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4.Пункт 5.1:</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lastRenderedPageBreak/>
        <w:t>4.1.Абзац 1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4.2. Абзац 2 изложить в следующей редакции: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Заявитель может обратиться с жалобой, в том числе в следующих случаях:</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ч.1 ст.16 Федерального закона № 210 «Об организации предоставления государственных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A00928">
        <w:rPr>
          <w:rFonts w:ascii="Arial" w:hAnsi="Arial" w:cs="Arial"/>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ч.1 ст.7 Федерального закона № 210 «Об организации предоставления государственных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5.Пункт 5.2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 xml:space="preserve">«5.2.Жалоба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A00928">
        <w:rPr>
          <w:rFonts w:ascii="Arial" w:hAnsi="Arial" w:cs="Arial"/>
        </w:rPr>
        <w:lastRenderedPageBreak/>
        <w:t>государственных и муниципальных услуг, а также может быть принята при личном приеме заявителя.»;</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6.Пункт 5.3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«5.3.Жалоба, поступившая в орган, предоставляющий муниципальную услугу, многофункциональный центр, либо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7.Подпункт 4 пункта 5.4 дополнить предложением следующего содержания:</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8.Пункт 5.6 исключить;</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9.Пункты 5.7-5.10 считать соответственно пунктами 5.6-5.9;</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10.Дополнить пунктом 6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«6.</w:t>
      </w:r>
      <w:r w:rsidRPr="00A00928">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6.1. Описание последовательности действий при предоставлении муниципальной услуги включает в себя следующие процедуры: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1)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2) принятие и регистрация заявления и документов, необходимых для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5) направление заявления с документами в Исполком;</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 выдача заявителю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6.2.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пунктом, осуществляются в день обращения заявителя.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Результат процедур: информация по составу, форме представляемой документации и другим вопросам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 Принятие и регистрация заявления</w:t>
      </w:r>
    </w:p>
    <w:p w:rsidR="00770C30" w:rsidRPr="00A00928" w:rsidRDefault="00770C30" w:rsidP="00770C30">
      <w:pPr>
        <w:suppressAutoHyphens/>
        <w:spacing w:line="276" w:lineRule="auto"/>
        <w:ind w:left="-851" w:firstLine="142"/>
        <w:jc w:val="both"/>
        <w:rPr>
          <w:rFonts w:ascii="Arial" w:hAnsi="Arial" w:cs="Arial"/>
          <w:sz w:val="24"/>
          <w:szCs w:val="24"/>
        </w:rPr>
      </w:pPr>
      <w:r w:rsidRPr="00A00928">
        <w:rPr>
          <w:rFonts w:ascii="Arial" w:hAnsi="Arial" w:cs="Arial"/>
          <w:sz w:val="24"/>
          <w:szCs w:val="24"/>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6.3.2. </w:t>
      </w:r>
      <w:r w:rsidRPr="00A00928">
        <w:rPr>
          <w:rFonts w:ascii="Arial" w:hAnsi="Arial" w:cs="Arial"/>
          <w:bCs/>
          <w:sz w:val="24"/>
          <w:szCs w:val="24"/>
        </w:rPr>
        <w:t xml:space="preserve">Специалист МФЦ, ведущий прием заявлений, осуществляет процедуры, предусмотренные </w:t>
      </w:r>
      <w:r w:rsidRPr="00A00928">
        <w:rPr>
          <w:rFonts w:ascii="Arial" w:hAnsi="Arial" w:cs="Arial"/>
          <w:sz w:val="24"/>
          <w:szCs w:val="24"/>
        </w:rPr>
        <w:t>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Результат процедур: принятое и зарегистрированное заявление.</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 Формирование пакета документов</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6.4.1. Специалист МФЦ в соответствии с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sz w:val="24"/>
          <w:szCs w:val="24"/>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запросы.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в Исполком документы.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 Выдача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подпунктом, осуществляются в день поступления документов из Исполкома.</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6.5.2. Специалист МФЦ выдает заявителю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 xml:space="preserve">Процедуры, устанавливаемые настоящим пунктом, осуществляются </w:t>
      </w:r>
      <w:r w:rsidRPr="00A00928">
        <w:rPr>
          <w:rFonts w:ascii="Arial" w:hAnsi="Arial" w:cs="Arial"/>
          <w:sz w:val="24"/>
          <w:szCs w:val="24"/>
        </w:rPr>
        <w:t>в порядке очередности, в день прибытия заявителя</w:t>
      </w:r>
      <w:r w:rsidRPr="00A00928">
        <w:rPr>
          <w:rFonts w:ascii="Arial" w:hAnsi="Arial" w:cs="Arial"/>
          <w:bCs/>
          <w:sz w:val="24"/>
          <w:szCs w:val="24"/>
        </w:rPr>
        <w:t xml:space="preserve"> в сроки, установленные регламентом работы МФЦ.</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Результат процедур: выданный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sz w:val="24"/>
          <w:szCs w:val="24"/>
          <w:lang w:val="en-US"/>
        </w:rPr>
        <w:t>V</w:t>
      </w:r>
      <w:r w:rsidRPr="00A00928">
        <w:rPr>
          <w:rFonts w:ascii="Arial" w:hAnsi="Arial" w:cs="Arial"/>
          <w:sz w:val="24"/>
          <w:szCs w:val="24"/>
        </w:rPr>
        <w:t>.В приложение № 5 «</w:t>
      </w:r>
      <w:r w:rsidRPr="00A00928">
        <w:rPr>
          <w:rFonts w:ascii="Arial" w:hAnsi="Arial" w:cs="Arial"/>
          <w:bCs/>
          <w:sz w:val="24"/>
          <w:szCs w:val="24"/>
        </w:rPr>
        <w:t xml:space="preserve">Административный регламент предоставления муниципальной услуги по совершению нотариальных действий: удостоверение завещания или удостоверение доверенности» внести следующие изменения: </w:t>
      </w:r>
    </w:p>
    <w:p w:rsidR="00770C30" w:rsidRPr="00A00928" w:rsidRDefault="00770C30" w:rsidP="00770C30">
      <w:pPr>
        <w:pStyle w:val="formattext"/>
        <w:spacing w:after="240" w:afterAutospacing="0"/>
        <w:ind w:left="-851" w:firstLine="142"/>
        <w:jc w:val="both"/>
        <w:rPr>
          <w:rFonts w:ascii="Arial" w:hAnsi="Arial" w:cs="Arial"/>
        </w:rPr>
      </w:pPr>
      <w:r w:rsidRPr="00A00928">
        <w:rPr>
          <w:rFonts w:ascii="Arial" w:hAnsi="Arial" w:cs="Arial"/>
          <w:bCs/>
        </w:rPr>
        <w:t>1.</w:t>
      </w:r>
      <w:r w:rsidRPr="00A00928">
        <w:rPr>
          <w:rFonts w:ascii="Arial" w:hAnsi="Arial" w:cs="Arial"/>
        </w:rPr>
        <w:t>Подпункты 1-3 пункта 2.9 изложить в следующей редакции:</w:t>
      </w:r>
    </w:p>
    <w:p w:rsidR="00770C30" w:rsidRPr="00A00928" w:rsidRDefault="00770C30" w:rsidP="00770C30">
      <w:pPr>
        <w:pStyle w:val="formattext"/>
        <w:spacing w:after="240" w:afterAutospacing="0"/>
        <w:ind w:left="-851" w:firstLine="142"/>
        <w:jc w:val="both"/>
        <w:rPr>
          <w:rFonts w:ascii="Arial" w:hAnsi="Arial" w:cs="Arial"/>
        </w:rPr>
      </w:pPr>
      <w:r w:rsidRPr="00A00928">
        <w:rPr>
          <w:rFonts w:ascii="Arial" w:hAnsi="Arial" w:cs="Arial"/>
        </w:rPr>
        <w:t>«1) Документы, представленные для совершения нотариального действия, не соответствуют требованиям законодательства Российской Федерации»;</w:t>
      </w:r>
    </w:p>
    <w:p w:rsidR="00770C30" w:rsidRPr="00A00928" w:rsidRDefault="00770C30" w:rsidP="00770C30">
      <w:pPr>
        <w:pStyle w:val="formattext"/>
        <w:spacing w:after="240" w:afterAutospacing="0"/>
        <w:ind w:left="-851" w:firstLine="142"/>
        <w:jc w:val="both"/>
        <w:rPr>
          <w:rFonts w:ascii="Arial" w:hAnsi="Arial" w:cs="Arial"/>
        </w:rPr>
      </w:pPr>
      <w:r w:rsidRPr="00A00928">
        <w:rPr>
          <w:rFonts w:ascii="Arial" w:hAnsi="Arial" w:cs="Arial"/>
        </w:rPr>
        <w:t>2)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p>
    <w:p w:rsidR="00770C30" w:rsidRPr="00A00928" w:rsidRDefault="00770C30" w:rsidP="00770C30">
      <w:pPr>
        <w:pStyle w:val="formattext"/>
        <w:ind w:left="-851" w:firstLine="142"/>
        <w:jc w:val="both"/>
        <w:rPr>
          <w:rFonts w:ascii="Arial" w:hAnsi="Arial" w:cs="Arial"/>
        </w:rPr>
      </w:pPr>
      <w:r w:rsidRPr="00A00928">
        <w:rPr>
          <w:rFonts w:ascii="Arial" w:hAnsi="Arial" w:cs="Arial"/>
        </w:rPr>
        <w:t>3)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770C30" w:rsidRPr="00A00928" w:rsidRDefault="00770C30" w:rsidP="00770C30">
      <w:pPr>
        <w:pStyle w:val="formattext"/>
        <w:ind w:left="-851" w:firstLine="142"/>
        <w:jc w:val="both"/>
        <w:rPr>
          <w:rFonts w:ascii="Arial" w:hAnsi="Arial" w:cs="Arial"/>
        </w:rPr>
      </w:pPr>
      <w:r w:rsidRPr="00A00928">
        <w:rPr>
          <w:rFonts w:ascii="Arial" w:hAnsi="Arial" w:cs="Arial"/>
        </w:rPr>
        <w:t>2.Пункт 5.1:</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2.1.Абзац 1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2.2.Абзац 2 изложить в следующей редакции: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Заявитель может обратиться с жалобой, в том числе в следующих случаях:</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ст.16 Федерального закона № 210 «Об организации предоставления государственных муниципальных услуг»; </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ч.1 ст.16 Федерального закона № 210 «Об организации предоставления государственных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ч.1 ст.7 Федерального закона N210-ФЗ.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A00928">
        <w:rPr>
          <w:rFonts w:ascii="Arial" w:hAnsi="Arial" w:cs="Arial"/>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3.Пункт 5.2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«5.2.Жалоба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4.Пункт 5.3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«5.3.Жалоба, поступившая в орган, предоставляющий муниципальную услугу, многофункциональный центр, либо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5.Подпункт 4 пункта 5.4 дополнить предложением следующего содержания:</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6.Пункт 5.6 исключить;</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7.Пункты 5.7-5.10 считать соответственно пунктами 5.6-5.9;</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8. Дополнить пунктом 6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b/>
          <w:bCs/>
          <w:sz w:val="24"/>
          <w:szCs w:val="24"/>
        </w:rPr>
      </w:pPr>
      <w:r w:rsidRPr="00A00928">
        <w:rPr>
          <w:rFonts w:ascii="Arial" w:hAnsi="Arial" w:cs="Arial"/>
          <w:sz w:val="24"/>
          <w:szCs w:val="24"/>
        </w:rPr>
        <w:t>«6.</w:t>
      </w:r>
      <w:r w:rsidRPr="00A00928">
        <w:rPr>
          <w:rFonts w:ascii="Arial" w:hAnsi="Arial" w:cs="Arial"/>
          <w:b/>
          <w:bCs/>
          <w:color w:val="FF0000"/>
          <w:sz w:val="24"/>
          <w:szCs w:val="24"/>
        </w:rPr>
        <w:t xml:space="preserve"> </w:t>
      </w:r>
      <w:r w:rsidRPr="00A00928">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6.1. Описание последовательности действий при предоставлении муниципальной услуги включает в себя следующие процедуры: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1)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2) принятие и регистрация заявления и документов, необходимых для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5) направление заявления с документами в Исполком;</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 выдача заявителю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6.2.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пунктом, осуществляются в день обращения заявителя.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информация по составу, форме представляемой документации и другим вопросам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 Принятие и регистрация заявления</w:t>
      </w:r>
    </w:p>
    <w:p w:rsidR="00770C30" w:rsidRPr="00A00928" w:rsidRDefault="00770C30" w:rsidP="00770C30">
      <w:pPr>
        <w:suppressAutoHyphens/>
        <w:spacing w:line="276" w:lineRule="auto"/>
        <w:ind w:left="-851" w:firstLine="142"/>
        <w:jc w:val="both"/>
        <w:rPr>
          <w:rFonts w:ascii="Arial" w:hAnsi="Arial" w:cs="Arial"/>
          <w:sz w:val="24"/>
          <w:szCs w:val="24"/>
        </w:rPr>
      </w:pPr>
      <w:r w:rsidRPr="00A00928">
        <w:rPr>
          <w:rFonts w:ascii="Arial" w:hAnsi="Arial" w:cs="Arial"/>
          <w:sz w:val="24"/>
          <w:szCs w:val="24"/>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6.3.2. </w:t>
      </w:r>
      <w:r w:rsidRPr="00A00928">
        <w:rPr>
          <w:rFonts w:ascii="Arial" w:hAnsi="Arial" w:cs="Arial"/>
          <w:bCs/>
          <w:sz w:val="24"/>
          <w:szCs w:val="24"/>
        </w:rPr>
        <w:t xml:space="preserve">Специалист МФЦ, ведущий прием заявлений, осуществляет процедуры, предусмотренные </w:t>
      </w:r>
      <w:r w:rsidRPr="00A00928">
        <w:rPr>
          <w:rFonts w:ascii="Arial" w:hAnsi="Arial" w:cs="Arial"/>
          <w:sz w:val="24"/>
          <w:szCs w:val="24"/>
        </w:rPr>
        <w:t>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Результат процедур: принятое и зарегистрированное заявление.</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 Формирование пакета документов</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6.4.1. Специалист МФЦ в соответствии с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sz w:val="24"/>
          <w:szCs w:val="24"/>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Результат процедур: направленные запросы.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в Исполком документы.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 Выдача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подпунктом, осуществляются в день поступления документов из Исполкома.</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6.5.2. Специалист МФЦ выдает заявителю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 xml:space="preserve">Процедуры, устанавливаемые настоящим пунктом, осуществляются </w:t>
      </w:r>
      <w:r w:rsidRPr="00A00928">
        <w:rPr>
          <w:rFonts w:ascii="Arial" w:hAnsi="Arial" w:cs="Arial"/>
          <w:sz w:val="24"/>
          <w:szCs w:val="24"/>
        </w:rPr>
        <w:t>в порядке очередности, в день прибытия заявителя</w:t>
      </w:r>
      <w:r w:rsidRPr="00A00928">
        <w:rPr>
          <w:rFonts w:ascii="Arial" w:hAnsi="Arial" w:cs="Arial"/>
          <w:bCs/>
          <w:sz w:val="24"/>
          <w:szCs w:val="24"/>
        </w:rPr>
        <w:t xml:space="preserve"> в сроки, установленные регламентом работы МФЦ.</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lang w:val="en-US"/>
        </w:rPr>
        <w:t>VI</w:t>
      </w:r>
      <w:r w:rsidRPr="00A00928">
        <w:rPr>
          <w:rFonts w:ascii="Arial" w:hAnsi="Arial" w:cs="Arial"/>
          <w:bCs/>
          <w:sz w:val="24"/>
          <w:szCs w:val="24"/>
        </w:rPr>
        <w:t xml:space="preserve">.В приложение №6 «Административный регламент предоставления муниципальной услуги по выдаче справки (выписки)» внести следующие изменения:  </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1.Пункт 5.1:</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1.1.Абзац 1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1.2.Абзац 2 изложить в следующей редакции: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 xml:space="preserve"> Заявитель может обратиться с жалобой, в том числе в следующих случаях:</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ч.1 ст.16 Федерального закона № 210 «Об организации предоставления государственных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autoSpaceDE w:val="0"/>
        <w:autoSpaceDN w:val="0"/>
        <w:adjustRightInd w:val="0"/>
        <w:ind w:left="-851" w:firstLine="142"/>
        <w:jc w:val="both"/>
        <w:rPr>
          <w:rFonts w:ascii="Arial" w:hAnsi="Arial" w:cs="Arial"/>
          <w:sz w:val="24"/>
          <w:szCs w:val="24"/>
        </w:rPr>
      </w:pPr>
      <w:r w:rsidRPr="00A00928">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A00928">
        <w:rPr>
          <w:rFonts w:ascii="Arial" w:hAnsi="Arial" w:cs="Arial"/>
          <w:sz w:val="24"/>
          <w:szCs w:val="24"/>
        </w:rPr>
        <w:lastRenderedPageBreak/>
        <w:t>исключением случаев, предусмотренных пунктом 4 ч.1 ст.7 Федерального закона № 210 «Об организации предоставления государственных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 210 «Об организации предоставления государственных муниципальных услуг».</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2.Пункт 5.2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«5.2.Жалоба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3.Пункт 5.3 изложить в следующей редакции:</w:t>
      </w:r>
    </w:p>
    <w:p w:rsidR="00770C30" w:rsidRPr="00A00928" w:rsidRDefault="00770C30" w:rsidP="00770C30">
      <w:pPr>
        <w:pStyle w:val="headertext"/>
        <w:spacing w:after="240" w:afterAutospacing="0"/>
        <w:ind w:left="-851" w:firstLine="142"/>
        <w:jc w:val="both"/>
        <w:rPr>
          <w:rFonts w:ascii="Arial" w:hAnsi="Arial" w:cs="Arial"/>
        </w:rPr>
      </w:pPr>
      <w:r w:rsidRPr="00A00928">
        <w:rPr>
          <w:rFonts w:ascii="Arial" w:hAnsi="Arial" w:cs="Arial"/>
        </w:rPr>
        <w:t>«5.3.Жалоба, поступившая в орган, предоставляющий муниципальную услугу, многофункциональный центр, либо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4.Подпункт 4 пункта 5.4 дополнить предложением следующего содержания:</w:t>
      </w: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5.Пункт 5.6 исключить;</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6.Пункты 5.7-5.10 считать соответственно пунктами 5.6-5.9;</w:t>
      </w:r>
    </w:p>
    <w:p w:rsidR="00770C30" w:rsidRPr="00A00928" w:rsidRDefault="00770C30" w:rsidP="00770C30">
      <w:pPr>
        <w:ind w:left="-851" w:firstLine="142"/>
        <w:jc w:val="both"/>
        <w:rPr>
          <w:rFonts w:ascii="Arial" w:hAnsi="Arial" w:cs="Arial"/>
          <w:sz w:val="24"/>
          <w:szCs w:val="24"/>
        </w:rPr>
      </w:pPr>
    </w:p>
    <w:p w:rsidR="00770C30" w:rsidRPr="00A00928" w:rsidRDefault="00770C30" w:rsidP="00770C30">
      <w:pPr>
        <w:ind w:left="-851" w:firstLine="142"/>
        <w:jc w:val="both"/>
        <w:rPr>
          <w:rFonts w:ascii="Arial" w:hAnsi="Arial" w:cs="Arial"/>
          <w:sz w:val="24"/>
          <w:szCs w:val="24"/>
        </w:rPr>
      </w:pPr>
      <w:r w:rsidRPr="00A00928">
        <w:rPr>
          <w:rFonts w:ascii="Arial" w:hAnsi="Arial" w:cs="Arial"/>
          <w:sz w:val="24"/>
          <w:szCs w:val="24"/>
        </w:rPr>
        <w:t>7.Дополнить пунктом 6 в следующей редакции:</w:t>
      </w:r>
    </w:p>
    <w:p w:rsidR="00770C30" w:rsidRPr="00A00928" w:rsidRDefault="00770C30" w:rsidP="00770C30">
      <w:pPr>
        <w:autoSpaceDE w:val="0"/>
        <w:autoSpaceDN w:val="0"/>
        <w:adjustRightInd w:val="0"/>
        <w:spacing w:line="276" w:lineRule="auto"/>
        <w:ind w:left="-851" w:firstLine="142"/>
        <w:jc w:val="both"/>
        <w:rPr>
          <w:rFonts w:ascii="Arial" w:hAnsi="Arial" w:cs="Arial"/>
          <w:b/>
          <w:bCs/>
          <w:sz w:val="24"/>
          <w:szCs w:val="24"/>
        </w:rPr>
      </w:pPr>
      <w:r w:rsidRPr="00A00928">
        <w:rPr>
          <w:rFonts w:ascii="Arial" w:hAnsi="Arial" w:cs="Arial"/>
          <w:sz w:val="24"/>
          <w:szCs w:val="24"/>
        </w:rPr>
        <w:t>«6.</w:t>
      </w:r>
      <w:r w:rsidRPr="00A00928">
        <w:rPr>
          <w:rFonts w:ascii="Arial" w:hAnsi="Arial" w:cs="Arial"/>
          <w:b/>
          <w:bCs/>
          <w:color w:val="FF0000"/>
          <w:sz w:val="24"/>
          <w:szCs w:val="24"/>
        </w:rPr>
        <w:t xml:space="preserve"> </w:t>
      </w:r>
      <w:r w:rsidRPr="00A00928">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6.1. Описание последовательности действий при предоставлении муниципальной услуги включает в себя следующие процедуры: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1)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2) принятие и регистрация заявления и документов, необходимых для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5) направление заявления с документами в Исполком;</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 выдача заявителю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6.2. Информирование заявителя о порядке предоставления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пунктом, осуществляются в день обращения заявителя.</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информация по составу, форме представляемой документации и другим вопросам получения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 Принятие и регистрация заявления</w:t>
      </w:r>
    </w:p>
    <w:p w:rsidR="00770C30" w:rsidRPr="00A00928" w:rsidRDefault="00770C30" w:rsidP="00770C30">
      <w:pPr>
        <w:suppressAutoHyphens/>
        <w:spacing w:line="276" w:lineRule="auto"/>
        <w:ind w:left="-851" w:firstLine="142"/>
        <w:jc w:val="both"/>
        <w:rPr>
          <w:rFonts w:ascii="Arial" w:hAnsi="Arial" w:cs="Arial"/>
          <w:sz w:val="24"/>
          <w:szCs w:val="24"/>
        </w:rPr>
      </w:pPr>
      <w:r w:rsidRPr="00A00928">
        <w:rPr>
          <w:rFonts w:ascii="Arial" w:hAnsi="Arial" w:cs="Arial"/>
          <w:sz w:val="24"/>
          <w:szCs w:val="24"/>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6.3.2. </w:t>
      </w:r>
      <w:r w:rsidRPr="00A00928">
        <w:rPr>
          <w:rFonts w:ascii="Arial" w:hAnsi="Arial" w:cs="Arial"/>
          <w:bCs/>
          <w:sz w:val="24"/>
          <w:szCs w:val="24"/>
        </w:rPr>
        <w:t xml:space="preserve">Специалист МФЦ, ведущий прием заявлений, осуществляет процедуры, предусмотренные </w:t>
      </w:r>
      <w:r w:rsidRPr="00A00928">
        <w:rPr>
          <w:rFonts w:ascii="Arial" w:hAnsi="Arial" w:cs="Arial"/>
          <w:sz w:val="24"/>
          <w:szCs w:val="24"/>
        </w:rPr>
        <w:t>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Результат процедур: принятое и зарегистрированное заявление.</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 Формирование пакета документов</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bCs/>
          <w:sz w:val="24"/>
          <w:szCs w:val="24"/>
        </w:rPr>
        <w:t>6.4.1. Специалист МФЦ в соответствии с регламентом работы МФЦ:</w:t>
      </w:r>
    </w:p>
    <w:p w:rsidR="00770C30" w:rsidRPr="00A00928" w:rsidRDefault="00770C30" w:rsidP="00770C30">
      <w:pPr>
        <w:tabs>
          <w:tab w:val="left" w:pos="8610"/>
        </w:tabs>
        <w:suppressAutoHyphens/>
        <w:spacing w:line="276" w:lineRule="auto"/>
        <w:ind w:left="-851" w:firstLine="142"/>
        <w:jc w:val="both"/>
        <w:rPr>
          <w:rFonts w:ascii="Arial" w:hAnsi="Arial" w:cs="Arial"/>
          <w:bCs/>
          <w:sz w:val="24"/>
          <w:szCs w:val="24"/>
        </w:rPr>
      </w:pPr>
      <w:r w:rsidRPr="00A00928">
        <w:rPr>
          <w:rFonts w:ascii="Arial" w:hAnsi="Arial" w:cs="Arial"/>
          <w:sz w:val="24"/>
          <w:szCs w:val="24"/>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lastRenderedPageBreak/>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запросы.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Процедуры, устанавливаемые настоящим пунктом, осуществляются в сроки, установленные регламентом работы МФЦ.</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направленные в Исполком документы.</w:t>
      </w:r>
    </w:p>
    <w:p w:rsidR="00770C30" w:rsidRPr="00A00928" w:rsidRDefault="00770C30" w:rsidP="00770C30">
      <w:pPr>
        <w:suppressAutoHyphens/>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 Выдача результата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Процедуры, устанавливаемые настоящим подпунктом, осуществляются в день поступления документов из Исполкома.</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sz w:val="24"/>
          <w:szCs w:val="24"/>
        </w:rPr>
        <w:t>6.5.2. Специалист МФЦ выдает заявителю результат муниципальной услуги</w:t>
      </w:r>
    </w:p>
    <w:p w:rsidR="00770C30" w:rsidRPr="00A00928" w:rsidRDefault="00770C30" w:rsidP="00770C30">
      <w:pPr>
        <w:autoSpaceDE w:val="0"/>
        <w:autoSpaceDN w:val="0"/>
        <w:adjustRightInd w:val="0"/>
        <w:spacing w:line="276" w:lineRule="auto"/>
        <w:ind w:left="-851" w:firstLine="142"/>
        <w:jc w:val="both"/>
        <w:rPr>
          <w:rFonts w:ascii="Arial" w:hAnsi="Arial" w:cs="Arial"/>
          <w:bCs/>
          <w:sz w:val="24"/>
          <w:szCs w:val="24"/>
        </w:rPr>
      </w:pPr>
      <w:r w:rsidRPr="00A00928">
        <w:rPr>
          <w:rFonts w:ascii="Arial" w:hAnsi="Arial" w:cs="Arial"/>
          <w:bCs/>
          <w:sz w:val="24"/>
          <w:szCs w:val="24"/>
        </w:rPr>
        <w:t xml:space="preserve">Процедуры, устанавливаемые настоящим пунктом, осуществляются </w:t>
      </w:r>
      <w:r w:rsidRPr="00A00928">
        <w:rPr>
          <w:rFonts w:ascii="Arial" w:hAnsi="Arial" w:cs="Arial"/>
          <w:sz w:val="24"/>
          <w:szCs w:val="24"/>
        </w:rPr>
        <w:t>в порядке очередности, в день прибытия заявителя</w:t>
      </w:r>
      <w:r w:rsidRPr="00A00928">
        <w:rPr>
          <w:rFonts w:ascii="Arial" w:hAnsi="Arial" w:cs="Arial"/>
          <w:bCs/>
          <w:sz w:val="24"/>
          <w:szCs w:val="24"/>
        </w:rPr>
        <w:t xml:space="preserve"> в сроки, установленные регламентом работы МФЦ.</w:t>
      </w:r>
    </w:p>
    <w:p w:rsidR="00770C30" w:rsidRPr="00A00928" w:rsidRDefault="00770C30" w:rsidP="00770C30">
      <w:pPr>
        <w:autoSpaceDE w:val="0"/>
        <w:autoSpaceDN w:val="0"/>
        <w:adjustRightInd w:val="0"/>
        <w:spacing w:line="276" w:lineRule="auto"/>
        <w:ind w:left="-851" w:firstLine="142"/>
        <w:jc w:val="both"/>
        <w:rPr>
          <w:rFonts w:ascii="Arial" w:hAnsi="Arial" w:cs="Arial"/>
          <w:sz w:val="24"/>
          <w:szCs w:val="24"/>
        </w:rPr>
      </w:pPr>
      <w:r w:rsidRPr="00A00928">
        <w:rPr>
          <w:rFonts w:ascii="Arial" w:hAnsi="Arial" w:cs="Arial"/>
          <w:bCs/>
          <w:sz w:val="24"/>
          <w:szCs w:val="24"/>
          <w:lang w:val="en-US"/>
        </w:rPr>
        <w:t>VII</w:t>
      </w:r>
      <w:r w:rsidRPr="00A00928">
        <w:rPr>
          <w:rFonts w:ascii="Arial" w:hAnsi="Arial" w:cs="Arial"/>
          <w:bCs/>
          <w:sz w:val="24"/>
          <w:szCs w:val="24"/>
        </w:rPr>
        <w:t>.</w:t>
      </w:r>
      <w:r w:rsidRPr="00A00928">
        <w:rPr>
          <w:rFonts w:ascii="Arial" w:hAnsi="Arial" w:cs="Arial"/>
          <w:sz w:val="24"/>
          <w:szCs w:val="24"/>
        </w:rPr>
        <w:t xml:space="preserve"> Обнародовать настоящее решение путем размещения его на официальном сайте Мамадышского муниципального района mamadysh.tatarstan.ru, официальном портале правовой информации Республики Татарстан (pravo.tatarstan.ru).</w:t>
      </w:r>
    </w:p>
    <w:p w:rsidR="00770C30" w:rsidRPr="00A00928" w:rsidRDefault="00770C30" w:rsidP="00770C30">
      <w:pPr>
        <w:ind w:left="-851" w:firstLine="142"/>
        <w:jc w:val="both"/>
        <w:rPr>
          <w:rFonts w:ascii="Arial" w:hAnsi="Arial" w:cs="Arial"/>
          <w:color w:val="000000"/>
          <w:sz w:val="24"/>
          <w:szCs w:val="24"/>
          <w:lang w:val="be-BY"/>
        </w:rPr>
      </w:pPr>
      <w:r w:rsidRPr="00A00928">
        <w:rPr>
          <w:rFonts w:ascii="Arial" w:hAnsi="Arial" w:cs="Arial"/>
          <w:sz w:val="24"/>
          <w:szCs w:val="24"/>
          <w:lang w:val="en-US"/>
        </w:rPr>
        <w:t>VIII</w:t>
      </w:r>
      <w:r w:rsidRPr="00A00928">
        <w:rPr>
          <w:rFonts w:ascii="Arial" w:hAnsi="Arial" w:cs="Arial"/>
          <w:sz w:val="24"/>
          <w:szCs w:val="24"/>
        </w:rPr>
        <w:t>. Контроль за исполнением настоящего постановления возложить на руководите</w:t>
      </w:r>
      <w:r w:rsidR="00FB00E4">
        <w:rPr>
          <w:rFonts w:ascii="Arial" w:hAnsi="Arial" w:cs="Arial"/>
          <w:sz w:val="24"/>
          <w:szCs w:val="24"/>
        </w:rPr>
        <w:t>ля Исполнительного комитета  Верх</w:t>
      </w:r>
      <w:r w:rsidRPr="00A00928">
        <w:rPr>
          <w:rFonts w:ascii="Arial" w:hAnsi="Arial" w:cs="Arial"/>
          <w:sz w:val="24"/>
          <w:szCs w:val="24"/>
        </w:rPr>
        <w:t xml:space="preserve">неошминского </w:t>
      </w:r>
      <w:r w:rsidRPr="00A00928">
        <w:rPr>
          <w:rFonts w:ascii="Arial" w:hAnsi="Arial" w:cs="Arial"/>
          <w:color w:val="000000"/>
          <w:sz w:val="24"/>
          <w:szCs w:val="24"/>
          <w:lang w:val="be-BY"/>
        </w:rPr>
        <w:t>сельского поселения</w:t>
      </w:r>
    </w:p>
    <w:p w:rsidR="00770C30" w:rsidRPr="00A00928" w:rsidRDefault="00770C30" w:rsidP="00770C30">
      <w:pPr>
        <w:ind w:left="-851" w:firstLine="142"/>
        <w:jc w:val="both"/>
        <w:rPr>
          <w:rFonts w:ascii="Arial" w:hAnsi="Arial" w:cs="Arial"/>
          <w:color w:val="000000"/>
          <w:sz w:val="24"/>
          <w:szCs w:val="24"/>
          <w:lang w:val="tt-RU"/>
        </w:rPr>
      </w:pPr>
      <w:r w:rsidRPr="00A00928">
        <w:rPr>
          <w:rFonts w:ascii="Arial" w:hAnsi="Arial" w:cs="Arial"/>
          <w:color w:val="000000"/>
          <w:sz w:val="24"/>
          <w:szCs w:val="24"/>
          <w:lang w:val="be-BY"/>
        </w:rPr>
        <w:t xml:space="preserve">Мамадышского муниципального района Республики Татарстан. </w:t>
      </w:r>
    </w:p>
    <w:p w:rsidR="00770C30" w:rsidRPr="00A00928" w:rsidRDefault="00770C30" w:rsidP="00770C30">
      <w:pPr>
        <w:pStyle w:val="af2"/>
        <w:ind w:left="-851" w:firstLine="142"/>
        <w:rPr>
          <w:rFonts w:ascii="Arial" w:hAnsi="Arial" w:cs="Arial"/>
          <w:sz w:val="24"/>
          <w:szCs w:val="24"/>
        </w:rPr>
      </w:pPr>
    </w:p>
    <w:p w:rsidR="00770C30" w:rsidRPr="00A00928" w:rsidRDefault="00770C30" w:rsidP="00770C30">
      <w:pPr>
        <w:pStyle w:val="af2"/>
        <w:ind w:left="-851" w:firstLine="142"/>
        <w:rPr>
          <w:rFonts w:ascii="Arial" w:hAnsi="Arial" w:cs="Arial"/>
          <w:sz w:val="24"/>
          <w:szCs w:val="24"/>
        </w:rPr>
      </w:pPr>
    </w:p>
    <w:p w:rsidR="00770C30" w:rsidRPr="00A00928" w:rsidRDefault="00770C30" w:rsidP="00770C30">
      <w:pPr>
        <w:pStyle w:val="af2"/>
        <w:ind w:left="-851" w:firstLine="142"/>
        <w:rPr>
          <w:rFonts w:ascii="Arial" w:hAnsi="Arial" w:cs="Arial"/>
          <w:sz w:val="24"/>
          <w:szCs w:val="24"/>
        </w:rPr>
      </w:pPr>
      <w:r w:rsidRPr="00A00928">
        <w:rPr>
          <w:rFonts w:ascii="Arial" w:hAnsi="Arial" w:cs="Arial"/>
          <w:sz w:val="24"/>
          <w:szCs w:val="24"/>
        </w:rPr>
        <w:t xml:space="preserve">Руководитель Исполнительного </w:t>
      </w:r>
    </w:p>
    <w:p w:rsidR="00770C30" w:rsidRPr="00A00928" w:rsidRDefault="003E360E" w:rsidP="00770C30">
      <w:pPr>
        <w:pStyle w:val="af2"/>
        <w:ind w:left="-851" w:firstLine="142"/>
        <w:rPr>
          <w:rFonts w:ascii="Arial" w:hAnsi="Arial" w:cs="Arial"/>
          <w:sz w:val="24"/>
          <w:szCs w:val="24"/>
        </w:rPr>
      </w:pPr>
      <w:r>
        <w:rPr>
          <w:rFonts w:ascii="Arial" w:hAnsi="Arial" w:cs="Arial"/>
          <w:sz w:val="24"/>
          <w:szCs w:val="24"/>
        </w:rPr>
        <w:t>Комитета Верх</w:t>
      </w:r>
      <w:r w:rsidR="00770C30" w:rsidRPr="00A00928">
        <w:rPr>
          <w:rFonts w:ascii="Arial" w:hAnsi="Arial" w:cs="Arial"/>
          <w:sz w:val="24"/>
          <w:szCs w:val="24"/>
        </w:rPr>
        <w:t xml:space="preserve">неошминского  </w:t>
      </w:r>
    </w:p>
    <w:p w:rsidR="00770C30" w:rsidRPr="00A00928" w:rsidRDefault="00770C30" w:rsidP="00770C30">
      <w:pPr>
        <w:pStyle w:val="af2"/>
        <w:ind w:left="-851" w:firstLine="142"/>
        <w:rPr>
          <w:rFonts w:ascii="Arial" w:hAnsi="Arial" w:cs="Arial"/>
          <w:sz w:val="24"/>
          <w:szCs w:val="24"/>
        </w:rPr>
      </w:pPr>
      <w:r w:rsidRPr="00A00928">
        <w:rPr>
          <w:rFonts w:ascii="Arial" w:hAnsi="Arial" w:cs="Arial"/>
          <w:sz w:val="24"/>
          <w:szCs w:val="24"/>
        </w:rPr>
        <w:t xml:space="preserve">сельского поселения </w:t>
      </w:r>
    </w:p>
    <w:p w:rsidR="00770C30" w:rsidRPr="00A00928" w:rsidRDefault="00770C30" w:rsidP="00770C30">
      <w:pPr>
        <w:spacing w:line="288" w:lineRule="auto"/>
        <w:ind w:left="-851" w:firstLine="142"/>
        <w:jc w:val="both"/>
        <w:rPr>
          <w:rFonts w:ascii="Arial" w:hAnsi="Arial" w:cs="Arial"/>
          <w:sz w:val="24"/>
          <w:szCs w:val="24"/>
        </w:rPr>
      </w:pPr>
      <w:r w:rsidRPr="00A00928">
        <w:rPr>
          <w:rFonts w:ascii="Arial" w:hAnsi="Arial" w:cs="Arial"/>
          <w:sz w:val="24"/>
          <w:szCs w:val="24"/>
        </w:rPr>
        <w:t>Мамадышского муниципального</w:t>
      </w:r>
    </w:p>
    <w:p w:rsidR="00770C30" w:rsidRPr="00A00928" w:rsidRDefault="00770C30" w:rsidP="00770C30">
      <w:pPr>
        <w:spacing w:line="288" w:lineRule="auto"/>
        <w:ind w:left="-851" w:firstLine="142"/>
        <w:jc w:val="both"/>
        <w:rPr>
          <w:rStyle w:val="ae"/>
          <w:rFonts w:ascii="Arial" w:hAnsi="Arial" w:cs="Arial"/>
          <w:i w:val="0"/>
          <w:iCs w:val="0"/>
          <w:sz w:val="24"/>
          <w:szCs w:val="24"/>
        </w:rPr>
      </w:pPr>
      <w:r w:rsidRPr="00A00928">
        <w:rPr>
          <w:rFonts w:ascii="Arial" w:hAnsi="Arial" w:cs="Arial"/>
          <w:sz w:val="24"/>
          <w:szCs w:val="24"/>
        </w:rPr>
        <w:t xml:space="preserve"> района Республики Татарстан                                                   </w:t>
      </w:r>
      <w:r w:rsidR="003E360E">
        <w:rPr>
          <w:rFonts w:ascii="Arial" w:hAnsi="Arial" w:cs="Arial"/>
          <w:sz w:val="24"/>
          <w:szCs w:val="24"/>
        </w:rPr>
        <w:t xml:space="preserve">           /</w:t>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r>
      <w:r w:rsidR="003E360E">
        <w:rPr>
          <w:rFonts w:ascii="Arial" w:hAnsi="Arial" w:cs="Arial"/>
          <w:sz w:val="24"/>
          <w:szCs w:val="24"/>
        </w:rPr>
        <w:softHyphen/>
        <w:t>И.З.Исмагилов</w:t>
      </w:r>
      <w:r w:rsidRPr="00A00928">
        <w:rPr>
          <w:rFonts w:ascii="Arial" w:hAnsi="Arial" w:cs="Arial"/>
          <w:sz w:val="24"/>
          <w:szCs w:val="24"/>
        </w:rPr>
        <w:t xml:space="preserve"> /</w:t>
      </w:r>
    </w:p>
    <w:p w:rsidR="00D172B3" w:rsidRPr="00600A1E" w:rsidRDefault="00D172B3" w:rsidP="00770C30">
      <w:pPr>
        <w:pStyle w:val="af2"/>
        <w:tabs>
          <w:tab w:val="center" w:pos="4153"/>
          <w:tab w:val="right" w:pos="8306"/>
        </w:tabs>
        <w:ind w:left="284"/>
        <w:jc w:val="right"/>
      </w:pPr>
    </w:p>
    <w:sectPr w:rsidR="00D172B3" w:rsidRPr="00600A1E" w:rsidSect="007F0729">
      <w:pgSz w:w="11907" w:h="16840"/>
      <w:pgMar w:top="1134" w:right="868"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AC" w:rsidRDefault="005459AC">
      <w:r>
        <w:separator/>
      </w:r>
    </w:p>
  </w:endnote>
  <w:endnote w:type="continuationSeparator" w:id="0">
    <w:p w:rsidR="005459AC" w:rsidRDefault="0054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AC" w:rsidRDefault="005459AC">
      <w:r>
        <w:separator/>
      </w:r>
    </w:p>
  </w:footnote>
  <w:footnote w:type="continuationSeparator" w:id="0">
    <w:p w:rsidR="005459AC" w:rsidRDefault="00545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170"/>
    <w:multiLevelType w:val="hybridMultilevel"/>
    <w:tmpl w:val="5D8C4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4C4064"/>
    <w:multiLevelType w:val="multilevel"/>
    <w:tmpl w:val="B8366A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399B1BE2"/>
    <w:multiLevelType w:val="hybridMultilevel"/>
    <w:tmpl w:val="CA3620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6426D92"/>
    <w:multiLevelType w:val="hybridMultilevel"/>
    <w:tmpl w:val="CA3620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3656"/>
    <w:rsid w:val="00011C98"/>
    <w:rsid w:val="00022359"/>
    <w:rsid w:val="000429F7"/>
    <w:rsid w:val="00063630"/>
    <w:rsid w:val="000679D7"/>
    <w:rsid w:val="00077385"/>
    <w:rsid w:val="00095CF6"/>
    <w:rsid w:val="000A1F28"/>
    <w:rsid w:val="000B4175"/>
    <w:rsid w:val="000B7F1D"/>
    <w:rsid w:val="000C0B1A"/>
    <w:rsid w:val="000C2386"/>
    <w:rsid w:val="000C3B1D"/>
    <w:rsid w:val="000D6251"/>
    <w:rsid w:val="001229C8"/>
    <w:rsid w:val="00127621"/>
    <w:rsid w:val="00130004"/>
    <w:rsid w:val="00142E72"/>
    <w:rsid w:val="00143A02"/>
    <w:rsid w:val="00147320"/>
    <w:rsid w:val="00155053"/>
    <w:rsid w:val="0017370B"/>
    <w:rsid w:val="00174747"/>
    <w:rsid w:val="00182A23"/>
    <w:rsid w:val="00182C29"/>
    <w:rsid w:val="001A028A"/>
    <w:rsid w:val="001A202E"/>
    <w:rsid w:val="001B41FB"/>
    <w:rsid w:val="001B5243"/>
    <w:rsid w:val="001B5F1C"/>
    <w:rsid w:val="001C549C"/>
    <w:rsid w:val="001C5E05"/>
    <w:rsid w:val="001D6BC3"/>
    <w:rsid w:val="001E2E31"/>
    <w:rsid w:val="00203B06"/>
    <w:rsid w:val="00217843"/>
    <w:rsid w:val="002264DB"/>
    <w:rsid w:val="002264EC"/>
    <w:rsid w:val="00231160"/>
    <w:rsid w:val="00231C65"/>
    <w:rsid w:val="0023409E"/>
    <w:rsid w:val="00235748"/>
    <w:rsid w:val="002420D9"/>
    <w:rsid w:val="00242FC7"/>
    <w:rsid w:val="0025114C"/>
    <w:rsid w:val="00253105"/>
    <w:rsid w:val="00275860"/>
    <w:rsid w:val="00282C6C"/>
    <w:rsid w:val="002867BB"/>
    <w:rsid w:val="002B1AE7"/>
    <w:rsid w:val="002C20E6"/>
    <w:rsid w:val="002D3DCB"/>
    <w:rsid w:val="002E0AD3"/>
    <w:rsid w:val="002E5705"/>
    <w:rsid w:val="002E5981"/>
    <w:rsid w:val="002F3CD7"/>
    <w:rsid w:val="002F3F65"/>
    <w:rsid w:val="00317637"/>
    <w:rsid w:val="003207EC"/>
    <w:rsid w:val="003236A5"/>
    <w:rsid w:val="00340265"/>
    <w:rsid w:val="003426C6"/>
    <w:rsid w:val="0036341F"/>
    <w:rsid w:val="003741BB"/>
    <w:rsid w:val="003A2FC9"/>
    <w:rsid w:val="003D12AE"/>
    <w:rsid w:val="003D7760"/>
    <w:rsid w:val="003E360E"/>
    <w:rsid w:val="003E4D9C"/>
    <w:rsid w:val="0041269A"/>
    <w:rsid w:val="00415936"/>
    <w:rsid w:val="00420E8B"/>
    <w:rsid w:val="00430215"/>
    <w:rsid w:val="00445B2F"/>
    <w:rsid w:val="0045012E"/>
    <w:rsid w:val="00453C44"/>
    <w:rsid w:val="00460D9D"/>
    <w:rsid w:val="00465AA0"/>
    <w:rsid w:val="00471F0D"/>
    <w:rsid w:val="0047226A"/>
    <w:rsid w:val="00480A7F"/>
    <w:rsid w:val="00486559"/>
    <w:rsid w:val="004919D1"/>
    <w:rsid w:val="004A552D"/>
    <w:rsid w:val="004F08E7"/>
    <w:rsid w:val="004F191F"/>
    <w:rsid w:val="004F64BA"/>
    <w:rsid w:val="00506CE9"/>
    <w:rsid w:val="005303F8"/>
    <w:rsid w:val="00541B73"/>
    <w:rsid w:val="005459AC"/>
    <w:rsid w:val="005A24CB"/>
    <w:rsid w:val="005B4721"/>
    <w:rsid w:val="005C3ACA"/>
    <w:rsid w:val="005D34F7"/>
    <w:rsid w:val="00600A1E"/>
    <w:rsid w:val="006213AC"/>
    <w:rsid w:val="00624FE4"/>
    <w:rsid w:val="006452F0"/>
    <w:rsid w:val="006640A0"/>
    <w:rsid w:val="0066526F"/>
    <w:rsid w:val="0067489E"/>
    <w:rsid w:val="006824F0"/>
    <w:rsid w:val="00682BB0"/>
    <w:rsid w:val="00683607"/>
    <w:rsid w:val="00686961"/>
    <w:rsid w:val="00692EFE"/>
    <w:rsid w:val="006A23C1"/>
    <w:rsid w:val="006B2D58"/>
    <w:rsid w:val="006C032D"/>
    <w:rsid w:val="006C28EF"/>
    <w:rsid w:val="006F08D9"/>
    <w:rsid w:val="006F6AA6"/>
    <w:rsid w:val="00710D80"/>
    <w:rsid w:val="00717F2B"/>
    <w:rsid w:val="007316D0"/>
    <w:rsid w:val="00736D31"/>
    <w:rsid w:val="007443CF"/>
    <w:rsid w:val="00744812"/>
    <w:rsid w:val="00761212"/>
    <w:rsid w:val="00763395"/>
    <w:rsid w:val="00767EAD"/>
    <w:rsid w:val="00770C30"/>
    <w:rsid w:val="00773C90"/>
    <w:rsid w:val="00785617"/>
    <w:rsid w:val="00791105"/>
    <w:rsid w:val="00796F00"/>
    <w:rsid w:val="007C4361"/>
    <w:rsid w:val="007E7D21"/>
    <w:rsid w:val="007F0729"/>
    <w:rsid w:val="00802BB9"/>
    <w:rsid w:val="00830CB7"/>
    <w:rsid w:val="00851C33"/>
    <w:rsid w:val="008574ED"/>
    <w:rsid w:val="00864085"/>
    <w:rsid w:val="00871F21"/>
    <w:rsid w:val="00881E29"/>
    <w:rsid w:val="008903F4"/>
    <w:rsid w:val="008A1DE7"/>
    <w:rsid w:val="008A244E"/>
    <w:rsid w:val="008B288E"/>
    <w:rsid w:val="008C1F65"/>
    <w:rsid w:val="008C7154"/>
    <w:rsid w:val="008E3C06"/>
    <w:rsid w:val="008E74A4"/>
    <w:rsid w:val="008F21C3"/>
    <w:rsid w:val="008F3A33"/>
    <w:rsid w:val="008F4E6A"/>
    <w:rsid w:val="008F6670"/>
    <w:rsid w:val="00900881"/>
    <w:rsid w:val="0090244F"/>
    <w:rsid w:val="009257CA"/>
    <w:rsid w:val="0093413C"/>
    <w:rsid w:val="009366B9"/>
    <w:rsid w:val="009454EB"/>
    <w:rsid w:val="00963166"/>
    <w:rsid w:val="009A1ABC"/>
    <w:rsid w:val="009B70FA"/>
    <w:rsid w:val="009C18C4"/>
    <w:rsid w:val="009E1013"/>
    <w:rsid w:val="009F08CF"/>
    <w:rsid w:val="009F6542"/>
    <w:rsid w:val="00A12EB7"/>
    <w:rsid w:val="00A26844"/>
    <w:rsid w:val="00A43554"/>
    <w:rsid w:val="00A508C7"/>
    <w:rsid w:val="00A551F0"/>
    <w:rsid w:val="00A60C4B"/>
    <w:rsid w:val="00A6138D"/>
    <w:rsid w:val="00A725EB"/>
    <w:rsid w:val="00A85336"/>
    <w:rsid w:val="00A92A11"/>
    <w:rsid w:val="00A9507A"/>
    <w:rsid w:val="00AB64AC"/>
    <w:rsid w:val="00AE4A7E"/>
    <w:rsid w:val="00B11A15"/>
    <w:rsid w:val="00B232CA"/>
    <w:rsid w:val="00B23C65"/>
    <w:rsid w:val="00B51E2A"/>
    <w:rsid w:val="00B71A8A"/>
    <w:rsid w:val="00B73C72"/>
    <w:rsid w:val="00B9666B"/>
    <w:rsid w:val="00BF2E31"/>
    <w:rsid w:val="00BF3166"/>
    <w:rsid w:val="00BF39F9"/>
    <w:rsid w:val="00C02746"/>
    <w:rsid w:val="00C17DA4"/>
    <w:rsid w:val="00C27F3A"/>
    <w:rsid w:val="00C32166"/>
    <w:rsid w:val="00C66C16"/>
    <w:rsid w:val="00C67F28"/>
    <w:rsid w:val="00C80058"/>
    <w:rsid w:val="00C830F9"/>
    <w:rsid w:val="00C875A8"/>
    <w:rsid w:val="00C92DE5"/>
    <w:rsid w:val="00C93699"/>
    <w:rsid w:val="00C95FC0"/>
    <w:rsid w:val="00CD226B"/>
    <w:rsid w:val="00CF70C1"/>
    <w:rsid w:val="00D04A76"/>
    <w:rsid w:val="00D05B4D"/>
    <w:rsid w:val="00D06FA7"/>
    <w:rsid w:val="00D172B3"/>
    <w:rsid w:val="00D23E89"/>
    <w:rsid w:val="00D2444C"/>
    <w:rsid w:val="00D379F3"/>
    <w:rsid w:val="00D462B8"/>
    <w:rsid w:val="00D504AC"/>
    <w:rsid w:val="00D56925"/>
    <w:rsid w:val="00D60017"/>
    <w:rsid w:val="00DA2AA1"/>
    <w:rsid w:val="00DA3382"/>
    <w:rsid w:val="00DA65D9"/>
    <w:rsid w:val="00DE1336"/>
    <w:rsid w:val="00E10AE1"/>
    <w:rsid w:val="00E42D78"/>
    <w:rsid w:val="00E51B49"/>
    <w:rsid w:val="00E57519"/>
    <w:rsid w:val="00E7055B"/>
    <w:rsid w:val="00E71EFF"/>
    <w:rsid w:val="00E73374"/>
    <w:rsid w:val="00E80AF2"/>
    <w:rsid w:val="00E969AE"/>
    <w:rsid w:val="00E97FD2"/>
    <w:rsid w:val="00EA7058"/>
    <w:rsid w:val="00EC5C7C"/>
    <w:rsid w:val="00EC6CA6"/>
    <w:rsid w:val="00ED6860"/>
    <w:rsid w:val="00ED7AA4"/>
    <w:rsid w:val="00ED7FAC"/>
    <w:rsid w:val="00EE519B"/>
    <w:rsid w:val="00EE65F9"/>
    <w:rsid w:val="00EE7362"/>
    <w:rsid w:val="00F05D15"/>
    <w:rsid w:val="00F36A0C"/>
    <w:rsid w:val="00F4167F"/>
    <w:rsid w:val="00F47218"/>
    <w:rsid w:val="00F638F1"/>
    <w:rsid w:val="00F8752E"/>
    <w:rsid w:val="00FA0564"/>
    <w:rsid w:val="00FA493C"/>
    <w:rsid w:val="00FA71BC"/>
    <w:rsid w:val="00FB00E4"/>
    <w:rsid w:val="00FB3721"/>
    <w:rsid w:val="00FB5016"/>
    <w:rsid w:val="00FD3486"/>
    <w:rsid w:val="00FD5C48"/>
    <w:rsid w:val="00FE237D"/>
    <w:rsid w:val="00FE6794"/>
    <w:rsid w:val="00FE6D71"/>
    <w:rsid w:val="00FF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5A2A8-9561-4EC4-BD17-E6DFE2A0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link w:val="30"/>
    <w:qFormat/>
    <w:pPr>
      <w:keepNext/>
      <w:jc w:val="both"/>
      <w:outlineLvl w:val="2"/>
    </w:pPr>
    <w:rPr>
      <w:b/>
      <w:sz w:val="28"/>
      <w:u w:val="single"/>
    </w:rPr>
  </w:style>
  <w:style w:type="paragraph" w:styleId="4">
    <w:name w:val="heading 4"/>
    <w:basedOn w:val="a"/>
    <w:next w:val="a"/>
    <w:link w:val="40"/>
    <w:qFormat/>
    <w:pPr>
      <w:keepNext/>
      <w:jc w:val="center"/>
      <w:outlineLvl w:val="3"/>
    </w:pPr>
    <w:rPr>
      <w:rFonts w:ascii="Tatar Peterburg" w:hAnsi="Tatar Peterburg"/>
      <w:caps/>
      <w:noProof/>
      <w:sz w:val="28"/>
    </w:rPr>
  </w:style>
  <w:style w:type="paragraph" w:styleId="5">
    <w:name w:val="heading 5"/>
    <w:basedOn w:val="a"/>
    <w:next w:val="a"/>
    <w:link w:val="50"/>
    <w:semiHidden/>
    <w:unhideWhenUsed/>
    <w:qFormat/>
    <w:rsid w:val="00BF3166"/>
    <w:pPr>
      <w:spacing w:before="240" w:after="60"/>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sz w:val="28"/>
    </w:rPr>
  </w:style>
  <w:style w:type="paragraph" w:styleId="a5">
    <w:name w:val="footer"/>
    <w:basedOn w:val="a"/>
    <w:link w:val="a6"/>
    <w:pPr>
      <w:tabs>
        <w:tab w:val="center" w:pos="4153"/>
        <w:tab w:val="right" w:pos="8306"/>
      </w:tabs>
    </w:pPr>
  </w:style>
  <w:style w:type="paragraph" w:styleId="a7">
    <w:name w:val="header"/>
    <w:basedOn w:val="a"/>
    <w:link w:val="a8"/>
    <w:uiPriority w:val="99"/>
    <w:pPr>
      <w:tabs>
        <w:tab w:val="center" w:pos="4153"/>
        <w:tab w:val="right" w:pos="8306"/>
      </w:tabs>
    </w:pPr>
  </w:style>
  <w:style w:type="paragraph" w:styleId="a9">
    <w:name w:val="Body Text Indent"/>
    <w:basedOn w:val="a"/>
    <w:link w:val="aa"/>
    <w:pPr>
      <w:ind w:firstLine="720"/>
      <w:jc w:val="both"/>
    </w:pPr>
    <w:rPr>
      <w:sz w:val="28"/>
    </w:rPr>
  </w:style>
  <w:style w:type="paragraph" w:styleId="ab">
    <w:name w:val="Balloon Text"/>
    <w:basedOn w:val="a"/>
    <w:link w:val="ac"/>
    <w:semiHidden/>
    <w:rPr>
      <w:rFonts w:ascii="Tahoma" w:hAnsi="Tahoma" w:cs="Tahoma"/>
      <w:sz w:val="16"/>
      <w:szCs w:val="16"/>
    </w:rPr>
  </w:style>
  <w:style w:type="character" w:styleId="ad">
    <w:name w:val="Hyperlink"/>
    <w:basedOn w:val="a0"/>
    <w:uiPriority w:val="99"/>
    <w:rsid w:val="00022359"/>
    <w:rPr>
      <w:color w:val="0000FF"/>
      <w:u w:val="single"/>
    </w:rPr>
  </w:style>
  <w:style w:type="character" w:styleId="ae">
    <w:name w:val="Emphasis"/>
    <w:basedOn w:val="a0"/>
    <w:qFormat/>
    <w:rsid w:val="0066526F"/>
    <w:rPr>
      <w:i/>
      <w:iCs/>
    </w:rPr>
  </w:style>
  <w:style w:type="character" w:customStyle="1" w:styleId="10">
    <w:name w:val="Заголовок 1 Знак"/>
    <w:basedOn w:val="a0"/>
    <w:link w:val="1"/>
    <w:rsid w:val="00AE4A7E"/>
    <w:rPr>
      <w:sz w:val="28"/>
    </w:rPr>
  </w:style>
  <w:style w:type="paragraph" w:styleId="af">
    <w:name w:val="Название"/>
    <w:basedOn w:val="a"/>
    <w:link w:val="af0"/>
    <w:qFormat/>
    <w:rsid w:val="00142E72"/>
    <w:pPr>
      <w:jc w:val="center"/>
    </w:pPr>
    <w:rPr>
      <w:sz w:val="28"/>
    </w:rPr>
  </w:style>
  <w:style w:type="character" w:customStyle="1" w:styleId="af0">
    <w:name w:val="Название Знак"/>
    <w:basedOn w:val="a0"/>
    <w:link w:val="af"/>
    <w:rsid w:val="00142E72"/>
    <w:rPr>
      <w:sz w:val="28"/>
      <w:lang w:val="ru-RU" w:eastAsia="ru-RU"/>
    </w:rPr>
  </w:style>
  <w:style w:type="character" w:customStyle="1" w:styleId="af1">
    <w:name w:val="Без интервала Знак"/>
    <w:basedOn w:val="a0"/>
    <w:link w:val="af2"/>
    <w:uiPriority w:val="1"/>
    <w:locked/>
    <w:rsid w:val="00142E72"/>
    <w:rPr>
      <w:lang w:val="ru-RU" w:eastAsia="ru-RU" w:bidi="ar-SA"/>
    </w:rPr>
  </w:style>
  <w:style w:type="paragraph" w:styleId="af2">
    <w:name w:val="No Spacing"/>
    <w:link w:val="af1"/>
    <w:uiPriority w:val="1"/>
    <w:qFormat/>
    <w:rsid w:val="00142E72"/>
  </w:style>
  <w:style w:type="paragraph" w:customStyle="1" w:styleId="Default">
    <w:name w:val="Default"/>
    <w:rsid w:val="008574ED"/>
    <w:pPr>
      <w:autoSpaceDE w:val="0"/>
      <w:autoSpaceDN w:val="0"/>
      <w:adjustRightInd w:val="0"/>
    </w:pPr>
    <w:rPr>
      <w:color w:val="000000"/>
      <w:sz w:val="24"/>
      <w:szCs w:val="24"/>
    </w:rPr>
  </w:style>
  <w:style w:type="paragraph" w:customStyle="1" w:styleId="ConsPlusNormal">
    <w:name w:val="ConsPlusNormal"/>
    <w:rsid w:val="008574ED"/>
    <w:pPr>
      <w:widowControl w:val="0"/>
      <w:autoSpaceDE w:val="0"/>
      <w:autoSpaceDN w:val="0"/>
    </w:pPr>
    <w:rPr>
      <w:rFonts w:ascii="Calibri" w:hAnsi="Calibri" w:cs="Calibri"/>
      <w:sz w:val="22"/>
    </w:rPr>
  </w:style>
  <w:style w:type="paragraph" w:customStyle="1" w:styleId="ConsPlusNonformat">
    <w:name w:val="ConsPlusNonformat"/>
    <w:uiPriority w:val="99"/>
    <w:rsid w:val="008574ED"/>
    <w:pPr>
      <w:widowControl w:val="0"/>
      <w:autoSpaceDE w:val="0"/>
      <w:autoSpaceDN w:val="0"/>
    </w:pPr>
    <w:rPr>
      <w:rFonts w:ascii="Courier New" w:hAnsi="Courier New" w:cs="Courier New"/>
    </w:rPr>
  </w:style>
  <w:style w:type="character" w:customStyle="1" w:styleId="a4">
    <w:name w:val="Основной текст Знак"/>
    <w:basedOn w:val="a0"/>
    <w:link w:val="a3"/>
    <w:rsid w:val="00773C90"/>
    <w:rPr>
      <w:sz w:val="28"/>
      <w:lang w:val="ru-RU" w:eastAsia="ru-RU"/>
    </w:rPr>
  </w:style>
  <w:style w:type="paragraph" w:styleId="af3">
    <w:name w:val="List Paragraph"/>
    <w:basedOn w:val="a"/>
    <w:uiPriority w:val="34"/>
    <w:qFormat/>
    <w:rsid w:val="008A244E"/>
    <w:pPr>
      <w:spacing w:after="200" w:line="276" w:lineRule="auto"/>
      <w:ind w:left="720"/>
      <w:contextualSpacing/>
    </w:pPr>
    <w:rPr>
      <w:rFonts w:ascii="Calibri" w:hAnsi="Calibri"/>
      <w:sz w:val="22"/>
      <w:szCs w:val="22"/>
    </w:rPr>
  </w:style>
  <w:style w:type="character" w:customStyle="1" w:styleId="af4">
    <w:name w:val="Основной шрифт Знак"/>
    <w:basedOn w:val="a0"/>
    <w:link w:val="af5"/>
    <w:locked/>
    <w:rsid w:val="002C20E6"/>
    <w:rPr>
      <w:rFonts w:ascii="Tahoma" w:hAnsi="Tahoma" w:cs="Tahoma"/>
      <w:sz w:val="24"/>
      <w:szCs w:val="24"/>
      <w:lang w:val="ru-RU" w:eastAsia="ru-RU" w:bidi="ar-SA"/>
    </w:rPr>
  </w:style>
  <w:style w:type="paragraph" w:customStyle="1" w:styleId="af5">
    <w:name w:val="Основной шрифт"/>
    <w:link w:val="af4"/>
    <w:rsid w:val="002C20E6"/>
    <w:pPr>
      <w:ind w:firstLine="340"/>
      <w:jc w:val="both"/>
    </w:pPr>
    <w:rPr>
      <w:rFonts w:ascii="Tahoma" w:hAnsi="Tahoma" w:cs="Tahoma"/>
      <w:sz w:val="24"/>
      <w:szCs w:val="24"/>
    </w:rPr>
  </w:style>
  <w:style w:type="paragraph" w:styleId="af6">
    <w:name w:val="Normal (Web)"/>
    <w:basedOn w:val="a"/>
    <w:unhideWhenUsed/>
    <w:rsid w:val="00EC6CA6"/>
    <w:pPr>
      <w:spacing w:after="120"/>
    </w:pPr>
    <w:rPr>
      <w:sz w:val="24"/>
      <w:szCs w:val="24"/>
    </w:rPr>
  </w:style>
  <w:style w:type="paragraph" w:styleId="af7">
    <w:name w:val="footnote text"/>
    <w:basedOn w:val="a"/>
    <w:link w:val="11"/>
    <w:uiPriority w:val="99"/>
    <w:unhideWhenUsed/>
    <w:rsid w:val="00EC6CA6"/>
  </w:style>
  <w:style w:type="character" w:customStyle="1" w:styleId="af8">
    <w:name w:val="Текст сноски Знак"/>
    <w:basedOn w:val="a0"/>
    <w:link w:val="af7"/>
    <w:uiPriority w:val="99"/>
    <w:rsid w:val="00EC6CA6"/>
    <w:rPr>
      <w:lang w:val="ru-RU" w:eastAsia="ru-RU"/>
    </w:rPr>
  </w:style>
  <w:style w:type="character" w:styleId="af9">
    <w:name w:val="footnote reference"/>
    <w:basedOn w:val="a0"/>
    <w:uiPriority w:val="99"/>
    <w:unhideWhenUsed/>
    <w:rsid w:val="00EC6CA6"/>
    <w:rPr>
      <w:vertAlign w:val="superscript"/>
    </w:rPr>
  </w:style>
  <w:style w:type="character" w:customStyle="1" w:styleId="11">
    <w:name w:val="Текст сноски Знак1"/>
    <w:basedOn w:val="a0"/>
    <w:link w:val="af7"/>
    <w:locked/>
    <w:rsid w:val="00EC6CA6"/>
    <w:rPr>
      <w:lang w:val="ru-RU" w:eastAsia="ru-RU"/>
    </w:rPr>
  </w:style>
  <w:style w:type="character" w:styleId="afa">
    <w:name w:val="Strong"/>
    <w:basedOn w:val="a0"/>
    <w:qFormat/>
    <w:rsid w:val="00EC6CA6"/>
    <w:rPr>
      <w:b/>
      <w:bCs/>
    </w:rPr>
  </w:style>
  <w:style w:type="character" w:customStyle="1" w:styleId="50">
    <w:name w:val="Заголовок 5 Знак"/>
    <w:basedOn w:val="a0"/>
    <w:link w:val="5"/>
    <w:semiHidden/>
    <w:rsid w:val="00BF3166"/>
    <w:rPr>
      <w:rFonts w:ascii="Calibri" w:hAnsi="Calibri"/>
      <w:b/>
      <w:bCs/>
      <w:i/>
      <w:iCs/>
      <w:sz w:val="26"/>
      <w:szCs w:val="26"/>
      <w:lang w:val="x-none" w:eastAsia="x-none"/>
    </w:rPr>
  </w:style>
  <w:style w:type="character" w:customStyle="1" w:styleId="20">
    <w:name w:val="Заголовок 2 Знак"/>
    <w:basedOn w:val="a0"/>
    <w:link w:val="2"/>
    <w:rsid w:val="00BF3166"/>
    <w:rPr>
      <w:rFonts w:ascii="Tatar Academy" w:hAnsi="Tatar Academy"/>
      <w:caps/>
      <w:noProof/>
      <w:color w:val="000000"/>
      <w:sz w:val="26"/>
      <w:lang w:val="ru-RU"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rsid w:val="00BF3166"/>
    <w:rPr>
      <w:b/>
      <w:sz w:val="28"/>
      <w:u w:val="single"/>
      <w:lang w:val="ru-RU" w:eastAsia="ru-RU"/>
    </w:rPr>
  </w:style>
  <w:style w:type="character" w:customStyle="1" w:styleId="40">
    <w:name w:val="Заголовок 4 Знак"/>
    <w:basedOn w:val="a0"/>
    <w:link w:val="4"/>
    <w:rsid w:val="00BF3166"/>
    <w:rPr>
      <w:rFonts w:ascii="Tatar Peterburg" w:hAnsi="Tatar Peterburg"/>
      <w:caps/>
      <w:noProof/>
      <w:sz w:val="28"/>
      <w:lang w:val="ru-RU" w:eastAsia="ru-RU"/>
    </w:rPr>
  </w:style>
  <w:style w:type="character" w:styleId="afb">
    <w:name w:val="FollowedHyperlink"/>
    <w:basedOn w:val="a0"/>
    <w:uiPriority w:val="99"/>
    <w:unhideWhenUsed/>
    <w:rsid w:val="00BF3166"/>
    <w:rPr>
      <w:color w:val="800080"/>
      <w:u w:val="single"/>
    </w:rPr>
  </w:style>
  <w:style w:type="character" w:customStyle="1" w:styleId="a8">
    <w:name w:val="Верхний колонтитул Знак"/>
    <w:basedOn w:val="a0"/>
    <w:link w:val="a7"/>
    <w:uiPriority w:val="99"/>
    <w:rsid w:val="00BF3166"/>
    <w:rPr>
      <w:lang w:val="ru-RU" w:eastAsia="ru-RU"/>
    </w:rPr>
  </w:style>
  <w:style w:type="character" w:customStyle="1" w:styleId="a6">
    <w:name w:val="Нижний колонтитул Знак"/>
    <w:basedOn w:val="a0"/>
    <w:link w:val="a5"/>
    <w:rsid w:val="00BF3166"/>
    <w:rPr>
      <w:lang w:val="ru-RU" w:eastAsia="ru-RU"/>
    </w:rPr>
  </w:style>
  <w:style w:type="character" w:customStyle="1" w:styleId="aa">
    <w:name w:val="Основной текст с отступом Знак"/>
    <w:basedOn w:val="a0"/>
    <w:link w:val="a9"/>
    <w:rsid w:val="00BF3166"/>
    <w:rPr>
      <w:sz w:val="28"/>
      <w:lang w:val="ru-RU" w:eastAsia="ru-RU"/>
    </w:rPr>
  </w:style>
  <w:style w:type="character" w:customStyle="1" w:styleId="ac">
    <w:name w:val="Текст выноски Знак"/>
    <w:basedOn w:val="a0"/>
    <w:link w:val="ab"/>
    <w:semiHidden/>
    <w:rsid w:val="00BF3166"/>
    <w:rPr>
      <w:rFonts w:ascii="Tahoma" w:hAnsi="Tahoma" w:cs="Tahoma"/>
      <w:sz w:val="16"/>
      <w:szCs w:val="16"/>
      <w:lang w:val="ru-RU" w:eastAsia="ru-RU"/>
    </w:rPr>
  </w:style>
  <w:style w:type="paragraph" w:customStyle="1" w:styleId="ConsPlusTitle">
    <w:name w:val="ConsPlusTitle"/>
    <w:rsid w:val="00BF3166"/>
    <w:pPr>
      <w:autoSpaceDE w:val="0"/>
      <w:autoSpaceDN w:val="0"/>
      <w:adjustRightInd w:val="0"/>
    </w:pPr>
    <w:rPr>
      <w:rFonts w:ascii="Arial" w:eastAsia="SimSun" w:hAnsi="Arial" w:cs="Arial"/>
      <w:b/>
      <w:bCs/>
      <w:lang w:eastAsia="zh-CN"/>
    </w:rPr>
  </w:style>
  <w:style w:type="paragraph" w:customStyle="1" w:styleId="ConsPlusCell">
    <w:name w:val="ConsPlusCell"/>
    <w:rsid w:val="00BF3166"/>
    <w:pPr>
      <w:widowControl w:val="0"/>
      <w:autoSpaceDE w:val="0"/>
      <w:autoSpaceDN w:val="0"/>
      <w:adjustRightInd w:val="0"/>
    </w:pPr>
    <w:rPr>
      <w:rFonts w:ascii="Arial" w:hAnsi="Arial" w:cs="Arial"/>
    </w:rPr>
  </w:style>
  <w:style w:type="paragraph" w:customStyle="1" w:styleId="afc">
    <w:name w:val="Нормальный (таблица)"/>
    <w:basedOn w:val="a"/>
    <w:next w:val="a"/>
    <w:rsid w:val="00BF3166"/>
    <w:pPr>
      <w:widowControl w:val="0"/>
      <w:autoSpaceDE w:val="0"/>
      <w:autoSpaceDN w:val="0"/>
      <w:adjustRightInd w:val="0"/>
      <w:jc w:val="both"/>
    </w:pPr>
    <w:rPr>
      <w:rFonts w:ascii="Arial" w:hAnsi="Arial" w:cs="Arial"/>
      <w:sz w:val="24"/>
      <w:szCs w:val="24"/>
    </w:rPr>
  </w:style>
  <w:style w:type="paragraph" w:customStyle="1" w:styleId="41">
    <w:name w:val="Знак Знак4"/>
    <w:basedOn w:val="a"/>
    <w:rsid w:val="00BF3166"/>
    <w:pPr>
      <w:spacing w:before="100" w:beforeAutospacing="1" w:after="100" w:afterAutospacing="1"/>
    </w:pPr>
    <w:rPr>
      <w:rFonts w:ascii="Tahoma" w:hAnsi="Tahoma"/>
      <w:lang w:val="en-US" w:eastAsia="en-US"/>
    </w:rPr>
  </w:style>
  <w:style w:type="paragraph" w:customStyle="1" w:styleId="afd">
    <w:name w:val="Знак Знак Знак Знак"/>
    <w:basedOn w:val="a"/>
    <w:rsid w:val="00BF3166"/>
    <w:pPr>
      <w:spacing w:before="100" w:beforeAutospacing="1" w:after="100" w:afterAutospacing="1"/>
    </w:pPr>
    <w:rPr>
      <w:rFonts w:ascii="Tahoma" w:eastAsia="Calibri" w:hAnsi="Tahoma" w:cs="Tahoma"/>
      <w:lang w:val="en-US" w:eastAsia="en-US"/>
    </w:rPr>
  </w:style>
  <w:style w:type="character" w:customStyle="1" w:styleId="rvts7">
    <w:name w:val="rvts7"/>
    <w:basedOn w:val="a0"/>
    <w:rsid w:val="00BF3166"/>
  </w:style>
  <w:style w:type="character" w:customStyle="1" w:styleId="15">
    <w:name w:val="Основной текст + 15"/>
    <w:rsid w:val="00BF3166"/>
    <w:rPr>
      <w:rFonts w:ascii="Times New Roman" w:hAnsi="Times New Roman" w:cs="Times New Roman" w:hint="default"/>
      <w:b/>
      <w:bCs/>
      <w:sz w:val="31"/>
      <w:szCs w:val="31"/>
      <w:lang w:bidi="ar-SA"/>
    </w:rPr>
  </w:style>
  <w:style w:type="character" w:customStyle="1" w:styleId="afe">
    <w:name w:val="Основной текст + Полужирный"/>
    <w:rsid w:val="00BF3166"/>
    <w:rPr>
      <w:rFonts w:ascii="Times New Roman" w:hAnsi="Times New Roman" w:cs="Times New Roman" w:hint="default"/>
      <w:b/>
      <w:bCs/>
      <w:strike w:val="0"/>
      <w:dstrike w:val="0"/>
      <w:sz w:val="21"/>
      <w:szCs w:val="21"/>
      <w:u w:val="none" w:color="000000"/>
      <w:effect w:val="none"/>
      <w:lang w:bidi="ar-SA"/>
    </w:rPr>
  </w:style>
  <w:style w:type="table" w:styleId="aff">
    <w:name w:val="Table Grid"/>
    <w:basedOn w:val="a1"/>
    <w:uiPriority w:val="59"/>
    <w:rsid w:val="001229C8"/>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770C30"/>
    <w:pPr>
      <w:spacing w:before="100" w:beforeAutospacing="1" w:after="100" w:afterAutospacing="1"/>
    </w:pPr>
    <w:rPr>
      <w:sz w:val="24"/>
      <w:szCs w:val="24"/>
    </w:rPr>
  </w:style>
  <w:style w:type="paragraph" w:customStyle="1" w:styleId="headertext">
    <w:name w:val="headertext"/>
    <w:basedOn w:val="a"/>
    <w:rsid w:val="00770C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8383">
      <w:bodyDiv w:val="1"/>
      <w:marLeft w:val="0"/>
      <w:marRight w:val="0"/>
      <w:marTop w:val="0"/>
      <w:marBottom w:val="0"/>
      <w:divBdr>
        <w:top w:val="none" w:sz="0" w:space="0" w:color="auto"/>
        <w:left w:val="none" w:sz="0" w:space="0" w:color="auto"/>
        <w:bottom w:val="none" w:sz="0" w:space="0" w:color="auto"/>
        <w:right w:val="none" w:sz="0" w:space="0" w:color="auto"/>
      </w:divBdr>
    </w:div>
    <w:div w:id="365838473">
      <w:bodyDiv w:val="1"/>
      <w:marLeft w:val="0"/>
      <w:marRight w:val="0"/>
      <w:marTop w:val="0"/>
      <w:marBottom w:val="0"/>
      <w:divBdr>
        <w:top w:val="none" w:sz="0" w:space="0" w:color="auto"/>
        <w:left w:val="none" w:sz="0" w:space="0" w:color="auto"/>
        <w:bottom w:val="none" w:sz="0" w:space="0" w:color="auto"/>
        <w:right w:val="none" w:sz="0" w:space="0" w:color="auto"/>
      </w:divBdr>
    </w:div>
    <w:div w:id="418673630">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4565727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77983064">
      <w:bodyDiv w:val="1"/>
      <w:marLeft w:val="0"/>
      <w:marRight w:val="0"/>
      <w:marTop w:val="0"/>
      <w:marBottom w:val="0"/>
      <w:divBdr>
        <w:top w:val="none" w:sz="0" w:space="0" w:color="auto"/>
        <w:left w:val="none" w:sz="0" w:space="0" w:color="auto"/>
        <w:bottom w:val="none" w:sz="0" w:space="0" w:color="auto"/>
        <w:right w:val="none" w:sz="0" w:space="0" w:color="auto"/>
      </w:divBdr>
    </w:div>
    <w:div w:id="661855055">
      <w:bodyDiv w:val="1"/>
      <w:marLeft w:val="0"/>
      <w:marRight w:val="0"/>
      <w:marTop w:val="0"/>
      <w:marBottom w:val="0"/>
      <w:divBdr>
        <w:top w:val="none" w:sz="0" w:space="0" w:color="auto"/>
        <w:left w:val="none" w:sz="0" w:space="0" w:color="auto"/>
        <w:bottom w:val="none" w:sz="0" w:space="0" w:color="auto"/>
        <w:right w:val="none" w:sz="0" w:space="0" w:color="auto"/>
      </w:divBdr>
    </w:div>
    <w:div w:id="957219672">
      <w:bodyDiv w:val="1"/>
      <w:marLeft w:val="0"/>
      <w:marRight w:val="0"/>
      <w:marTop w:val="0"/>
      <w:marBottom w:val="0"/>
      <w:divBdr>
        <w:top w:val="none" w:sz="0" w:space="0" w:color="auto"/>
        <w:left w:val="none" w:sz="0" w:space="0" w:color="auto"/>
        <w:bottom w:val="none" w:sz="0" w:space="0" w:color="auto"/>
        <w:right w:val="none" w:sz="0" w:space="0" w:color="auto"/>
      </w:divBdr>
    </w:div>
    <w:div w:id="993340840">
      <w:bodyDiv w:val="1"/>
      <w:marLeft w:val="0"/>
      <w:marRight w:val="0"/>
      <w:marTop w:val="0"/>
      <w:marBottom w:val="0"/>
      <w:divBdr>
        <w:top w:val="none" w:sz="0" w:space="0" w:color="auto"/>
        <w:left w:val="none" w:sz="0" w:space="0" w:color="auto"/>
        <w:bottom w:val="none" w:sz="0" w:space="0" w:color="auto"/>
        <w:right w:val="none" w:sz="0" w:space="0" w:color="auto"/>
      </w:divBdr>
    </w:div>
    <w:div w:id="1002078126">
      <w:bodyDiv w:val="1"/>
      <w:marLeft w:val="0"/>
      <w:marRight w:val="0"/>
      <w:marTop w:val="0"/>
      <w:marBottom w:val="0"/>
      <w:divBdr>
        <w:top w:val="none" w:sz="0" w:space="0" w:color="auto"/>
        <w:left w:val="none" w:sz="0" w:space="0" w:color="auto"/>
        <w:bottom w:val="none" w:sz="0" w:space="0" w:color="auto"/>
        <w:right w:val="none" w:sz="0" w:space="0" w:color="auto"/>
      </w:divBdr>
    </w:div>
    <w:div w:id="1011958483">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400979278">
      <w:bodyDiv w:val="1"/>
      <w:marLeft w:val="0"/>
      <w:marRight w:val="0"/>
      <w:marTop w:val="0"/>
      <w:marBottom w:val="0"/>
      <w:divBdr>
        <w:top w:val="none" w:sz="0" w:space="0" w:color="auto"/>
        <w:left w:val="none" w:sz="0" w:space="0" w:color="auto"/>
        <w:bottom w:val="none" w:sz="0" w:space="0" w:color="auto"/>
        <w:right w:val="none" w:sz="0" w:space="0" w:color="auto"/>
      </w:divBdr>
    </w:div>
    <w:div w:id="1487626259">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830362572">
      <w:bodyDiv w:val="1"/>
      <w:marLeft w:val="0"/>
      <w:marRight w:val="0"/>
      <w:marTop w:val="0"/>
      <w:marBottom w:val="0"/>
      <w:divBdr>
        <w:top w:val="none" w:sz="0" w:space="0" w:color="auto"/>
        <w:left w:val="none" w:sz="0" w:space="0" w:color="auto"/>
        <w:bottom w:val="none" w:sz="0" w:space="0" w:color="auto"/>
        <w:right w:val="none" w:sz="0" w:space="0" w:color="auto"/>
      </w:divBdr>
    </w:div>
    <w:div w:id="1858613822">
      <w:bodyDiv w:val="1"/>
      <w:marLeft w:val="0"/>
      <w:marRight w:val="0"/>
      <w:marTop w:val="0"/>
      <w:marBottom w:val="0"/>
      <w:divBdr>
        <w:top w:val="none" w:sz="0" w:space="0" w:color="auto"/>
        <w:left w:val="none" w:sz="0" w:space="0" w:color="auto"/>
        <w:bottom w:val="none" w:sz="0" w:space="0" w:color="auto"/>
        <w:right w:val="none" w:sz="0" w:space="0" w:color="auto"/>
      </w:divBdr>
    </w:div>
    <w:div w:id="1894928531">
      <w:bodyDiv w:val="1"/>
      <w:marLeft w:val="0"/>
      <w:marRight w:val="0"/>
      <w:marTop w:val="0"/>
      <w:marBottom w:val="0"/>
      <w:divBdr>
        <w:top w:val="none" w:sz="0" w:space="0" w:color="auto"/>
        <w:left w:val="none" w:sz="0" w:space="0" w:color="auto"/>
        <w:bottom w:val="none" w:sz="0" w:space="0" w:color="auto"/>
        <w:right w:val="none" w:sz="0" w:space="0" w:color="auto"/>
      </w:divBdr>
    </w:div>
    <w:div w:id="1960799883">
      <w:bodyDiv w:val="1"/>
      <w:marLeft w:val="0"/>
      <w:marRight w:val="0"/>
      <w:marTop w:val="0"/>
      <w:marBottom w:val="0"/>
      <w:divBdr>
        <w:top w:val="none" w:sz="0" w:space="0" w:color="auto"/>
        <w:left w:val="none" w:sz="0" w:space="0" w:color="auto"/>
        <w:bottom w:val="none" w:sz="0" w:space="0" w:color="auto"/>
        <w:right w:val="none" w:sz="0" w:space="0" w:color="auto"/>
      </w:divBdr>
    </w:div>
    <w:div w:id="21046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65862&amp;prevdoc=436741627&amp;point=mark=00000000000000000000000000000000000000000000000000BQQ0PA" TargetMode="External"/><Relationship Id="rId5" Type="http://schemas.openxmlformats.org/officeDocument/2006/relationships/webSettings" Target="webSettings.xml"/><Relationship Id="rId10" Type="http://schemas.openxmlformats.org/officeDocument/2006/relationships/hyperlink" Target="kodeks://link/d?nd=901765862&amp;prevdoc=436741627&amp;point=mark=00000000000000000000000000000000000000000000000000DI00R2" TargetMode="External"/><Relationship Id="rId4" Type="http://schemas.openxmlformats.org/officeDocument/2006/relationships/settings" Target="settings.xml"/><Relationship Id="rId9" Type="http://schemas.openxmlformats.org/officeDocument/2006/relationships/hyperlink" Target="kodeks://link/d?nd=901765862&amp;prevdoc=436741627&amp;point=mark=00000000000000000000000000000000000000000000000000DHU0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FEC2-D629-4E6E-922B-662885A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11674</Words>
  <Characters>66543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78061</CharactersWithSpaces>
  <SharedDoc>false</SharedDoc>
  <HLinks>
    <vt:vector size="18" baseType="variant">
      <vt:variant>
        <vt:i4>7209076</vt:i4>
      </vt:variant>
      <vt:variant>
        <vt:i4>6</vt:i4>
      </vt:variant>
      <vt:variant>
        <vt:i4>0</vt:i4>
      </vt:variant>
      <vt:variant>
        <vt:i4>5</vt:i4>
      </vt:variant>
      <vt:variant>
        <vt:lpwstr>kodeks://link/d?nd=901765862&amp;prevdoc=436741627&amp;point=mark=00000000000000000000000000000000000000000000000000BQQ0PA</vt:lpwstr>
      </vt:variant>
      <vt:variant>
        <vt:lpwstr/>
      </vt:variant>
      <vt:variant>
        <vt:i4>2424881</vt:i4>
      </vt:variant>
      <vt:variant>
        <vt:i4>3</vt:i4>
      </vt:variant>
      <vt:variant>
        <vt:i4>0</vt:i4>
      </vt:variant>
      <vt:variant>
        <vt:i4>5</vt:i4>
      </vt:variant>
      <vt:variant>
        <vt:lpwstr>kodeks://link/d?nd=901765862&amp;prevdoc=436741627&amp;point=mark=00000000000000000000000000000000000000000000000000DI00R2</vt:lpwstr>
      </vt:variant>
      <vt:variant>
        <vt:lpwstr/>
      </vt:variant>
      <vt:variant>
        <vt:i4>2556020</vt:i4>
      </vt:variant>
      <vt:variant>
        <vt:i4>0</vt:i4>
      </vt:variant>
      <vt:variant>
        <vt:i4>0</vt:i4>
      </vt:variant>
      <vt:variant>
        <vt:i4>5</vt:i4>
      </vt:variant>
      <vt:variant>
        <vt:lpwstr>kodeks://link/d?nd=901765862&amp;prevdoc=436741627&amp;point=mark=00000000000000000000000000000000000000000000000000DHU0R1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3</cp:revision>
  <cp:lastPrinted>2015-02-10T08:39:00Z</cp:lastPrinted>
  <dcterms:created xsi:type="dcterms:W3CDTF">2020-01-29T07:28:00Z</dcterms:created>
  <dcterms:modified xsi:type="dcterms:W3CDTF">2020-01-29T07:28:00Z</dcterms:modified>
</cp:coreProperties>
</file>