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Протокол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заседания президиума Общественного совета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Мамадышского</w:t>
      </w:r>
      <w:r>
        <w:rPr>
          <w:rFonts w:ascii="Times New Roman" w:cs="Times New Roman" w:hAnsi="Times New Roman"/>
          <w:sz w:val="24"/>
          <w:szCs w:val="24"/>
        </w:rPr>
        <w:t xml:space="preserve"> муниципального района 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от 29 ноября 2019 года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Присутствуют: 5 членов президиума из 8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Приглашенные:  1. </w:t>
      </w:r>
      <w:r>
        <w:rPr>
          <w:rFonts w:ascii="Times New Roman" w:cs="Times New Roman" w:hAnsi="Times New Roman"/>
          <w:sz w:val="24"/>
          <w:szCs w:val="24"/>
        </w:rPr>
        <w:t>Хузязянов</w:t>
      </w:r>
      <w:r>
        <w:rPr>
          <w:rFonts w:ascii="Times New Roman" w:cs="Times New Roman" w:hAnsi="Times New Roman"/>
          <w:sz w:val="24"/>
          <w:szCs w:val="24"/>
        </w:rPr>
        <w:t xml:space="preserve"> М.Р. – </w:t>
      </w:r>
      <w:r>
        <w:rPr>
          <w:rFonts w:ascii="Times New Roman" w:cs="Times New Roman" w:hAnsi="Times New Roman"/>
          <w:sz w:val="24"/>
          <w:szCs w:val="24"/>
        </w:rPr>
        <w:t>зам</w:t>
      </w:r>
      <w:r>
        <w:rPr>
          <w:rFonts w:ascii="Times New Roman" w:cs="Times New Roman" w:hAnsi="Times New Roman"/>
          <w:sz w:val="24"/>
          <w:szCs w:val="24"/>
        </w:rPr>
        <w:t>.р</w:t>
      </w:r>
      <w:r>
        <w:rPr>
          <w:rFonts w:ascii="Times New Roman" w:cs="Times New Roman" w:hAnsi="Times New Roman"/>
          <w:sz w:val="24"/>
          <w:szCs w:val="24"/>
        </w:rPr>
        <w:t>уководителя</w:t>
      </w:r>
      <w:r>
        <w:rPr>
          <w:rFonts w:ascii="Times New Roman" w:cs="Times New Roman" w:hAnsi="Times New Roman"/>
          <w:sz w:val="24"/>
          <w:szCs w:val="24"/>
        </w:rPr>
        <w:t xml:space="preserve"> исполкома </w:t>
      </w:r>
      <w:r>
        <w:rPr>
          <w:rFonts w:ascii="Times New Roman" w:cs="Times New Roman" w:hAnsi="Times New Roman"/>
          <w:sz w:val="24"/>
          <w:szCs w:val="24"/>
        </w:rPr>
        <w:t>Мамадышского</w:t>
      </w:r>
      <w:r>
        <w:rPr>
          <w:rFonts w:ascii="Times New Roman" w:cs="Times New Roman" w:hAnsi="Times New Roman"/>
          <w:sz w:val="24"/>
          <w:szCs w:val="24"/>
        </w:rPr>
        <w:t xml:space="preserve">           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муниципального района;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2. </w:t>
      </w:r>
      <w:r>
        <w:rPr>
          <w:rFonts w:ascii="Times New Roman" w:cs="Times New Roman" w:hAnsi="Times New Roman"/>
          <w:sz w:val="24"/>
          <w:szCs w:val="24"/>
        </w:rPr>
        <w:t>Дульмиев</w:t>
      </w:r>
      <w:r>
        <w:rPr>
          <w:rFonts w:ascii="Times New Roman" w:cs="Times New Roman" w:hAnsi="Times New Roman"/>
          <w:sz w:val="24"/>
          <w:szCs w:val="24"/>
        </w:rPr>
        <w:t xml:space="preserve"> Р.Р. – </w:t>
      </w:r>
      <w:r>
        <w:rPr>
          <w:rFonts w:ascii="Times New Roman" w:cs="Times New Roman" w:hAnsi="Times New Roman"/>
          <w:sz w:val="24"/>
          <w:szCs w:val="24"/>
        </w:rPr>
        <w:t>и.о</w:t>
      </w:r>
      <w:r>
        <w:rPr>
          <w:rFonts w:ascii="Times New Roman" w:cs="Times New Roman" w:hAnsi="Times New Roman"/>
          <w:sz w:val="24"/>
          <w:szCs w:val="24"/>
        </w:rPr>
        <w:t xml:space="preserve">. руководителя исполнительного комитета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cs="Times New Roman" w:hAnsi="Times New Roman"/>
          <w:sz w:val="24"/>
          <w:szCs w:val="24"/>
        </w:rPr>
        <w:t>г</w:t>
      </w:r>
      <w:r>
        <w:rPr>
          <w:rFonts w:ascii="Times New Roman" w:cs="Times New Roman" w:hAnsi="Times New Roman"/>
          <w:sz w:val="24"/>
          <w:szCs w:val="24"/>
        </w:rPr>
        <w:t>.М</w:t>
      </w:r>
      <w:r>
        <w:rPr>
          <w:rFonts w:ascii="Times New Roman" w:cs="Times New Roman" w:hAnsi="Times New Roman"/>
          <w:sz w:val="24"/>
          <w:szCs w:val="24"/>
        </w:rPr>
        <w:t>амадыш</w:t>
      </w:r>
      <w:r>
        <w:rPr>
          <w:rFonts w:ascii="Times New Roman" w:cs="Times New Roman" w:hAnsi="Times New Roman"/>
          <w:sz w:val="24"/>
          <w:szCs w:val="24"/>
        </w:rPr>
        <w:t xml:space="preserve">;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3. Аскаров А.Г. – начальник отдела соцзащиты </w:t>
      </w:r>
      <w:r>
        <w:rPr>
          <w:rFonts w:ascii="Times New Roman" w:cs="Times New Roman" w:hAnsi="Times New Roman"/>
          <w:sz w:val="24"/>
          <w:szCs w:val="24"/>
        </w:rPr>
        <w:t>Мамадышсого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муниципального района;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4. </w:t>
      </w:r>
      <w:r>
        <w:rPr>
          <w:rFonts w:ascii="Times New Roman" w:cs="Times New Roman" w:hAnsi="Times New Roman"/>
          <w:sz w:val="24"/>
          <w:szCs w:val="24"/>
        </w:rPr>
        <w:t>Хазиев</w:t>
      </w:r>
      <w:r>
        <w:rPr>
          <w:rFonts w:ascii="Times New Roman" w:cs="Times New Roman" w:hAnsi="Times New Roman"/>
          <w:sz w:val="24"/>
          <w:szCs w:val="24"/>
        </w:rPr>
        <w:t xml:space="preserve"> Д.Ф. – главный врач ЦРБ: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    5. </w:t>
      </w:r>
      <w:r>
        <w:rPr>
          <w:rFonts w:ascii="Times New Roman" w:cs="Times New Roman" w:hAnsi="Times New Roman"/>
          <w:sz w:val="24"/>
          <w:szCs w:val="24"/>
        </w:rPr>
        <w:t>Кашапов</w:t>
      </w:r>
      <w:r>
        <w:rPr>
          <w:rFonts w:ascii="Times New Roman" w:cs="Times New Roman" w:hAnsi="Times New Roman"/>
          <w:sz w:val="24"/>
          <w:szCs w:val="24"/>
        </w:rPr>
        <w:t xml:space="preserve"> И.</w:t>
      </w:r>
      <w:r>
        <w:rPr>
          <w:rFonts w:ascii="Times New Roman" w:cs="Times New Roman" w:hAnsi="Times New Roman"/>
          <w:sz w:val="24"/>
          <w:szCs w:val="24"/>
        </w:rPr>
        <w:t xml:space="preserve"> –</w:t>
      </w:r>
      <w:r>
        <w:rPr>
          <w:rFonts w:ascii="Times New Roman" w:cs="Times New Roman" w:hAnsi="Times New Roman"/>
          <w:sz w:val="24"/>
          <w:szCs w:val="24"/>
        </w:rPr>
        <w:t xml:space="preserve"> зам. </w:t>
      </w:r>
      <w:r>
        <w:rPr>
          <w:rFonts w:ascii="Times New Roman" w:cs="Times New Roman" w:hAnsi="Times New Roman"/>
          <w:sz w:val="24"/>
          <w:szCs w:val="24"/>
        </w:rPr>
        <w:t xml:space="preserve"> директор</w:t>
      </w:r>
      <w:r>
        <w:rPr>
          <w:rFonts w:ascii="Times New Roman" w:cs="Times New Roman" w:hAnsi="Times New Roman"/>
          <w:sz w:val="24"/>
          <w:szCs w:val="24"/>
        </w:rPr>
        <w:t>а</w:t>
      </w:r>
      <w:r>
        <w:rPr>
          <w:rFonts w:ascii="Times New Roman" w:cs="Times New Roman" w:hAnsi="Times New Roman"/>
          <w:sz w:val="24"/>
          <w:szCs w:val="24"/>
        </w:rPr>
        <w:t xml:space="preserve"> УК «</w:t>
      </w:r>
      <w:r>
        <w:rPr>
          <w:rFonts w:ascii="Times New Roman" w:cs="Times New Roman" w:hAnsi="Times New Roman"/>
          <w:sz w:val="24"/>
          <w:szCs w:val="24"/>
        </w:rPr>
        <w:t>Мамадыш</w:t>
      </w:r>
      <w:r>
        <w:rPr>
          <w:rFonts w:ascii="Times New Roman" w:cs="Times New Roman" w:hAnsi="Times New Roman"/>
          <w:sz w:val="24"/>
          <w:szCs w:val="24"/>
        </w:rPr>
        <w:t>»;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6. </w:t>
      </w:r>
      <w:r>
        <w:rPr>
          <w:rFonts w:ascii="Times New Roman" w:cs="Times New Roman" w:hAnsi="Times New Roman"/>
          <w:sz w:val="24"/>
          <w:szCs w:val="24"/>
        </w:rPr>
        <w:t>Хуснутдинов</w:t>
      </w:r>
      <w:r>
        <w:rPr>
          <w:rFonts w:ascii="Times New Roman" w:cs="Times New Roman" w:hAnsi="Times New Roman"/>
          <w:sz w:val="24"/>
          <w:szCs w:val="24"/>
        </w:rPr>
        <w:t xml:space="preserve"> З.М. – директор «</w:t>
      </w:r>
      <w:r>
        <w:rPr>
          <w:rFonts w:ascii="Times New Roman" w:cs="Times New Roman" w:hAnsi="Times New Roman"/>
          <w:sz w:val="24"/>
          <w:szCs w:val="24"/>
        </w:rPr>
        <w:t>Городское хозяйство»</w:t>
      </w:r>
      <w:r>
        <w:rPr>
          <w:rFonts w:ascii="Times New Roman" w:cs="Times New Roman" w:hAnsi="Times New Roman"/>
          <w:sz w:val="24"/>
          <w:szCs w:val="24"/>
        </w:rPr>
        <w:t>;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</w:t>
      </w:r>
      <w:r>
        <w:rPr>
          <w:rFonts w:ascii="Times New Roman" w:cs="Times New Roman" w:hAnsi="Times New Roman"/>
          <w:sz w:val="24"/>
          <w:szCs w:val="24"/>
        </w:rPr>
        <w:t xml:space="preserve">        7. </w:t>
      </w:r>
      <w:r>
        <w:rPr>
          <w:rFonts w:ascii="Times New Roman" w:cs="Times New Roman" w:hAnsi="Times New Roman"/>
          <w:sz w:val="24"/>
          <w:szCs w:val="24"/>
        </w:rPr>
        <w:t>Гарифуллин</w:t>
      </w:r>
      <w:r>
        <w:rPr>
          <w:rFonts w:ascii="Times New Roman" w:cs="Times New Roman" w:hAnsi="Times New Roman"/>
          <w:sz w:val="24"/>
          <w:szCs w:val="24"/>
        </w:rPr>
        <w:t xml:space="preserve"> А.А. – специалист отдела экономики  </w:t>
      </w:r>
      <w:r>
        <w:rPr>
          <w:rFonts w:ascii="Times New Roman" w:cs="Times New Roman" w:hAnsi="Times New Roman"/>
          <w:sz w:val="24"/>
          <w:szCs w:val="24"/>
        </w:rPr>
        <w:t xml:space="preserve">исполнительного  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                                                          комитета </w:t>
      </w:r>
      <w:r>
        <w:rPr>
          <w:rFonts w:ascii="Times New Roman" w:cs="Times New Roman" w:hAnsi="Times New Roman"/>
          <w:sz w:val="24"/>
          <w:szCs w:val="24"/>
        </w:rPr>
        <w:t>Мамадышского</w:t>
      </w:r>
      <w:r>
        <w:rPr>
          <w:rFonts w:ascii="Times New Roman" w:cs="Times New Roman" w:hAnsi="Times New Roman"/>
          <w:sz w:val="24"/>
          <w:szCs w:val="24"/>
        </w:rPr>
        <w:t xml:space="preserve"> муниципального района</w:t>
      </w:r>
    </w:p>
    <w:p>
      <w:pPr>
        <w:pStyle w:val="style0"/>
        <w:spacing w:after="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Повестка дня: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Изучение организации доступной среды социально значимых</w:t>
      </w:r>
      <w:r>
        <w:rPr>
          <w:rFonts w:ascii="Times New Roman" w:cs="Times New Roman" w:hAnsi="Times New Roman"/>
          <w:sz w:val="24"/>
          <w:szCs w:val="24"/>
        </w:rPr>
        <w:t xml:space="preserve"> объектов для людей с ограниченными возможностями.</w:t>
      </w: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Изучение обеспечения товарами первой необходимости</w:t>
      </w:r>
      <w:r>
        <w:rPr>
          <w:rFonts w:ascii="Times New Roman" w:cs="Times New Roman" w:hAnsi="Times New Roman"/>
          <w:sz w:val="24"/>
          <w:szCs w:val="24"/>
        </w:rPr>
        <w:t xml:space="preserve">  малых отдаленных </w:t>
      </w:r>
      <w:r>
        <w:rPr>
          <w:rFonts w:cs="Times New Roman" w:hAnsi="Times New Roman"/>
          <w:sz w:val="24"/>
          <w:szCs w:val="24"/>
          <w:lang w:val="en-US"/>
        </w:rPr>
        <w:t xml:space="preserve">населенных </w:t>
      </w:r>
      <w:r>
        <w:rPr>
          <w:rFonts w:ascii="Times New Roman" w:cs="Times New Roman" w:hAnsi="Times New Roman"/>
          <w:sz w:val="24"/>
          <w:szCs w:val="24"/>
        </w:rPr>
        <w:t xml:space="preserve">пунктов на территории </w:t>
      </w:r>
      <w:r>
        <w:rPr>
          <w:rFonts w:ascii="Times New Roman" w:cs="Times New Roman" w:hAnsi="Times New Roman"/>
          <w:sz w:val="24"/>
          <w:szCs w:val="24"/>
        </w:rPr>
        <w:t>Мамадышского</w:t>
      </w:r>
      <w:r>
        <w:rPr>
          <w:rFonts w:ascii="Times New Roman" w:cs="Times New Roman" w:hAnsi="Times New Roman"/>
          <w:sz w:val="24"/>
          <w:szCs w:val="24"/>
        </w:rPr>
        <w:t xml:space="preserve"> муниципального  района.</w:t>
      </w: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Выступили:</w:t>
      </w:r>
    </w:p>
    <w:p>
      <w:pPr>
        <w:pStyle w:val="style179"/>
        <w:numPr>
          <w:ilvl w:val="0"/>
          <w:numId w:val="3"/>
        </w:numPr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По первому вопросу повестки дня выступила председатель районного Общества  инвалидов </w:t>
      </w:r>
      <w:r>
        <w:rPr>
          <w:rFonts w:ascii="Times New Roman" w:cs="Times New Roman" w:hAnsi="Times New Roman"/>
          <w:sz w:val="24"/>
          <w:szCs w:val="24"/>
        </w:rPr>
        <w:t>Кекишева</w:t>
      </w:r>
      <w:r>
        <w:rPr>
          <w:rFonts w:ascii="Times New Roman" w:cs="Times New Roman" w:hAnsi="Times New Roman"/>
          <w:sz w:val="24"/>
          <w:szCs w:val="24"/>
        </w:rPr>
        <w:t xml:space="preserve"> Наталья Викторовна.</w:t>
      </w:r>
    </w:p>
    <w:p>
      <w:pPr>
        <w:pStyle w:val="style66"/>
        <w:ind w:firstLine="36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Она сообщила о том, что комиссией в составе 3-х человек: председателя Совета ветеранов  Талиповой Г.В., председателя районного Общества инвалидов </w:t>
      </w:r>
      <w:r>
        <w:rPr>
          <w:rFonts w:ascii="Times New Roman" w:cs="Times New Roman" w:hAnsi="Times New Roman"/>
          <w:lang w:val="ru-RU"/>
        </w:rPr>
        <w:t>Кекишевой</w:t>
      </w:r>
      <w:r>
        <w:rPr>
          <w:rFonts w:ascii="Times New Roman" w:cs="Times New Roman" w:hAnsi="Times New Roman"/>
          <w:lang w:val="ru-RU"/>
        </w:rPr>
        <w:t xml:space="preserve"> Н.В., гл. специал</w:t>
      </w:r>
      <w:r>
        <w:rPr>
          <w:rFonts w:ascii="Times New Roman" w:cs="Times New Roman" w:hAnsi="Times New Roman"/>
          <w:lang w:val="ru-RU"/>
        </w:rPr>
        <w:t xml:space="preserve">иста отделения соц. защиты </w:t>
      </w:r>
      <w:r>
        <w:rPr>
          <w:rFonts w:ascii="Times New Roman" w:cs="Times New Roman" w:hAnsi="Times New Roman"/>
          <w:lang w:val="ru-RU"/>
        </w:rPr>
        <w:t>Миннекаева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 xml:space="preserve">Е.Н., по поручению Общественного Совета в </w:t>
      </w:r>
      <w:r>
        <w:rPr>
          <w:rFonts w:ascii="Times New Roman" w:cs="Times New Roman" w:hAnsi="Times New Roman"/>
          <w:lang w:val="ru-RU"/>
        </w:rPr>
        <w:t>Мамадышском</w:t>
      </w:r>
      <w:r>
        <w:rPr>
          <w:rFonts w:ascii="Times New Roman" w:cs="Times New Roman" w:hAnsi="Times New Roman"/>
          <w:lang w:val="ru-RU"/>
        </w:rPr>
        <w:t xml:space="preserve"> муниципальном районе  провели проверку исполнения Федерального закона «О социальной защите инвалидов в Российской Федерации» в части обеспечения беспрепятственного доступа инвалидов к объектам социальной</w:t>
      </w:r>
      <w:r>
        <w:rPr>
          <w:rFonts w:ascii="Times New Roman" w:cs="Times New Roman" w:hAnsi="Times New Roman"/>
          <w:lang w:val="ru-RU"/>
        </w:rPr>
        <w:t xml:space="preserve"> инфраструктуры</w:t>
      </w:r>
      <w:r>
        <w:rPr>
          <w:rFonts w:ascii="Times New Roman" w:cs="Times New Roman" w:hAnsi="Times New Roman"/>
          <w:lang w:val="ru-RU"/>
        </w:rPr>
        <w:t xml:space="preserve">. 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В соответствии со ст. 15 ФЗ № 181-ФЗ от 24.11.1995 «О социальной защите инвалидов в Российской Федерации» предусмотрена обязанность органов местного самоуправления (в сфере установленных полномочий) создавать условия инвалидам (включая инвалидов, использующих кресла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- коляски и собак-проводников) для беспрепятственного доступа к объектам социальной, инженерной и транспортной инфраструктур</w:t>
      </w:r>
      <w:r>
        <w:rPr>
          <w:rFonts w:ascii="Times New Roman" w:cs="Times New Roman" w:hAnsi="Times New Roman"/>
          <w:lang w:val="ru-RU"/>
        </w:rPr>
        <w:t>ам</w:t>
      </w:r>
      <w:r>
        <w:rPr>
          <w:rFonts w:ascii="Times New Roman" w:cs="Times New Roman" w:hAnsi="Times New Roman"/>
          <w:lang w:val="ru-RU"/>
        </w:rPr>
        <w:t xml:space="preserve"> (жилым, общественным и производственным зданиям, строениям и сооружениям, включая те, в которых расположены физкультурно-спортивные организации</w:t>
      </w:r>
      <w:r>
        <w:rPr>
          <w:rFonts w:ascii="Times New Roman" w:cs="Times New Roman" w:hAnsi="Times New Roman"/>
          <w:lang w:val="ru-RU"/>
        </w:rPr>
        <w:t>, организации культуры и другие организации), к местам отдыха и к предоставляемым в них услугам.</w:t>
      </w:r>
    </w:p>
    <w:p>
      <w:pPr>
        <w:pStyle w:val="style66"/>
        <w:ind w:firstLine="36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</w:t>
      </w:r>
      <w:r>
        <w:rPr>
          <w:rFonts w:ascii="Times New Roman" w:cs="Times New Roman" w:hAnsi="Times New Roman"/>
          <w:lang w:val="ru-RU"/>
        </w:rPr>
        <w:t xml:space="preserve">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1, </w:t>
      </w:r>
      <w:r>
        <w:rPr>
          <w:rFonts w:ascii="Times New Roman" w:cs="Times New Roman" w:hAnsi="Times New Roman"/>
          <w:lang w:val="ru-RU"/>
        </w:rPr>
        <w:t>П</w:t>
      </w:r>
      <w:r>
        <w:rPr>
          <w:rFonts w:ascii="Times New Roman" w:cs="Times New Roman" w:hAnsi="Times New Roman"/>
          <w:lang w:val="ru-RU"/>
        </w:rPr>
        <w:t xml:space="preserve">, 3 групп,  в порядке, установленном Правительством Российской Федерации. Указанные места для парковки не должны занимать иные транспортные средства. Каждое выделяемое </w:t>
      </w:r>
      <w:r>
        <w:rPr>
          <w:rFonts w:ascii="Times New Roman" w:cs="Times New Roman" w:hAnsi="Times New Roman"/>
          <w:lang w:val="ru-RU"/>
        </w:rPr>
        <w:t>машино</w:t>
      </w:r>
      <w:r>
        <w:rPr>
          <w:rFonts w:ascii="Times New Roman" w:cs="Times New Roman" w:hAnsi="Times New Roman"/>
          <w:lang w:val="ru-RU"/>
        </w:rPr>
        <w:t>-место должно обозначаться дорожной разметкой и, кроме того, на участке около здания - дорожными знаками.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Места для стоянки (парковки) транспортных средств, управляемых инвалидами или перевозящих инвалидов, следует размещать вблизи входа в предприятие, организацию или в учреждение, доступного для инвалидов, но не далее 50 м, от входа в жилое здание - не далее 100 м. Разметку места для стоянки (парковки) транспортных средств инвалида на кресле-коляске следует предусматривать размерами 6,0х3,6 м, что дает возможность создать безопасную</w:t>
      </w:r>
      <w:r>
        <w:rPr>
          <w:rFonts w:ascii="Times New Roman" w:cs="Times New Roman" w:hAnsi="Times New Roman"/>
          <w:lang w:val="ru-RU"/>
        </w:rPr>
        <w:t xml:space="preserve"> зону сбоку и сзади машины.</w:t>
      </w:r>
    </w:p>
    <w:p>
      <w:pPr>
        <w:pStyle w:val="style66"/>
        <w:ind w:firstLine="36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Согласно </w:t>
      </w:r>
      <w:r>
        <w:rPr>
          <w:rFonts w:ascii="Times New Roman" w:cs="Times New Roman" w:hAnsi="Times New Roman"/>
          <w:lang w:val="ru-RU"/>
        </w:rPr>
        <w:t>п.п</w:t>
      </w:r>
      <w:r>
        <w:rPr>
          <w:rFonts w:ascii="Times New Roman" w:cs="Times New Roman" w:hAnsi="Times New Roman"/>
          <w:lang w:val="ru-RU"/>
        </w:rPr>
        <w:t>. 5.1.14-5.1.16, 5.2.1-5.2.4, 6.1.1, 6.1.2, 6.1.5 Свода правил СП 59.13330.2016 «Доступность зданий и сооружений для маломобильных групп населения», утвержденных приказом Министерства строительства и жилищно-коммунального хозяйства РФ от 14.11.2016 № 798тр, в общественном или производственном здании (сооружении) должен быть минимум один вход, доступный для маломобильных групп населения (далее — МГН).</w:t>
      </w:r>
      <w:r>
        <w:rPr>
          <w:rFonts w:ascii="Times New Roman" w:cs="Times New Roman" w:hAnsi="Times New Roman"/>
          <w:lang w:val="ru-RU"/>
        </w:rPr>
        <w:t xml:space="preserve"> В жилом многоквартирном здании доступными должны быть все подъезды. В проемах дверей, доступных для МГН, допускаются пороги высотой не более 0,014 м.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Длина непрерывного марша пандуса не должна превышать 9,0 м, а уклон не круче 1:20 (5%). При ограниченном участке застройки или наличии подземных коммуникаций перед входом допускается проектировать пандус с уклоном не круче 1:12 (8%) при длине марша не более 6,0 м.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Пандусы должны иметь двухстороннее ограждение с поручнями на высоте 0,9 и 0,7 м с учетом технических требований к опорным стационарным устройствам. Расстояние между поручнями пандуса одностороннего движения должно быть в пределах 0,9-1,0 м. По продольным краям марша пандуса следует устанавливать бортики высотой не менее 0,05 м.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Верхний и нижний поручни пандуса должны находиться в одной вертикальной плоскости.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Длина горизонтальной площадки прямого пандуса должна быть не менее 1,5м. В верхнем и нижнем окончаниях пандуса следует предусматривать свободные зоны размерами не менее 1,5х</w:t>
      </w:r>
      <w:r>
        <w:rPr>
          <w:rFonts w:ascii="Times New Roman" w:cs="Times New Roman" w:hAnsi="Times New Roman"/>
          <w:lang w:val="ru-RU"/>
        </w:rPr>
        <w:t>1</w:t>
      </w:r>
      <w:r>
        <w:rPr>
          <w:rFonts w:ascii="Times New Roman" w:cs="Times New Roman" w:hAnsi="Times New Roman"/>
          <w:lang w:val="ru-RU"/>
        </w:rPr>
        <w:t>,5 м. Аналогичные площадки (не менее 1,5х1,5 м) должны быть предусмотрены при каждом изменении направления пандуса. Поверхность пандуса должна быть нескользкой, выделенной цветом или текстурой, контрастной относительно прилегающей поверхности.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В качестве поверхности пандуса допускается использовать рифленую поверхно</w:t>
      </w:r>
      <w:r>
        <w:rPr>
          <w:rFonts w:ascii="Times New Roman" w:cs="Times New Roman" w:hAnsi="Times New Roman"/>
          <w:lang w:val="ru-RU"/>
        </w:rPr>
        <w:t xml:space="preserve">сть или металлические решетки. </w:t>
      </w:r>
    </w:p>
    <w:p>
      <w:pPr>
        <w:pStyle w:val="style66"/>
        <w:ind w:firstLine="36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 Комиссия акцентировала свое внимание в основном на входную группу зданий, где должны быть соответственно</w:t>
      </w:r>
      <w:r>
        <w:rPr>
          <w:rFonts w:ascii="Times New Roman" w:cs="Times New Roman" w:hAnsi="Times New Roman"/>
          <w:lang w:val="ru-RU"/>
        </w:rPr>
        <w:t xml:space="preserve"> нормативным данным</w:t>
      </w:r>
      <w:r>
        <w:rPr>
          <w:rFonts w:ascii="Times New Roman" w:cs="Times New Roman" w:hAnsi="Times New Roman"/>
          <w:lang w:val="ru-RU"/>
        </w:rPr>
        <w:t xml:space="preserve">: площадка  или площадки с пандусами, переходящие площадки, где в обязательном порядке должны быть поручни с обеих сторон, </w:t>
      </w:r>
      <w:r>
        <w:rPr>
          <w:rFonts w:ascii="Times New Roman" w:cs="Times New Roman" w:hAnsi="Times New Roman"/>
          <w:lang w:val="ru-RU"/>
        </w:rPr>
        <w:t>обозначительные</w:t>
      </w:r>
      <w:r>
        <w:rPr>
          <w:rFonts w:ascii="Times New Roman" w:cs="Times New Roman" w:hAnsi="Times New Roman"/>
          <w:lang w:val="ru-RU"/>
        </w:rPr>
        <w:t xml:space="preserve"> знаки, кнопка вызова. Были обследованы 19 социально значимых объектов: </w:t>
      </w:r>
      <w:r>
        <w:rPr>
          <w:rFonts w:ascii="Times New Roman" w:cs="Times New Roman" w:hAnsi="Times New Roman"/>
          <w:lang w:val="ru-RU"/>
        </w:rPr>
        <w:t>ЦРБ, РУЭС, Почта центральная, магазин «Находка», центральный рынок, Мечеть, церковь, Медресе, городская баня,  РДК, Аптека №34, центральная библиотека, Пенсионный фонд, Тат Медиа, Полиция, Паспортный стол, кафе «Апрель, здание соц. защиты, социально – реабилитационное отделение центра «Забота»</w:t>
      </w:r>
    </w:p>
    <w:p>
      <w:pPr>
        <w:pStyle w:val="style66"/>
        <w:jc w:val="both"/>
        <w:rPr>
          <w:rFonts w:ascii="Times New Roman" w:cs="Times New Roman" w:hAnsi="Times New Roman"/>
          <w:b/>
          <w:lang w:val="ru-RU"/>
        </w:rPr>
      </w:pPr>
      <w:r>
        <w:rPr>
          <w:rFonts w:ascii="Times New Roman" w:cs="Times New Roman" w:hAnsi="Times New Roman"/>
          <w:lang w:val="ru-RU"/>
        </w:rPr>
        <w:t>Вообще нет доступа</w:t>
      </w:r>
      <w:r>
        <w:rPr>
          <w:rFonts w:ascii="Times New Roman" w:cs="Times New Roman" w:hAnsi="Times New Roman"/>
          <w:lang w:val="ru-RU"/>
        </w:rPr>
        <w:t xml:space="preserve"> в следующих социально значимых  зданиях</w:t>
      </w:r>
      <w:r>
        <w:rPr>
          <w:rFonts w:ascii="Times New Roman" w:cs="Times New Roman" w:hAnsi="Times New Roman"/>
          <w:b/>
          <w:lang w:val="ru-RU"/>
        </w:rPr>
        <w:t xml:space="preserve">: 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b/>
          <w:lang w:val="ru-RU"/>
        </w:rPr>
        <w:t>- магазин «Находка»,</w:t>
      </w:r>
      <w:r>
        <w:rPr>
          <w:rFonts w:ascii="Times New Roman" w:cs="Times New Roman" w:hAnsi="Times New Roman"/>
          <w:lang w:val="ru-RU"/>
        </w:rPr>
        <w:t xml:space="preserve"> там вместо пандусов для МГН, им</w:t>
      </w:r>
      <w:r>
        <w:rPr>
          <w:rFonts w:ascii="Times New Roman" w:cs="Times New Roman" w:hAnsi="Times New Roman"/>
          <w:lang w:val="ru-RU"/>
        </w:rPr>
        <w:t>еется спуск для хозяйственных ко</w:t>
      </w:r>
      <w:r>
        <w:rPr>
          <w:rFonts w:ascii="Times New Roman" w:cs="Times New Roman" w:hAnsi="Times New Roman"/>
          <w:lang w:val="ru-RU"/>
        </w:rPr>
        <w:t>рзин, т.к. не соблюдено</w:t>
      </w:r>
      <w:r>
        <w:rPr>
          <w:rFonts w:ascii="Times New Roman" w:cs="Times New Roman" w:hAnsi="Times New Roman"/>
          <w:lang w:val="ru-RU"/>
        </w:rPr>
        <w:t xml:space="preserve"> ни од</w:t>
      </w:r>
      <w:r>
        <w:rPr>
          <w:rFonts w:ascii="Times New Roman" w:cs="Times New Roman" w:hAnsi="Times New Roman"/>
          <w:lang w:val="ru-RU"/>
        </w:rPr>
        <w:t>но нормативное правило доступной среды;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Центральный рынок вообще нет ничего;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Центральная мечеть – нет ничего;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Городская баня – нет ничего;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Аптека № 34 – па</w:t>
      </w:r>
      <w:r>
        <w:rPr>
          <w:rFonts w:ascii="Times New Roman" w:cs="Times New Roman" w:hAnsi="Times New Roman"/>
          <w:lang w:val="ru-RU"/>
        </w:rPr>
        <w:t>родия на пандус;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центральная библиотек</w:t>
      </w:r>
      <w:r>
        <w:rPr>
          <w:rFonts w:ascii="Times New Roman" w:cs="Times New Roman" w:hAnsi="Times New Roman"/>
          <w:lang w:val="ru-RU"/>
        </w:rPr>
        <w:t>а-</w:t>
      </w:r>
      <w:r>
        <w:rPr>
          <w:rFonts w:ascii="Times New Roman" w:cs="Times New Roman" w:hAnsi="Times New Roman"/>
          <w:lang w:val="ru-RU"/>
        </w:rPr>
        <w:t xml:space="preserve"> нет ничего;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- </w:t>
      </w:r>
      <w:r>
        <w:rPr>
          <w:rFonts w:ascii="Times New Roman" w:cs="Times New Roman" w:hAnsi="Times New Roman"/>
          <w:lang w:val="ru-RU"/>
        </w:rPr>
        <w:t>«</w:t>
      </w:r>
      <w:r>
        <w:rPr>
          <w:rFonts w:ascii="Times New Roman" w:cs="Times New Roman" w:hAnsi="Times New Roman"/>
          <w:lang w:val="ru-RU"/>
        </w:rPr>
        <w:t>Тат Медиа</w:t>
      </w:r>
      <w:r>
        <w:rPr>
          <w:rFonts w:ascii="Times New Roman" w:cs="Times New Roman" w:hAnsi="Times New Roman"/>
          <w:lang w:val="ru-RU"/>
        </w:rPr>
        <w:t>»</w:t>
      </w:r>
      <w:r>
        <w:rPr>
          <w:rFonts w:ascii="Times New Roman" w:cs="Times New Roman" w:hAnsi="Times New Roman"/>
          <w:lang w:val="ru-RU"/>
        </w:rPr>
        <w:t xml:space="preserve"> – нет ничего;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Следующие социально значимые объекты, у которых кое- что имеется  во входной группе: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РУЭС     - имеется небольшой пандус, но нет кнопки вызова, соответствующих обозначений;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Ц</w:t>
      </w:r>
      <w:r>
        <w:rPr>
          <w:rFonts w:ascii="Times New Roman" w:cs="Times New Roman" w:hAnsi="Times New Roman"/>
          <w:lang w:val="ru-RU"/>
        </w:rPr>
        <w:t>ентральная почта – имеется небольшой пандус, не выделенный текстурой или цветом,</w:t>
      </w:r>
      <w:r>
        <w:rPr>
          <w:rFonts w:ascii="Times New Roman" w:cs="Times New Roman" w:hAnsi="Times New Roman"/>
          <w:lang w:val="ru-RU"/>
        </w:rPr>
        <w:t xml:space="preserve"> к</w:t>
      </w:r>
      <w:r>
        <w:rPr>
          <w:rFonts w:ascii="Times New Roman" w:cs="Times New Roman" w:hAnsi="Times New Roman"/>
          <w:lang w:val="ru-RU"/>
        </w:rPr>
        <w:t>нопка вызова имеется, но звукового сигнала нет, имеется отдел</w:t>
      </w:r>
      <w:r>
        <w:rPr>
          <w:rFonts w:ascii="Times New Roman" w:cs="Times New Roman" w:hAnsi="Times New Roman"/>
          <w:lang w:val="ru-RU"/>
        </w:rPr>
        <w:t>ь</w:t>
      </w:r>
      <w:r>
        <w:rPr>
          <w:rFonts w:ascii="Times New Roman" w:cs="Times New Roman" w:hAnsi="Times New Roman"/>
          <w:lang w:val="ru-RU"/>
        </w:rPr>
        <w:t>ное окно обращения</w:t>
      </w:r>
      <w:r>
        <w:rPr>
          <w:rFonts w:ascii="Times New Roman" w:cs="Times New Roman" w:hAnsi="Times New Roman"/>
          <w:lang w:val="ru-RU"/>
        </w:rPr>
        <w:t xml:space="preserve"> ,</w:t>
      </w:r>
      <w:r>
        <w:rPr>
          <w:rFonts w:ascii="Times New Roman" w:cs="Times New Roman" w:hAnsi="Times New Roman"/>
          <w:lang w:val="ru-RU"/>
        </w:rPr>
        <w:t xml:space="preserve"> приспособленное для инвалида – колясочника; 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Церковь, имеется пандус с поручнями, с резиновым покрытием, но угол наклона более 10 гр</w:t>
      </w:r>
      <w:r>
        <w:rPr>
          <w:rFonts w:ascii="Times New Roman" w:cs="Times New Roman" w:hAnsi="Times New Roman"/>
          <w:lang w:val="en-US"/>
        </w:rPr>
        <w:t>ад</w:t>
      </w:r>
      <w:r>
        <w:rPr>
          <w:rFonts w:ascii="Times New Roman" w:cs="Times New Roman" w:hAnsi="Times New Roman"/>
          <w:lang w:val="ru-RU"/>
        </w:rPr>
        <w:t>., при норме 5гр</w:t>
      </w:r>
      <w:r>
        <w:rPr>
          <w:rFonts w:ascii="Times New Roman" w:cs="Times New Roman" w:hAnsi="Times New Roman"/>
          <w:lang w:val="en-US"/>
        </w:rPr>
        <w:t>ад</w:t>
      </w:r>
      <w:r>
        <w:rPr>
          <w:rFonts w:ascii="Times New Roman" w:cs="Times New Roman" w:hAnsi="Times New Roman"/>
          <w:lang w:val="ru-RU"/>
        </w:rPr>
        <w:t xml:space="preserve">.;  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 здание МБУ «Районный Дом культу</w:t>
      </w:r>
      <w:r>
        <w:rPr>
          <w:rFonts w:ascii="Times New Roman" w:cs="Times New Roman" w:hAnsi="Times New Roman"/>
          <w:lang w:val="ru-RU"/>
        </w:rPr>
        <w:t xml:space="preserve">ры» имеется лестница, дублируемая </w:t>
      </w:r>
      <w:r>
        <w:rPr>
          <w:rFonts w:ascii="Times New Roman" w:cs="Times New Roman" w:hAnsi="Times New Roman"/>
          <w:lang w:val="ru-RU"/>
        </w:rPr>
        <w:t xml:space="preserve"> пандусом, который не соответствует требованиям вышеуказанных норм федерального законодательства и препятствует доступу инвалидов с нарушением опорн</w:t>
      </w:r>
      <w:r>
        <w:rPr>
          <w:rFonts w:ascii="Times New Roman" w:cs="Times New Roman" w:hAnsi="Times New Roman"/>
          <w:lang w:val="ru-RU"/>
        </w:rPr>
        <w:t>о-</w:t>
      </w:r>
      <w:r>
        <w:rPr>
          <w:rFonts w:ascii="Times New Roman" w:cs="Times New Roman" w:hAnsi="Times New Roman"/>
          <w:lang w:val="ru-RU"/>
        </w:rPr>
        <w:t xml:space="preserve"> дв</w:t>
      </w:r>
      <w:r>
        <w:rPr>
          <w:rFonts w:ascii="Times New Roman" w:cs="Times New Roman" w:hAnsi="Times New Roman"/>
          <w:lang w:val="ru-RU"/>
        </w:rPr>
        <w:t>игательного аппарата в помещение</w:t>
      </w:r>
      <w:r>
        <w:rPr>
          <w:rFonts w:ascii="Times New Roman" w:cs="Times New Roman" w:hAnsi="Times New Roman"/>
          <w:lang w:val="ru-RU"/>
        </w:rPr>
        <w:t xml:space="preserve"> районного Дома культуры: по продольн</w:t>
      </w:r>
      <w:r>
        <w:rPr>
          <w:rFonts w:ascii="Times New Roman" w:cs="Times New Roman" w:hAnsi="Times New Roman"/>
          <w:lang w:val="ru-RU"/>
        </w:rPr>
        <w:t>ым краям марша пандуса не устано</w:t>
      </w:r>
      <w:r>
        <w:rPr>
          <w:rFonts w:ascii="Times New Roman" w:cs="Times New Roman" w:hAnsi="Times New Roman"/>
          <w:lang w:val="ru-RU"/>
        </w:rPr>
        <w:t>влены бортики высотой не менее 0,05 м, поручни находятся только с одной стороны пандуса и высота их составляет 0,8 и 0,84 м., ширина пандуса 0,8 м., крутой уклон пандуса (более 8%), поверхность пандуса скользкая, не выделена цветом или текстурой, контрастной относительно прилегающей поверхности.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Медресе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- имеется пандус в виде металлической решетки, что соответствует нормам, но угол наклона превышает норм</w:t>
      </w:r>
      <w:r>
        <w:rPr>
          <w:rFonts w:ascii="Times New Roman" w:cs="Times New Roman" w:hAnsi="Times New Roman"/>
          <w:lang w:val="ru-RU"/>
        </w:rPr>
        <w:t>у(</w:t>
      </w:r>
      <w:r>
        <w:rPr>
          <w:rFonts w:ascii="Times New Roman" w:cs="Times New Roman" w:hAnsi="Times New Roman"/>
          <w:lang w:val="ru-RU"/>
        </w:rPr>
        <w:t xml:space="preserve"> более 5 </w:t>
      </w:r>
      <w:r>
        <w:rPr>
          <w:rFonts w:ascii="Times New Roman" w:cs="Times New Roman" w:hAnsi="Times New Roman"/>
          <w:lang w:val="ru-RU"/>
        </w:rPr>
        <w:t>гр</w:t>
      </w:r>
      <w:r>
        <w:rPr>
          <w:rFonts w:ascii="Times New Roman" w:cs="Times New Roman" w:hAnsi="Times New Roman"/>
          <w:lang w:val="en-US"/>
        </w:rPr>
        <w:t>ад.</w:t>
      </w:r>
      <w:r>
        <w:rPr>
          <w:rFonts w:ascii="Times New Roman" w:cs="Times New Roman" w:hAnsi="Times New Roman"/>
          <w:lang w:val="ru-RU"/>
        </w:rPr>
        <w:t>), имеется две рабочих кнопки, около пандуса и в прихожей перед дверью;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 кафе «Апрель»- пандус имеется, но не полностью соответствует требованиям, кнопки вызова нет.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Социально значимые объекты</w:t>
      </w:r>
      <w:r>
        <w:rPr>
          <w:rFonts w:ascii="Times New Roman" w:cs="Times New Roman" w:hAnsi="Times New Roman"/>
          <w:lang w:val="ru-RU"/>
        </w:rPr>
        <w:t xml:space="preserve"> ,</w:t>
      </w:r>
      <w:r>
        <w:rPr>
          <w:rFonts w:ascii="Times New Roman" w:cs="Times New Roman" w:hAnsi="Times New Roman"/>
          <w:lang w:val="ru-RU"/>
        </w:rPr>
        <w:t xml:space="preserve"> соответствующие требованиям доступной среды: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-</w:t>
      </w:r>
      <w:r>
        <w:rPr>
          <w:rFonts w:ascii="Times New Roman" w:cs="Times New Roman" w:hAnsi="Times New Roman"/>
          <w:lang w:val="ru-RU"/>
        </w:rPr>
        <w:t xml:space="preserve"> Паспортный стол, Полиция, П</w:t>
      </w:r>
      <w:r>
        <w:rPr>
          <w:rFonts w:ascii="Times New Roman" w:cs="Times New Roman" w:hAnsi="Times New Roman"/>
          <w:lang w:val="ru-RU"/>
        </w:rPr>
        <w:t>енсионный фонд, социально – реабилитационное отделение центра «Забота</w:t>
      </w:r>
      <w:r>
        <w:rPr>
          <w:rFonts w:ascii="Times New Roman" w:cs="Times New Roman" w:hAnsi="Times New Roman"/>
          <w:lang w:val="ru-RU"/>
        </w:rPr>
        <w:t>»</w:t>
      </w:r>
      <w:r>
        <w:rPr>
          <w:rFonts w:ascii="Times New Roman" w:cs="Times New Roman" w:hAnsi="Times New Roman"/>
          <w:lang w:val="ru-RU"/>
        </w:rPr>
        <w:t>, соц. защита,  ЦРБ</w:t>
      </w:r>
      <w:r>
        <w:rPr>
          <w:rFonts w:ascii="Times New Roman" w:cs="Times New Roman" w:hAnsi="Times New Roman"/>
          <w:lang w:val="ru-RU"/>
        </w:rPr>
        <w:t>,</w:t>
      </w:r>
      <w:r>
        <w:rPr>
          <w:rFonts w:ascii="Times New Roman" w:cs="Times New Roman" w:hAnsi="Times New Roman"/>
          <w:lang w:val="ru-RU"/>
        </w:rPr>
        <w:t xml:space="preserve"> где имеются пандусы</w:t>
      </w:r>
      <w:r>
        <w:rPr>
          <w:rFonts w:ascii="Times New Roman" w:cs="Times New Roman" w:hAnsi="Times New Roman"/>
          <w:lang w:val="ru-RU"/>
        </w:rPr>
        <w:t>,</w:t>
      </w:r>
      <w:r>
        <w:rPr>
          <w:rFonts w:ascii="Times New Roman" w:cs="Times New Roman" w:hAnsi="Times New Roman"/>
          <w:lang w:val="ru-RU"/>
        </w:rPr>
        <w:t xml:space="preserve"> соответствующие нормативным требованиям, указательные знаки, туалеты, оборудованные откидными поручнями, кнопками вызова  со шнуром, поручни по всему зданию, подъемник «</w:t>
      </w:r>
      <w:r>
        <w:rPr>
          <w:rFonts w:ascii="Times New Roman" w:cs="Times New Roman" w:hAnsi="Times New Roman"/>
          <w:lang w:val="ru-RU"/>
        </w:rPr>
        <w:t>Роби</w:t>
      </w:r>
      <w:r>
        <w:rPr>
          <w:rFonts w:ascii="Times New Roman" w:cs="Times New Roman" w:hAnsi="Times New Roman"/>
          <w:lang w:val="ru-RU"/>
        </w:rPr>
        <w:t>»,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для передвижения по лестницам, индукционная петля для усиления звука, шрифт Брайля для тотально слепых и слаб</w:t>
      </w:r>
      <w:r>
        <w:rPr>
          <w:rFonts w:ascii="Times New Roman" w:cs="Times New Roman" w:hAnsi="Times New Roman"/>
          <w:lang w:val="ru-RU"/>
        </w:rPr>
        <w:t>о видящих, расположенный</w:t>
      </w:r>
      <w:r>
        <w:rPr>
          <w:rFonts w:ascii="Times New Roman" w:cs="Times New Roman" w:hAnsi="Times New Roman"/>
          <w:lang w:val="ru-RU"/>
        </w:rPr>
        <w:t xml:space="preserve"> на высоте не менее 0.7 м и</w:t>
      </w:r>
      <w:r>
        <w:rPr>
          <w:rFonts w:ascii="Times New Roman" w:cs="Times New Roman" w:hAnsi="Times New Roman"/>
          <w:lang w:val="ru-RU"/>
        </w:rPr>
        <w:t xml:space="preserve"> не более 0.9 м, имеются контрас</w:t>
      </w:r>
      <w:r>
        <w:rPr>
          <w:rFonts w:ascii="Times New Roman" w:cs="Times New Roman" w:hAnsi="Times New Roman"/>
          <w:lang w:val="ru-RU"/>
        </w:rPr>
        <w:t>т</w:t>
      </w:r>
      <w:r>
        <w:rPr>
          <w:rFonts w:ascii="Times New Roman" w:cs="Times New Roman" w:hAnsi="Times New Roman"/>
          <w:lang w:val="ru-RU"/>
        </w:rPr>
        <w:t>ные полосы, имеются входные кнопки вызова, но на день проверки кнопка вызова во вхо</w:t>
      </w:r>
      <w:r>
        <w:rPr>
          <w:rFonts w:ascii="Times New Roman" w:cs="Times New Roman" w:hAnsi="Times New Roman"/>
          <w:lang w:val="ru-RU"/>
        </w:rPr>
        <w:t>дной двери поликлиники  была не</w:t>
      </w:r>
      <w:r>
        <w:rPr>
          <w:rFonts w:ascii="Times New Roman" w:cs="Times New Roman" w:hAnsi="Times New Roman"/>
          <w:lang w:val="ru-RU"/>
        </w:rPr>
        <w:t>рабочей</w:t>
      </w:r>
      <w:r>
        <w:rPr>
          <w:rFonts w:ascii="Times New Roman" w:cs="Times New Roman" w:hAnsi="Times New Roman"/>
          <w:lang w:val="ru-RU"/>
        </w:rPr>
        <w:t>.  П</w:t>
      </w:r>
      <w:r>
        <w:rPr>
          <w:rFonts w:ascii="Times New Roman" w:cs="Times New Roman" w:hAnsi="Times New Roman"/>
          <w:lang w:val="ru-RU"/>
        </w:rPr>
        <w:t>ри обращении к персоналу о выяснении при</w:t>
      </w:r>
      <w:r>
        <w:rPr>
          <w:rFonts w:ascii="Times New Roman" w:cs="Times New Roman" w:hAnsi="Times New Roman"/>
          <w:lang w:val="ru-RU"/>
        </w:rPr>
        <w:t>чины не</w:t>
      </w:r>
      <w:r>
        <w:rPr>
          <w:rFonts w:ascii="Times New Roman" w:cs="Times New Roman" w:hAnsi="Times New Roman"/>
          <w:lang w:val="ru-RU"/>
        </w:rPr>
        <w:t>рабочей кнопки, они сделали вид, что представления не имеют</w:t>
      </w:r>
      <w:r>
        <w:rPr>
          <w:rFonts w:ascii="Times New Roman" w:cs="Times New Roman" w:hAnsi="Times New Roman"/>
          <w:lang w:val="ru-RU"/>
        </w:rPr>
        <w:t>,</w:t>
      </w:r>
      <w:r>
        <w:rPr>
          <w:rFonts w:ascii="Times New Roman" w:cs="Times New Roman" w:hAnsi="Times New Roman"/>
          <w:lang w:val="ru-RU"/>
        </w:rPr>
        <w:t xml:space="preserve"> о чем мы спрашиваем.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  По итогам проверки установлено</w:t>
      </w:r>
      <w:r>
        <w:rPr>
          <w:rFonts w:ascii="Times New Roman" w:cs="Times New Roman" w:hAnsi="Times New Roman"/>
          <w:lang w:val="ru-RU"/>
        </w:rPr>
        <w:t xml:space="preserve"> следующее</w:t>
      </w:r>
      <w:r>
        <w:rPr>
          <w:rFonts w:ascii="Times New Roman" w:cs="Times New Roman" w:hAnsi="Times New Roman"/>
          <w:lang w:val="ru-RU"/>
        </w:rPr>
        <w:t>: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1) 70%  социально  значимых  объектов, обследованных комиссией,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не оборудованы под  доступную среду, а это значит, что   не обеспечены условия для беспрепятственного доступа  инвалидам, проживающим  в нашем районе.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2)Таким образом, грубо ущемляются гарантированные государством права инвалидов на беспрепятственный доступ к объектам социальной инфраструктуры, что противоречит государственной политике в области социальной защиты инвалидов, целью которой является обеспечение инвалидам равных с другими гражданами возможностей в </w:t>
      </w:r>
      <w:r>
        <w:rPr>
          <w:rFonts w:ascii="Times New Roman" w:cs="Times New Roman" w:hAnsi="Times New Roman"/>
          <w:lang w:val="ru-RU"/>
        </w:rPr>
        <w:t>реализации гражданских, экономических, политических и других прав и свобод, предусмотренных Конституцией Российской Федерации.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3)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Подобные нарушения действующего законодательства являются недопустимыми и подлежат безотлагательному  решению  этой проблемы.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b/>
          <w:lang w:val="ru-RU"/>
        </w:rPr>
        <w:t>Решение</w:t>
      </w:r>
      <w:r>
        <w:rPr>
          <w:rFonts w:ascii="Times New Roman" w:cs="Times New Roman" w:hAnsi="Times New Roman"/>
          <w:lang w:val="ru-RU"/>
        </w:rPr>
        <w:t xml:space="preserve">:  </w:t>
      </w:r>
      <w:r>
        <w:rPr>
          <w:rFonts w:ascii="Times New Roman" w:cs="Times New Roman" w:hAnsi="Times New Roman"/>
          <w:lang w:val="ru-RU"/>
        </w:rPr>
        <w:t>1. Р</w:t>
      </w:r>
      <w:r>
        <w:rPr>
          <w:rFonts w:ascii="Times New Roman" w:cs="Times New Roman" w:hAnsi="Times New Roman"/>
          <w:lang w:val="ru-RU"/>
        </w:rPr>
        <w:t>екомендовать р</w:t>
      </w:r>
      <w:r>
        <w:rPr>
          <w:rFonts w:ascii="Times New Roman" w:cs="Times New Roman" w:hAnsi="Times New Roman"/>
          <w:lang w:val="ru-RU"/>
        </w:rPr>
        <w:t xml:space="preserve">уководителям предприятий и организаций </w:t>
      </w:r>
      <w:r>
        <w:rPr>
          <w:rFonts w:ascii="Times New Roman" w:cs="Times New Roman" w:hAnsi="Times New Roman"/>
          <w:lang w:val="ru-RU"/>
        </w:rPr>
        <w:t xml:space="preserve">социальной </w:t>
      </w:r>
      <w:r>
        <w:rPr>
          <w:rFonts w:ascii="Times New Roman" w:cs="Times New Roman" w:hAnsi="Times New Roman"/>
          <w:u w:val="single"/>
          <w:lang w:val="ru-RU"/>
        </w:rPr>
        <w:t>инфраструкту</w:t>
      </w:r>
      <w:r>
        <w:rPr>
          <w:rFonts w:ascii="Times New Roman" w:cs="Times New Roman" w:hAnsi="Times New Roman"/>
          <w:lang w:val="ru-RU"/>
        </w:rPr>
        <w:t xml:space="preserve">ры </w:t>
      </w:r>
      <w:r>
        <w:rPr>
          <w:rFonts w:ascii="Times New Roman" w:cs="Times New Roman" w:hAnsi="Times New Roman"/>
          <w:lang w:val="ru-RU"/>
        </w:rPr>
        <w:t xml:space="preserve"> обеспечить беспрепятственный доступ</w:t>
      </w:r>
      <w:r>
        <w:rPr>
          <w:rFonts w:ascii="Times New Roman" w:cs="Times New Roman" w:hAnsi="Times New Roman"/>
          <w:lang w:val="ru-RU"/>
        </w:rPr>
        <w:t xml:space="preserve"> инвалидов к </w:t>
      </w:r>
      <w:r>
        <w:rPr>
          <w:rFonts w:ascii="Times New Roman" w:cs="Times New Roman" w:hAnsi="Times New Roman"/>
          <w:lang w:val="ru-RU"/>
        </w:rPr>
        <w:t xml:space="preserve">данным </w:t>
      </w:r>
      <w:r>
        <w:rPr>
          <w:rFonts w:ascii="Times New Roman" w:cs="Times New Roman" w:hAnsi="Times New Roman"/>
          <w:lang w:val="ru-RU"/>
        </w:rPr>
        <w:t>объектам</w:t>
      </w:r>
      <w:r>
        <w:rPr>
          <w:rFonts w:ascii="Times New Roman" w:cs="Times New Roman" w:hAnsi="Times New Roman"/>
          <w:lang w:val="ru-RU"/>
        </w:rPr>
        <w:t>.</w:t>
      </w:r>
      <w:r>
        <w:rPr>
          <w:rFonts w:ascii="Times New Roman" w:cs="Times New Roman" w:hAnsi="Times New Roman"/>
          <w:lang w:val="ru-RU"/>
        </w:rPr>
        <w:t xml:space="preserve"> 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Рекомендовать</w:t>
      </w:r>
      <w:r>
        <w:rPr>
          <w:rFonts w:ascii="Times New Roman" w:cs="Times New Roman" w:hAnsi="Times New Roman"/>
          <w:lang w:val="ru-RU"/>
        </w:rPr>
        <w:t xml:space="preserve"> исполнительному комитету </w:t>
      </w:r>
      <w:r>
        <w:rPr>
          <w:rFonts w:ascii="Times New Roman" w:cs="Times New Roman" w:hAnsi="Times New Roman"/>
          <w:lang w:val="ru-RU"/>
        </w:rPr>
        <w:t>Мамадышского</w:t>
      </w:r>
      <w:r>
        <w:rPr>
          <w:rFonts w:ascii="Times New Roman" w:cs="Times New Roman" w:hAnsi="Times New Roman"/>
          <w:lang w:val="ru-RU"/>
        </w:rPr>
        <w:t xml:space="preserve"> муниципального района</w:t>
      </w:r>
      <w:r>
        <w:rPr>
          <w:rFonts w:ascii="Times New Roman" w:cs="Times New Roman" w:hAnsi="Times New Roman"/>
          <w:lang w:val="ru-RU"/>
        </w:rPr>
        <w:t xml:space="preserve"> вынести вопрос </w:t>
      </w:r>
      <w:r>
        <w:rPr>
          <w:rFonts w:ascii="Times New Roman" w:cs="Times New Roman" w:hAnsi="Times New Roman"/>
          <w:lang w:val="ru-RU"/>
        </w:rPr>
        <w:t xml:space="preserve">организации </w:t>
      </w:r>
      <w:r>
        <w:rPr>
          <w:rFonts w:ascii="Times New Roman" w:cs="Times New Roman" w:hAnsi="Times New Roman"/>
          <w:lang w:val="ru-RU"/>
        </w:rPr>
        <w:t>доступной среды на сессию исполкома.</w:t>
      </w:r>
    </w:p>
    <w:p>
      <w:pPr>
        <w:pStyle w:val="style66"/>
        <w:jc w:val="both"/>
        <w:rPr>
          <w:rFonts w:ascii="Times New Roman" w:cs="Times New Roman" w:hAnsi="Times New Roman"/>
          <w:lang w:val="ru-RU"/>
        </w:rPr>
      </w:pPr>
    </w:p>
    <w:p>
      <w:pPr>
        <w:pStyle w:val="style66"/>
        <w:ind w:left="36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По второму вопросу  выступила пред</w:t>
      </w:r>
      <w:r>
        <w:rPr>
          <w:rFonts w:ascii="Times New Roman" w:cs="Times New Roman" w:hAnsi="Times New Roman"/>
          <w:lang w:val="ru-RU"/>
        </w:rPr>
        <w:t xml:space="preserve">седатель Постоянной комиссии по защите прав потребителей Общественного совета </w:t>
      </w:r>
      <w:r>
        <w:rPr>
          <w:rFonts w:ascii="Times New Roman" w:cs="Times New Roman" w:hAnsi="Times New Roman"/>
          <w:lang w:val="ru-RU"/>
        </w:rPr>
        <w:t xml:space="preserve">Николаева </w:t>
      </w:r>
      <w:r>
        <w:rPr>
          <w:rFonts w:ascii="Times New Roman" w:cs="Times New Roman" w:hAnsi="Times New Roman"/>
          <w:lang w:val="ru-RU"/>
        </w:rPr>
        <w:t xml:space="preserve">Нина Александровна. Комиссия изучила вопрос обеспечения товарами первой необходимости малонаселенных пунктов района. </w:t>
      </w:r>
    </w:p>
    <w:p>
      <w:pPr>
        <w:pStyle w:val="style66"/>
        <w:ind w:left="720" w:firstLine="69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Выступающая</w:t>
      </w:r>
      <w:r>
        <w:rPr>
          <w:rFonts w:ascii="Times New Roman" w:cs="Times New Roman" w:hAnsi="Times New Roman"/>
          <w:lang w:val="ru-RU"/>
        </w:rPr>
        <w:t xml:space="preserve"> отметила, что на сегодняшний день торговых точек в районе – 370 объектов. Из них в районе -179, в городе – 191торговая точка. Несколько лет назад самым большим торговым предприятием было </w:t>
      </w:r>
      <w:r>
        <w:rPr>
          <w:rFonts w:ascii="Times New Roman" w:cs="Times New Roman" w:hAnsi="Times New Roman"/>
          <w:lang w:val="ru-RU"/>
        </w:rPr>
        <w:t>РайПО</w:t>
      </w:r>
      <w:r>
        <w:rPr>
          <w:rFonts w:ascii="Times New Roman" w:cs="Times New Roman" w:hAnsi="Times New Roman"/>
          <w:lang w:val="ru-RU"/>
        </w:rPr>
        <w:t>, которое  обеспечивало район вплоть до малонаселенных пунктов. На сегодня все торговые точки принадлежат частным предпринимателям.</w:t>
      </w:r>
    </w:p>
    <w:p>
      <w:pPr>
        <w:pStyle w:val="style66"/>
        <w:ind w:left="720" w:firstLine="69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Крупные торговые точки: </w:t>
      </w:r>
      <w:r>
        <w:rPr>
          <w:rFonts w:ascii="Times New Roman" w:cs="Times New Roman" w:hAnsi="Times New Roman"/>
          <w:lang w:val="ru-RU"/>
        </w:rPr>
        <w:t xml:space="preserve">«Магнит» - 3 </w:t>
      </w:r>
      <w:r>
        <w:rPr>
          <w:rFonts w:ascii="Times New Roman" w:cs="Times New Roman" w:hAnsi="Times New Roman"/>
          <w:lang w:val="ru-RU"/>
        </w:rPr>
        <w:t>т.т</w:t>
      </w:r>
      <w:r>
        <w:rPr>
          <w:rFonts w:ascii="Times New Roman" w:cs="Times New Roman" w:hAnsi="Times New Roman"/>
          <w:lang w:val="ru-RU"/>
        </w:rPr>
        <w:t xml:space="preserve">., «Пятерочка» - 4 </w:t>
      </w:r>
      <w:r>
        <w:rPr>
          <w:rFonts w:ascii="Times New Roman" w:cs="Times New Roman" w:hAnsi="Times New Roman"/>
          <w:lang w:val="ru-RU"/>
        </w:rPr>
        <w:t>т.т</w:t>
      </w:r>
      <w:r>
        <w:rPr>
          <w:rFonts w:ascii="Times New Roman" w:cs="Times New Roman" w:hAnsi="Times New Roman"/>
          <w:lang w:val="ru-RU"/>
        </w:rPr>
        <w:t>., «Находка», Магазин реальных цен, рынок, оптовые точки.</w:t>
      </w:r>
      <w:r>
        <w:rPr>
          <w:rFonts w:ascii="Times New Roman" w:cs="Times New Roman" w:hAnsi="Times New Roman"/>
          <w:lang w:val="ru-RU"/>
        </w:rPr>
        <w:t xml:space="preserve"> Все они находятся в городе, а также 1 магазин «Пятерочка» в Камском леспромхозе.</w:t>
      </w:r>
    </w:p>
    <w:p>
      <w:pPr>
        <w:pStyle w:val="style66"/>
        <w:ind w:left="720" w:firstLine="69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По данным экономического отдела исполнительного комитета  в районе 40 малонаселенных пунктов, за которыми закреплены ИП для выездной торговли 2 раза в неделю. </w:t>
      </w:r>
    </w:p>
    <w:p>
      <w:pPr>
        <w:pStyle w:val="style66"/>
        <w:ind w:left="720" w:firstLine="696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Комиссией была собрана информация по сельским поселениям, в ходе изучения которой выявлено следующее:</w:t>
      </w:r>
    </w:p>
    <w:p>
      <w:pPr>
        <w:pStyle w:val="style66"/>
        <w:ind w:left="709" w:hanging="135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                      1. </w:t>
      </w:r>
      <w:r>
        <w:rPr>
          <w:rFonts w:ascii="Times New Roman" w:cs="Times New Roman" w:hAnsi="Times New Roman"/>
          <w:lang w:val="ru-RU"/>
        </w:rPr>
        <w:t>Красногорское сельское поселение насчитывает 6 населенных пунктов.</w:t>
      </w:r>
      <w:r>
        <w:rPr>
          <w:rFonts w:ascii="Times New Roman" w:cs="Times New Roman" w:hAnsi="Times New Roman"/>
          <w:lang w:val="ru-RU"/>
        </w:rPr>
        <w:t xml:space="preserve"> Из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 xml:space="preserve">них в 4-х есть выездная торговля, но в 2-х – в  </w:t>
      </w:r>
      <w:r>
        <w:rPr>
          <w:rFonts w:ascii="Times New Roman" w:cs="Times New Roman" w:hAnsi="Times New Roman"/>
          <w:lang w:val="ru-RU"/>
        </w:rPr>
        <w:t>с</w:t>
      </w:r>
      <w:r>
        <w:rPr>
          <w:rFonts w:ascii="Times New Roman" w:cs="Times New Roman" w:hAnsi="Times New Roman"/>
          <w:lang w:val="ru-RU"/>
        </w:rPr>
        <w:t>.К</w:t>
      </w:r>
      <w:r>
        <w:rPr>
          <w:rFonts w:ascii="Times New Roman" w:cs="Times New Roman" w:hAnsi="Times New Roman"/>
          <w:lang w:val="ru-RU"/>
        </w:rPr>
        <w:t>рещеный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Пакшин</w:t>
      </w:r>
      <w:r>
        <w:rPr>
          <w:rFonts w:ascii="Times New Roman" w:cs="Times New Roman" w:hAnsi="Times New Roman"/>
          <w:lang w:val="ru-RU"/>
        </w:rPr>
        <w:t xml:space="preserve"> и </w:t>
      </w:r>
      <w:r>
        <w:rPr>
          <w:rFonts w:ascii="Times New Roman" w:cs="Times New Roman" w:hAnsi="Times New Roman"/>
          <w:lang w:val="ru-RU"/>
        </w:rPr>
        <w:t>п.Русский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Пакшин</w:t>
      </w:r>
      <w:r>
        <w:rPr>
          <w:rFonts w:ascii="Times New Roman" w:cs="Times New Roman" w:hAnsi="Times New Roman"/>
          <w:lang w:val="ru-RU"/>
        </w:rPr>
        <w:t xml:space="preserve"> в связи с закрытием ИП «</w:t>
      </w:r>
      <w:r>
        <w:rPr>
          <w:rFonts w:ascii="Times New Roman" w:cs="Times New Roman" w:hAnsi="Times New Roman"/>
          <w:lang w:val="ru-RU"/>
        </w:rPr>
        <w:t>Мазилова</w:t>
      </w:r>
      <w:r>
        <w:rPr>
          <w:rFonts w:ascii="Times New Roman" w:cs="Times New Roman" w:hAnsi="Times New Roman"/>
          <w:lang w:val="ru-RU"/>
        </w:rPr>
        <w:t xml:space="preserve"> Т.С.» с 1 декабря 2019 года</w:t>
      </w:r>
      <w:r>
        <w:rPr>
          <w:rFonts w:ascii="Times New Roman" w:cs="Times New Roman" w:hAnsi="Times New Roman"/>
          <w:lang w:val="ru-RU"/>
        </w:rPr>
        <w:t xml:space="preserve"> торгового обслуживания не будет.</w:t>
      </w:r>
      <w:r>
        <w:rPr>
          <w:rFonts w:ascii="Times New Roman" w:cs="Times New Roman" w:hAnsi="Times New Roman"/>
          <w:lang w:val="ru-RU"/>
        </w:rPr>
        <w:t xml:space="preserve"> Здесь </w:t>
      </w:r>
      <w:r>
        <w:rPr>
          <w:rFonts w:ascii="Times New Roman" w:cs="Times New Roman" w:hAnsi="Times New Roman"/>
          <w:lang w:val="ru-RU"/>
        </w:rPr>
        <w:t xml:space="preserve"> необходим</w:t>
      </w:r>
      <w:r>
        <w:rPr>
          <w:rFonts w:ascii="Times New Roman" w:cs="Times New Roman" w:hAnsi="Times New Roman"/>
          <w:lang w:val="ru-RU"/>
        </w:rPr>
        <w:t xml:space="preserve"> выездной</w:t>
      </w:r>
      <w:r>
        <w:rPr>
          <w:rFonts w:ascii="Times New Roman" w:cs="Times New Roman" w:hAnsi="Times New Roman"/>
          <w:lang w:val="ru-RU"/>
        </w:rPr>
        <w:t xml:space="preserve"> магазин.</w:t>
      </w:r>
    </w:p>
    <w:p>
      <w:pPr>
        <w:pStyle w:val="style66"/>
        <w:ind w:left="72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>2.</w:t>
      </w:r>
      <w:r>
        <w:rPr>
          <w:rFonts w:ascii="Times New Roman" w:cs="Times New Roman" w:hAnsi="Times New Roman"/>
          <w:lang w:val="ru-RU"/>
        </w:rPr>
        <w:t xml:space="preserve">К </w:t>
      </w:r>
      <w:r>
        <w:rPr>
          <w:rFonts w:ascii="Times New Roman" w:cs="Times New Roman" w:hAnsi="Times New Roman"/>
          <w:lang w:val="ru-RU"/>
        </w:rPr>
        <w:t>Омарскому</w:t>
      </w:r>
      <w:r>
        <w:rPr>
          <w:rFonts w:ascii="Times New Roman" w:cs="Times New Roman" w:hAnsi="Times New Roman"/>
          <w:lang w:val="ru-RU"/>
        </w:rPr>
        <w:t xml:space="preserve"> сельскому поселению отн</w:t>
      </w:r>
      <w:r>
        <w:rPr>
          <w:rFonts w:ascii="Times New Roman" w:cs="Times New Roman" w:hAnsi="Times New Roman"/>
          <w:lang w:val="ru-RU"/>
        </w:rPr>
        <w:t>ося</w:t>
      </w:r>
      <w:r>
        <w:rPr>
          <w:rFonts w:ascii="Times New Roman" w:cs="Times New Roman" w:hAnsi="Times New Roman"/>
          <w:lang w:val="ru-RU"/>
        </w:rPr>
        <w:t xml:space="preserve">тся 9 населенных пунктов. В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.В</w:t>
      </w:r>
      <w:r>
        <w:rPr>
          <w:rFonts w:ascii="Times New Roman" w:cs="Times New Roman" w:hAnsi="Times New Roman"/>
          <w:lang w:val="ru-RU"/>
        </w:rPr>
        <w:t>андовка</w:t>
      </w:r>
      <w:r>
        <w:rPr>
          <w:rFonts w:ascii="Times New Roman" w:cs="Times New Roman" w:hAnsi="Times New Roman"/>
          <w:lang w:val="ru-RU"/>
        </w:rPr>
        <w:t xml:space="preserve"> и в </w:t>
      </w:r>
      <w:r>
        <w:rPr>
          <w:rFonts w:ascii="Times New Roman" w:cs="Times New Roman" w:hAnsi="Times New Roman"/>
          <w:lang w:val="ru-RU"/>
        </w:rPr>
        <w:t>п.Березовский</w:t>
      </w:r>
      <w:r>
        <w:rPr>
          <w:rFonts w:ascii="Times New Roman" w:cs="Times New Roman" w:hAnsi="Times New Roman"/>
          <w:lang w:val="ru-RU"/>
        </w:rPr>
        <w:t xml:space="preserve">  магазинов нет, в летнее время приезжает автолавка. Единственный житель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.Б</w:t>
      </w:r>
      <w:r>
        <w:rPr>
          <w:rFonts w:ascii="Times New Roman" w:cs="Times New Roman" w:hAnsi="Times New Roman"/>
          <w:lang w:val="ru-RU"/>
        </w:rPr>
        <w:t>ерезовая</w:t>
      </w:r>
      <w:r>
        <w:rPr>
          <w:rFonts w:ascii="Times New Roman" w:cs="Times New Roman" w:hAnsi="Times New Roman"/>
          <w:lang w:val="ru-RU"/>
        </w:rPr>
        <w:t xml:space="preserve"> Грива закупает продукты в с </w:t>
      </w:r>
      <w:r>
        <w:rPr>
          <w:rFonts w:ascii="Times New Roman" w:cs="Times New Roman" w:hAnsi="Times New Roman"/>
          <w:lang w:val="ru-RU"/>
        </w:rPr>
        <w:t>Рагозино</w:t>
      </w:r>
      <w:r>
        <w:rPr>
          <w:rFonts w:ascii="Times New Roman" w:cs="Times New Roman" w:hAnsi="Times New Roman"/>
          <w:lang w:val="ru-RU"/>
        </w:rPr>
        <w:t xml:space="preserve">. В остальных населенных пунктах есть </w:t>
      </w:r>
      <w:r>
        <w:rPr>
          <w:rFonts w:ascii="Times New Roman" w:cs="Times New Roman" w:hAnsi="Times New Roman"/>
          <w:lang w:val="ru-RU"/>
        </w:rPr>
        <w:t>магазины</w:t>
      </w:r>
      <w:r>
        <w:rPr>
          <w:rFonts w:ascii="Times New Roman" w:cs="Times New Roman" w:hAnsi="Times New Roman"/>
          <w:lang w:val="ru-RU"/>
        </w:rPr>
        <w:t xml:space="preserve"> и приезжает автолавка.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Якинское</w:t>
      </w:r>
      <w:r>
        <w:rPr>
          <w:rFonts w:ascii="Times New Roman" w:cs="Times New Roman" w:hAnsi="Times New Roman"/>
          <w:lang w:val="ru-RU"/>
        </w:rPr>
        <w:t xml:space="preserve"> сельское поселение</w:t>
      </w:r>
      <w:r>
        <w:rPr>
          <w:rFonts w:ascii="Times New Roman" w:cs="Times New Roman" w:hAnsi="Times New Roman"/>
          <w:lang w:val="ru-RU"/>
        </w:rPr>
        <w:t xml:space="preserve"> входят </w:t>
      </w:r>
      <w:r>
        <w:rPr>
          <w:rFonts w:ascii="Times New Roman" w:cs="Times New Roman" w:hAnsi="Times New Roman"/>
          <w:lang w:val="ru-RU"/>
        </w:rPr>
        <w:t>с</w:t>
      </w:r>
      <w:r>
        <w:rPr>
          <w:rFonts w:ascii="Times New Roman" w:cs="Times New Roman" w:hAnsi="Times New Roman"/>
          <w:lang w:val="ru-RU"/>
        </w:rPr>
        <w:t>.Н</w:t>
      </w:r>
      <w:r>
        <w:rPr>
          <w:rFonts w:ascii="Times New Roman" w:cs="Times New Roman" w:hAnsi="Times New Roman"/>
          <w:lang w:val="ru-RU"/>
        </w:rPr>
        <w:t>ижние</w:t>
      </w:r>
      <w:r>
        <w:rPr>
          <w:rFonts w:ascii="Times New Roman" w:cs="Times New Roman" w:hAnsi="Times New Roman"/>
          <w:lang w:val="ru-RU"/>
        </w:rPr>
        <w:t xml:space="preserve"> Яки, </w:t>
      </w:r>
      <w:r>
        <w:rPr>
          <w:rFonts w:ascii="Times New Roman" w:cs="Times New Roman" w:hAnsi="Times New Roman"/>
          <w:lang w:val="ru-RU"/>
        </w:rPr>
        <w:t>с.Дигитли</w:t>
      </w:r>
      <w:r>
        <w:rPr>
          <w:rFonts w:ascii="Times New Roman" w:cs="Times New Roman" w:hAnsi="Times New Roman"/>
          <w:lang w:val="ru-RU"/>
        </w:rPr>
        <w:t xml:space="preserve"> и </w:t>
      </w:r>
      <w:r>
        <w:rPr>
          <w:rFonts w:ascii="Times New Roman" w:cs="Times New Roman" w:hAnsi="Times New Roman"/>
          <w:lang w:val="ru-RU"/>
        </w:rPr>
        <w:t>с.Покровское</w:t>
      </w:r>
      <w:r>
        <w:rPr>
          <w:rFonts w:ascii="Times New Roman" w:cs="Times New Roman" w:hAnsi="Times New Roman"/>
          <w:lang w:val="ru-RU"/>
        </w:rPr>
        <w:t>. В первых двух торговое обслуживание</w:t>
      </w:r>
      <w:r>
        <w:rPr>
          <w:rFonts w:ascii="Times New Roman" w:cs="Times New Roman" w:hAnsi="Times New Roman"/>
          <w:lang w:val="ru-RU"/>
        </w:rPr>
        <w:t xml:space="preserve"> находится в стабильном состоянии. В </w:t>
      </w:r>
      <w:r>
        <w:rPr>
          <w:rFonts w:ascii="Times New Roman" w:cs="Times New Roman" w:hAnsi="Times New Roman"/>
          <w:lang w:val="ru-RU"/>
        </w:rPr>
        <w:t>с</w:t>
      </w:r>
      <w:r>
        <w:rPr>
          <w:rFonts w:ascii="Times New Roman" w:cs="Times New Roman" w:hAnsi="Times New Roman"/>
          <w:lang w:val="ru-RU"/>
        </w:rPr>
        <w:t>.П</w:t>
      </w:r>
      <w:r>
        <w:rPr>
          <w:rFonts w:ascii="Times New Roman" w:cs="Times New Roman" w:hAnsi="Times New Roman"/>
          <w:lang w:val="ru-RU"/>
        </w:rPr>
        <w:t>окровское</w:t>
      </w:r>
      <w:r>
        <w:rPr>
          <w:rFonts w:ascii="Times New Roman" w:cs="Times New Roman" w:hAnsi="Times New Roman"/>
          <w:lang w:val="ru-RU"/>
        </w:rPr>
        <w:t xml:space="preserve"> проживают два пенсионера. </w:t>
      </w:r>
      <w:r>
        <w:rPr>
          <w:rFonts w:ascii="Times New Roman" w:cs="Times New Roman" w:hAnsi="Times New Roman"/>
          <w:lang w:val="ru-RU"/>
        </w:rPr>
        <w:t>Омарское</w:t>
      </w:r>
      <w:r>
        <w:rPr>
          <w:rFonts w:ascii="Times New Roman" w:cs="Times New Roman" w:hAnsi="Times New Roman"/>
          <w:lang w:val="ru-RU"/>
        </w:rPr>
        <w:t xml:space="preserve"> почтовое отделение 1 раз в месяц привозит пенсию и одновременно товары первой необходимости.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.С</w:t>
      </w:r>
      <w:r>
        <w:rPr>
          <w:rFonts w:ascii="Times New Roman" w:cs="Times New Roman" w:hAnsi="Times New Roman"/>
          <w:lang w:val="ru-RU"/>
        </w:rPr>
        <w:t>редний</w:t>
      </w:r>
      <w:r>
        <w:rPr>
          <w:rFonts w:ascii="Times New Roman" w:cs="Times New Roman" w:hAnsi="Times New Roman"/>
          <w:lang w:val="ru-RU"/>
        </w:rPr>
        <w:t xml:space="preserve"> Таканыш 36 домов, проживает 81 человек, магазина нет.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с</w:t>
      </w:r>
      <w:r>
        <w:rPr>
          <w:rFonts w:ascii="Times New Roman" w:cs="Times New Roman" w:hAnsi="Times New Roman"/>
          <w:lang w:val="ru-RU"/>
        </w:rPr>
        <w:t>.У</w:t>
      </w:r>
      <w:r>
        <w:rPr>
          <w:rFonts w:ascii="Times New Roman" w:cs="Times New Roman" w:hAnsi="Times New Roman"/>
          <w:lang w:val="ru-RU"/>
        </w:rPr>
        <w:t>рманчеево</w:t>
      </w:r>
      <w:r>
        <w:rPr>
          <w:rFonts w:ascii="Times New Roman" w:cs="Times New Roman" w:hAnsi="Times New Roman"/>
          <w:lang w:val="ru-RU"/>
        </w:rPr>
        <w:t xml:space="preserve">, п. Тарасово, </w:t>
      </w:r>
      <w:r>
        <w:rPr>
          <w:rFonts w:ascii="Times New Roman" w:cs="Times New Roman" w:hAnsi="Times New Roman"/>
          <w:lang w:val="ru-RU"/>
        </w:rPr>
        <w:t>с.Сухой</w:t>
      </w:r>
      <w:r>
        <w:rPr>
          <w:rFonts w:ascii="Times New Roman" w:cs="Times New Roman" w:hAnsi="Times New Roman"/>
          <w:lang w:val="ru-RU"/>
        </w:rPr>
        <w:t xml:space="preserve"> Берсут магазинов нет, продукты питания приобретают в близлежащих населенных пунктах.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.Н</w:t>
      </w:r>
      <w:r>
        <w:rPr>
          <w:rFonts w:ascii="Times New Roman" w:cs="Times New Roman" w:hAnsi="Times New Roman"/>
          <w:lang w:val="ru-RU"/>
        </w:rPr>
        <w:t>агашево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Тавельского</w:t>
      </w:r>
      <w:r>
        <w:rPr>
          <w:rFonts w:ascii="Times New Roman" w:cs="Times New Roman" w:hAnsi="Times New Roman"/>
          <w:lang w:val="ru-RU"/>
        </w:rPr>
        <w:t xml:space="preserve"> СП нет магазина.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п</w:t>
      </w:r>
      <w:r>
        <w:rPr>
          <w:rFonts w:ascii="Times New Roman" w:cs="Times New Roman" w:hAnsi="Times New Roman"/>
          <w:lang w:val="ru-RU"/>
        </w:rPr>
        <w:t>.С</w:t>
      </w:r>
      <w:r>
        <w:rPr>
          <w:rFonts w:ascii="Times New Roman" w:cs="Times New Roman" w:hAnsi="Times New Roman"/>
          <w:lang w:val="ru-RU"/>
        </w:rPr>
        <w:t>отый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д.Яковка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с.Малмыжка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д.Каргали</w:t>
      </w:r>
      <w:r>
        <w:rPr>
          <w:rFonts w:ascii="Times New Roman" w:cs="Times New Roman" w:hAnsi="Times New Roman"/>
          <w:lang w:val="ru-RU"/>
        </w:rPr>
        <w:t xml:space="preserve">, с. Старый </w:t>
      </w:r>
      <w:r>
        <w:rPr>
          <w:rFonts w:ascii="Times New Roman" w:cs="Times New Roman" w:hAnsi="Times New Roman"/>
          <w:lang w:val="ru-RU"/>
        </w:rPr>
        <w:t>Черкас</w:t>
      </w:r>
      <w:r>
        <w:rPr>
          <w:rFonts w:ascii="Times New Roman" w:cs="Times New Roman" w:hAnsi="Times New Roman"/>
          <w:lang w:val="ru-RU"/>
        </w:rPr>
        <w:t xml:space="preserve">, д Новый </w:t>
      </w:r>
      <w:r>
        <w:rPr>
          <w:rFonts w:ascii="Times New Roman" w:cs="Times New Roman" w:hAnsi="Times New Roman"/>
          <w:lang w:val="ru-RU"/>
        </w:rPr>
        <w:t>Черкас</w:t>
      </w:r>
      <w:r>
        <w:rPr>
          <w:rFonts w:ascii="Times New Roman" w:cs="Times New Roman" w:hAnsi="Times New Roman"/>
          <w:lang w:val="ru-RU"/>
        </w:rPr>
        <w:t xml:space="preserve">  </w:t>
      </w:r>
      <w:r>
        <w:rPr>
          <w:rFonts w:ascii="Times New Roman" w:cs="Times New Roman" w:hAnsi="Times New Roman"/>
          <w:lang w:val="ru-RU"/>
        </w:rPr>
        <w:t>Куюк-Ерыксинского</w:t>
      </w:r>
      <w:r>
        <w:rPr>
          <w:rFonts w:ascii="Times New Roman" w:cs="Times New Roman" w:hAnsi="Times New Roman"/>
          <w:lang w:val="ru-RU"/>
        </w:rPr>
        <w:t xml:space="preserve"> СП </w:t>
      </w:r>
      <w:r>
        <w:rPr>
          <w:rFonts w:ascii="Times New Roman" w:cs="Times New Roman" w:hAnsi="Times New Roman"/>
          <w:lang w:val="ru-RU"/>
        </w:rPr>
        <w:t xml:space="preserve"> магазинов</w:t>
      </w:r>
      <w:r>
        <w:rPr>
          <w:rFonts w:ascii="Times New Roman" w:cs="Times New Roman" w:hAnsi="Times New Roman"/>
          <w:lang w:val="ru-RU"/>
        </w:rPr>
        <w:t xml:space="preserve"> нет</w:t>
      </w:r>
      <w:r>
        <w:rPr>
          <w:rFonts w:ascii="Times New Roman" w:cs="Times New Roman" w:hAnsi="Times New Roman"/>
          <w:lang w:val="ru-RU"/>
        </w:rPr>
        <w:t>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с</w:t>
      </w:r>
      <w:r>
        <w:rPr>
          <w:rFonts w:ascii="Times New Roman" w:cs="Times New Roman" w:hAnsi="Times New Roman"/>
          <w:lang w:val="ru-RU"/>
        </w:rPr>
        <w:t>.Г</w:t>
      </w:r>
      <w:r>
        <w:rPr>
          <w:rFonts w:ascii="Times New Roman" w:cs="Times New Roman" w:hAnsi="Times New Roman"/>
          <w:lang w:val="ru-RU"/>
        </w:rPr>
        <w:t>урьевка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н.п</w:t>
      </w:r>
      <w:r>
        <w:rPr>
          <w:rFonts w:ascii="Times New Roman" w:cs="Times New Roman" w:hAnsi="Times New Roman"/>
          <w:lang w:val="ru-RU"/>
        </w:rPr>
        <w:t xml:space="preserve">. </w:t>
      </w:r>
      <w:r>
        <w:rPr>
          <w:rFonts w:ascii="Times New Roman" w:cs="Times New Roman" w:hAnsi="Times New Roman"/>
          <w:lang w:val="ru-RU"/>
        </w:rPr>
        <w:t>Кляушское</w:t>
      </w:r>
      <w:r>
        <w:rPr>
          <w:rFonts w:ascii="Times New Roman" w:cs="Times New Roman" w:hAnsi="Times New Roman"/>
          <w:lang w:val="ru-RU"/>
        </w:rPr>
        <w:t xml:space="preserve"> лесничество магазинов нет. 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отдаленном населенном пункте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.С</w:t>
      </w:r>
      <w:r>
        <w:rPr>
          <w:rFonts w:ascii="Times New Roman" w:cs="Times New Roman" w:hAnsi="Times New Roman"/>
          <w:lang w:val="ru-RU"/>
        </w:rPr>
        <w:t>тарое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Мочалкино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Шадчинского</w:t>
      </w:r>
      <w:r>
        <w:rPr>
          <w:rFonts w:ascii="Times New Roman" w:cs="Times New Roman" w:hAnsi="Times New Roman"/>
          <w:lang w:val="ru-RU"/>
        </w:rPr>
        <w:t xml:space="preserve"> СП магазина нет, но туда 2 раза в неделю</w:t>
      </w:r>
      <w:r>
        <w:rPr>
          <w:rFonts w:ascii="Times New Roman" w:cs="Times New Roman" w:hAnsi="Times New Roman"/>
          <w:lang w:val="ru-RU"/>
        </w:rPr>
        <w:t xml:space="preserve"> привозит продукты ИП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Ясаиев</w:t>
      </w:r>
      <w:r>
        <w:rPr>
          <w:rFonts w:ascii="Times New Roman" w:cs="Times New Roman" w:hAnsi="Times New Roman"/>
          <w:lang w:val="ru-RU"/>
        </w:rPr>
        <w:t xml:space="preserve"> Б.Н.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Отдаленный пункт  пос. </w:t>
      </w:r>
      <w:r>
        <w:rPr>
          <w:rFonts w:ascii="Times New Roman" w:cs="Times New Roman" w:hAnsi="Times New Roman"/>
          <w:lang w:val="ru-RU"/>
        </w:rPr>
        <w:t>Рахматова</w:t>
      </w:r>
      <w:r>
        <w:rPr>
          <w:rFonts w:ascii="Times New Roman" w:cs="Times New Roman" w:hAnsi="Times New Roman"/>
          <w:lang w:val="ru-RU"/>
        </w:rPr>
        <w:t xml:space="preserve"> Поляна </w:t>
      </w:r>
      <w:r>
        <w:rPr>
          <w:rFonts w:ascii="Times New Roman" w:cs="Times New Roman" w:hAnsi="Times New Roman"/>
          <w:lang w:val="ru-RU"/>
        </w:rPr>
        <w:t>Нижнесуньского</w:t>
      </w:r>
      <w:r>
        <w:rPr>
          <w:rFonts w:ascii="Times New Roman" w:cs="Times New Roman" w:hAnsi="Times New Roman"/>
          <w:lang w:val="ru-RU"/>
        </w:rPr>
        <w:t xml:space="preserve"> СП обеспечивает продуктами  3 раза в неделю ИП </w:t>
      </w:r>
      <w:r>
        <w:rPr>
          <w:rFonts w:ascii="Times New Roman" w:cs="Times New Roman" w:hAnsi="Times New Roman"/>
          <w:lang w:val="ru-RU"/>
        </w:rPr>
        <w:t>Миннеханов</w:t>
      </w:r>
      <w:r>
        <w:rPr>
          <w:rFonts w:ascii="Times New Roman" w:cs="Times New Roman" w:hAnsi="Times New Roman"/>
          <w:lang w:val="ru-RU"/>
        </w:rPr>
        <w:t>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отдаленных пунктах д. </w:t>
      </w:r>
      <w:r>
        <w:rPr>
          <w:rFonts w:ascii="Times New Roman" w:cs="Times New Roman" w:hAnsi="Times New Roman"/>
          <w:lang w:val="ru-RU"/>
        </w:rPr>
        <w:t>Сарбаш</w:t>
      </w:r>
      <w:r>
        <w:rPr>
          <w:rFonts w:ascii="Times New Roman" w:cs="Times New Roman" w:hAnsi="Times New Roman"/>
          <w:lang w:val="ru-RU"/>
        </w:rPr>
        <w:t xml:space="preserve"> Пустошь,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.В</w:t>
      </w:r>
      <w:r>
        <w:rPr>
          <w:rFonts w:ascii="Times New Roman" w:cs="Times New Roman" w:hAnsi="Times New Roman"/>
          <w:lang w:val="ru-RU"/>
        </w:rPr>
        <w:t>ерхняя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Кузгунча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Олуязского</w:t>
      </w:r>
      <w:r>
        <w:rPr>
          <w:rFonts w:ascii="Times New Roman" w:cs="Times New Roman" w:hAnsi="Times New Roman"/>
          <w:lang w:val="ru-RU"/>
        </w:rPr>
        <w:t xml:space="preserve"> СП магазины закрылись, но их обслуживают магазины , которые находятся в </w:t>
      </w:r>
      <w:r>
        <w:rPr>
          <w:rFonts w:ascii="Times New Roman" w:cs="Times New Roman" w:hAnsi="Times New Roman"/>
          <w:lang w:val="ru-RU"/>
        </w:rPr>
        <w:t>с.Олуяз</w:t>
      </w:r>
      <w:r>
        <w:rPr>
          <w:rFonts w:ascii="Times New Roman" w:cs="Times New Roman" w:hAnsi="Times New Roman"/>
          <w:lang w:val="ru-RU"/>
        </w:rPr>
        <w:t>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.В</w:t>
      </w:r>
      <w:r>
        <w:rPr>
          <w:rFonts w:ascii="Times New Roman" w:cs="Times New Roman" w:hAnsi="Times New Roman"/>
          <w:lang w:val="ru-RU"/>
        </w:rPr>
        <w:t>ерхний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Шандер</w:t>
      </w:r>
      <w:r>
        <w:rPr>
          <w:rFonts w:ascii="Times New Roman" w:cs="Times New Roman" w:hAnsi="Times New Roman"/>
          <w:lang w:val="ru-RU"/>
        </w:rPr>
        <w:t xml:space="preserve">. Пос. Березовая  Поляна </w:t>
      </w:r>
      <w:r>
        <w:rPr>
          <w:rFonts w:ascii="Times New Roman" w:cs="Times New Roman" w:hAnsi="Times New Roman"/>
          <w:lang w:val="ru-RU"/>
        </w:rPr>
        <w:t>Нижнешандерского</w:t>
      </w:r>
      <w:r>
        <w:rPr>
          <w:rFonts w:ascii="Times New Roman" w:cs="Times New Roman" w:hAnsi="Times New Roman"/>
          <w:lang w:val="ru-RU"/>
        </w:rPr>
        <w:t xml:space="preserve"> СП магазинов нет.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п</w:t>
      </w:r>
      <w:r>
        <w:rPr>
          <w:rFonts w:ascii="Times New Roman" w:cs="Times New Roman" w:hAnsi="Times New Roman"/>
          <w:lang w:val="ru-RU"/>
        </w:rPr>
        <w:t>.Н</w:t>
      </w:r>
      <w:r>
        <w:rPr>
          <w:rFonts w:ascii="Times New Roman" w:cs="Times New Roman" w:hAnsi="Times New Roman"/>
          <w:lang w:val="ru-RU"/>
        </w:rPr>
        <w:t>овый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Закамский</w:t>
      </w:r>
      <w:r>
        <w:rPr>
          <w:rFonts w:ascii="Times New Roman" w:cs="Times New Roman" w:hAnsi="Times New Roman"/>
          <w:lang w:val="ru-RU"/>
        </w:rPr>
        <w:t xml:space="preserve">, Старый </w:t>
      </w:r>
      <w:r>
        <w:rPr>
          <w:rFonts w:ascii="Times New Roman" w:cs="Times New Roman" w:hAnsi="Times New Roman"/>
          <w:lang w:val="ru-RU"/>
        </w:rPr>
        <w:t>Закамский</w:t>
      </w:r>
      <w:r>
        <w:rPr>
          <w:rFonts w:ascii="Times New Roman" w:cs="Times New Roman" w:hAnsi="Times New Roman"/>
          <w:lang w:val="ru-RU"/>
        </w:rPr>
        <w:t xml:space="preserve">  Сокольского СП магазинов нет.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4 человека, проживающие в </w:t>
      </w:r>
      <w:r>
        <w:rPr>
          <w:rFonts w:ascii="Times New Roman" w:cs="Times New Roman" w:hAnsi="Times New Roman"/>
          <w:lang w:val="ru-RU"/>
        </w:rPr>
        <w:t>д</w:t>
      </w:r>
      <w:r>
        <w:rPr>
          <w:rFonts w:ascii="Times New Roman" w:cs="Times New Roman" w:hAnsi="Times New Roman"/>
          <w:lang w:val="ru-RU"/>
        </w:rPr>
        <w:t>.А</w:t>
      </w:r>
      <w:r>
        <w:rPr>
          <w:rFonts w:ascii="Times New Roman" w:cs="Times New Roman" w:hAnsi="Times New Roman"/>
          <w:lang w:val="ru-RU"/>
        </w:rPr>
        <w:t>лан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Среднекирменского</w:t>
      </w:r>
      <w:r>
        <w:rPr>
          <w:rFonts w:ascii="Times New Roman" w:cs="Times New Roman" w:hAnsi="Times New Roman"/>
          <w:lang w:val="ru-RU"/>
        </w:rPr>
        <w:t xml:space="preserve"> СП</w:t>
      </w:r>
      <w:r>
        <w:rPr>
          <w:rFonts w:ascii="Times New Roman" w:cs="Times New Roman" w:hAnsi="Times New Roman"/>
          <w:lang w:val="ru-RU"/>
        </w:rPr>
        <w:t>,</w:t>
      </w:r>
      <w:r>
        <w:rPr>
          <w:rFonts w:ascii="Times New Roman" w:cs="Times New Roman" w:hAnsi="Times New Roman"/>
          <w:lang w:val="ru-RU"/>
        </w:rPr>
        <w:t xml:space="preserve"> покупают все необходимое в </w:t>
      </w:r>
      <w:r>
        <w:rPr>
          <w:rFonts w:ascii="Times New Roman" w:cs="Times New Roman" w:hAnsi="Times New Roman"/>
          <w:lang w:val="ru-RU"/>
        </w:rPr>
        <w:t>с.Средние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Кирмени</w:t>
      </w:r>
      <w:r>
        <w:rPr>
          <w:rFonts w:ascii="Times New Roman" w:cs="Times New Roman" w:hAnsi="Times New Roman"/>
          <w:lang w:val="ru-RU"/>
        </w:rPr>
        <w:t>, пользуются личным транспортом.</w:t>
      </w:r>
    </w:p>
    <w:p>
      <w:pPr>
        <w:pStyle w:val="style66"/>
        <w:numPr>
          <w:ilvl w:val="0"/>
          <w:numId w:val="3"/>
        </w:numPr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Закрыт магазин в </w:t>
      </w:r>
      <w:r>
        <w:rPr>
          <w:rFonts w:ascii="Times New Roman" w:cs="Times New Roman" w:hAnsi="Times New Roman"/>
          <w:lang w:val="ru-RU"/>
        </w:rPr>
        <w:t>с</w:t>
      </w:r>
      <w:r>
        <w:rPr>
          <w:rFonts w:ascii="Times New Roman" w:cs="Times New Roman" w:hAnsi="Times New Roman"/>
          <w:lang w:val="ru-RU"/>
        </w:rPr>
        <w:t>.К</w:t>
      </w:r>
      <w:r>
        <w:rPr>
          <w:rFonts w:ascii="Times New Roman" w:cs="Times New Roman" w:hAnsi="Times New Roman"/>
          <w:lang w:val="ru-RU"/>
        </w:rPr>
        <w:t>рещеная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Ерыкса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Дюсьметьевскго</w:t>
      </w:r>
      <w:r>
        <w:rPr>
          <w:rFonts w:ascii="Times New Roman" w:cs="Times New Roman" w:hAnsi="Times New Roman"/>
          <w:lang w:val="ru-RU"/>
        </w:rPr>
        <w:t xml:space="preserve"> СП. По сведениям главы сельского поселения </w:t>
      </w:r>
      <w:r>
        <w:rPr>
          <w:rFonts w:ascii="Times New Roman" w:cs="Times New Roman" w:hAnsi="Times New Roman"/>
          <w:lang w:val="ru-RU"/>
        </w:rPr>
        <w:t>О.Н.Павлова</w:t>
      </w:r>
      <w:r>
        <w:rPr>
          <w:rFonts w:ascii="Times New Roman" w:cs="Times New Roman" w:hAnsi="Times New Roman"/>
          <w:lang w:val="ru-RU"/>
        </w:rPr>
        <w:t>,</w:t>
      </w:r>
      <w:r>
        <w:rPr>
          <w:rFonts w:ascii="Times New Roman" w:cs="Times New Roman" w:hAnsi="Times New Roman"/>
          <w:lang w:val="ru-RU"/>
        </w:rPr>
        <w:t xml:space="preserve">  жителей села (их насчитывается 105 человек) </w:t>
      </w:r>
      <w:r>
        <w:rPr>
          <w:rFonts w:ascii="Times New Roman" w:cs="Times New Roman" w:hAnsi="Times New Roman"/>
          <w:lang w:val="ru-RU"/>
        </w:rPr>
        <w:t xml:space="preserve"> обеспечивает </w:t>
      </w:r>
      <w:r>
        <w:rPr>
          <w:rFonts w:ascii="Times New Roman" w:cs="Times New Roman" w:hAnsi="Times New Roman"/>
          <w:lang w:val="ru-RU"/>
        </w:rPr>
        <w:t>Мамадышское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райпо</w:t>
      </w:r>
      <w:r>
        <w:rPr>
          <w:rFonts w:ascii="Times New Roman" w:cs="Times New Roman" w:hAnsi="Times New Roman"/>
          <w:lang w:val="ru-RU"/>
        </w:rPr>
        <w:t>.</w:t>
      </w:r>
    </w:p>
    <w:p>
      <w:pPr>
        <w:pStyle w:val="style66"/>
        <w:ind w:firstLine="708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В </w:t>
      </w:r>
      <w:r>
        <w:rPr>
          <w:rFonts w:ascii="Times New Roman" w:cs="Times New Roman" w:hAnsi="Times New Roman"/>
          <w:lang w:val="ru-RU"/>
        </w:rPr>
        <w:t>Кемеш-Кульском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Уразбахтинском</w:t>
      </w:r>
      <w:r>
        <w:rPr>
          <w:rFonts w:ascii="Times New Roman" w:cs="Times New Roman" w:hAnsi="Times New Roman"/>
          <w:lang w:val="ru-RU"/>
        </w:rPr>
        <w:t>,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Катмышском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Шемяковском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Малокирменском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Ишкеевском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>Нижнеошминском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Верхнеошминском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 xml:space="preserve">Никифоровском. </w:t>
      </w:r>
      <w:r>
        <w:rPr>
          <w:rFonts w:ascii="Times New Roman" w:cs="Times New Roman" w:hAnsi="Times New Roman"/>
          <w:lang w:val="ru-RU"/>
        </w:rPr>
        <w:t>Усалинском</w:t>
      </w:r>
      <w:r>
        <w:rPr>
          <w:rFonts w:ascii="Times New Roman" w:cs="Times New Roman" w:hAnsi="Times New Roman"/>
          <w:lang w:val="ru-RU"/>
        </w:rPr>
        <w:t xml:space="preserve"> сельских </w:t>
      </w:r>
      <w:r>
        <w:rPr>
          <w:rFonts w:ascii="Times New Roman" w:cs="Times New Roman" w:hAnsi="Times New Roman"/>
          <w:lang w:val="ru-RU"/>
        </w:rPr>
        <w:t>поселениях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 xml:space="preserve"> </w:t>
      </w:r>
      <w:r>
        <w:rPr>
          <w:rFonts w:ascii="Times New Roman" w:cs="Times New Roman" w:hAnsi="Times New Roman"/>
          <w:lang w:val="ru-RU"/>
        </w:rPr>
        <w:t>состояние торгового обслуживания  удовлетворительное</w:t>
      </w:r>
      <w:r>
        <w:rPr>
          <w:rFonts w:ascii="Times New Roman" w:cs="Times New Roman" w:hAnsi="Times New Roman"/>
          <w:lang w:val="ru-RU"/>
        </w:rPr>
        <w:t xml:space="preserve">, </w:t>
      </w:r>
      <w:r>
        <w:rPr>
          <w:rFonts w:ascii="Times New Roman" w:cs="Times New Roman" w:hAnsi="Times New Roman"/>
          <w:lang w:val="ru-RU"/>
        </w:rPr>
        <w:t xml:space="preserve"> стабильное</w:t>
      </w:r>
      <w:r>
        <w:rPr>
          <w:rFonts w:ascii="Times New Roman" w:cs="Times New Roman" w:hAnsi="Times New Roman"/>
          <w:lang w:val="ru-RU"/>
        </w:rPr>
        <w:t>.</w:t>
      </w:r>
    </w:p>
    <w:p>
      <w:pPr>
        <w:pStyle w:val="style66"/>
        <w:ind w:firstLine="708"/>
        <w:jc w:val="both"/>
        <w:rPr>
          <w:rFonts w:ascii="Times New Roman" w:cs="Times New Roman" w:hAnsi="Times New Roman"/>
          <w:b/>
          <w:lang w:val="ru-RU"/>
        </w:rPr>
      </w:pPr>
    </w:p>
    <w:p>
      <w:pPr>
        <w:pStyle w:val="style66"/>
        <w:ind w:firstLine="708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b/>
          <w:lang w:val="ru-RU"/>
        </w:rPr>
        <w:t>Решение:</w:t>
      </w:r>
      <w:r>
        <w:rPr>
          <w:rFonts w:ascii="Times New Roman" w:cs="Times New Roman" w:hAnsi="Times New Roman"/>
          <w:lang w:val="ru-RU"/>
        </w:rPr>
        <w:t xml:space="preserve"> 1. Исполнительному комитету </w:t>
      </w:r>
      <w:r>
        <w:rPr>
          <w:rFonts w:ascii="Times New Roman" w:cs="Times New Roman" w:hAnsi="Times New Roman"/>
          <w:lang w:val="ru-RU"/>
        </w:rPr>
        <w:t>Мамадышского</w:t>
      </w:r>
      <w:r>
        <w:rPr>
          <w:rFonts w:ascii="Times New Roman" w:cs="Times New Roman" w:hAnsi="Times New Roman"/>
          <w:lang w:val="ru-RU"/>
        </w:rPr>
        <w:t xml:space="preserve"> муниципального района глубже изучить на местах вопрос обеспечения товарами первой необходимости отдаленных населенных пунктов.</w:t>
      </w:r>
    </w:p>
    <w:p>
      <w:pPr>
        <w:pStyle w:val="style66"/>
        <w:ind w:left="720"/>
        <w:jc w:val="both"/>
        <w:rPr>
          <w:rFonts w:ascii="Times New Roman" w:cs="Times New Roman" w:hAnsi="Times New Roman"/>
          <w:lang w:val="ru-RU"/>
        </w:rPr>
      </w:pPr>
      <w:r>
        <w:rPr>
          <w:rFonts w:ascii="Times New Roman" w:cs="Times New Roman" w:hAnsi="Times New Roman"/>
          <w:lang w:val="ru-RU"/>
        </w:rPr>
        <w:t xml:space="preserve">2.Информацию по результатам изучения вопроса обеспечения товарами малых отдаленных населенных пунктов </w:t>
      </w:r>
      <w:r>
        <w:rPr>
          <w:rFonts w:ascii="Times New Roman" w:cs="Times New Roman" w:hAnsi="Times New Roman"/>
          <w:lang w:val="ru-RU"/>
        </w:rPr>
        <w:t>Мамадышского</w:t>
      </w:r>
      <w:r>
        <w:rPr>
          <w:rFonts w:ascii="Times New Roman" w:cs="Times New Roman" w:hAnsi="Times New Roman"/>
          <w:lang w:val="ru-RU"/>
        </w:rPr>
        <w:t xml:space="preserve"> муниципального района</w:t>
      </w:r>
      <w:r>
        <w:rPr>
          <w:rFonts w:ascii="Times New Roman" w:cs="Times New Roman" w:hAnsi="Times New Roman"/>
          <w:lang w:val="ru-RU"/>
        </w:rPr>
        <w:t xml:space="preserve"> направить в Общественную палату Республики Татарстан, по поручению которой данный </w:t>
      </w:r>
      <w:r>
        <w:rPr>
          <w:rFonts w:ascii="Times New Roman" w:cs="Times New Roman" w:hAnsi="Times New Roman"/>
          <w:lang w:val="ru-RU"/>
        </w:rPr>
        <w:t>вопрос был изучен Общественным советом района.</w:t>
      </w:r>
    </w:p>
    <w:p>
      <w:pPr>
        <w:pStyle w:val="style66"/>
        <w:ind w:left="720"/>
        <w:jc w:val="both"/>
        <w:rPr>
          <w:rFonts w:ascii="Times New Roman" w:cs="Times New Roman" w:hAnsi="Times New Roman"/>
          <w:lang w:val="ru-RU"/>
        </w:rPr>
      </w:pPr>
    </w:p>
    <w:bookmarkStart w:id="0" w:name="_GoBack"/>
    <w:bookmarkEnd w:id="0"/>
    <w:p>
      <w:pPr>
        <w:pStyle w:val="style66"/>
        <w:ind w:left="720"/>
        <w:jc w:val="both"/>
        <w:rPr>
          <w:rFonts w:ascii="Times New Roman" w:cs="Times New Roman" w:hAnsi="Times New Roman"/>
          <w:lang w:val="ru-RU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spacing w:after="0" w:lineRule="auto" w:line="240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       Председатель Общественного совета                              </w:t>
      </w:r>
      <w:r>
        <w:rPr>
          <w:rFonts w:ascii="Times New Roman" w:cs="Times New Roman" w:hAnsi="Times New Roman"/>
          <w:sz w:val="24"/>
          <w:szCs w:val="24"/>
        </w:rPr>
        <w:t>Х.Г.Каримов</w:t>
      </w:r>
    </w:p>
    <w:sectPr>
      <w:pgSz w:w="11906" w:h="16838" w:orient="portrait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0DA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AA446212"/>
    <w:lvl w:ilvl="0" w:tplc="E89C4A0A">
      <w:start w:val="1"/>
      <w:numFmt w:val="decimal"/>
      <w:lvlText w:val="%1."/>
      <w:lvlJc w:val="left"/>
      <w:pPr>
        <w:ind w:left="1776" w:hanging="360"/>
      </w:pPr>
      <w:rPr>
        <w:rFonts w:ascii="Times New Roman" w:cs="Times New Roman" w:eastAsia="Calibri" w:hAnsi="Times New Roman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0000002"/>
    <w:multiLevelType w:val="hybridMultilevel"/>
    <w:tmpl w:val="AF92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66">
    <w:name w:val="Body Text"/>
    <w:basedOn w:val="style0"/>
    <w:next w:val="style66"/>
    <w:link w:val="style4097"/>
    <w:qFormat/>
    <w:pPr>
      <w:spacing w:before="180" w:after="180" w:lineRule="auto" w:line="240"/>
    </w:pPr>
    <w:rPr>
      <w:sz w:val="24"/>
      <w:szCs w:val="24"/>
      <w:lang w:val="en-US"/>
    </w:rPr>
  </w:style>
  <w:style w:type="character" w:customStyle="1" w:styleId="style4097">
    <w:name w:val="Основной текст Знак"/>
    <w:basedOn w:val="style65"/>
    <w:next w:val="style4097"/>
    <w:link w:val="style66"/>
    <w:rPr>
      <w:sz w:val="24"/>
      <w:szCs w:val="24"/>
      <w:lang w:val="en-US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1705</Words>
  <Pages>1</Pages>
  <Characters>11659</Characters>
  <Application>WPS Office</Application>
  <DocSecurity>0</DocSecurity>
  <Paragraphs>83</Paragraphs>
  <ScaleCrop>false</ScaleCrop>
  <Company>*</Company>
  <LinksUpToDate>false</LinksUpToDate>
  <CharactersWithSpaces>13884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2019-12-16T12:00:23Z</dcterms:created>
  <dc:creator>IM</dc:creator>
  <lastModifiedBy>NEM-L51</lastModifiedBy>
  <dcterms:modified xsi:type="dcterms:W3CDTF">2019-12-16T12:00:23Z</dcterms:modified>
  <revision>42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