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5FKtQIAAL4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5lODVbMa9l/QIK&#10;VhIEBjKFsQeLVqofGI0wQnIsYMZh1H0U8AbSkIBIkXEbEs8i2Khzy/rcQkUFQDk2GE3LpZmm1POg&#10;+KaFOIdXdwfvpuRO0qec9q8NhoSrbD/Q7BQ63zuv09hd/AYAAP//AwBQSwMEFAAGAAgAAAAhALYb&#10;+K/dAAAACgEAAA8AAABkcnMvZG93bnJldi54bWxMj8FOwzAMhu9IvENkJG5butCxUZpOaMCZMXiA&#10;rDFNaeNUTbYVnh5zgpstf/r9/eVm8r044RjbQBoW8wwEUh1sS42G97fn2RpETIas6QOhhi+MsKku&#10;L0pT2HCmVzztUyM4hGJhNLiUhkLKWDv0Js7DgMS3jzB6k3gdG2lHc+Zw30uVZbfSm5b4gzMDbh3W&#10;3f7oNawz/9J1d2oXff69WLrtY3gaPrW+vpoe7kEknNIfDL/6rA4VOx3CkWwUvYZcqRtGNcxW3ImB&#10;5SpXIA5M8gSyKuX/CtUPAAAA//8DAFBLAQItABQABgAIAAAAIQC2gziS/gAAAOEBAAATAAAAAAAA&#10;AAAAAAAAAAAAAABbQ29udGVudF9UeXBlc10ueG1sUEsBAi0AFAAGAAgAAAAhADj9If/WAAAAlAEA&#10;AAsAAAAAAAAAAAAAAAAALwEAAF9yZWxzLy5yZWxzUEsBAi0AFAAGAAgAAAAhAPyXkUq1AgAAvgUA&#10;AA4AAAAAAAAAAAAAAAAALgIAAGRycy9lMm9Eb2MueG1sUEsBAi0AFAAGAAgAAAAhALYb+K/dAAAA&#10;CgEAAA8AAAAAAAAAAAAAAAAADwUAAGRycy9kb3ducmV2LnhtbFBLBQYAAAAABAAEAPMAAAAZBgAA&#10;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293C23" w:rsidRDefault="00BF431B" w:rsidP="00107FC2">
            <w:pPr>
              <w:rPr>
                <w:sz w:val="28"/>
                <w:lang w:val="en-US"/>
              </w:rPr>
            </w:pPr>
            <w:r>
              <w:rPr>
                <w:sz w:val="28"/>
              </w:rPr>
              <w:t>№</w:t>
            </w:r>
            <w:r w:rsidR="00293C23">
              <w:rPr>
                <w:sz w:val="28"/>
                <w:lang w:val="en-US"/>
              </w:rPr>
              <w:t xml:space="preserve"> 292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293C23" w:rsidP="00107FC2">
            <w:pPr>
              <w:rPr>
                <w:sz w:val="28"/>
              </w:rPr>
            </w:pPr>
            <w:r>
              <w:rPr>
                <w:sz w:val="28"/>
              </w:rPr>
              <w:t>от «14 »</w:t>
            </w:r>
            <w:r>
              <w:rPr>
                <w:sz w:val="28"/>
                <w:lang w:val="en-US"/>
              </w:rPr>
              <w:t xml:space="preserve"> </w:t>
            </w:r>
            <w:r>
              <w:rPr>
                <w:sz w:val="28"/>
              </w:rPr>
              <w:t xml:space="preserve">11   </w:t>
            </w:r>
            <w:r w:rsidR="009A068C">
              <w:rPr>
                <w:sz w:val="28"/>
              </w:rPr>
              <w:t>2019</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E8717F" w:rsidRDefault="00E8717F" w:rsidP="00E8717F">
      <w:pPr>
        <w:tabs>
          <w:tab w:val="left" w:pos="2085"/>
        </w:tabs>
        <w:ind w:right="5386"/>
        <w:jc w:val="both"/>
        <w:rPr>
          <w:sz w:val="27"/>
          <w:szCs w:val="27"/>
        </w:rPr>
      </w:pPr>
      <w:r w:rsidRPr="00694436">
        <w:rPr>
          <w:sz w:val="27"/>
          <w:szCs w:val="27"/>
        </w:rPr>
        <w:t>Об утверждении муниципальной программы энергосбережения и повышения энергетической эффективности Мамадышского муниципального района Республики Татарстан на 2019-2023 годы</w:t>
      </w:r>
    </w:p>
    <w:p w:rsidR="00E8717F" w:rsidRPr="00694436" w:rsidRDefault="00E8717F" w:rsidP="00E8717F">
      <w:pPr>
        <w:tabs>
          <w:tab w:val="left" w:pos="2085"/>
        </w:tabs>
        <w:ind w:right="5386"/>
        <w:jc w:val="both"/>
        <w:rPr>
          <w:sz w:val="27"/>
          <w:szCs w:val="27"/>
        </w:rPr>
      </w:pPr>
    </w:p>
    <w:p w:rsidR="008E47EE" w:rsidRDefault="008E47EE" w:rsidP="00E8717F">
      <w:pPr>
        <w:ind w:firstLine="708"/>
        <w:jc w:val="both"/>
        <w:rPr>
          <w:sz w:val="27"/>
          <w:szCs w:val="27"/>
        </w:rPr>
      </w:pPr>
      <w:r>
        <w:rPr>
          <w:sz w:val="27"/>
          <w:szCs w:val="27"/>
        </w:rPr>
        <w:t xml:space="preserve">  </w:t>
      </w:r>
      <w:r w:rsidR="00E8717F" w:rsidRPr="00694436">
        <w:rPr>
          <w:sz w:val="27"/>
          <w:szCs w:val="27"/>
        </w:rPr>
        <w:t>В соответствии с требованиями норм федерального закона от 23.11.2009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указа Президента РФ от 04.06.2008 года № 889 «О некоторых мерах по повышению энергетической и экологической эффективности российской экономики», постановлением правительства РФ от 31.12.2009 года № 1225 «О требованиях к региональным и муниципальным программам в области энергосбережения и повышения энергетической эффективности», приказом министерства экономического развития РФ от 17.02.2010 года № 61 «Об утверждении примерного перечня мероприятий в области энергосбережения и повышения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 федеральным законом от 06.10.2003 года № 131-ФЗ «Об общих принципах местного самоуправления в Российской Федерации», Исполнительный комитет Мамадышского муниципального района Республики Татарстан</w:t>
      </w:r>
    </w:p>
    <w:p w:rsidR="00E8717F" w:rsidRPr="00694436" w:rsidRDefault="008E47EE" w:rsidP="008E47EE">
      <w:pPr>
        <w:jc w:val="both"/>
        <w:rPr>
          <w:sz w:val="27"/>
          <w:szCs w:val="27"/>
        </w:rPr>
      </w:pPr>
      <w:r>
        <w:rPr>
          <w:sz w:val="27"/>
          <w:szCs w:val="27"/>
        </w:rPr>
        <w:t xml:space="preserve">        </w:t>
      </w:r>
      <w:r w:rsidR="00E8717F" w:rsidRPr="00694436">
        <w:rPr>
          <w:sz w:val="27"/>
          <w:szCs w:val="27"/>
        </w:rPr>
        <w:t xml:space="preserve"> п о с т а н о в л я е т:</w:t>
      </w:r>
    </w:p>
    <w:p w:rsidR="00E8717F" w:rsidRPr="00694436" w:rsidRDefault="008E47EE" w:rsidP="00E8717F">
      <w:pPr>
        <w:pStyle w:val="af"/>
        <w:tabs>
          <w:tab w:val="left" w:pos="2085"/>
        </w:tabs>
        <w:ind w:left="0" w:right="-1"/>
        <w:jc w:val="both"/>
        <w:rPr>
          <w:sz w:val="27"/>
          <w:szCs w:val="27"/>
        </w:rPr>
      </w:pPr>
      <w:r>
        <w:rPr>
          <w:sz w:val="27"/>
          <w:szCs w:val="27"/>
        </w:rPr>
        <w:t xml:space="preserve">         </w:t>
      </w:r>
      <w:r w:rsidR="00E8717F" w:rsidRPr="00694436">
        <w:rPr>
          <w:sz w:val="27"/>
          <w:szCs w:val="27"/>
        </w:rPr>
        <w:t>1.Утвердить муниципальной программы энергосбережения и повышения энергетической эффективности Мамадышского муниципального района Республики Татарстан на 2019-2023 годы</w:t>
      </w:r>
      <w:r w:rsidR="00E8717F">
        <w:rPr>
          <w:sz w:val="27"/>
          <w:szCs w:val="27"/>
        </w:rPr>
        <w:t xml:space="preserve"> (Приложение 1)</w:t>
      </w:r>
      <w:r w:rsidR="00E8717F" w:rsidRPr="00694436">
        <w:rPr>
          <w:sz w:val="27"/>
          <w:szCs w:val="27"/>
        </w:rPr>
        <w:t>.</w:t>
      </w:r>
    </w:p>
    <w:p w:rsidR="00E8717F" w:rsidRPr="008E47EE" w:rsidRDefault="008E47EE" w:rsidP="00E8717F">
      <w:pPr>
        <w:pStyle w:val="af"/>
        <w:tabs>
          <w:tab w:val="left" w:pos="2085"/>
        </w:tabs>
        <w:ind w:left="0" w:right="-1"/>
        <w:jc w:val="both"/>
        <w:rPr>
          <w:sz w:val="27"/>
          <w:szCs w:val="27"/>
        </w:rPr>
      </w:pPr>
      <w:r>
        <w:rPr>
          <w:sz w:val="27"/>
          <w:szCs w:val="27"/>
        </w:rPr>
        <w:t xml:space="preserve">         </w:t>
      </w:r>
      <w:r w:rsidR="00E8717F" w:rsidRPr="00694436">
        <w:rPr>
          <w:sz w:val="27"/>
          <w:szCs w:val="27"/>
        </w:rPr>
        <w:t>2. Сектору по связям с общественностью и СМИ общего отдела Исполнительного комитета Мамадышского муниципального района обеспечить размещение настоящего постановления в информационно-телекоммуникационной сети «Интернет» на официальном сайте муниципального района Республики Татарстан</w:t>
      </w:r>
      <w:r>
        <w:rPr>
          <w:sz w:val="27"/>
          <w:szCs w:val="27"/>
        </w:rPr>
        <w:t>.</w:t>
      </w:r>
    </w:p>
    <w:p w:rsidR="00E8717F" w:rsidRPr="00694436" w:rsidRDefault="008E47EE" w:rsidP="00E8717F">
      <w:pPr>
        <w:pStyle w:val="af"/>
        <w:tabs>
          <w:tab w:val="left" w:pos="2085"/>
        </w:tabs>
        <w:ind w:left="0" w:right="-1"/>
        <w:jc w:val="both"/>
        <w:rPr>
          <w:sz w:val="27"/>
          <w:szCs w:val="27"/>
        </w:rPr>
      </w:pPr>
      <w:r>
        <w:rPr>
          <w:sz w:val="27"/>
          <w:szCs w:val="27"/>
        </w:rPr>
        <w:t xml:space="preserve">        </w:t>
      </w:r>
      <w:r w:rsidR="00E8717F" w:rsidRPr="00694436">
        <w:rPr>
          <w:sz w:val="27"/>
          <w:szCs w:val="27"/>
        </w:rPr>
        <w:t>3.Контроль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Республики Татарстан Никитина В.И.</w:t>
      </w:r>
    </w:p>
    <w:p w:rsidR="00E8717F" w:rsidRPr="00FA56A7" w:rsidRDefault="00E8717F" w:rsidP="00E8717F">
      <w:pPr>
        <w:pStyle w:val="af"/>
        <w:tabs>
          <w:tab w:val="left" w:pos="2085"/>
        </w:tabs>
        <w:ind w:left="426" w:right="-1"/>
        <w:jc w:val="both"/>
        <w:rPr>
          <w:szCs w:val="28"/>
        </w:rPr>
      </w:pPr>
    </w:p>
    <w:p w:rsidR="00AF1802" w:rsidRDefault="00AF1802" w:rsidP="00E8717F">
      <w:pPr>
        <w:jc w:val="both"/>
        <w:rPr>
          <w:sz w:val="27"/>
          <w:szCs w:val="27"/>
        </w:rPr>
      </w:pPr>
    </w:p>
    <w:p w:rsidR="00E8717F" w:rsidRPr="00FA56A7" w:rsidRDefault="00E8717F" w:rsidP="00E8717F">
      <w:pPr>
        <w:jc w:val="both"/>
        <w:rPr>
          <w:sz w:val="28"/>
          <w:szCs w:val="28"/>
        </w:rPr>
      </w:pPr>
      <w:r w:rsidRPr="00694436">
        <w:rPr>
          <w:sz w:val="27"/>
          <w:szCs w:val="27"/>
        </w:rPr>
        <w:t xml:space="preserve">Руководитель                                                                         </w:t>
      </w:r>
      <w:r w:rsidR="008E47EE">
        <w:rPr>
          <w:sz w:val="27"/>
          <w:szCs w:val="27"/>
        </w:rPr>
        <w:t xml:space="preserve">       </w:t>
      </w:r>
      <w:r w:rsidRPr="00694436">
        <w:rPr>
          <w:sz w:val="27"/>
          <w:szCs w:val="27"/>
        </w:rPr>
        <w:t xml:space="preserve">            И.М. Дарземанов</w:t>
      </w:r>
    </w:p>
    <w:p w:rsidR="00E8717F" w:rsidRDefault="00E8717F" w:rsidP="00E8717F">
      <w:pPr>
        <w:ind w:left="4678"/>
        <w:rPr>
          <w:sz w:val="26"/>
          <w:szCs w:val="26"/>
        </w:rPr>
      </w:pPr>
    </w:p>
    <w:p w:rsidR="00E8717F" w:rsidRPr="0052030A" w:rsidRDefault="00E8717F" w:rsidP="00E8717F">
      <w:pPr>
        <w:ind w:left="4678"/>
        <w:rPr>
          <w:sz w:val="26"/>
          <w:szCs w:val="26"/>
        </w:rPr>
      </w:pPr>
      <w:r w:rsidRPr="0052030A">
        <w:rPr>
          <w:sz w:val="26"/>
          <w:szCs w:val="26"/>
        </w:rPr>
        <w:t>Приложение №</w:t>
      </w:r>
      <w:r>
        <w:rPr>
          <w:sz w:val="26"/>
          <w:szCs w:val="26"/>
        </w:rPr>
        <w:t>1</w:t>
      </w:r>
    </w:p>
    <w:p w:rsidR="00E8717F" w:rsidRPr="0052030A" w:rsidRDefault="00E8717F" w:rsidP="00E8717F">
      <w:pPr>
        <w:ind w:left="4678"/>
        <w:rPr>
          <w:sz w:val="26"/>
          <w:szCs w:val="26"/>
        </w:rPr>
      </w:pPr>
      <w:r w:rsidRPr="0052030A">
        <w:rPr>
          <w:sz w:val="26"/>
          <w:szCs w:val="26"/>
        </w:rPr>
        <w:t xml:space="preserve">к </w:t>
      </w:r>
      <w:r>
        <w:rPr>
          <w:sz w:val="26"/>
          <w:szCs w:val="26"/>
        </w:rPr>
        <w:t>Постановлению Исполнительного комитета Мамадышского муниципального района Республики Татарстан</w:t>
      </w:r>
    </w:p>
    <w:p w:rsidR="00E8717F" w:rsidRPr="0052030A" w:rsidRDefault="00E8717F" w:rsidP="00E8717F">
      <w:pPr>
        <w:pStyle w:val="ConsTitle"/>
        <w:widowControl/>
        <w:ind w:left="4678" w:right="0"/>
        <w:rPr>
          <w:rFonts w:ascii="Times New Roman" w:hAnsi="Times New Roman" w:cs="Times New Roman"/>
          <w:b w:val="0"/>
          <w:sz w:val="26"/>
          <w:szCs w:val="26"/>
        </w:rPr>
      </w:pPr>
      <w:r w:rsidRPr="0052030A">
        <w:rPr>
          <w:rFonts w:ascii="Times New Roman" w:hAnsi="Times New Roman" w:cs="Times New Roman"/>
          <w:b w:val="0"/>
          <w:sz w:val="26"/>
          <w:szCs w:val="26"/>
        </w:rPr>
        <w:t xml:space="preserve">от  </w:t>
      </w:r>
      <w:r w:rsidR="00293C23">
        <w:rPr>
          <w:rFonts w:ascii="Times New Roman" w:hAnsi="Times New Roman" w:cs="Times New Roman"/>
          <w:b w:val="0"/>
          <w:sz w:val="26"/>
          <w:szCs w:val="26"/>
        </w:rPr>
        <w:t xml:space="preserve">«14»  11     </w:t>
      </w:r>
      <w:r w:rsidRPr="0052030A">
        <w:rPr>
          <w:rFonts w:ascii="Times New Roman" w:hAnsi="Times New Roman" w:cs="Times New Roman"/>
          <w:b w:val="0"/>
          <w:sz w:val="26"/>
          <w:szCs w:val="26"/>
        </w:rPr>
        <w:t>20</w:t>
      </w:r>
      <w:r w:rsidR="00293C23">
        <w:rPr>
          <w:rFonts w:ascii="Times New Roman" w:hAnsi="Times New Roman" w:cs="Times New Roman"/>
          <w:b w:val="0"/>
          <w:sz w:val="26"/>
          <w:szCs w:val="26"/>
        </w:rPr>
        <w:t>19</w:t>
      </w:r>
      <w:r w:rsidRPr="0052030A">
        <w:rPr>
          <w:rFonts w:ascii="Times New Roman" w:hAnsi="Times New Roman" w:cs="Times New Roman"/>
          <w:b w:val="0"/>
          <w:sz w:val="26"/>
          <w:szCs w:val="26"/>
        </w:rPr>
        <w:t xml:space="preserve"> г.  №</w:t>
      </w:r>
      <w:r w:rsidR="00293C23">
        <w:rPr>
          <w:rFonts w:ascii="Times New Roman" w:hAnsi="Times New Roman" w:cs="Times New Roman"/>
          <w:b w:val="0"/>
          <w:sz w:val="26"/>
          <w:szCs w:val="26"/>
        </w:rPr>
        <w:t xml:space="preserve"> 292</w:t>
      </w:r>
      <w:bookmarkStart w:id="0" w:name="_GoBack"/>
      <w:bookmarkEnd w:id="0"/>
    </w:p>
    <w:p w:rsidR="00E8717F" w:rsidRPr="00290D7E" w:rsidRDefault="00E8717F" w:rsidP="00E8717F">
      <w:pPr>
        <w:pStyle w:val="ConsTitle"/>
        <w:widowControl/>
        <w:ind w:right="0"/>
        <w:jc w:val="both"/>
        <w:rPr>
          <w:rFonts w:ascii="Times New Roman" w:hAnsi="Times New Roman" w:cs="Times New Roman"/>
          <w:b w:val="0"/>
          <w:sz w:val="28"/>
          <w:szCs w:val="28"/>
        </w:rPr>
      </w:pPr>
      <w:r>
        <w:rPr>
          <w:rFonts w:ascii="Times New Roman" w:hAnsi="Times New Roman" w:cs="Times New Roman"/>
          <w:sz w:val="28"/>
          <w:szCs w:val="28"/>
        </w:rPr>
        <w:t xml:space="preserve">                                                              </w:t>
      </w:r>
    </w:p>
    <w:p w:rsidR="00E8717F" w:rsidRPr="0036574E" w:rsidRDefault="00E8717F" w:rsidP="00E8717F">
      <w:pPr>
        <w:pStyle w:val="ConsTitle"/>
        <w:widowControl/>
        <w:ind w:right="0"/>
        <w:jc w:val="right"/>
        <w:rPr>
          <w:rFonts w:ascii="Times New Roman" w:hAnsi="Times New Roman" w:cs="Times New Roman"/>
          <w:sz w:val="28"/>
          <w:szCs w:val="28"/>
        </w:rPr>
      </w:pPr>
    </w:p>
    <w:p w:rsidR="00E8717F" w:rsidRPr="0036574E" w:rsidRDefault="00E8717F" w:rsidP="00E8717F">
      <w:pPr>
        <w:pStyle w:val="ConsTitle"/>
        <w:widowControl/>
        <w:ind w:right="0"/>
        <w:jc w:val="center"/>
        <w:rPr>
          <w:rFonts w:ascii="Times New Roman" w:hAnsi="Times New Roman" w:cs="Times New Roman"/>
          <w:sz w:val="28"/>
          <w:szCs w:val="28"/>
        </w:rPr>
      </w:pPr>
    </w:p>
    <w:p w:rsidR="00E8717F" w:rsidRPr="0036574E" w:rsidRDefault="00E8717F" w:rsidP="00E8717F">
      <w:pPr>
        <w:pStyle w:val="ConsTitle"/>
        <w:widowControl/>
        <w:ind w:right="0"/>
        <w:jc w:val="center"/>
        <w:rPr>
          <w:rFonts w:ascii="Times New Roman" w:hAnsi="Times New Roman" w:cs="Times New Roman"/>
          <w:sz w:val="28"/>
          <w:szCs w:val="28"/>
        </w:rPr>
      </w:pPr>
    </w:p>
    <w:p w:rsidR="00E8717F" w:rsidRPr="0036574E" w:rsidRDefault="00E8717F" w:rsidP="00E8717F">
      <w:pPr>
        <w:pStyle w:val="ConsTitle"/>
        <w:widowControl/>
        <w:ind w:right="0"/>
        <w:jc w:val="center"/>
        <w:rPr>
          <w:rFonts w:ascii="Times New Roman" w:hAnsi="Times New Roman" w:cs="Times New Roman"/>
          <w:sz w:val="28"/>
          <w:szCs w:val="28"/>
        </w:rPr>
      </w:pPr>
    </w:p>
    <w:p w:rsidR="00E8717F" w:rsidRPr="0036574E" w:rsidRDefault="00E8717F" w:rsidP="00E8717F">
      <w:pPr>
        <w:pStyle w:val="ConsTitle"/>
        <w:widowControl/>
        <w:spacing w:line="360" w:lineRule="auto"/>
        <w:ind w:right="0"/>
        <w:jc w:val="center"/>
        <w:rPr>
          <w:rFonts w:ascii="Times New Roman" w:hAnsi="Times New Roman" w:cs="Times New Roman"/>
          <w:sz w:val="28"/>
          <w:szCs w:val="28"/>
        </w:rPr>
      </w:pPr>
    </w:p>
    <w:p w:rsidR="00E8717F" w:rsidRPr="0036574E" w:rsidRDefault="00E8717F" w:rsidP="00E8717F">
      <w:pPr>
        <w:pStyle w:val="ConsTitle"/>
        <w:widowControl/>
        <w:spacing w:line="360" w:lineRule="auto"/>
        <w:ind w:right="0"/>
        <w:jc w:val="center"/>
        <w:rPr>
          <w:rFonts w:ascii="Times New Roman" w:hAnsi="Times New Roman" w:cs="Times New Roman"/>
          <w:sz w:val="28"/>
          <w:szCs w:val="28"/>
        </w:rPr>
      </w:pPr>
    </w:p>
    <w:p w:rsidR="00E8717F" w:rsidRPr="0036574E" w:rsidRDefault="00E8717F" w:rsidP="00E8717F">
      <w:pPr>
        <w:pStyle w:val="ConsTitle"/>
        <w:widowControl/>
        <w:spacing w:line="360" w:lineRule="auto"/>
        <w:ind w:right="0"/>
        <w:jc w:val="center"/>
        <w:rPr>
          <w:rFonts w:ascii="Times New Roman" w:hAnsi="Times New Roman" w:cs="Times New Roman"/>
          <w:caps/>
          <w:sz w:val="32"/>
          <w:szCs w:val="28"/>
        </w:rPr>
      </w:pPr>
    </w:p>
    <w:p w:rsidR="00E8717F" w:rsidRPr="004400A9" w:rsidRDefault="00E8717F" w:rsidP="00E8717F">
      <w:pPr>
        <w:pStyle w:val="ConsTitle"/>
        <w:widowControl/>
        <w:spacing w:line="360" w:lineRule="auto"/>
        <w:ind w:right="0"/>
        <w:jc w:val="center"/>
        <w:rPr>
          <w:rFonts w:ascii="Times New Roman" w:hAnsi="Times New Roman" w:cs="Times New Roman"/>
          <w:caps/>
          <w:spacing w:val="20"/>
          <w:sz w:val="32"/>
          <w:szCs w:val="28"/>
        </w:rPr>
      </w:pPr>
      <w:r w:rsidRPr="004400A9">
        <w:rPr>
          <w:rFonts w:ascii="Times New Roman" w:hAnsi="Times New Roman" w:cs="Times New Roman"/>
          <w:caps/>
          <w:spacing w:val="20"/>
          <w:sz w:val="32"/>
          <w:szCs w:val="28"/>
        </w:rPr>
        <w:t>МУНИЦИПАЛЬНая программа</w:t>
      </w:r>
    </w:p>
    <w:p w:rsidR="00E8717F" w:rsidRPr="0036574E" w:rsidRDefault="00E8717F" w:rsidP="00E8717F">
      <w:pPr>
        <w:spacing w:line="360" w:lineRule="auto"/>
        <w:jc w:val="center"/>
        <w:rPr>
          <w:b/>
          <w:caps/>
          <w:sz w:val="32"/>
          <w:szCs w:val="28"/>
        </w:rPr>
      </w:pPr>
      <w:r w:rsidRPr="004400A9">
        <w:rPr>
          <w:b/>
          <w:caps/>
          <w:spacing w:val="20"/>
          <w:sz w:val="32"/>
          <w:szCs w:val="28"/>
        </w:rPr>
        <w:t>ЭнергосбережениЯ И ПОВЫШЕНИЯ ЭНЕРГЕТИЧЕСКОЙ ЭФФЕКТИВНОСТИ</w:t>
      </w:r>
      <w:r>
        <w:rPr>
          <w:b/>
          <w:caps/>
          <w:sz w:val="32"/>
          <w:szCs w:val="28"/>
        </w:rPr>
        <w:t xml:space="preserve"> Мамадышского МУНИЦИПАЛЬНОГО РАЙОНА рЕСПУБЛИКИ тАТАРСТАН</w:t>
      </w:r>
      <w:r w:rsidRPr="0036574E">
        <w:rPr>
          <w:b/>
          <w:caps/>
          <w:sz w:val="32"/>
          <w:szCs w:val="28"/>
        </w:rPr>
        <w:t xml:space="preserve"> на 20</w:t>
      </w:r>
      <w:r>
        <w:rPr>
          <w:b/>
          <w:caps/>
          <w:sz w:val="32"/>
          <w:szCs w:val="28"/>
        </w:rPr>
        <w:t>19</w:t>
      </w:r>
      <w:r w:rsidRPr="0036574E">
        <w:rPr>
          <w:b/>
          <w:caps/>
          <w:sz w:val="32"/>
          <w:szCs w:val="28"/>
        </w:rPr>
        <w:t>-20</w:t>
      </w:r>
      <w:r>
        <w:rPr>
          <w:b/>
          <w:caps/>
          <w:sz w:val="32"/>
          <w:szCs w:val="28"/>
        </w:rPr>
        <w:t>23</w:t>
      </w:r>
      <w:r w:rsidRPr="0036574E">
        <w:rPr>
          <w:b/>
          <w:caps/>
          <w:sz w:val="32"/>
          <w:szCs w:val="28"/>
        </w:rPr>
        <w:t xml:space="preserve"> </w:t>
      </w:r>
      <w:r>
        <w:rPr>
          <w:b/>
          <w:sz w:val="32"/>
          <w:szCs w:val="28"/>
        </w:rPr>
        <w:t>ГОДЫ</w:t>
      </w:r>
      <w:r w:rsidRPr="0036574E">
        <w:rPr>
          <w:b/>
          <w:caps/>
          <w:sz w:val="32"/>
          <w:szCs w:val="28"/>
        </w:rPr>
        <w:t xml:space="preserve"> </w:t>
      </w:r>
    </w:p>
    <w:p w:rsidR="00E8717F" w:rsidRPr="0036574E" w:rsidRDefault="00E8717F" w:rsidP="00E8717F">
      <w:pPr>
        <w:pStyle w:val="ConsNonformat"/>
        <w:widowControl/>
        <w:ind w:right="0"/>
        <w:rPr>
          <w:rFonts w:ascii="Times New Roman" w:hAnsi="Times New Roman" w:cs="Times New Roman"/>
        </w:rPr>
      </w:pPr>
    </w:p>
    <w:p w:rsidR="00E8717F" w:rsidRPr="0036574E" w:rsidRDefault="00E8717F" w:rsidP="00E8717F">
      <w:pPr>
        <w:pStyle w:val="ConsNonformat"/>
        <w:widowControl/>
        <w:ind w:right="0"/>
        <w:rPr>
          <w:rFonts w:ascii="Times New Roman" w:hAnsi="Times New Roman" w:cs="Times New Roman"/>
        </w:rPr>
      </w:pPr>
    </w:p>
    <w:p w:rsidR="00E8717F" w:rsidRDefault="00E8717F" w:rsidP="00E8717F">
      <w:pPr>
        <w:tabs>
          <w:tab w:val="left" w:pos="4140"/>
        </w:tabs>
        <w:spacing w:line="360" w:lineRule="auto"/>
        <w:jc w:val="center"/>
        <w:rPr>
          <w:b/>
          <w:caps/>
          <w:spacing w:val="20"/>
          <w:sz w:val="28"/>
          <w:szCs w:val="28"/>
        </w:rPr>
      </w:pPr>
    </w:p>
    <w:p w:rsidR="00E8717F" w:rsidRDefault="00E8717F" w:rsidP="00E8717F">
      <w:pPr>
        <w:tabs>
          <w:tab w:val="left" w:pos="4140"/>
        </w:tabs>
        <w:spacing w:line="360" w:lineRule="auto"/>
        <w:jc w:val="center"/>
        <w:rPr>
          <w:b/>
          <w:caps/>
          <w:spacing w:val="20"/>
          <w:sz w:val="28"/>
          <w:szCs w:val="28"/>
        </w:rPr>
      </w:pPr>
    </w:p>
    <w:p w:rsidR="00E8717F" w:rsidRDefault="00E8717F" w:rsidP="00E8717F">
      <w:pPr>
        <w:tabs>
          <w:tab w:val="left" w:pos="4140"/>
        </w:tabs>
        <w:spacing w:line="360" w:lineRule="auto"/>
        <w:jc w:val="center"/>
        <w:rPr>
          <w:b/>
          <w:caps/>
          <w:spacing w:val="20"/>
          <w:sz w:val="28"/>
          <w:szCs w:val="28"/>
        </w:rPr>
      </w:pPr>
    </w:p>
    <w:p w:rsidR="00E8717F" w:rsidRDefault="00E8717F" w:rsidP="00E8717F">
      <w:pPr>
        <w:tabs>
          <w:tab w:val="left" w:pos="4140"/>
        </w:tabs>
        <w:spacing w:line="360" w:lineRule="auto"/>
        <w:jc w:val="center"/>
        <w:rPr>
          <w:b/>
          <w:caps/>
          <w:spacing w:val="20"/>
          <w:sz w:val="28"/>
          <w:szCs w:val="28"/>
        </w:rPr>
      </w:pPr>
    </w:p>
    <w:p w:rsidR="00E8717F" w:rsidRDefault="00E8717F" w:rsidP="00E8717F">
      <w:pPr>
        <w:tabs>
          <w:tab w:val="left" w:pos="4140"/>
        </w:tabs>
        <w:spacing w:line="360" w:lineRule="auto"/>
        <w:jc w:val="center"/>
        <w:rPr>
          <w:b/>
          <w:caps/>
          <w:spacing w:val="20"/>
          <w:sz w:val="28"/>
          <w:szCs w:val="28"/>
        </w:rPr>
      </w:pPr>
    </w:p>
    <w:p w:rsidR="00E8717F" w:rsidRDefault="00E8717F" w:rsidP="00E8717F">
      <w:pPr>
        <w:tabs>
          <w:tab w:val="left" w:pos="4140"/>
        </w:tabs>
        <w:spacing w:line="360" w:lineRule="auto"/>
        <w:jc w:val="center"/>
        <w:rPr>
          <w:b/>
          <w:caps/>
          <w:spacing w:val="20"/>
          <w:sz w:val="28"/>
          <w:szCs w:val="28"/>
        </w:rPr>
      </w:pPr>
    </w:p>
    <w:p w:rsidR="00E8717F" w:rsidRDefault="00E8717F" w:rsidP="00E8717F">
      <w:pPr>
        <w:tabs>
          <w:tab w:val="left" w:pos="4140"/>
        </w:tabs>
        <w:spacing w:line="360" w:lineRule="auto"/>
        <w:jc w:val="center"/>
        <w:rPr>
          <w:b/>
          <w:caps/>
          <w:spacing w:val="20"/>
          <w:sz w:val="28"/>
          <w:szCs w:val="28"/>
        </w:rPr>
      </w:pPr>
    </w:p>
    <w:p w:rsidR="00E8717F" w:rsidRDefault="00E8717F" w:rsidP="00E8717F">
      <w:pPr>
        <w:tabs>
          <w:tab w:val="left" w:pos="4140"/>
        </w:tabs>
        <w:spacing w:line="360" w:lineRule="auto"/>
        <w:jc w:val="center"/>
        <w:rPr>
          <w:b/>
          <w:caps/>
          <w:spacing w:val="20"/>
          <w:sz w:val="28"/>
          <w:szCs w:val="28"/>
        </w:rPr>
      </w:pPr>
    </w:p>
    <w:p w:rsidR="00E8717F" w:rsidRDefault="00E8717F" w:rsidP="00E8717F">
      <w:pPr>
        <w:tabs>
          <w:tab w:val="left" w:pos="4140"/>
        </w:tabs>
        <w:spacing w:line="360" w:lineRule="auto"/>
        <w:jc w:val="center"/>
        <w:rPr>
          <w:b/>
          <w:caps/>
          <w:spacing w:val="20"/>
          <w:sz w:val="28"/>
          <w:szCs w:val="28"/>
        </w:rPr>
      </w:pPr>
    </w:p>
    <w:p w:rsidR="00E8717F" w:rsidRDefault="00E8717F" w:rsidP="00E8717F">
      <w:pPr>
        <w:tabs>
          <w:tab w:val="left" w:pos="4140"/>
        </w:tabs>
        <w:spacing w:line="360" w:lineRule="auto"/>
        <w:jc w:val="center"/>
        <w:rPr>
          <w:b/>
          <w:caps/>
          <w:spacing w:val="20"/>
          <w:sz w:val="28"/>
          <w:szCs w:val="28"/>
        </w:rPr>
      </w:pPr>
    </w:p>
    <w:p w:rsidR="00E8717F" w:rsidRDefault="00E8717F" w:rsidP="00E8717F">
      <w:pPr>
        <w:tabs>
          <w:tab w:val="left" w:pos="4140"/>
        </w:tabs>
        <w:spacing w:line="360" w:lineRule="auto"/>
        <w:jc w:val="center"/>
        <w:rPr>
          <w:b/>
          <w:caps/>
          <w:spacing w:val="20"/>
          <w:sz w:val="28"/>
          <w:szCs w:val="28"/>
        </w:rPr>
        <w:sectPr w:rsidR="00E8717F" w:rsidSect="008E47EE">
          <w:headerReference w:type="even" r:id="rId10"/>
          <w:headerReference w:type="default" r:id="rId11"/>
          <w:footerReference w:type="even" r:id="rId12"/>
          <w:footerReference w:type="default" r:id="rId13"/>
          <w:headerReference w:type="first" r:id="rId14"/>
          <w:footerReference w:type="first" r:id="rId15"/>
          <w:pgSz w:w="11906" w:h="16838"/>
          <w:pgMar w:top="956" w:right="566" w:bottom="902" w:left="1276" w:header="567" w:footer="476" w:gutter="0"/>
          <w:cols w:space="708"/>
          <w:titlePg/>
          <w:docGrid w:linePitch="360"/>
        </w:sectPr>
      </w:pPr>
      <w:r>
        <w:rPr>
          <w:b/>
          <w:caps/>
          <w:spacing w:val="20"/>
          <w:sz w:val="28"/>
          <w:szCs w:val="28"/>
        </w:rPr>
        <w:t xml:space="preserve">2019 </w:t>
      </w:r>
      <w:r w:rsidRPr="00AB5F8B">
        <w:rPr>
          <w:b/>
          <w:spacing w:val="20"/>
          <w:sz w:val="28"/>
          <w:szCs w:val="28"/>
        </w:rPr>
        <w:t>г.</w:t>
      </w:r>
    </w:p>
    <w:p w:rsidR="00E8717F" w:rsidRPr="0036574E" w:rsidRDefault="00E8717F" w:rsidP="00E8717F">
      <w:pPr>
        <w:tabs>
          <w:tab w:val="left" w:pos="4140"/>
        </w:tabs>
        <w:spacing w:line="360" w:lineRule="auto"/>
        <w:jc w:val="center"/>
        <w:rPr>
          <w:b/>
          <w:caps/>
          <w:spacing w:val="20"/>
          <w:sz w:val="28"/>
          <w:szCs w:val="28"/>
        </w:rPr>
      </w:pPr>
      <w:r w:rsidRPr="0036574E">
        <w:rPr>
          <w:b/>
          <w:caps/>
          <w:spacing w:val="20"/>
          <w:sz w:val="28"/>
          <w:szCs w:val="28"/>
        </w:rPr>
        <w:lastRenderedPageBreak/>
        <w:t>Оглавление</w:t>
      </w:r>
    </w:p>
    <w:p w:rsidR="00E8717F" w:rsidRPr="008D6B09" w:rsidRDefault="00E8717F" w:rsidP="00E8717F">
      <w:pPr>
        <w:pStyle w:val="18"/>
        <w:tabs>
          <w:tab w:val="right" w:leader="dot" w:pos="9605"/>
        </w:tabs>
        <w:spacing w:line="276" w:lineRule="auto"/>
        <w:jc w:val="both"/>
        <w:rPr>
          <w:rFonts w:ascii="Calibri" w:hAnsi="Calibri"/>
          <w:noProof/>
          <w:sz w:val="26"/>
          <w:szCs w:val="26"/>
        </w:rPr>
      </w:pPr>
      <w:r w:rsidRPr="00D61A66">
        <w:rPr>
          <w:spacing w:val="20"/>
          <w:sz w:val="26"/>
          <w:szCs w:val="26"/>
        </w:rPr>
        <w:fldChar w:fldCharType="begin"/>
      </w:r>
      <w:r w:rsidRPr="00D61A66">
        <w:rPr>
          <w:spacing w:val="20"/>
          <w:sz w:val="26"/>
          <w:szCs w:val="26"/>
        </w:rPr>
        <w:instrText xml:space="preserve"> TOC \o "1-3" \h \z \u </w:instrText>
      </w:r>
      <w:r w:rsidRPr="00D61A66">
        <w:rPr>
          <w:spacing w:val="20"/>
          <w:sz w:val="26"/>
          <w:szCs w:val="26"/>
        </w:rPr>
        <w:fldChar w:fldCharType="separate"/>
      </w:r>
      <w:hyperlink w:anchor="_Toc272342209" w:history="1">
        <w:r w:rsidRPr="008D6B09">
          <w:rPr>
            <w:rStyle w:val="ad"/>
            <w:noProof/>
            <w:sz w:val="26"/>
            <w:szCs w:val="26"/>
          </w:rPr>
          <w:t>Паспорт Программы</w:t>
        </w:r>
        <w:r w:rsidRPr="008D6B09">
          <w:rPr>
            <w:noProof/>
            <w:webHidden/>
            <w:sz w:val="26"/>
            <w:szCs w:val="26"/>
          </w:rPr>
          <w:tab/>
          <w:t>2</w:t>
        </w:r>
      </w:hyperlink>
    </w:p>
    <w:p w:rsidR="00E8717F" w:rsidRPr="008D6B09" w:rsidRDefault="00367240" w:rsidP="00E8717F">
      <w:pPr>
        <w:pStyle w:val="18"/>
        <w:tabs>
          <w:tab w:val="right" w:leader="dot" w:pos="9605"/>
        </w:tabs>
        <w:spacing w:line="276" w:lineRule="auto"/>
        <w:jc w:val="both"/>
        <w:rPr>
          <w:rFonts w:ascii="Calibri" w:hAnsi="Calibri"/>
          <w:noProof/>
          <w:sz w:val="26"/>
          <w:szCs w:val="26"/>
        </w:rPr>
      </w:pPr>
      <w:hyperlink w:anchor="_Toc272342210" w:history="1">
        <w:r w:rsidR="00E8717F" w:rsidRPr="008D6B09">
          <w:rPr>
            <w:rStyle w:val="ad"/>
            <w:noProof/>
            <w:sz w:val="26"/>
            <w:szCs w:val="26"/>
          </w:rPr>
          <w:t>Основные понятия и сокращения</w:t>
        </w:r>
        <w:r w:rsidR="00E8717F" w:rsidRPr="008D6B09">
          <w:rPr>
            <w:noProof/>
            <w:webHidden/>
            <w:sz w:val="26"/>
            <w:szCs w:val="26"/>
          </w:rPr>
          <w:tab/>
          <w:t>5</w:t>
        </w:r>
      </w:hyperlink>
    </w:p>
    <w:p w:rsidR="00E8717F" w:rsidRPr="008D6B09" w:rsidRDefault="00367240" w:rsidP="00E8717F">
      <w:pPr>
        <w:pStyle w:val="18"/>
        <w:tabs>
          <w:tab w:val="left" w:pos="480"/>
          <w:tab w:val="right" w:leader="dot" w:pos="9605"/>
        </w:tabs>
        <w:spacing w:line="276" w:lineRule="auto"/>
        <w:jc w:val="both"/>
        <w:rPr>
          <w:rFonts w:ascii="Calibri" w:hAnsi="Calibri"/>
          <w:noProof/>
          <w:sz w:val="26"/>
          <w:szCs w:val="26"/>
        </w:rPr>
      </w:pPr>
      <w:hyperlink w:anchor="_Toc272342211" w:history="1">
        <w:r w:rsidR="00E8717F" w:rsidRPr="008D6B09">
          <w:rPr>
            <w:rStyle w:val="ad"/>
            <w:noProof/>
            <w:sz w:val="26"/>
            <w:szCs w:val="26"/>
          </w:rPr>
          <w:t>1.</w:t>
        </w:r>
        <w:r w:rsidR="00E8717F" w:rsidRPr="008D6B09">
          <w:rPr>
            <w:rFonts w:ascii="Calibri" w:hAnsi="Calibri"/>
            <w:noProof/>
            <w:sz w:val="26"/>
            <w:szCs w:val="26"/>
          </w:rPr>
          <w:tab/>
        </w:r>
        <w:r w:rsidR="00E8717F" w:rsidRPr="008D6B09">
          <w:rPr>
            <w:rStyle w:val="ad"/>
            <w:noProof/>
            <w:sz w:val="26"/>
            <w:szCs w:val="26"/>
          </w:rPr>
          <w:t>Введение</w:t>
        </w:r>
        <w:r w:rsidR="00E8717F" w:rsidRPr="008D6B09">
          <w:rPr>
            <w:noProof/>
            <w:webHidden/>
            <w:sz w:val="26"/>
            <w:szCs w:val="26"/>
          </w:rPr>
          <w:tab/>
          <w:t>8</w:t>
        </w:r>
      </w:hyperlink>
    </w:p>
    <w:p w:rsidR="00E8717F" w:rsidRPr="008D6B09" w:rsidRDefault="00367240" w:rsidP="00E8717F">
      <w:pPr>
        <w:pStyle w:val="18"/>
        <w:tabs>
          <w:tab w:val="left" w:pos="480"/>
          <w:tab w:val="right" w:leader="dot" w:pos="9605"/>
        </w:tabs>
        <w:spacing w:line="276" w:lineRule="auto"/>
        <w:jc w:val="both"/>
        <w:rPr>
          <w:rFonts w:ascii="Calibri" w:hAnsi="Calibri"/>
          <w:noProof/>
          <w:sz w:val="26"/>
          <w:szCs w:val="26"/>
        </w:rPr>
      </w:pPr>
      <w:hyperlink w:anchor="_Toc272342212" w:history="1">
        <w:r w:rsidR="00E8717F" w:rsidRPr="008D6B09">
          <w:rPr>
            <w:rStyle w:val="ad"/>
            <w:noProof/>
            <w:sz w:val="26"/>
            <w:szCs w:val="26"/>
          </w:rPr>
          <w:t>2.</w:t>
        </w:r>
        <w:r w:rsidR="00E8717F" w:rsidRPr="008D6B09">
          <w:rPr>
            <w:rFonts w:ascii="Calibri" w:hAnsi="Calibri"/>
            <w:noProof/>
            <w:sz w:val="26"/>
            <w:szCs w:val="26"/>
          </w:rPr>
          <w:tab/>
        </w:r>
        <w:r w:rsidR="00E8717F" w:rsidRPr="008D6B09">
          <w:rPr>
            <w:rStyle w:val="ad"/>
            <w:noProof/>
            <w:sz w:val="26"/>
            <w:szCs w:val="26"/>
          </w:rPr>
          <w:t>Характеристика проблемы</w:t>
        </w:r>
        <w:r w:rsidR="00E8717F" w:rsidRPr="008D6B09">
          <w:rPr>
            <w:noProof/>
            <w:webHidden/>
            <w:sz w:val="26"/>
            <w:szCs w:val="26"/>
          </w:rPr>
          <w:tab/>
        </w:r>
        <w:r w:rsidR="00E8717F" w:rsidRPr="008D6B09">
          <w:rPr>
            <w:noProof/>
            <w:webHidden/>
            <w:sz w:val="26"/>
            <w:szCs w:val="26"/>
          </w:rPr>
          <w:fldChar w:fldCharType="begin"/>
        </w:r>
        <w:r w:rsidR="00E8717F" w:rsidRPr="008D6B09">
          <w:rPr>
            <w:noProof/>
            <w:webHidden/>
            <w:sz w:val="26"/>
            <w:szCs w:val="26"/>
          </w:rPr>
          <w:instrText xml:space="preserve"> PAGEREF _Toc272342212 \h </w:instrText>
        </w:r>
        <w:r w:rsidR="00E8717F" w:rsidRPr="008D6B09">
          <w:rPr>
            <w:noProof/>
            <w:webHidden/>
            <w:sz w:val="26"/>
            <w:szCs w:val="26"/>
          </w:rPr>
        </w:r>
        <w:r w:rsidR="00E8717F" w:rsidRPr="008D6B09">
          <w:rPr>
            <w:noProof/>
            <w:webHidden/>
            <w:sz w:val="26"/>
            <w:szCs w:val="26"/>
          </w:rPr>
          <w:fldChar w:fldCharType="separate"/>
        </w:r>
        <w:r w:rsidR="00AF1802">
          <w:rPr>
            <w:noProof/>
            <w:webHidden/>
            <w:sz w:val="26"/>
            <w:szCs w:val="26"/>
          </w:rPr>
          <w:t>9</w:t>
        </w:r>
        <w:r w:rsidR="00E8717F" w:rsidRPr="008D6B09">
          <w:rPr>
            <w:noProof/>
            <w:webHidden/>
            <w:sz w:val="26"/>
            <w:szCs w:val="26"/>
          </w:rPr>
          <w:fldChar w:fldCharType="end"/>
        </w:r>
      </w:hyperlink>
    </w:p>
    <w:p w:rsidR="00E8717F" w:rsidRPr="008D6B09" w:rsidRDefault="00367240" w:rsidP="00E8717F">
      <w:pPr>
        <w:pStyle w:val="18"/>
        <w:tabs>
          <w:tab w:val="left" w:pos="480"/>
          <w:tab w:val="right" w:leader="dot" w:pos="9605"/>
        </w:tabs>
        <w:spacing w:line="276" w:lineRule="auto"/>
        <w:jc w:val="both"/>
        <w:rPr>
          <w:rFonts w:ascii="Calibri" w:hAnsi="Calibri"/>
          <w:noProof/>
          <w:sz w:val="26"/>
          <w:szCs w:val="26"/>
        </w:rPr>
      </w:pPr>
      <w:hyperlink w:anchor="_Toc272342213" w:history="1">
        <w:r w:rsidR="00E8717F" w:rsidRPr="008D6B09">
          <w:rPr>
            <w:rStyle w:val="ad"/>
            <w:noProof/>
            <w:sz w:val="26"/>
            <w:szCs w:val="26"/>
          </w:rPr>
          <w:t>3.</w:t>
        </w:r>
        <w:r w:rsidR="00E8717F" w:rsidRPr="008D6B09">
          <w:rPr>
            <w:rFonts w:ascii="Calibri" w:hAnsi="Calibri"/>
            <w:noProof/>
            <w:sz w:val="26"/>
            <w:szCs w:val="26"/>
          </w:rPr>
          <w:tab/>
        </w:r>
        <w:r w:rsidR="00E8717F" w:rsidRPr="008D6B09">
          <w:rPr>
            <w:rStyle w:val="ad"/>
            <w:noProof/>
            <w:sz w:val="26"/>
            <w:szCs w:val="26"/>
          </w:rPr>
          <w:t>Цели, задачи Программы. Сроки и этапы реализации Программы</w:t>
        </w:r>
        <w:r w:rsidR="00E8717F" w:rsidRPr="008D6B09">
          <w:rPr>
            <w:noProof/>
            <w:webHidden/>
            <w:sz w:val="26"/>
            <w:szCs w:val="26"/>
          </w:rPr>
          <w:tab/>
        </w:r>
        <w:r w:rsidR="00E8717F" w:rsidRPr="008D6B09">
          <w:rPr>
            <w:noProof/>
            <w:webHidden/>
            <w:sz w:val="26"/>
            <w:szCs w:val="26"/>
          </w:rPr>
          <w:fldChar w:fldCharType="begin"/>
        </w:r>
        <w:r w:rsidR="00E8717F" w:rsidRPr="008D6B09">
          <w:rPr>
            <w:noProof/>
            <w:webHidden/>
            <w:sz w:val="26"/>
            <w:szCs w:val="26"/>
          </w:rPr>
          <w:instrText xml:space="preserve"> PAGEREF _Toc272342213 \h </w:instrText>
        </w:r>
        <w:r w:rsidR="00E8717F" w:rsidRPr="008D6B09">
          <w:rPr>
            <w:noProof/>
            <w:webHidden/>
            <w:sz w:val="26"/>
            <w:szCs w:val="26"/>
          </w:rPr>
        </w:r>
        <w:r w:rsidR="00E8717F" w:rsidRPr="008D6B09">
          <w:rPr>
            <w:noProof/>
            <w:webHidden/>
            <w:sz w:val="26"/>
            <w:szCs w:val="26"/>
          </w:rPr>
          <w:fldChar w:fldCharType="separate"/>
        </w:r>
        <w:r w:rsidR="00AF1802">
          <w:rPr>
            <w:noProof/>
            <w:webHidden/>
            <w:sz w:val="26"/>
            <w:szCs w:val="26"/>
          </w:rPr>
          <w:t>10</w:t>
        </w:r>
        <w:r w:rsidR="00E8717F" w:rsidRPr="008D6B09">
          <w:rPr>
            <w:noProof/>
            <w:webHidden/>
            <w:sz w:val="26"/>
            <w:szCs w:val="26"/>
          </w:rPr>
          <w:fldChar w:fldCharType="end"/>
        </w:r>
      </w:hyperlink>
    </w:p>
    <w:p w:rsidR="00E8717F" w:rsidRPr="008D6B09" w:rsidRDefault="00367240" w:rsidP="00E8717F">
      <w:pPr>
        <w:pStyle w:val="18"/>
        <w:tabs>
          <w:tab w:val="left" w:pos="480"/>
          <w:tab w:val="right" w:leader="dot" w:pos="9605"/>
        </w:tabs>
        <w:spacing w:line="276" w:lineRule="auto"/>
        <w:jc w:val="both"/>
        <w:rPr>
          <w:rFonts w:ascii="Calibri" w:hAnsi="Calibri"/>
          <w:noProof/>
          <w:sz w:val="26"/>
          <w:szCs w:val="26"/>
        </w:rPr>
      </w:pPr>
      <w:hyperlink w:anchor="_Toc272342214" w:history="1">
        <w:r w:rsidR="00E8717F" w:rsidRPr="008D6B09">
          <w:rPr>
            <w:rStyle w:val="ad"/>
            <w:noProof/>
            <w:sz w:val="26"/>
            <w:szCs w:val="26"/>
          </w:rPr>
          <w:t>4.</w:t>
        </w:r>
        <w:r w:rsidR="00E8717F" w:rsidRPr="008D6B09">
          <w:rPr>
            <w:rFonts w:ascii="Calibri" w:hAnsi="Calibri"/>
            <w:noProof/>
            <w:sz w:val="26"/>
            <w:szCs w:val="26"/>
          </w:rPr>
          <w:tab/>
        </w:r>
        <w:r w:rsidR="00E8717F" w:rsidRPr="008D6B09">
          <w:rPr>
            <w:rStyle w:val="ad"/>
            <w:noProof/>
            <w:sz w:val="26"/>
            <w:szCs w:val="26"/>
          </w:rPr>
          <w:t>Основные пути решения проблемы</w:t>
        </w:r>
        <w:r w:rsidR="00E8717F" w:rsidRPr="008D6B09">
          <w:rPr>
            <w:noProof/>
            <w:webHidden/>
            <w:sz w:val="26"/>
            <w:szCs w:val="26"/>
          </w:rPr>
          <w:tab/>
        </w:r>
        <w:r w:rsidR="00E8717F" w:rsidRPr="008D6B09">
          <w:rPr>
            <w:noProof/>
            <w:webHidden/>
            <w:sz w:val="26"/>
            <w:szCs w:val="26"/>
          </w:rPr>
          <w:fldChar w:fldCharType="begin"/>
        </w:r>
        <w:r w:rsidR="00E8717F" w:rsidRPr="008D6B09">
          <w:rPr>
            <w:noProof/>
            <w:webHidden/>
            <w:sz w:val="26"/>
            <w:szCs w:val="26"/>
          </w:rPr>
          <w:instrText xml:space="preserve"> PAGEREF _Toc272342214 \h </w:instrText>
        </w:r>
        <w:r w:rsidR="00E8717F" w:rsidRPr="008D6B09">
          <w:rPr>
            <w:noProof/>
            <w:webHidden/>
            <w:sz w:val="26"/>
            <w:szCs w:val="26"/>
          </w:rPr>
        </w:r>
        <w:r w:rsidR="00E8717F" w:rsidRPr="008D6B09">
          <w:rPr>
            <w:noProof/>
            <w:webHidden/>
            <w:sz w:val="26"/>
            <w:szCs w:val="26"/>
          </w:rPr>
          <w:fldChar w:fldCharType="separate"/>
        </w:r>
        <w:r w:rsidR="00AF1802">
          <w:rPr>
            <w:noProof/>
            <w:webHidden/>
            <w:sz w:val="26"/>
            <w:szCs w:val="26"/>
          </w:rPr>
          <w:t>12</w:t>
        </w:r>
        <w:r w:rsidR="00E8717F" w:rsidRPr="008D6B09">
          <w:rPr>
            <w:noProof/>
            <w:webHidden/>
            <w:sz w:val="26"/>
            <w:szCs w:val="26"/>
          </w:rPr>
          <w:fldChar w:fldCharType="end"/>
        </w:r>
      </w:hyperlink>
    </w:p>
    <w:p w:rsidR="00E8717F" w:rsidRPr="008D6B09" w:rsidRDefault="00367240" w:rsidP="00E8717F">
      <w:pPr>
        <w:pStyle w:val="18"/>
        <w:tabs>
          <w:tab w:val="left" w:pos="480"/>
          <w:tab w:val="right" w:leader="dot" w:pos="9605"/>
        </w:tabs>
        <w:spacing w:line="276" w:lineRule="auto"/>
        <w:jc w:val="both"/>
        <w:rPr>
          <w:rFonts w:ascii="Calibri" w:hAnsi="Calibri"/>
          <w:noProof/>
          <w:sz w:val="26"/>
          <w:szCs w:val="26"/>
        </w:rPr>
      </w:pPr>
      <w:hyperlink w:anchor="_Toc272342215" w:history="1">
        <w:r w:rsidR="00E8717F" w:rsidRPr="008D6B09">
          <w:rPr>
            <w:rStyle w:val="ad"/>
            <w:noProof/>
            <w:sz w:val="26"/>
            <w:szCs w:val="26"/>
          </w:rPr>
          <w:t>5.</w:t>
        </w:r>
        <w:r w:rsidR="00E8717F" w:rsidRPr="008D6B09">
          <w:rPr>
            <w:rFonts w:ascii="Calibri" w:hAnsi="Calibri"/>
            <w:noProof/>
            <w:sz w:val="26"/>
            <w:szCs w:val="26"/>
          </w:rPr>
          <w:tab/>
        </w:r>
        <w:r w:rsidR="00E8717F" w:rsidRPr="008D6B09">
          <w:rPr>
            <w:rStyle w:val="ad"/>
            <w:noProof/>
            <w:sz w:val="26"/>
            <w:szCs w:val="26"/>
          </w:rPr>
          <w:t>Перечень индикаторов оценки результатов реализации Программы</w:t>
        </w:r>
        <w:r w:rsidR="00E8717F" w:rsidRPr="008D6B09">
          <w:rPr>
            <w:noProof/>
            <w:webHidden/>
            <w:sz w:val="26"/>
            <w:szCs w:val="26"/>
          </w:rPr>
          <w:tab/>
        </w:r>
        <w:r w:rsidR="00E8717F" w:rsidRPr="008D6B09">
          <w:rPr>
            <w:noProof/>
            <w:webHidden/>
            <w:sz w:val="26"/>
            <w:szCs w:val="26"/>
          </w:rPr>
          <w:fldChar w:fldCharType="begin"/>
        </w:r>
        <w:r w:rsidR="00E8717F" w:rsidRPr="008D6B09">
          <w:rPr>
            <w:noProof/>
            <w:webHidden/>
            <w:sz w:val="26"/>
            <w:szCs w:val="26"/>
          </w:rPr>
          <w:instrText xml:space="preserve"> PAGEREF _Toc272342215 \h </w:instrText>
        </w:r>
        <w:r w:rsidR="00E8717F" w:rsidRPr="008D6B09">
          <w:rPr>
            <w:noProof/>
            <w:webHidden/>
            <w:sz w:val="26"/>
            <w:szCs w:val="26"/>
          </w:rPr>
        </w:r>
        <w:r w:rsidR="00E8717F" w:rsidRPr="008D6B09">
          <w:rPr>
            <w:noProof/>
            <w:webHidden/>
            <w:sz w:val="26"/>
            <w:szCs w:val="26"/>
          </w:rPr>
          <w:fldChar w:fldCharType="separate"/>
        </w:r>
        <w:r w:rsidR="00AF1802">
          <w:rPr>
            <w:noProof/>
            <w:webHidden/>
            <w:sz w:val="26"/>
            <w:szCs w:val="26"/>
          </w:rPr>
          <w:t>13</w:t>
        </w:r>
        <w:r w:rsidR="00E8717F" w:rsidRPr="008D6B09">
          <w:rPr>
            <w:noProof/>
            <w:webHidden/>
            <w:sz w:val="26"/>
            <w:szCs w:val="26"/>
          </w:rPr>
          <w:fldChar w:fldCharType="end"/>
        </w:r>
      </w:hyperlink>
    </w:p>
    <w:p w:rsidR="00E8717F" w:rsidRPr="008D6B09" w:rsidRDefault="00367240" w:rsidP="00E8717F">
      <w:pPr>
        <w:pStyle w:val="18"/>
        <w:tabs>
          <w:tab w:val="left" w:pos="480"/>
          <w:tab w:val="right" w:leader="dot" w:pos="9605"/>
        </w:tabs>
        <w:spacing w:line="276" w:lineRule="auto"/>
        <w:jc w:val="both"/>
        <w:rPr>
          <w:rFonts w:ascii="Calibri" w:hAnsi="Calibri"/>
          <w:noProof/>
          <w:sz w:val="26"/>
          <w:szCs w:val="26"/>
        </w:rPr>
      </w:pPr>
      <w:hyperlink w:anchor="_Toc272342216" w:history="1">
        <w:r w:rsidR="00E8717F" w:rsidRPr="008D6B09">
          <w:rPr>
            <w:rStyle w:val="ad"/>
            <w:noProof/>
            <w:sz w:val="26"/>
            <w:szCs w:val="26"/>
          </w:rPr>
          <w:t>6.</w:t>
        </w:r>
        <w:r w:rsidR="00E8717F" w:rsidRPr="008D6B09">
          <w:rPr>
            <w:rFonts w:ascii="Calibri" w:hAnsi="Calibri"/>
            <w:noProof/>
            <w:sz w:val="26"/>
            <w:szCs w:val="26"/>
          </w:rPr>
          <w:tab/>
        </w:r>
        <w:r w:rsidR="00E8717F" w:rsidRPr="008D6B09">
          <w:rPr>
            <w:rStyle w:val="ad"/>
            <w:noProof/>
            <w:sz w:val="26"/>
            <w:szCs w:val="26"/>
          </w:rPr>
          <w:t>Характеристика потребления энергетических ресурсов</w:t>
        </w:r>
        <w:r w:rsidR="00E8717F" w:rsidRPr="008D6B09">
          <w:rPr>
            <w:noProof/>
            <w:webHidden/>
            <w:sz w:val="26"/>
            <w:szCs w:val="26"/>
          </w:rPr>
          <w:tab/>
        </w:r>
        <w:r w:rsidR="00E8717F" w:rsidRPr="008D6B09">
          <w:rPr>
            <w:noProof/>
            <w:webHidden/>
            <w:sz w:val="26"/>
            <w:szCs w:val="26"/>
          </w:rPr>
          <w:fldChar w:fldCharType="begin"/>
        </w:r>
        <w:r w:rsidR="00E8717F" w:rsidRPr="008D6B09">
          <w:rPr>
            <w:noProof/>
            <w:webHidden/>
            <w:sz w:val="26"/>
            <w:szCs w:val="26"/>
          </w:rPr>
          <w:instrText xml:space="preserve"> PAGEREF _Toc272342216 \h </w:instrText>
        </w:r>
        <w:r w:rsidR="00E8717F" w:rsidRPr="008D6B09">
          <w:rPr>
            <w:noProof/>
            <w:webHidden/>
            <w:sz w:val="26"/>
            <w:szCs w:val="26"/>
          </w:rPr>
        </w:r>
        <w:r w:rsidR="00E8717F" w:rsidRPr="008D6B09">
          <w:rPr>
            <w:noProof/>
            <w:webHidden/>
            <w:sz w:val="26"/>
            <w:szCs w:val="26"/>
          </w:rPr>
          <w:fldChar w:fldCharType="separate"/>
        </w:r>
        <w:r w:rsidR="00AF1802">
          <w:rPr>
            <w:noProof/>
            <w:webHidden/>
            <w:sz w:val="26"/>
            <w:szCs w:val="26"/>
          </w:rPr>
          <w:t>15</w:t>
        </w:r>
        <w:r w:rsidR="00E8717F" w:rsidRPr="008D6B09">
          <w:rPr>
            <w:noProof/>
            <w:webHidden/>
            <w:sz w:val="26"/>
            <w:szCs w:val="26"/>
          </w:rPr>
          <w:fldChar w:fldCharType="end"/>
        </w:r>
      </w:hyperlink>
    </w:p>
    <w:p w:rsidR="00E8717F" w:rsidRPr="008D6B09" w:rsidRDefault="00367240" w:rsidP="00E8717F">
      <w:pPr>
        <w:pStyle w:val="2a"/>
        <w:tabs>
          <w:tab w:val="left" w:pos="880"/>
          <w:tab w:val="right" w:leader="dot" w:pos="9605"/>
        </w:tabs>
        <w:spacing w:line="276" w:lineRule="auto"/>
        <w:jc w:val="both"/>
        <w:rPr>
          <w:rFonts w:ascii="Calibri" w:hAnsi="Calibri"/>
          <w:noProof/>
          <w:sz w:val="26"/>
          <w:szCs w:val="26"/>
        </w:rPr>
      </w:pPr>
      <w:hyperlink w:anchor="_Toc272342223" w:history="1">
        <w:r w:rsidR="00E8717F" w:rsidRPr="008D6B09">
          <w:rPr>
            <w:rStyle w:val="ad"/>
            <w:noProof/>
            <w:sz w:val="26"/>
            <w:szCs w:val="26"/>
          </w:rPr>
          <w:t>6.1.</w:t>
        </w:r>
        <w:r w:rsidR="00E8717F" w:rsidRPr="008D6B09">
          <w:rPr>
            <w:rFonts w:ascii="Calibri" w:hAnsi="Calibri"/>
            <w:noProof/>
            <w:sz w:val="26"/>
            <w:szCs w:val="26"/>
          </w:rPr>
          <w:tab/>
        </w:r>
        <w:r w:rsidR="00E8717F" w:rsidRPr="008D6B09">
          <w:rPr>
            <w:rStyle w:val="ad"/>
            <w:noProof/>
            <w:sz w:val="26"/>
            <w:szCs w:val="26"/>
          </w:rPr>
          <w:t>Теплоснабжение Мамадышского муниципального района</w:t>
        </w:r>
        <w:r w:rsidR="00E8717F" w:rsidRPr="008D6B09">
          <w:rPr>
            <w:noProof/>
            <w:webHidden/>
            <w:sz w:val="26"/>
            <w:szCs w:val="26"/>
          </w:rPr>
          <w:tab/>
        </w:r>
        <w:r w:rsidR="00E8717F" w:rsidRPr="008D6B09">
          <w:rPr>
            <w:noProof/>
            <w:webHidden/>
            <w:sz w:val="26"/>
            <w:szCs w:val="26"/>
          </w:rPr>
          <w:fldChar w:fldCharType="begin"/>
        </w:r>
        <w:r w:rsidR="00E8717F" w:rsidRPr="008D6B09">
          <w:rPr>
            <w:noProof/>
            <w:webHidden/>
            <w:sz w:val="26"/>
            <w:szCs w:val="26"/>
          </w:rPr>
          <w:instrText xml:space="preserve"> PAGEREF _Toc272342223 \h </w:instrText>
        </w:r>
        <w:r w:rsidR="00E8717F" w:rsidRPr="008D6B09">
          <w:rPr>
            <w:noProof/>
            <w:webHidden/>
            <w:sz w:val="26"/>
            <w:szCs w:val="26"/>
          </w:rPr>
        </w:r>
        <w:r w:rsidR="00E8717F" w:rsidRPr="008D6B09">
          <w:rPr>
            <w:noProof/>
            <w:webHidden/>
            <w:sz w:val="26"/>
            <w:szCs w:val="26"/>
          </w:rPr>
          <w:fldChar w:fldCharType="separate"/>
        </w:r>
        <w:r w:rsidR="00AF1802">
          <w:rPr>
            <w:noProof/>
            <w:webHidden/>
            <w:sz w:val="26"/>
            <w:szCs w:val="26"/>
          </w:rPr>
          <w:t>16</w:t>
        </w:r>
        <w:r w:rsidR="00E8717F" w:rsidRPr="008D6B09">
          <w:rPr>
            <w:noProof/>
            <w:webHidden/>
            <w:sz w:val="26"/>
            <w:szCs w:val="26"/>
          </w:rPr>
          <w:fldChar w:fldCharType="end"/>
        </w:r>
      </w:hyperlink>
    </w:p>
    <w:p w:rsidR="00E8717F" w:rsidRPr="00F66333" w:rsidRDefault="00367240" w:rsidP="00E8717F">
      <w:pPr>
        <w:pStyle w:val="38"/>
        <w:tabs>
          <w:tab w:val="left" w:pos="1320"/>
          <w:tab w:val="right" w:leader="dot" w:pos="9605"/>
        </w:tabs>
        <w:spacing w:line="276" w:lineRule="auto"/>
        <w:jc w:val="both"/>
        <w:rPr>
          <w:rFonts w:ascii="Calibri" w:hAnsi="Calibri"/>
          <w:noProof/>
          <w:sz w:val="26"/>
          <w:szCs w:val="26"/>
        </w:rPr>
      </w:pPr>
      <w:hyperlink w:anchor="_Toc272342231" w:history="1">
        <w:r w:rsidR="00E8717F" w:rsidRPr="008D6B09">
          <w:rPr>
            <w:rStyle w:val="ad"/>
            <w:noProof/>
            <w:sz w:val="26"/>
            <w:szCs w:val="26"/>
          </w:rPr>
          <w:t>6.1.1.</w:t>
        </w:r>
        <w:r w:rsidR="00E8717F" w:rsidRPr="008D6B09">
          <w:rPr>
            <w:rFonts w:ascii="Calibri" w:hAnsi="Calibri"/>
            <w:noProof/>
            <w:sz w:val="26"/>
            <w:szCs w:val="26"/>
          </w:rPr>
          <w:tab/>
        </w:r>
        <w:r w:rsidR="00E8717F" w:rsidRPr="008D6B09">
          <w:rPr>
            <w:rStyle w:val="ad"/>
            <w:noProof/>
            <w:sz w:val="26"/>
            <w:szCs w:val="26"/>
          </w:rPr>
          <w:t>Основные показатели</w:t>
        </w:r>
        <w:r w:rsidR="00E8717F" w:rsidRPr="008D6B09">
          <w:rPr>
            <w:noProof/>
            <w:webHidden/>
            <w:sz w:val="26"/>
            <w:szCs w:val="26"/>
          </w:rPr>
          <w:tab/>
        </w:r>
        <w:r w:rsidR="00E8717F" w:rsidRPr="008D6B09">
          <w:rPr>
            <w:noProof/>
            <w:webHidden/>
            <w:sz w:val="26"/>
            <w:szCs w:val="26"/>
          </w:rPr>
          <w:fldChar w:fldCharType="begin"/>
        </w:r>
        <w:r w:rsidR="00E8717F" w:rsidRPr="008D6B09">
          <w:rPr>
            <w:noProof/>
            <w:webHidden/>
            <w:sz w:val="26"/>
            <w:szCs w:val="26"/>
          </w:rPr>
          <w:instrText xml:space="preserve"> PAGEREF _Toc272342231 \h </w:instrText>
        </w:r>
        <w:r w:rsidR="00E8717F" w:rsidRPr="008D6B09">
          <w:rPr>
            <w:noProof/>
            <w:webHidden/>
            <w:sz w:val="26"/>
            <w:szCs w:val="26"/>
          </w:rPr>
        </w:r>
        <w:r w:rsidR="00E8717F" w:rsidRPr="008D6B09">
          <w:rPr>
            <w:noProof/>
            <w:webHidden/>
            <w:sz w:val="26"/>
            <w:szCs w:val="26"/>
          </w:rPr>
          <w:fldChar w:fldCharType="separate"/>
        </w:r>
        <w:r w:rsidR="00AF1802">
          <w:rPr>
            <w:noProof/>
            <w:webHidden/>
            <w:sz w:val="26"/>
            <w:szCs w:val="26"/>
          </w:rPr>
          <w:t>16</w:t>
        </w:r>
        <w:r w:rsidR="00E8717F" w:rsidRPr="008D6B09">
          <w:rPr>
            <w:noProof/>
            <w:webHidden/>
            <w:sz w:val="26"/>
            <w:szCs w:val="26"/>
          </w:rPr>
          <w:fldChar w:fldCharType="end"/>
        </w:r>
      </w:hyperlink>
    </w:p>
    <w:p w:rsidR="00E8717F" w:rsidRPr="008D6B09" w:rsidRDefault="00367240" w:rsidP="00E8717F">
      <w:pPr>
        <w:pStyle w:val="38"/>
        <w:tabs>
          <w:tab w:val="left" w:pos="1320"/>
          <w:tab w:val="right" w:leader="dot" w:pos="9605"/>
        </w:tabs>
        <w:spacing w:line="276" w:lineRule="auto"/>
        <w:jc w:val="both"/>
        <w:rPr>
          <w:rFonts w:ascii="Calibri" w:hAnsi="Calibri"/>
          <w:noProof/>
          <w:sz w:val="26"/>
          <w:szCs w:val="26"/>
        </w:rPr>
      </w:pPr>
      <w:hyperlink w:anchor="_Toc272342240" w:history="1">
        <w:r w:rsidR="00E8717F" w:rsidRPr="008D6B09">
          <w:rPr>
            <w:rStyle w:val="ad"/>
            <w:noProof/>
            <w:sz w:val="26"/>
            <w:szCs w:val="26"/>
          </w:rPr>
          <w:t>6.1.2.</w:t>
        </w:r>
        <w:r w:rsidR="00E8717F" w:rsidRPr="008D6B09">
          <w:rPr>
            <w:rFonts w:ascii="Calibri" w:hAnsi="Calibri"/>
            <w:noProof/>
            <w:sz w:val="26"/>
            <w:szCs w:val="26"/>
          </w:rPr>
          <w:tab/>
        </w:r>
        <w:r w:rsidR="00E8717F" w:rsidRPr="008D6B09">
          <w:rPr>
            <w:rStyle w:val="ad"/>
            <w:noProof/>
            <w:sz w:val="26"/>
            <w:szCs w:val="26"/>
          </w:rPr>
          <w:t>Экономические проблемы теплоснабжения Мамадышского муниципального района</w:t>
        </w:r>
        <w:r w:rsidR="00E8717F" w:rsidRPr="008D6B09">
          <w:rPr>
            <w:noProof/>
            <w:webHidden/>
            <w:sz w:val="26"/>
            <w:szCs w:val="26"/>
          </w:rPr>
          <w:tab/>
        </w:r>
        <w:r w:rsidR="00E8717F" w:rsidRPr="008D6B09">
          <w:rPr>
            <w:noProof/>
            <w:webHidden/>
            <w:sz w:val="26"/>
            <w:szCs w:val="26"/>
          </w:rPr>
          <w:fldChar w:fldCharType="begin"/>
        </w:r>
        <w:r w:rsidR="00E8717F" w:rsidRPr="008D6B09">
          <w:rPr>
            <w:noProof/>
            <w:webHidden/>
            <w:sz w:val="26"/>
            <w:szCs w:val="26"/>
          </w:rPr>
          <w:instrText xml:space="preserve"> PAGEREF _Toc272342240 \h </w:instrText>
        </w:r>
        <w:r w:rsidR="00E8717F" w:rsidRPr="008D6B09">
          <w:rPr>
            <w:noProof/>
            <w:webHidden/>
            <w:sz w:val="26"/>
            <w:szCs w:val="26"/>
          </w:rPr>
        </w:r>
        <w:r w:rsidR="00E8717F" w:rsidRPr="008D6B09">
          <w:rPr>
            <w:noProof/>
            <w:webHidden/>
            <w:sz w:val="26"/>
            <w:szCs w:val="26"/>
          </w:rPr>
          <w:fldChar w:fldCharType="separate"/>
        </w:r>
        <w:r w:rsidR="00AF1802">
          <w:rPr>
            <w:noProof/>
            <w:webHidden/>
            <w:sz w:val="26"/>
            <w:szCs w:val="26"/>
          </w:rPr>
          <w:t>16</w:t>
        </w:r>
        <w:r w:rsidR="00E8717F" w:rsidRPr="008D6B09">
          <w:rPr>
            <w:noProof/>
            <w:webHidden/>
            <w:sz w:val="26"/>
            <w:szCs w:val="26"/>
          </w:rPr>
          <w:fldChar w:fldCharType="end"/>
        </w:r>
      </w:hyperlink>
    </w:p>
    <w:p w:rsidR="00E8717F" w:rsidRPr="008D6B09" w:rsidRDefault="00367240" w:rsidP="00E8717F">
      <w:pPr>
        <w:pStyle w:val="38"/>
        <w:tabs>
          <w:tab w:val="left" w:pos="1320"/>
          <w:tab w:val="right" w:leader="dot" w:pos="9605"/>
        </w:tabs>
        <w:spacing w:line="276" w:lineRule="auto"/>
        <w:jc w:val="both"/>
        <w:rPr>
          <w:rFonts w:ascii="Calibri" w:hAnsi="Calibri"/>
          <w:noProof/>
          <w:sz w:val="26"/>
          <w:szCs w:val="26"/>
        </w:rPr>
      </w:pPr>
      <w:hyperlink w:anchor="_Toc272342250" w:history="1">
        <w:r w:rsidR="00E8717F" w:rsidRPr="008D6B09">
          <w:rPr>
            <w:rStyle w:val="ad"/>
            <w:noProof/>
            <w:sz w:val="26"/>
            <w:szCs w:val="26"/>
          </w:rPr>
          <w:t>6.1.3.</w:t>
        </w:r>
        <w:r w:rsidR="00E8717F" w:rsidRPr="008D6B09">
          <w:rPr>
            <w:rFonts w:ascii="Calibri" w:hAnsi="Calibri"/>
            <w:noProof/>
            <w:sz w:val="26"/>
            <w:szCs w:val="26"/>
          </w:rPr>
          <w:tab/>
        </w:r>
        <w:r w:rsidR="00E8717F" w:rsidRPr="008D6B09">
          <w:rPr>
            <w:rStyle w:val="ad"/>
            <w:noProof/>
            <w:sz w:val="26"/>
            <w:szCs w:val="26"/>
          </w:rPr>
          <w:t>Система теплоснабжения Мамадышского муниципального района</w:t>
        </w:r>
        <w:r w:rsidR="00E8717F" w:rsidRPr="008D6B09">
          <w:rPr>
            <w:noProof/>
            <w:webHidden/>
            <w:sz w:val="26"/>
            <w:szCs w:val="26"/>
          </w:rPr>
          <w:tab/>
        </w:r>
        <w:r w:rsidR="00E8717F" w:rsidRPr="008D6B09">
          <w:rPr>
            <w:noProof/>
            <w:webHidden/>
            <w:sz w:val="26"/>
            <w:szCs w:val="26"/>
          </w:rPr>
          <w:fldChar w:fldCharType="begin"/>
        </w:r>
        <w:r w:rsidR="00E8717F" w:rsidRPr="008D6B09">
          <w:rPr>
            <w:noProof/>
            <w:webHidden/>
            <w:sz w:val="26"/>
            <w:szCs w:val="26"/>
          </w:rPr>
          <w:instrText xml:space="preserve"> PAGEREF _Toc272342250 \h </w:instrText>
        </w:r>
        <w:r w:rsidR="00E8717F" w:rsidRPr="008D6B09">
          <w:rPr>
            <w:noProof/>
            <w:webHidden/>
            <w:sz w:val="26"/>
            <w:szCs w:val="26"/>
          </w:rPr>
        </w:r>
        <w:r w:rsidR="00E8717F" w:rsidRPr="008D6B09">
          <w:rPr>
            <w:noProof/>
            <w:webHidden/>
            <w:sz w:val="26"/>
            <w:szCs w:val="26"/>
          </w:rPr>
          <w:fldChar w:fldCharType="separate"/>
        </w:r>
        <w:r w:rsidR="00AF1802">
          <w:rPr>
            <w:noProof/>
            <w:webHidden/>
            <w:sz w:val="26"/>
            <w:szCs w:val="26"/>
          </w:rPr>
          <w:t>16</w:t>
        </w:r>
        <w:r w:rsidR="00E8717F" w:rsidRPr="008D6B09">
          <w:rPr>
            <w:noProof/>
            <w:webHidden/>
            <w:sz w:val="26"/>
            <w:szCs w:val="26"/>
          </w:rPr>
          <w:fldChar w:fldCharType="end"/>
        </w:r>
      </w:hyperlink>
    </w:p>
    <w:p w:rsidR="00E8717F" w:rsidRPr="008D6B09" w:rsidRDefault="00367240" w:rsidP="00E8717F">
      <w:pPr>
        <w:pStyle w:val="38"/>
        <w:tabs>
          <w:tab w:val="left" w:pos="1320"/>
          <w:tab w:val="right" w:leader="dot" w:pos="9605"/>
        </w:tabs>
        <w:spacing w:line="276" w:lineRule="auto"/>
        <w:jc w:val="both"/>
        <w:rPr>
          <w:rFonts w:ascii="Calibri" w:hAnsi="Calibri"/>
          <w:noProof/>
          <w:sz w:val="26"/>
          <w:szCs w:val="26"/>
        </w:rPr>
      </w:pPr>
      <w:hyperlink w:anchor="_Toc272342261" w:history="1">
        <w:r w:rsidR="00E8717F" w:rsidRPr="008D6B09">
          <w:rPr>
            <w:rStyle w:val="ad"/>
            <w:bCs/>
            <w:noProof/>
            <w:sz w:val="26"/>
            <w:szCs w:val="26"/>
          </w:rPr>
          <w:t>6.1.4.</w:t>
        </w:r>
        <w:r w:rsidR="00E8717F" w:rsidRPr="008D6B09">
          <w:rPr>
            <w:rFonts w:ascii="Calibri" w:hAnsi="Calibri"/>
            <w:noProof/>
            <w:sz w:val="26"/>
            <w:szCs w:val="26"/>
          </w:rPr>
          <w:tab/>
        </w:r>
        <w:r w:rsidR="00E8717F" w:rsidRPr="008D6B09">
          <w:rPr>
            <w:rStyle w:val="ad"/>
            <w:bCs/>
            <w:noProof/>
            <w:sz w:val="26"/>
            <w:szCs w:val="26"/>
          </w:rPr>
          <w:t>Потребление тепловой энергии</w:t>
        </w:r>
        <w:r w:rsidR="00E8717F" w:rsidRPr="008D6B09">
          <w:rPr>
            <w:noProof/>
            <w:webHidden/>
            <w:sz w:val="26"/>
            <w:szCs w:val="26"/>
          </w:rPr>
          <w:tab/>
        </w:r>
      </w:hyperlink>
      <w:r w:rsidR="00E8717F" w:rsidRPr="00F66333">
        <w:rPr>
          <w:rStyle w:val="ad"/>
          <w:noProof/>
          <w:sz w:val="26"/>
          <w:szCs w:val="26"/>
        </w:rPr>
        <w:t>19</w:t>
      </w:r>
    </w:p>
    <w:p w:rsidR="00E8717F" w:rsidRPr="008D6B09" w:rsidRDefault="00367240" w:rsidP="00E8717F">
      <w:pPr>
        <w:pStyle w:val="2a"/>
        <w:tabs>
          <w:tab w:val="left" w:pos="880"/>
          <w:tab w:val="right" w:leader="dot" w:pos="9605"/>
        </w:tabs>
        <w:spacing w:line="276" w:lineRule="auto"/>
        <w:jc w:val="both"/>
        <w:rPr>
          <w:rFonts w:ascii="Calibri" w:hAnsi="Calibri"/>
          <w:noProof/>
          <w:sz w:val="26"/>
          <w:szCs w:val="26"/>
        </w:rPr>
      </w:pPr>
      <w:hyperlink w:anchor="_Toc272342269" w:history="1">
        <w:r w:rsidR="00E8717F" w:rsidRPr="008D6B09">
          <w:rPr>
            <w:rStyle w:val="ad"/>
            <w:noProof/>
            <w:sz w:val="26"/>
            <w:szCs w:val="26"/>
          </w:rPr>
          <w:t>6.2.</w:t>
        </w:r>
        <w:r w:rsidR="00E8717F" w:rsidRPr="008D6B09">
          <w:rPr>
            <w:rFonts w:ascii="Calibri" w:hAnsi="Calibri"/>
            <w:noProof/>
            <w:sz w:val="26"/>
            <w:szCs w:val="26"/>
          </w:rPr>
          <w:tab/>
        </w:r>
        <w:r w:rsidR="00E8717F" w:rsidRPr="008D6B09">
          <w:rPr>
            <w:rStyle w:val="ad"/>
            <w:noProof/>
            <w:sz w:val="26"/>
            <w:szCs w:val="26"/>
          </w:rPr>
          <w:t>Водоснабжение Мамадышского муниципального района</w:t>
        </w:r>
        <w:r w:rsidR="00E8717F" w:rsidRPr="008D6B09">
          <w:rPr>
            <w:noProof/>
            <w:webHidden/>
            <w:sz w:val="26"/>
            <w:szCs w:val="26"/>
          </w:rPr>
          <w:tab/>
        </w:r>
        <w:r w:rsidR="00E8717F" w:rsidRPr="008D6B09">
          <w:rPr>
            <w:noProof/>
            <w:webHidden/>
            <w:sz w:val="26"/>
            <w:szCs w:val="26"/>
          </w:rPr>
          <w:fldChar w:fldCharType="begin"/>
        </w:r>
        <w:r w:rsidR="00E8717F" w:rsidRPr="008D6B09">
          <w:rPr>
            <w:noProof/>
            <w:webHidden/>
            <w:sz w:val="26"/>
            <w:szCs w:val="26"/>
          </w:rPr>
          <w:instrText xml:space="preserve"> PAGEREF _Toc272342269 \h </w:instrText>
        </w:r>
        <w:r w:rsidR="00E8717F" w:rsidRPr="008D6B09">
          <w:rPr>
            <w:noProof/>
            <w:webHidden/>
            <w:sz w:val="26"/>
            <w:szCs w:val="26"/>
          </w:rPr>
        </w:r>
        <w:r w:rsidR="00E8717F" w:rsidRPr="008D6B09">
          <w:rPr>
            <w:noProof/>
            <w:webHidden/>
            <w:sz w:val="26"/>
            <w:szCs w:val="26"/>
          </w:rPr>
          <w:fldChar w:fldCharType="separate"/>
        </w:r>
        <w:r w:rsidR="00AF1802">
          <w:rPr>
            <w:noProof/>
            <w:webHidden/>
            <w:sz w:val="26"/>
            <w:szCs w:val="26"/>
          </w:rPr>
          <w:t>19</w:t>
        </w:r>
        <w:r w:rsidR="00E8717F" w:rsidRPr="008D6B09">
          <w:rPr>
            <w:noProof/>
            <w:webHidden/>
            <w:sz w:val="26"/>
            <w:szCs w:val="26"/>
          </w:rPr>
          <w:fldChar w:fldCharType="end"/>
        </w:r>
      </w:hyperlink>
    </w:p>
    <w:p w:rsidR="00E8717F" w:rsidRPr="008D6B09" w:rsidRDefault="00367240" w:rsidP="00E8717F">
      <w:pPr>
        <w:pStyle w:val="38"/>
        <w:tabs>
          <w:tab w:val="left" w:pos="1320"/>
          <w:tab w:val="right" w:leader="dot" w:pos="9605"/>
        </w:tabs>
        <w:spacing w:line="276" w:lineRule="auto"/>
        <w:jc w:val="both"/>
        <w:rPr>
          <w:rFonts w:ascii="Calibri" w:hAnsi="Calibri"/>
          <w:noProof/>
          <w:sz w:val="26"/>
          <w:szCs w:val="26"/>
        </w:rPr>
      </w:pPr>
      <w:hyperlink w:anchor="_Toc272342278" w:history="1">
        <w:r w:rsidR="00E8717F" w:rsidRPr="008D6B09">
          <w:rPr>
            <w:rStyle w:val="ad"/>
            <w:noProof/>
            <w:sz w:val="26"/>
            <w:szCs w:val="26"/>
          </w:rPr>
          <w:t>6.2.1.</w:t>
        </w:r>
        <w:r w:rsidR="00E8717F" w:rsidRPr="008D6B09">
          <w:rPr>
            <w:rFonts w:ascii="Calibri" w:hAnsi="Calibri"/>
            <w:noProof/>
            <w:sz w:val="26"/>
            <w:szCs w:val="26"/>
          </w:rPr>
          <w:tab/>
        </w:r>
        <w:r w:rsidR="00E8717F" w:rsidRPr="008D6B09">
          <w:rPr>
            <w:rStyle w:val="ad"/>
            <w:noProof/>
            <w:sz w:val="26"/>
            <w:szCs w:val="26"/>
          </w:rPr>
          <w:t>Основные показатели</w:t>
        </w:r>
        <w:r w:rsidR="00E8717F" w:rsidRPr="008D6B09">
          <w:rPr>
            <w:noProof/>
            <w:webHidden/>
            <w:sz w:val="26"/>
            <w:szCs w:val="26"/>
          </w:rPr>
          <w:tab/>
        </w:r>
        <w:r w:rsidR="00E8717F" w:rsidRPr="008D6B09">
          <w:rPr>
            <w:noProof/>
            <w:webHidden/>
            <w:sz w:val="26"/>
            <w:szCs w:val="26"/>
          </w:rPr>
          <w:fldChar w:fldCharType="begin"/>
        </w:r>
        <w:r w:rsidR="00E8717F" w:rsidRPr="008D6B09">
          <w:rPr>
            <w:noProof/>
            <w:webHidden/>
            <w:sz w:val="26"/>
            <w:szCs w:val="26"/>
          </w:rPr>
          <w:instrText xml:space="preserve"> PAGEREF _Toc272342278 \h </w:instrText>
        </w:r>
        <w:r w:rsidR="00E8717F" w:rsidRPr="008D6B09">
          <w:rPr>
            <w:noProof/>
            <w:webHidden/>
            <w:sz w:val="26"/>
            <w:szCs w:val="26"/>
          </w:rPr>
        </w:r>
        <w:r w:rsidR="00E8717F" w:rsidRPr="008D6B09">
          <w:rPr>
            <w:noProof/>
            <w:webHidden/>
            <w:sz w:val="26"/>
            <w:szCs w:val="26"/>
          </w:rPr>
          <w:fldChar w:fldCharType="separate"/>
        </w:r>
        <w:r w:rsidR="00AF1802">
          <w:rPr>
            <w:noProof/>
            <w:webHidden/>
            <w:sz w:val="26"/>
            <w:szCs w:val="26"/>
          </w:rPr>
          <w:t>19</w:t>
        </w:r>
        <w:r w:rsidR="00E8717F" w:rsidRPr="008D6B09">
          <w:rPr>
            <w:noProof/>
            <w:webHidden/>
            <w:sz w:val="26"/>
            <w:szCs w:val="26"/>
          </w:rPr>
          <w:fldChar w:fldCharType="end"/>
        </w:r>
      </w:hyperlink>
    </w:p>
    <w:p w:rsidR="00E8717F" w:rsidRPr="008D6B09" w:rsidRDefault="00367240" w:rsidP="00E8717F">
      <w:pPr>
        <w:pStyle w:val="38"/>
        <w:tabs>
          <w:tab w:val="left" w:pos="1320"/>
          <w:tab w:val="right" w:leader="dot" w:pos="9605"/>
        </w:tabs>
        <w:spacing w:line="276" w:lineRule="auto"/>
        <w:jc w:val="both"/>
        <w:rPr>
          <w:rFonts w:ascii="Calibri" w:hAnsi="Calibri"/>
          <w:noProof/>
          <w:sz w:val="26"/>
          <w:szCs w:val="26"/>
        </w:rPr>
      </w:pPr>
      <w:hyperlink w:anchor="_Toc272342297" w:history="1">
        <w:r w:rsidR="00E8717F" w:rsidRPr="008D6B09">
          <w:rPr>
            <w:rStyle w:val="ad"/>
            <w:noProof/>
            <w:sz w:val="26"/>
            <w:szCs w:val="26"/>
          </w:rPr>
          <w:t>6.2.2.</w:t>
        </w:r>
        <w:r w:rsidR="00E8717F" w:rsidRPr="008D6B09">
          <w:rPr>
            <w:rFonts w:ascii="Calibri" w:hAnsi="Calibri"/>
            <w:noProof/>
            <w:sz w:val="26"/>
            <w:szCs w:val="26"/>
          </w:rPr>
          <w:tab/>
        </w:r>
        <w:r w:rsidR="00E8717F" w:rsidRPr="008D6B09">
          <w:rPr>
            <w:rStyle w:val="ad"/>
            <w:noProof/>
            <w:sz w:val="26"/>
            <w:szCs w:val="26"/>
          </w:rPr>
          <w:t>Система водоснабжения Мамадышского муниципального района</w:t>
        </w:r>
        <w:r w:rsidR="00E8717F" w:rsidRPr="008D6B09">
          <w:rPr>
            <w:noProof/>
            <w:webHidden/>
            <w:sz w:val="26"/>
            <w:szCs w:val="26"/>
          </w:rPr>
          <w:tab/>
        </w:r>
        <w:r w:rsidR="00E8717F" w:rsidRPr="008D6B09">
          <w:rPr>
            <w:noProof/>
            <w:webHidden/>
            <w:sz w:val="26"/>
            <w:szCs w:val="26"/>
          </w:rPr>
          <w:fldChar w:fldCharType="begin"/>
        </w:r>
        <w:r w:rsidR="00E8717F" w:rsidRPr="008D6B09">
          <w:rPr>
            <w:noProof/>
            <w:webHidden/>
            <w:sz w:val="26"/>
            <w:szCs w:val="26"/>
          </w:rPr>
          <w:instrText xml:space="preserve"> PAGEREF _Toc272342297 \h </w:instrText>
        </w:r>
        <w:r w:rsidR="00E8717F" w:rsidRPr="008D6B09">
          <w:rPr>
            <w:noProof/>
            <w:webHidden/>
            <w:sz w:val="26"/>
            <w:szCs w:val="26"/>
          </w:rPr>
        </w:r>
        <w:r w:rsidR="00E8717F" w:rsidRPr="008D6B09">
          <w:rPr>
            <w:noProof/>
            <w:webHidden/>
            <w:sz w:val="26"/>
            <w:szCs w:val="26"/>
          </w:rPr>
          <w:fldChar w:fldCharType="separate"/>
        </w:r>
        <w:r w:rsidR="00AF1802">
          <w:rPr>
            <w:noProof/>
            <w:webHidden/>
            <w:sz w:val="26"/>
            <w:szCs w:val="26"/>
          </w:rPr>
          <w:t>19</w:t>
        </w:r>
        <w:r w:rsidR="00E8717F" w:rsidRPr="008D6B09">
          <w:rPr>
            <w:noProof/>
            <w:webHidden/>
            <w:sz w:val="26"/>
            <w:szCs w:val="26"/>
          </w:rPr>
          <w:fldChar w:fldCharType="end"/>
        </w:r>
      </w:hyperlink>
    </w:p>
    <w:p w:rsidR="00E8717F" w:rsidRPr="008D6B09" w:rsidRDefault="00367240" w:rsidP="00E8717F">
      <w:pPr>
        <w:pStyle w:val="2a"/>
        <w:tabs>
          <w:tab w:val="left" w:pos="880"/>
          <w:tab w:val="right" w:leader="dot" w:pos="9605"/>
        </w:tabs>
        <w:spacing w:line="276" w:lineRule="auto"/>
        <w:jc w:val="both"/>
        <w:rPr>
          <w:rFonts w:ascii="Calibri" w:hAnsi="Calibri"/>
          <w:noProof/>
          <w:sz w:val="26"/>
          <w:szCs w:val="26"/>
        </w:rPr>
      </w:pPr>
      <w:hyperlink w:anchor="_Toc272342306" w:history="1">
        <w:r w:rsidR="00E8717F" w:rsidRPr="008D6B09">
          <w:rPr>
            <w:rStyle w:val="ad"/>
            <w:noProof/>
            <w:sz w:val="26"/>
            <w:szCs w:val="26"/>
          </w:rPr>
          <w:t>6.3.</w:t>
        </w:r>
        <w:r w:rsidR="00E8717F" w:rsidRPr="008D6B09">
          <w:rPr>
            <w:rFonts w:ascii="Calibri" w:hAnsi="Calibri"/>
            <w:noProof/>
            <w:sz w:val="26"/>
            <w:szCs w:val="26"/>
          </w:rPr>
          <w:tab/>
        </w:r>
        <w:r w:rsidR="00E8717F" w:rsidRPr="008D6B09">
          <w:rPr>
            <w:rStyle w:val="ad"/>
            <w:noProof/>
            <w:sz w:val="26"/>
            <w:szCs w:val="26"/>
          </w:rPr>
          <w:t>Электроснабжение Мамадышского муниципального района</w:t>
        </w:r>
        <w:r w:rsidR="00E8717F" w:rsidRPr="008D6B09">
          <w:rPr>
            <w:noProof/>
            <w:webHidden/>
            <w:sz w:val="26"/>
            <w:szCs w:val="26"/>
          </w:rPr>
          <w:tab/>
        </w:r>
        <w:r w:rsidR="00E8717F" w:rsidRPr="008D6B09">
          <w:rPr>
            <w:noProof/>
            <w:webHidden/>
            <w:sz w:val="26"/>
            <w:szCs w:val="26"/>
          </w:rPr>
          <w:fldChar w:fldCharType="begin"/>
        </w:r>
        <w:r w:rsidR="00E8717F" w:rsidRPr="008D6B09">
          <w:rPr>
            <w:noProof/>
            <w:webHidden/>
            <w:sz w:val="26"/>
            <w:szCs w:val="26"/>
          </w:rPr>
          <w:instrText xml:space="preserve"> PAGEREF _Toc272342306 \h </w:instrText>
        </w:r>
        <w:r w:rsidR="00E8717F" w:rsidRPr="008D6B09">
          <w:rPr>
            <w:noProof/>
            <w:webHidden/>
            <w:sz w:val="26"/>
            <w:szCs w:val="26"/>
          </w:rPr>
        </w:r>
        <w:r w:rsidR="00E8717F" w:rsidRPr="008D6B09">
          <w:rPr>
            <w:noProof/>
            <w:webHidden/>
            <w:sz w:val="26"/>
            <w:szCs w:val="26"/>
          </w:rPr>
          <w:fldChar w:fldCharType="separate"/>
        </w:r>
        <w:r w:rsidR="00AF1802">
          <w:rPr>
            <w:noProof/>
            <w:webHidden/>
            <w:sz w:val="26"/>
            <w:szCs w:val="26"/>
          </w:rPr>
          <w:t>20</w:t>
        </w:r>
        <w:r w:rsidR="00E8717F" w:rsidRPr="008D6B09">
          <w:rPr>
            <w:noProof/>
            <w:webHidden/>
            <w:sz w:val="26"/>
            <w:szCs w:val="26"/>
          </w:rPr>
          <w:fldChar w:fldCharType="end"/>
        </w:r>
      </w:hyperlink>
    </w:p>
    <w:p w:rsidR="00E8717F" w:rsidRPr="008D6B09" w:rsidRDefault="00367240" w:rsidP="00E8717F">
      <w:pPr>
        <w:pStyle w:val="38"/>
        <w:tabs>
          <w:tab w:val="left" w:pos="1320"/>
          <w:tab w:val="right" w:leader="dot" w:pos="9605"/>
        </w:tabs>
        <w:spacing w:line="276" w:lineRule="auto"/>
        <w:jc w:val="both"/>
        <w:rPr>
          <w:rFonts w:ascii="Calibri" w:hAnsi="Calibri"/>
          <w:noProof/>
          <w:sz w:val="26"/>
          <w:szCs w:val="26"/>
        </w:rPr>
      </w:pPr>
      <w:hyperlink w:anchor="_Toc272342316" w:history="1">
        <w:r w:rsidR="00E8717F" w:rsidRPr="008D6B09">
          <w:rPr>
            <w:rStyle w:val="ad"/>
            <w:noProof/>
            <w:sz w:val="26"/>
            <w:szCs w:val="26"/>
          </w:rPr>
          <w:t>6.3.1.</w:t>
        </w:r>
        <w:r w:rsidR="00E8717F" w:rsidRPr="008D6B09">
          <w:rPr>
            <w:rFonts w:ascii="Calibri" w:hAnsi="Calibri"/>
            <w:noProof/>
            <w:sz w:val="26"/>
            <w:szCs w:val="26"/>
          </w:rPr>
          <w:tab/>
        </w:r>
        <w:r w:rsidR="00E8717F" w:rsidRPr="008D6B09">
          <w:rPr>
            <w:rStyle w:val="ad"/>
            <w:noProof/>
            <w:sz w:val="26"/>
            <w:szCs w:val="26"/>
          </w:rPr>
          <w:t>Основные показатели</w:t>
        </w:r>
        <w:r w:rsidR="00E8717F" w:rsidRPr="008D6B09">
          <w:rPr>
            <w:noProof/>
            <w:webHidden/>
            <w:sz w:val="26"/>
            <w:szCs w:val="26"/>
          </w:rPr>
          <w:tab/>
        </w:r>
        <w:r w:rsidR="00E8717F" w:rsidRPr="008D6B09">
          <w:rPr>
            <w:noProof/>
            <w:webHidden/>
            <w:sz w:val="26"/>
            <w:szCs w:val="26"/>
          </w:rPr>
          <w:fldChar w:fldCharType="begin"/>
        </w:r>
        <w:r w:rsidR="00E8717F" w:rsidRPr="008D6B09">
          <w:rPr>
            <w:noProof/>
            <w:webHidden/>
            <w:sz w:val="26"/>
            <w:szCs w:val="26"/>
          </w:rPr>
          <w:instrText xml:space="preserve"> PAGEREF _Toc272342316 \h </w:instrText>
        </w:r>
        <w:r w:rsidR="00E8717F" w:rsidRPr="008D6B09">
          <w:rPr>
            <w:noProof/>
            <w:webHidden/>
            <w:sz w:val="26"/>
            <w:szCs w:val="26"/>
          </w:rPr>
        </w:r>
        <w:r w:rsidR="00E8717F" w:rsidRPr="008D6B09">
          <w:rPr>
            <w:noProof/>
            <w:webHidden/>
            <w:sz w:val="26"/>
            <w:szCs w:val="26"/>
          </w:rPr>
          <w:fldChar w:fldCharType="separate"/>
        </w:r>
        <w:r w:rsidR="00AF1802">
          <w:rPr>
            <w:noProof/>
            <w:webHidden/>
            <w:sz w:val="26"/>
            <w:szCs w:val="26"/>
          </w:rPr>
          <w:t>20</w:t>
        </w:r>
        <w:r w:rsidR="00E8717F" w:rsidRPr="008D6B09">
          <w:rPr>
            <w:noProof/>
            <w:webHidden/>
            <w:sz w:val="26"/>
            <w:szCs w:val="26"/>
          </w:rPr>
          <w:fldChar w:fldCharType="end"/>
        </w:r>
      </w:hyperlink>
    </w:p>
    <w:p w:rsidR="00E8717F" w:rsidRPr="008D6B09" w:rsidRDefault="00367240" w:rsidP="00E8717F">
      <w:pPr>
        <w:pStyle w:val="2a"/>
        <w:tabs>
          <w:tab w:val="left" w:pos="880"/>
          <w:tab w:val="right" w:leader="dot" w:pos="9605"/>
        </w:tabs>
        <w:spacing w:line="276" w:lineRule="auto"/>
        <w:jc w:val="both"/>
        <w:rPr>
          <w:rFonts w:ascii="Calibri" w:hAnsi="Calibri"/>
          <w:noProof/>
          <w:sz w:val="26"/>
          <w:szCs w:val="26"/>
        </w:rPr>
      </w:pPr>
      <w:hyperlink w:anchor="_Toc272342326" w:history="1">
        <w:r w:rsidR="00E8717F" w:rsidRPr="008D6B09">
          <w:rPr>
            <w:rStyle w:val="ad"/>
            <w:noProof/>
            <w:sz w:val="26"/>
            <w:szCs w:val="26"/>
          </w:rPr>
          <w:t>6.4.</w:t>
        </w:r>
        <w:r w:rsidR="00E8717F" w:rsidRPr="008D6B09">
          <w:rPr>
            <w:rFonts w:ascii="Calibri" w:hAnsi="Calibri"/>
            <w:noProof/>
            <w:sz w:val="26"/>
            <w:szCs w:val="26"/>
          </w:rPr>
          <w:tab/>
        </w:r>
        <w:r w:rsidR="00E8717F" w:rsidRPr="008D6B09">
          <w:rPr>
            <w:rStyle w:val="ad"/>
            <w:noProof/>
            <w:sz w:val="26"/>
            <w:szCs w:val="26"/>
          </w:rPr>
          <w:t>Газоснабжение Мамадышского муниципального района</w:t>
        </w:r>
        <w:r w:rsidR="00E8717F" w:rsidRPr="008D6B09">
          <w:rPr>
            <w:noProof/>
            <w:webHidden/>
            <w:sz w:val="26"/>
            <w:szCs w:val="26"/>
          </w:rPr>
          <w:tab/>
        </w:r>
        <w:r w:rsidR="00E8717F" w:rsidRPr="008D6B09">
          <w:rPr>
            <w:noProof/>
            <w:webHidden/>
            <w:sz w:val="26"/>
            <w:szCs w:val="26"/>
          </w:rPr>
          <w:fldChar w:fldCharType="begin"/>
        </w:r>
        <w:r w:rsidR="00E8717F" w:rsidRPr="008D6B09">
          <w:rPr>
            <w:noProof/>
            <w:webHidden/>
            <w:sz w:val="26"/>
            <w:szCs w:val="26"/>
          </w:rPr>
          <w:instrText xml:space="preserve"> PAGEREF _Toc272342326 \h </w:instrText>
        </w:r>
        <w:r w:rsidR="00E8717F" w:rsidRPr="008D6B09">
          <w:rPr>
            <w:noProof/>
            <w:webHidden/>
            <w:sz w:val="26"/>
            <w:szCs w:val="26"/>
          </w:rPr>
        </w:r>
        <w:r w:rsidR="00E8717F" w:rsidRPr="008D6B09">
          <w:rPr>
            <w:noProof/>
            <w:webHidden/>
            <w:sz w:val="26"/>
            <w:szCs w:val="26"/>
          </w:rPr>
          <w:fldChar w:fldCharType="separate"/>
        </w:r>
        <w:r w:rsidR="00AF1802">
          <w:rPr>
            <w:noProof/>
            <w:webHidden/>
            <w:sz w:val="26"/>
            <w:szCs w:val="26"/>
          </w:rPr>
          <w:t>20</w:t>
        </w:r>
        <w:r w:rsidR="00E8717F" w:rsidRPr="008D6B09">
          <w:rPr>
            <w:noProof/>
            <w:webHidden/>
            <w:sz w:val="26"/>
            <w:szCs w:val="26"/>
          </w:rPr>
          <w:fldChar w:fldCharType="end"/>
        </w:r>
      </w:hyperlink>
    </w:p>
    <w:p w:rsidR="00E8717F" w:rsidRPr="008D6B09" w:rsidRDefault="00367240" w:rsidP="00E8717F">
      <w:pPr>
        <w:pStyle w:val="38"/>
        <w:tabs>
          <w:tab w:val="left" w:pos="1320"/>
          <w:tab w:val="right" w:leader="dot" w:pos="9605"/>
        </w:tabs>
        <w:spacing w:line="276" w:lineRule="auto"/>
        <w:jc w:val="both"/>
        <w:rPr>
          <w:rFonts w:ascii="Calibri" w:hAnsi="Calibri"/>
          <w:noProof/>
          <w:sz w:val="26"/>
          <w:szCs w:val="26"/>
        </w:rPr>
      </w:pPr>
      <w:hyperlink w:anchor="_Toc272342337" w:history="1">
        <w:r w:rsidR="00E8717F" w:rsidRPr="008D6B09">
          <w:rPr>
            <w:rStyle w:val="ad"/>
            <w:noProof/>
            <w:sz w:val="26"/>
            <w:szCs w:val="26"/>
          </w:rPr>
          <w:t>6.4.1.</w:t>
        </w:r>
        <w:r w:rsidR="00E8717F" w:rsidRPr="008D6B09">
          <w:rPr>
            <w:rFonts w:ascii="Calibri" w:hAnsi="Calibri"/>
            <w:noProof/>
            <w:sz w:val="26"/>
            <w:szCs w:val="26"/>
          </w:rPr>
          <w:tab/>
        </w:r>
        <w:r w:rsidR="00E8717F" w:rsidRPr="008D6B09">
          <w:rPr>
            <w:rStyle w:val="ad"/>
            <w:noProof/>
            <w:sz w:val="26"/>
            <w:szCs w:val="26"/>
          </w:rPr>
          <w:t>Основные показатели</w:t>
        </w:r>
        <w:r w:rsidR="00E8717F" w:rsidRPr="008D6B09">
          <w:rPr>
            <w:noProof/>
            <w:webHidden/>
            <w:sz w:val="26"/>
            <w:szCs w:val="26"/>
          </w:rPr>
          <w:tab/>
        </w:r>
        <w:r w:rsidR="00E8717F" w:rsidRPr="008D6B09">
          <w:rPr>
            <w:noProof/>
            <w:webHidden/>
            <w:sz w:val="26"/>
            <w:szCs w:val="26"/>
          </w:rPr>
          <w:fldChar w:fldCharType="begin"/>
        </w:r>
        <w:r w:rsidR="00E8717F" w:rsidRPr="008D6B09">
          <w:rPr>
            <w:noProof/>
            <w:webHidden/>
            <w:sz w:val="26"/>
            <w:szCs w:val="26"/>
          </w:rPr>
          <w:instrText xml:space="preserve"> PAGEREF _Toc272342337 \h </w:instrText>
        </w:r>
        <w:r w:rsidR="00E8717F" w:rsidRPr="008D6B09">
          <w:rPr>
            <w:noProof/>
            <w:webHidden/>
            <w:sz w:val="26"/>
            <w:szCs w:val="26"/>
          </w:rPr>
        </w:r>
        <w:r w:rsidR="00E8717F" w:rsidRPr="008D6B09">
          <w:rPr>
            <w:noProof/>
            <w:webHidden/>
            <w:sz w:val="26"/>
            <w:szCs w:val="26"/>
          </w:rPr>
          <w:fldChar w:fldCharType="separate"/>
        </w:r>
        <w:r w:rsidR="00AF1802">
          <w:rPr>
            <w:noProof/>
            <w:webHidden/>
            <w:sz w:val="26"/>
            <w:szCs w:val="26"/>
          </w:rPr>
          <w:t>20</w:t>
        </w:r>
        <w:r w:rsidR="00E8717F" w:rsidRPr="008D6B09">
          <w:rPr>
            <w:noProof/>
            <w:webHidden/>
            <w:sz w:val="26"/>
            <w:szCs w:val="26"/>
          </w:rPr>
          <w:fldChar w:fldCharType="end"/>
        </w:r>
      </w:hyperlink>
    </w:p>
    <w:p w:rsidR="00E8717F" w:rsidRPr="008D6B09" w:rsidRDefault="00367240" w:rsidP="00E8717F">
      <w:pPr>
        <w:pStyle w:val="18"/>
        <w:tabs>
          <w:tab w:val="left" w:pos="480"/>
          <w:tab w:val="right" w:leader="dot" w:pos="9605"/>
        </w:tabs>
        <w:spacing w:line="276" w:lineRule="auto"/>
        <w:jc w:val="both"/>
        <w:rPr>
          <w:rFonts w:ascii="Calibri" w:hAnsi="Calibri"/>
          <w:noProof/>
          <w:sz w:val="26"/>
          <w:szCs w:val="26"/>
        </w:rPr>
      </w:pPr>
      <w:hyperlink w:anchor="_Toc272342344" w:history="1">
        <w:r w:rsidR="00E8717F" w:rsidRPr="008D6B09">
          <w:rPr>
            <w:rStyle w:val="ad"/>
            <w:noProof/>
            <w:sz w:val="26"/>
            <w:szCs w:val="26"/>
          </w:rPr>
          <w:t>7.</w:t>
        </w:r>
        <w:r w:rsidR="00E8717F" w:rsidRPr="008D6B09">
          <w:rPr>
            <w:rFonts w:ascii="Calibri" w:hAnsi="Calibri"/>
            <w:noProof/>
            <w:sz w:val="26"/>
            <w:szCs w:val="26"/>
          </w:rPr>
          <w:tab/>
        </w:r>
        <w:r w:rsidR="00E8717F" w:rsidRPr="008D6B09">
          <w:rPr>
            <w:rStyle w:val="ad"/>
            <w:noProof/>
            <w:sz w:val="26"/>
            <w:szCs w:val="26"/>
          </w:rPr>
          <w:t>Организация системы коммерческого учета потребления энергоресурсов</w:t>
        </w:r>
        <w:r w:rsidR="00E8717F" w:rsidRPr="008D6B09">
          <w:rPr>
            <w:noProof/>
            <w:webHidden/>
            <w:sz w:val="26"/>
            <w:szCs w:val="26"/>
          </w:rPr>
          <w:tab/>
        </w:r>
        <w:r w:rsidR="00E8717F" w:rsidRPr="008D6B09">
          <w:rPr>
            <w:noProof/>
            <w:webHidden/>
            <w:sz w:val="26"/>
            <w:szCs w:val="26"/>
          </w:rPr>
          <w:fldChar w:fldCharType="begin"/>
        </w:r>
        <w:r w:rsidR="00E8717F" w:rsidRPr="008D6B09">
          <w:rPr>
            <w:noProof/>
            <w:webHidden/>
            <w:sz w:val="26"/>
            <w:szCs w:val="26"/>
          </w:rPr>
          <w:instrText xml:space="preserve"> PAGEREF _Toc272342344 \h </w:instrText>
        </w:r>
        <w:r w:rsidR="00E8717F" w:rsidRPr="008D6B09">
          <w:rPr>
            <w:noProof/>
            <w:webHidden/>
            <w:sz w:val="26"/>
            <w:szCs w:val="26"/>
          </w:rPr>
        </w:r>
        <w:r w:rsidR="00E8717F" w:rsidRPr="008D6B09">
          <w:rPr>
            <w:noProof/>
            <w:webHidden/>
            <w:sz w:val="26"/>
            <w:szCs w:val="26"/>
          </w:rPr>
          <w:fldChar w:fldCharType="separate"/>
        </w:r>
        <w:r w:rsidR="00AF1802">
          <w:rPr>
            <w:noProof/>
            <w:webHidden/>
            <w:sz w:val="26"/>
            <w:szCs w:val="26"/>
          </w:rPr>
          <w:t>21</w:t>
        </w:r>
        <w:r w:rsidR="00E8717F" w:rsidRPr="008D6B09">
          <w:rPr>
            <w:noProof/>
            <w:webHidden/>
            <w:sz w:val="26"/>
            <w:szCs w:val="26"/>
          </w:rPr>
          <w:fldChar w:fldCharType="end"/>
        </w:r>
      </w:hyperlink>
    </w:p>
    <w:p w:rsidR="00E8717F" w:rsidRPr="008D6B09" w:rsidRDefault="00367240" w:rsidP="00E8717F">
      <w:pPr>
        <w:pStyle w:val="18"/>
        <w:tabs>
          <w:tab w:val="left" w:pos="480"/>
          <w:tab w:val="right" w:leader="dot" w:pos="9605"/>
        </w:tabs>
        <w:spacing w:line="276" w:lineRule="auto"/>
        <w:jc w:val="both"/>
        <w:rPr>
          <w:rFonts w:ascii="Calibri" w:hAnsi="Calibri"/>
          <w:noProof/>
          <w:sz w:val="26"/>
          <w:szCs w:val="26"/>
        </w:rPr>
      </w:pPr>
      <w:hyperlink w:anchor="_Toc272342352" w:history="1">
        <w:r w:rsidR="00E8717F" w:rsidRPr="008D6B09">
          <w:rPr>
            <w:rStyle w:val="ad"/>
            <w:noProof/>
            <w:sz w:val="26"/>
            <w:szCs w:val="26"/>
          </w:rPr>
          <w:t>8.</w:t>
        </w:r>
        <w:r w:rsidR="00E8717F" w:rsidRPr="008D6B09">
          <w:rPr>
            <w:rFonts w:ascii="Calibri" w:hAnsi="Calibri"/>
            <w:noProof/>
            <w:sz w:val="26"/>
            <w:szCs w:val="26"/>
          </w:rPr>
          <w:tab/>
        </w:r>
        <w:r w:rsidR="00E8717F" w:rsidRPr="008D6B09">
          <w:rPr>
            <w:rStyle w:val="ad"/>
            <w:noProof/>
            <w:sz w:val="26"/>
            <w:szCs w:val="26"/>
          </w:rPr>
          <w:t>Энергосбережение при потреблении энергоресурсов</w:t>
        </w:r>
        <w:r w:rsidR="00E8717F" w:rsidRPr="008D6B09">
          <w:rPr>
            <w:noProof/>
            <w:webHidden/>
            <w:sz w:val="26"/>
            <w:szCs w:val="26"/>
          </w:rPr>
          <w:tab/>
        </w:r>
        <w:r w:rsidR="00E8717F" w:rsidRPr="008D6B09">
          <w:rPr>
            <w:noProof/>
            <w:webHidden/>
            <w:sz w:val="26"/>
            <w:szCs w:val="26"/>
          </w:rPr>
          <w:fldChar w:fldCharType="begin"/>
        </w:r>
        <w:r w:rsidR="00E8717F" w:rsidRPr="008D6B09">
          <w:rPr>
            <w:noProof/>
            <w:webHidden/>
            <w:sz w:val="26"/>
            <w:szCs w:val="26"/>
          </w:rPr>
          <w:instrText xml:space="preserve"> PAGEREF _Toc272342352 \h </w:instrText>
        </w:r>
        <w:r w:rsidR="00E8717F" w:rsidRPr="008D6B09">
          <w:rPr>
            <w:noProof/>
            <w:webHidden/>
            <w:sz w:val="26"/>
            <w:szCs w:val="26"/>
          </w:rPr>
        </w:r>
        <w:r w:rsidR="00E8717F" w:rsidRPr="008D6B09">
          <w:rPr>
            <w:noProof/>
            <w:webHidden/>
            <w:sz w:val="26"/>
            <w:szCs w:val="26"/>
          </w:rPr>
          <w:fldChar w:fldCharType="separate"/>
        </w:r>
        <w:r w:rsidR="00AF1802">
          <w:rPr>
            <w:noProof/>
            <w:webHidden/>
            <w:sz w:val="26"/>
            <w:szCs w:val="26"/>
          </w:rPr>
          <w:t>24</w:t>
        </w:r>
        <w:r w:rsidR="00E8717F" w:rsidRPr="008D6B09">
          <w:rPr>
            <w:noProof/>
            <w:webHidden/>
            <w:sz w:val="26"/>
            <w:szCs w:val="26"/>
          </w:rPr>
          <w:fldChar w:fldCharType="end"/>
        </w:r>
      </w:hyperlink>
    </w:p>
    <w:p w:rsidR="00E8717F" w:rsidRPr="008D6B09" w:rsidRDefault="00367240" w:rsidP="00E8717F">
      <w:pPr>
        <w:pStyle w:val="2a"/>
        <w:tabs>
          <w:tab w:val="left" w:pos="880"/>
          <w:tab w:val="right" w:leader="dot" w:pos="9605"/>
        </w:tabs>
        <w:spacing w:line="276" w:lineRule="auto"/>
        <w:jc w:val="both"/>
        <w:rPr>
          <w:rFonts w:ascii="Calibri" w:hAnsi="Calibri"/>
          <w:noProof/>
          <w:sz w:val="26"/>
          <w:szCs w:val="26"/>
        </w:rPr>
      </w:pPr>
      <w:hyperlink w:anchor="_Toc272342361" w:history="1">
        <w:r w:rsidR="00E8717F" w:rsidRPr="008D6B09">
          <w:rPr>
            <w:rStyle w:val="ad"/>
            <w:noProof/>
            <w:sz w:val="26"/>
            <w:szCs w:val="26"/>
          </w:rPr>
          <w:t>8.1.</w:t>
        </w:r>
        <w:r w:rsidR="00E8717F" w:rsidRPr="008D6B09">
          <w:rPr>
            <w:rFonts w:ascii="Calibri" w:hAnsi="Calibri"/>
            <w:noProof/>
            <w:sz w:val="26"/>
            <w:szCs w:val="26"/>
          </w:rPr>
          <w:tab/>
        </w:r>
        <w:r w:rsidR="00E8717F" w:rsidRPr="008D6B09">
          <w:rPr>
            <w:rStyle w:val="ad"/>
            <w:noProof/>
            <w:sz w:val="26"/>
            <w:szCs w:val="26"/>
          </w:rPr>
          <w:t>Энергосбережение в жилых домах</w:t>
        </w:r>
        <w:r w:rsidR="00E8717F" w:rsidRPr="008D6B09">
          <w:rPr>
            <w:noProof/>
            <w:webHidden/>
            <w:sz w:val="26"/>
            <w:szCs w:val="26"/>
          </w:rPr>
          <w:tab/>
        </w:r>
        <w:r w:rsidR="00E8717F" w:rsidRPr="008D6B09">
          <w:rPr>
            <w:noProof/>
            <w:webHidden/>
            <w:sz w:val="26"/>
            <w:szCs w:val="26"/>
          </w:rPr>
          <w:fldChar w:fldCharType="begin"/>
        </w:r>
        <w:r w:rsidR="00E8717F" w:rsidRPr="008D6B09">
          <w:rPr>
            <w:noProof/>
            <w:webHidden/>
            <w:sz w:val="26"/>
            <w:szCs w:val="26"/>
          </w:rPr>
          <w:instrText xml:space="preserve"> PAGEREF _Toc272342361 \h </w:instrText>
        </w:r>
        <w:r w:rsidR="00E8717F" w:rsidRPr="008D6B09">
          <w:rPr>
            <w:noProof/>
            <w:webHidden/>
            <w:sz w:val="26"/>
            <w:szCs w:val="26"/>
          </w:rPr>
        </w:r>
        <w:r w:rsidR="00E8717F" w:rsidRPr="008D6B09">
          <w:rPr>
            <w:noProof/>
            <w:webHidden/>
            <w:sz w:val="26"/>
            <w:szCs w:val="26"/>
          </w:rPr>
          <w:fldChar w:fldCharType="separate"/>
        </w:r>
        <w:r w:rsidR="00AF1802">
          <w:rPr>
            <w:noProof/>
            <w:webHidden/>
            <w:sz w:val="26"/>
            <w:szCs w:val="26"/>
          </w:rPr>
          <w:t>24</w:t>
        </w:r>
        <w:r w:rsidR="00E8717F" w:rsidRPr="008D6B09">
          <w:rPr>
            <w:noProof/>
            <w:webHidden/>
            <w:sz w:val="26"/>
            <w:szCs w:val="26"/>
          </w:rPr>
          <w:fldChar w:fldCharType="end"/>
        </w:r>
      </w:hyperlink>
    </w:p>
    <w:p w:rsidR="00E8717F" w:rsidRPr="008D6B09" w:rsidRDefault="00367240" w:rsidP="00E8717F">
      <w:pPr>
        <w:pStyle w:val="2a"/>
        <w:tabs>
          <w:tab w:val="left" w:pos="880"/>
          <w:tab w:val="right" w:leader="dot" w:pos="9605"/>
        </w:tabs>
        <w:spacing w:line="276" w:lineRule="auto"/>
        <w:jc w:val="both"/>
        <w:rPr>
          <w:rFonts w:ascii="Calibri" w:hAnsi="Calibri"/>
          <w:noProof/>
          <w:sz w:val="26"/>
          <w:szCs w:val="26"/>
        </w:rPr>
      </w:pPr>
      <w:hyperlink w:anchor="_Toc272342380" w:history="1">
        <w:r w:rsidR="00E8717F" w:rsidRPr="008D6B09">
          <w:rPr>
            <w:rStyle w:val="ad"/>
            <w:noProof/>
            <w:sz w:val="26"/>
            <w:szCs w:val="26"/>
          </w:rPr>
          <w:t>8.2.</w:t>
        </w:r>
        <w:r w:rsidR="00E8717F" w:rsidRPr="008D6B09">
          <w:rPr>
            <w:rFonts w:ascii="Calibri" w:hAnsi="Calibri"/>
            <w:noProof/>
            <w:sz w:val="26"/>
            <w:szCs w:val="26"/>
          </w:rPr>
          <w:tab/>
        </w:r>
        <w:r w:rsidR="00E8717F" w:rsidRPr="008D6B09">
          <w:rPr>
            <w:rStyle w:val="ad"/>
            <w:noProof/>
            <w:sz w:val="26"/>
            <w:szCs w:val="26"/>
          </w:rPr>
          <w:t>Энергосбережение в организациях бюджетной сферы</w:t>
        </w:r>
        <w:r w:rsidR="00E8717F" w:rsidRPr="008D6B09">
          <w:rPr>
            <w:noProof/>
            <w:webHidden/>
            <w:sz w:val="26"/>
            <w:szCs w:val="26"/>
          </w:rPr>
          <w:tab/>
        </w:r>
      </w:hyperlink>
      <w:r w:rsidR="00E8717F" w:rsidRPr="00F66333">
        <w:rPr>
          <w:rStyle w:val="ad"/>
          <w:noProof/>
          <w:sz w:val="26"/>
          <w:szCs w:val="26"/>
        </w:rPr>
        <w:t>29</w:t>
      </w:r>
    </w:p>
    <w:p w:rsidR="00E8717F" w:rsidRPr="008D6B09" w:rsidRDefault="00367240" w:rsidP="00E8717F">
      <w:pPr>
        <w:pStyle w:val="2a"/>
        <w:tabs>
          <w:tab w:val="left" w:pos="880"/>
          <w:tab w:val="right" w:leader="dot" w:pos="9605"/>
        </w:tabs>
        <w:spacing w:line="276" w:lineRule="auto"/>
        <w:jc w:val="both"/>
        <w:rPr>
          <w:rFonts w:ascii="Calibri" w:hAnsi="Calibri"/>
          <w:noProof/>
          <w:sz w:val="26"/>
          <w:szCs w:val="26"/>
        </w:rPr>
      </w:pPr>
      <w:hyperlink w:anchor="_Toc272342391" w:history="1">
        <w:r w:rsidR="00E8717F" w:rsidRPr="008D6B09">
          <w:rPr>
            <w:rStyle w:val="ad"/>
            <w:noProof/>
            <w:sz w:val="26"/>
            <w:szCs w:val="26"/>
          </w:rPr>
          <w:t>8.3.</w:t>
        </w:r>
        <w:r w:rsidR="00E8717F" w:rsidRPr="008D6B09">
          <w:rPr>
            <w:rFonts w:ascii="Calibri" w:hAnsi="Calibri"/>
            <w:noProof/>
            <w:sz w:val="26"/>
            <w:szCs w:val="26"/>
          </w:rPr>
          <w:tab/>
        </w:r>
        <w:r w:rsidR="00E8717F" w:rsidRPr="008D6B09">
          <w:rPr>
            <w:rStyle w:val="ad"/>
            <w:noProof/>
            <w:sz w:val="26"/>
            <w:szCs w:val="26"/>
          </w:rPr>
          <w:t>Повышение энергетической эффективности жилищно-коммунального хозяйства Мамадышского района</w:t>
        </w:r>
        <w:r w:rsidR="00E8717F" w:rsidRPr="008D6B09">
          <w:rPr>
            <w:noProof/>
            <w:webHidden/>
            <w:sz w:val="26"/>
            <w:szCs w:val="26"/>
          </w:rPr>
          <w:tab/>
        </w:r>
        <w:r w:rsidR="00E8717F" w:rsidRPr="008D6B09">
          <w:rPr>
            <w:noProof/>
            <w:webHidden/>
            <w:sz w:val="26"/>
            <w:szCs w:val="26"/>
          </w:rPr>
          <w:fldChar w:fldCharType="begin"/>
        </w:r>
        <w:r w:rsidR="00E8717F" w:rsidRPr="008D6B09">
          <w:rPr>
            <w:noProof/>
            <w:webHidden/>
            <w:sz w:val="26"/>
            <w:szCs w:val="26"/>
          </w:rPr>
          <w:instrText xml:space="preserve"> PAGEREF _Toc272342391 \h </w:instrText>
        </w:r>
        <w:r w:rsidR="00E8717F" w:rsidRPr="008D6B09">
          <w:rPr>
            <w:noProof/>
            <w:webHidden/>
            <w:sz w:val="26"/>
            <w:szCs w:val="26"/>
          </w:rPr>
        </w:r>
        <w:r w:rsidR="00E8717F" w:rsidRPr="008D6B09">
          <w:rPr>
            <w:noProof/>
            <w:webHidden/>
            <w:sz w:val="26"/>
            <w:szCs w:val="26"/>
          </w:rPr>
          <w:fldChar w:fldCharType="separate"/>
        </w:r>
        <w:r w:rsidR="00AF1802">
          <w:rPr>
            <w:noProof/>
            <w:webHidden/>
            <w:sz w:val="26"/>
            <w:szCs w:val="26"/>
          </w:rPr>
          <w:t>30</w:t>
        </w:r>
        <w:r w:rsidR="00E8717F" w:rsidRPr="008D6B09">
          <w:rPr>
            <w:noProof/>
            <w:webHidden/>
            <w:sz w:val="26"/>
            <w:szCs w:val="26"/>
          </w:rPr>
          <w:fldChar w:fldCharType="end"/>
        </w:r>
      </w:hyperlink>
    </w:p>
    <w:p w:rsidR="00E8717F" w:rsidRPr="008D6B09" w:rsidRDefault="00367240" w:rsidP="00E8717F">
      <w:pPr>
        <w:pStyle w:val="18"/>
        <w:tabs>
          <w:tab w:val="left" w:pos="480"/>
          <w:tab w:val="right" w:leader="dot" w:pos="9605"/>
        </w:tabs>
        <w:spacing w:line="276" w:lineRule="auto"/>
        <w:jc w:val="both"/>
        <w:rPr>
          <w:rFonts w:ascii="Calibri" w:hAnsi="Calibri"/>
          <w:noProof/>
          <w:sz w:val="26"/>
          <w:szCs w:val="26"/>
        </w:rPr>
      </w:pPr>
      <w:hyperlink w:anchor="_Toc272342400" w:history="1">
        <w:r w:rsidR="00E8717F" w:rsidRPr="008D6B09">
          <w:rPr>
            <w:rStyle w:val="ad"/>
            <w:noProof/>
            <w:sz w:val="26"/>
            <w:szCs w:val="26"/>
          </w:rPr>
          <w:t>9.</w:t>
        </w:r>
        <w:r w:rsidR="00E8717F" w:rsidRPr="008D6B09">
          <w:rPr>
            <w:rFonts w:ascii="Calibri" w:hAnsi="Calibri"/>
            <w:noProof/>
            <w:sz w:val="26"/>
            <w:szCs w:val="26"/>
          </w:rPr>
          <w:tab/>
        </w:r>
        <w:r w:rsidR="00E8717F" w:rsidRPr="008D6B09">
          <w:rPr>
            <w:rStyle w:val="ad"/>
            <w:noProof/>
            <w:sz w:val="26"/>
            <w:szCs w:val="26"/>
          </w:rPr>
          <w:t>Энергетический баланс Мамадышского муниципального района и потенциал энергосбережения</w:t>
        </w:r>
        <w:r w:rsidR="00E8717F" w:rsidRPr="008D6B09">
          <w:rPr>
            <w:noProof/>
            <w:webHidden/>
            <w:sz w:val="26"/>
            <w:szCs w:val="26"/>
          </w:rPr>
          <w:tab/>
        </w:r>
        <w:r w:rsidR="00E8717F" w:rsidRPr="008D6B09">
          <w:rPr>
            <w:noProof/>
            <w:webHidden/>
            <w:sz w:val="26"/>
            <w:szCs w:val="26"/>
          </w:rPr>
          <w:fldChar w:fldCharType="begin"/>
        </w:r>
        <w:r w:rsidR="00E8717F" w:rsidRPr="008D6B09">
          <w:rPr>
            <w:noProof/>
            <w:webHidden/>
            <w:sz w:val="26"/>
            <w:szCs w:val="26"/>
          </w:rPr>
          <w:instrText xml:space="preserve"> PAGEREF _Toc272342400 \h </w:instrText>
        </w:r>
        <w:r w:rsidR="00E8717F" w:rsidRPr="008D6B09">
          <w:rPr>
            <w:noProof/>
            <w:webHidden/>
            <w:sz w:val="26"/>
            <w:szCs w:val="26"/>
          </w:rPr>
        </w:r>
        <w:r w:rsidR="00E8717F" w:rsidRPr="008D6B09">
          <w:rPr>
            <w:noProof/>
            <w:webHidden/>
            <w:sz w:val="26"/>
            <w:szCs w:val="26"/>
          </w:rPr>
          <w:fldChar w:fldCharType="separate"/>
        </w:r>
        <w:r w:rsidR="00AF1802">
          <w:rPr>
            <w:noProof/>
            <w:webHidden/>
            <w:sz w:val="26"/>
            <w:szCs w:val="26"/>
          </w:rPr>
          <w:t>31</w:t>
        </w:r>
        <w:r w:rsidR="00E8717F" w:rsidRPr="008D6B09">
          <w:rPr>
            <w:noProof/>
            <w:webHidden/>
            <w:sz w:val="26"/>
            <w:szCs w:val="26"/>
          </w:rPr>
          <w:fldChar w:fldCharType="end"/>
        </w:r>
      </w:hyperlink>
      <w:hyperlink w:anchor="_Toc272342413" w:history="1"/>
    </w:p>
    <w:p w:rsidR="00E8717F" w:rsidRPr="008D6B09" w:rsidRDefault="00367240" w:rsidP="00E8717F">
      <w:pPr>
        <w:pStyle w:val="18"/>
        <w:tabs>
          <w:tab w:val="left" w:pos="660"/>
          <w:tab w:val="right" w:leader="dot" w:pos="9605"/>
        </w:tabs>
        <w:spacing w:line="276" w:lineRule="auto"/>
        <w:jc w:val="both"/>
        <w:rPr>
          <w:rFonts w:ascii="Calibri" w:hAnsi="Calibri"/>
          <w:noProof/>
          <w:sz w:val="26"/>
          <w:szCs w:val="26"/>
        </w:rPr>
      </w:pPr>
      <w:hyperlink w:anchor="_Toc272342428" w:history="1">
        <w:r w:rsidR="00E8717F" w:rsidRPr="008D6B09">
          <w:rPr>
            <w:rStyle w:val="ad"/>
            <w:noProof/>
            <w:sz w:val="26"/>
            <w:szCs w:val="26"/>
          </w:rPr>
          <w:t>10.</w:t>
        </w:r>
        <w:r w:rsidR="00E8717F" w:rsidRPr="008D6B09">
          <w:rPr>
            <w:rFonts w:ascii="Calibri" w:hAnsi="Calibri"/>
            <w:noProof/>
            <w:sz w:val="26"/>
            <w:szCs w:val="26"/>
          </w:rPr>
          <w:tab/>
        </w:r>
        <w:r w:rsidR="00E8717F" w:rsidRPr="008D6B09">
          <w:rPr>
            <w:rStyle w:val="ad"/>
            <w:noProof/>
            <w:sz w:val="26"/>
            <w:szCs w:val="26"/>
          </w:rPr>
          <w:t>Сокращение потребляемой электрической мощности</w:t>
        </w:r>
        <w:r w:rsidR="00E8717F" w:rsidRPr="008D6B09">
          <w:rPr>
            <w:noProof/>
            <w:webHidden/>
            <w:sz w:val="26"/>
            <w:szCs w:val="26"/>
          </w:rPr>
          <w:tab/>
        </w:r>
        <w:r w:rsidR="00E8717F" w:rsidRPr="008D6B09">
          <w:rPr>
            <w:noProof/>
            <w:webHidden/>
            <w:sz w:val="26"/>
            <w:szCs w:val="26"/>
          </w:rPr>
          <w:fldChar w:fldCharType="begin"/>
        </w:r>
        <w:r w:rsidR="00E8717F" w:rsidRPr="008D6B09">
          <w:rPr>
            <w:noProof/>
            <w:webHidden/>
            <w:sz w:val="26"/>
            <w:szCs w:val="26"/>
          </w:rPr>
          <w:instrText xml:space="preserve"> PAGEREF _Toc272342428 \h </w:instrText>
        </w:r>
        <w:r w:rsidR="00E8717F" w:rsidRPr="008D6B09">
          <w:rPr>
            <w:noProof/>
            <w:webHidden/>
            <w:sz w:val="26"/>
            <w:szCs w:val="26"/>
          </w:rPr>
        </w:r>
        <w:r w:rsidR="00E8717F" w:rsidRPr="008D6B09">
          <w:rPr>
            <w:noProof/>
            <w:webHidden/>
            <w:sz w:val="26"/>
            <w:szCs w:val="26"/>
          </w:rPr>
          <w:fldChar w:fldCharType="separate"/>
        </w:r>
        <w:r w:rsidR="00AF1802">
          <w:rPr>
            <w:noProof/>
            <w:webHidden/>
            <w:sz w:val="26"/>
            <w:szCs w:val="26"/>
          </w:rPr>
          <w:t>31</w:t>
        </w:r>
        <w:r w:rsidR="00E8717F" w:rsidRPr="008D6B09">
          <w:rPr>
            <w:noProof/>
            <w:webHidden/>
            <w:sz w:val="26"/>
            <w:szCs w:val="26"/>
          </w:rPr>
          <w:fldChar w:fldCharType="end"/>
        </w:r>
      </w:hyperlink>
    </w:p>
    <w:p w:rsidR="00E8717F" w:rsidRPr="008D6B09" w:rsidRDefault="00367240" w:rsidP="00E8717F">
      <w:pPr>
        <w:pStyle w:val="18"/>
        <w:tabs>
          <w:tab w:val="left" w:pos="660"/>
          <w:tab w:val="right" w:leader="dot" w:pos="9605"/>
        </w:tabs>
        <w:spacing w:line="276" w:lineRule="auto"/>
        <w:jc w:val="both"/>
        <w:rPr>
          <w:rFonts w:ascii="Calibri" w:hAnsi="Calibri"/>
          <w:noProof/>
          <w:sz w:val="26"/>
          <w:szCs w:val="26"/>
        </w:rPr>
      </w:pPr>
      <w:hyperlink w:anchor="_Toc272342430" w:history="1">
        <w:r w:rsidR="00E8717F" w:rsidRPr="008D6B09">
          <w:rPr>
            <w:rStyle w:val="ad"/>
            <w:noProof/>
            <w:sz w:val="26"/>
            <w:szCs w:val="26"/>
          </w:rPr>
          <w:t>11.</w:t>
        </w:r>
        <w:r w:rsidR="00E8717F" w:rsidRPr="008D6B09">
          <w:rPr>
            <w:rFonts w:ascii="Calibri" w:hAnsi="Calibri"/>
            <w:noProof/>
            <w:sz w:val="26"/>
            <w:szCs w:val="26"/>
          </w:rPr>
          <w:tab/>
        </w:r>
        <w:r w:rsidR="00E8717F" w:rsidRPr="008D6B09">
          <w:rPr>
            <w:rStyle w:val="ad"/>
            <w:noProof/>
            <w:sz w:val="26"/>
            <w:szCs w:val="26"/>
          </w:rPr>
          <w:t>Нетрадиционные и возобновляемые источники энергии в качестве пилотных проектов Программы</w:t>
        </w:r>
        <w:r w:rsidR="00E8717F" w:rsidRPr="008D6B09">
          <w:rPr>
            <w:noProof/>
            <w:webHidden/>
            <w:sz w:val="26"/>
            <w:szCs w:val="26"/>
          </w:rPr>
          <w:tab/>
        </w:r>
        <w:r w:rsidR="00E8717F" w:rsidRPr="008D6B09">
          <w:rPr>
            <w:noProof/>
            <w:webHidden/>
            <w:sz w:val="26"/>
            <w:szCs w:val="26"/>
          </w:rPr>
          <w:fldChar w:fldCharType="begin"/>
        </w:r>
        <w:r w:rsidR="00E8717F" w:rsidRPr="008D6B09">
          <w:rPr>
            <w:noProof/>
            <w:webHidden/>
            <w:sz w:val="26"/>
            <w:szCs w:val="26"/>
          </w:rPr>
          <w:instrText xml:space="preserve"> PAGEREF _Toc272342430 \h </w:instrText>
        </w:r>
        <w:r w:rsidR="00E8717F" w:rsidRPr="008D6B09">
          <w:rPr>
            <w:noProof/>
            <w:webHidden/>
            <w:sz w:val="26"/>
            <w:szCs w:val="26"/>
          </w:rPr>
        </w:r>
        <w:r w:rsidR="00E8717F" w:rsidRPr="008D6B09">
          <w:rPr>
            <w:noProof/>
            <w:webHidden/>
            <w:sz w:val="26"/>
            <w:szCs w:val="26"/>
          </w:rPr>
          <w:fldChar w:fldCharType="separate"/>
        </w:r>
        <w:r w:rsidR="00AF1802">
          <w:rPr>
            <w:noProof/>
            <w:webHidden/>
            <w:sz w:val="26"/>
            <w:szCs w:val="26"/>
          </w:rPr>
          <w:t>33</w:t>
        </w:r>
        <w:r w:rsidR="00E8717F" w:rsidRPr="008D6B09">
          <w:rPr>
            <w:noProof/>
            <w:webHidden/>
            <w:sz w:val="26"/>
            <w:szCs w:val="26"/>
          </w:rPr>
          <w:fldChar w:fldCharType="end"/>
        </w:r>
      </w:hyperlink>
    </w:p>
    <w:p w:rsidR="00E8717F" w:rsidRPr="008D6B09" w:rsidRDefault="00367240" w:rsidP="00E8717F">
      <w:pPr>
        <w:pStyle w:val="18"/>
        <w:tabs>
          <w:tab w:val="left" w:pos="660"/>
          <w:tab w:val="right" w:leader="dot" w:pos="9605"/>
        </w:tabs>
        <w:spacing w:line="276" w:lineRule="auto"/>
        <w:jc w:val="both"/>
        <w:rPr>
          <w:rFonts w:ascii="Calibri" w:hAnsi="Calibri"/>
          <w:noProof/>
          <w:sz w:val="26"/>
          <w:szCs w:val="26"/>
        </w:rPr>
      </w:pPr>
      <w:hyperlink w:anchor="_Toc272342443" w:history="1">
        <w:r w:rsidR="00E8717F" w:rsidRPr="008D6B09">
          <w:rPr>
            <w:rStyle w:val="ad"/>
            <w:noProof/>
            <w:sz w:val="26"/>
            <w:szCs w:val="26"/>
          </w:rPr>
          <w:t>12.</w:t>
        </w:r>
        <w:r w:rsidR="00E8717F" w:rsidRPr="008D6B09">
          <w:rPr>
            <w:rFonts w:ascii="Calibri" w:hAnsi="Calibri"/>
            <w:noProof/>
            <w:sz w:val="26"/>
            <w:szCs w:val="26"/>
          </w:rPr>
          <w:tab/>
        </w:r>
        <w:r w:rsidR="00E8717F" w:rsidRPr="008D6B09">
          <w:rPr>
            <w:rStyle w:val="ad"/>
            <w:noProof/>
            <w:sz w:val="26"/>
            <w:szCs w:val="26"/>
          </w:rPr>
          <w:t>Разъяснительная работа среди потребителей</w:t>
        </w:r>
        <w:r w:rsidR="00E8717F" w:rsidRPr="008D6B09">
          <w:rPr>
            <w:noProof/>
            <w:webHidden/>
            <w:sz w:val="26"/>
            <w:szCs w:val="26"/>
          </w:rPr>
          <w:tab/>
        </w:r>
        <w:r w:rsidR="00E8717F" w:rsidRPr="008D6B09">
          <w:rPr>
            <w:noProof/>
            <w:webHidden/>
            <w:sz w:val="26"/>
            <w:szCs w:val="26"/>
          </w:rPr>
          <w:fldChar w:fldCharType="begin"/>
        </w:r>
        <w:r w:rsidR="00E8717F" w:rsidRPr="008D6B09">
          <w:rPr>
            <w:noProof/>
            <w:webHidden/>
            <w:sz w:val="26"/>
            <w:szCs w:val="26"/>
          </w:rPr>
          <w:instrText xml:space="preserve"> PAGEREF _Toc272342443 \h </w:instrText>
        </w:r>
        <w:r w:rsidR="00E8717F" w:rsidRPr="008D6B09">
          <w:rPr>
            <w:noProof/>
            <w:webHidden/>
            <w:sz w:val="26"/>
            <w:szCs w:val="26"/>
          </w:rPr>
        </w:r>
        <w:r w:rsidR="00E8717F" w:rsidRPr="008D6B09">
          <w:rPr>
            <w:noProof/>
            <w:webHidden/>
            <w:sz w:val="26"/>
            <w:szCs w:val="26"/>
          </w:rPr>
          <w:fldChar w:fldCharType="separate"/>
        </w:r>
        <w:r w:rsidR="00AF1802">
          <w:rPr>
            <w:noProof/>
            <w:webHidden/>
            <w:sz w:val="26"/>
            <w:szCs w:val="26"/>
          </w:rPr>
          <w:t>35</w:t>
        </w:r>
        <w:r w:rsidR="00E8717F" w:rsidRPr="008D6B09">
          <w:rPr>
            <w:noProof/>
            <w:webHidden/>
            <w:sz w:val="26"/>
            <w:szCs w:val="26"/>
          </w:rPr>
          <w:fldChar w:fldCharType="end"/>
        </w:r>
      </w:hyperlink>
    </w:p>
    <w:p w:rsidR="00E8717F" w:rsidRPr="00D61A66" w:rsidRDefault="00367240" w:rsidP="00E8717F">
      <w:pPr>
        <w:pStyle w:val="18"/>
        <w:tabs>
          <w:tab w:val="left" w:pos="660"/>
          <w:tab w:val="right" w:leader="dot" w:pos="9605"/>
        </w:tabs>
        <w:spacing w:line="276" w:lineRule="auto"/>
        <w:jc w:val="both"/>
        <w:rPr>
          <w:rFonts w:ascii="Calibri" w:hAnsi="Calibri"/>
          <w:noProof/>
          <w:sz w:val="26"/>
          <w:szCs w:val="26"/>
        </w:rPr>
      </w:pPr>
      <w:hyperlink w:anchor="_Toc272342457" w:history="1">
        <w:r w:rsidR="00E8717F" w:rsidRPr="008D6B09">
          <w:rPr>
            <w:rStyle w:val="ad"/>
            <w:noProof/>
            <w:sz w:val="26"/>
            <w:szCs w:val="26"/>
          </w:rPr>
          <w:t>13.</w:t>
        </w:r>
        <w:r w:rsidR="00E8717F" w:rsidRPr="008D6B09">
          <w:rPr>
            <w:rFonts w:ascii="Calibri" w:hAnsi="Calibri"/>
            <w:noProof/>
            <w:sz w:val="26"/>
            <w:szCs w:val="26"/>
          </w:rPr>
          <w:tab/>
        </w:r>
        <w:r w:rsidR="00E8717F">
          <w:rPr>
            <w:rStyle w:val="ad"/>
            <w:noProof/>
            <w:sz w:val="26"/>
            <w:szCs w:val="26"/>
          </w:rPr>
          <w:t xml:space="preserve">Управление и контроль за ходом </w:t>
        </w:r>
        <w:r w:rsidR="00E8717F" w:rsidRPr="008D6B09">
          <w:rPr>
            <w:rStyle w:val="ad"/>
            <w:noProof/>
            <w:sz w:val="26"/>
            <w:szCs w:val="26"/>
          </w:rPr>
          <w:t>реализации Программы</w:t>
        </w:r>
        <w:r w:rsidR="00E8717F" w:rsidRPr="008D6B09">
          <w:rPr>
            <w:noProof/>
            <w:webHidden/>
            <w:sz w:val="26"/>
            <w:szCs w:val="26"/>
          </w:rPr>
          <w:tab/>
        </w:r>
        <w:r w:rsidR="00E8717F" w:rsidRPr="008D6B09">
          <w:rPr>
            <w:noProof/>
            <w:webHidden/>
            <w:sz w:val="26"/>
            <w:szCs w:val="26"/>
          </w:rPr>
          <w:fldChar w:fldCharType="begin"/>
        </w:r>
        <w:r w:rsidR="00E8717F" w:rsidRPr="008D6B09">
          <w:rPr>
            <w:noProof/>
            <w:webHidden/>
            <w:sz w:val="26"/>
            <w:szCs w:val="26"/>
          </w:rPr>
          <w:instrText xml:space="preserve"> PAGEREF _Toc272342457 \h </w:instrText>
        </w:r>
        <w:r w:rsidR="00E8717F" w:rsidRPr="008D6B09">
          <w:rPr>
            <w:noProof/>
            <w:webHidden/>
            <w:sz w:val="26"/>
            <w:szCs w:val="26"/>
          </w:rPr>
        </w:r>
        <w:r w:rsidR="00E8717F" w:rsidRPr="008D6B09">
          <w:rPr>
            <w:noProof/>
            <w:webHidden/>
            <w:sz w:val="26"/>
            <w:szCs w:val="26"/>
          </w:rPr>
          <w:fldChar w:fldCharType="separate"/>
        </w:r>
        <w:r w:rsidR="00AF1802">
          <w:rPr>
            <w:noProof/>
            <w:webHidden/>
            <w:sz w:val="26"/>
            <w:szCs w:val="26"/>
          </w:rPr>
          <w:t>37</w:t>
        </w:r>
        <w:r w:rsidR="00E8717F" w:rsidRPr="008D6B09">
          <w:rPr>
            <w:noProof/>
            <w:webHidden/>
            <w:sz w:val="26"/>
            <w:szCs w:val="26"/>
          </w:rPr>
          <w:fldChar w:fldCharType="end"/>
        </w:r>
      </w:hyperlink>
    </w:p>
    <w:p w:rsidR="00E8717F" w:rsidRPr="00D61A66" w:rsidRDefault="00367240" w:rsidP="00E8717F">
      <w:pPr>
        <w:pStyle w:val="18"/>
        <w:tabs>
          <w:tab w:val="left" w:pos="660"/>
          <w:tab w:val="right" w:leader="dot" w:pos="9605"/>
        </w:tabs>
        <w:spacing w:line="276" w:lineRule="auto"/>
        <w:jc w:val="both"/>
        <w:rPr>
          <w:rFonts w:ascii="Calibri" w:hAnsi="Calibri"/>
          <w:noProof/>
          <w:sz w:val="26"/>
          <w:szCs w:val="26"/>
        </w:rPr>
      </w:pPr>
      <w:hyperlink w:anchor="_Toc272342507" w:history="1">
        <w:r w:rsidR="00E8717F" w:rsidRPr="00D61A66">
          <w:rPr>
            <w:rStyle w:val="ad"/>
            <w:noProof/>
            <w:sz w:val="26"/>
            <w:szCs w:val="26"/>
          </w:rPr>
          <w:t>1</w:t>
        </w:r>
        <w:r w:rsidR="00E8717F">
          <w:rPr>
            <w:rStyle w:val="ad"/>
            <w:noProof/>
            <w:sz w:val="26"/>
            <w:szCs w:val="26"/>
          </w:rPr>
          <w:t>4</w:t>
        </w:r>
        <w:r w:rsidR="00E8717F" w:rsidRPr="00D61A66">
          <w:rPr>
            <w:rStyle w:val="ad"/>
            <w:noProof/>
            <w:sz w:val="26"/>
            <w:szCs w:val="26"/>
          </w:rPr>
          <w:t>.</w:t>
        </w:r>
        <w:r w:rsidR="00E8717F" w:rsidRPr="00D61A66">
          <w:rPr>
            <w:rFonts w:ascii="Calibri" w:hAnsi="Calibri"/>
            <w:noProof/>
            <w:sz w:val="26"/>
            <w:szCs w:val="26"/>
          </w:rPr>
          <w:tab/>
        </w:r>
        <w:r w:rsidR="00E8717F" w:rsidRPr="00D61A66">
          <w:rPr>
            <w:rStyle w:val="ad"/>
            <w:noProof/>
            <w:sz w:val="26"/>
            <w:szCs w:val="26"/>
          </w:rPr>
          <w:t>Ресурсное обеспечение Программы и планируемый социально-экономический эффект</w:t>
        </w:r>
        <w:r w:rsidR="00E8717F" w:rsidRPr="00D61A66">
          <w:rPr>
            <w:noProof/>
            <w:webHidden/>
            <w:sz w:val="26"/>
            <w:szCs w:val="26"/>
          </w:rPr>
          <w:tab/>
        </w:r>
        <w:r w:rsidR="00E8717F" w:rsidRPr="00D61A66">
          <w:rPr>
            <w:noProof/>
            <w:webHidden/>
            <w:sz w:val="26"/>
            <w:szCs w:val="26"/>
          </w:rPr>
          <w:fldChar w:fldCharType="begin"/>
        </w:r>
        <w:r w:rsidR="00E8717F" w:rsidRPr="00D61A66">
          <w:rPr>
            <w:noProof/>
            <w:webHidden/>
            <w:sz w:val="26"/>
            <w:szCs w:val="26"/>
          </w:rPr>
          <w:instrText xml:space="preserve"> PAGEREF _Toc272342507 \h </w:instrText>
        </w:r>
        <w:r w:rsidR="00E8717F" w:rsidRPr="00D61A66">
          <w:rPr>
            <w:noProof/>
            <w:webHidden/>
            <w:sz w:val="26"/>
            <w:szCs w:val="26"/>
          </w:rPr>
        </w:r>
        <w:r w:rsidR="00E8717F" w:rsidRPr="00D61A66">
          <w:rPr>
            <w:noProof/>
            <w:webHidden/>
            <w:sz w:val="26"/>
            <w:szCs w:val="26"/>
          </w:rPr>
          <w:fldChar w:fldCharType="separate"/>
        </w:r>
        <w:r w:rsidR="00AF1802">
          <w:rPr>
            <w:noProof/>
            <w:webHidden/>
            <w:sz w:val="26"/>
            <w:szCs w:val="26"/>
          </w:rPr>
          <w:t>38</w:t>
        </w:r>
        <w:r w:rsidR="00E8717F" w:rsidRPr="00D61A66">
          <w:rPr>
            <w:noProof/>
            <w:webHidden/>
            <w:sz w:val="26"/>
            <w:szCs w:val="26"/>
          </w:rPr>
          <w:fldChar w:fldCharType="end"/>
        </w:r>
      </w:hyperlink>
    </w:p>
    <w:p w:rsidR="00E8717F" w:rsidRPr="00D61A66" w:rsidRDefault="00367240" w:rsidP="00E8717F">
      <w:pPr>
        <w:pStyle w:val="18"/>
        <w:tabs>
          <w:tab w:val="left" w:pos="660"/>
          <w:tab w:val="right" w:leader="dot" w:pos="9605"/>
        </w:tabs>
        <w:spacing w:line="276" w:lineRule="auto"/>
        <w:jc w:val="both"/>
        <w:rPr>
          <w:rFonts w:ascii="Calibri" w:hAnsi="Calibri"/>
          <w:noProof/>
          <w:sz w:val="26"/>
          <w:szCs w:val="26"/>
        </w:rPr>
      </w:pPr>
      <w:hyperlink w:anchor="_Toc272342509" w:history="1">
        <w:r w:rsidR="00E8717F">
          <w:rPr>
            <w:rStyle w:val="ad"/>
            <w:noProof/>
            <w:sz w:val="26"/>
            <w:szCs w:val="26"/>
          </w:rPr>
          <w:t>16</w:t>
        </w:r>
        <w:r w:rsidR="00E8717F" w:rsidRPr="00D61A66">
          <w:rPr>
            <w:rStyle w:val="ad"/>
            <w:noProof/>
            <w:sz w:val="26"/>
            <w:szCs w:val="26"/>
          </w:rPr>
          <w:t>.</w:t>
        </w:r>
        <w:r w:rsidR="00E8717F" w:rsidRPr="00D61A66">
          <w:rPr>
            <w:rFonts w:ascii="Calibri" w:hAnsi="Calibri"/>
            <w:noProof/>
            <w:sz w:val="26"/>
            <w:szCs w:val="26"/>
          </w:rPr>
          <w:tab/>
        </w:r>
        <w:r w:rsidR="00E8717F" w:rsidRPr="00D61A66">
          <w:rPr>
            <w:rStyle w:val="ad"/>
            <w:noProof/>
            <w:sz w:val="26"/>
            <w:szCs w:val="26"/>
          </w:rPr>
          <w:t>Юридические и правовые документы, используемые при разработке Программы</w:t>
        </w:r>
        <w:r w:rsidR="00E8717F" w:rsidRPr="00D61A66">
          <w:rPr>
            <w:noProof/>
            <w:webHidden/>
            <w:sz w:val="26"/>
            <w:szCs w:val="26"/>
          </w:rPr>
          <w:tab/>
        </w:r>
        <w:r w:rsidR="00E8717F" w:rsidRPr="00D61A66">
          <w:rPr>
            <w:noProof/>
            <w:webHidden/>
            <w:sz w:val="26"/>
            <w:szCs w:val="26"/>
          </w:rPr>
          <w:fldChar w:fldCharType="begin"/>
        </w:r>
        <w:r w:rsidR="00E8717F" w:rsidRPr="00D61A66">
          <w:rPr>
            <w:noProof/>
            <w:webHidden/>
            <w:sz w:val="26"/>
            <w:szCs w:val="26"/>
          </w:rPr>
          <w:instrText xml:space="preserve"> PAGEREF _Toc272342509 \h </w:instrText>
        </w:r>
        <w:r w:rsidR="00E8717F" w:rsidRPr="00D61A66">
          <w:rPr>
            <w:noProof/>
            <w:webHidden/>
            <w:sz w:val="26"/>
            <w:szCs w:val="26"/>
          </w:rPr>
        </w:r>
        <w:r w:rsidR="00E8717F" w:rsidRPr="00D61A66">
          <w:rPr>
            <w:noProof/>
            <w:webHidden/>
            <w:sz w:val="26"/>
            <w:szCs w:val="26"/>
          </w:rPr>
          <w:fldChar w:fldCharType="separate"/>
        </w:r>
        <w:r w:rsidR="00AF1802">
          <w:rPr>
            <w:noProof/>
            <w:webHidden/>
            <w:sz w:val="26"/>
            <w:szCs w:val="26"/>
          </w:rPr>
          <w:t>44</w:t>
        </w:r>
        <w:r w:rsidR="00E8717F" w:rsidRPr="00D61A66">
          <w:rPr>
            <w:noProof/>
            <w:webHidden/>
            <w:sz w:val="26"/>
            <w:szCs w:val="26"/>
          </w:rPr>
          <w:fldChar w:fldCharType="end"/>
        </w:r>
      </w:hyperlink>
    </w:p>
    <w:p w:rsidR="00E8717F" w:rsidRPr="00D61A66" w:rsidRDefault="00E8717F" w:rsidP="00E8717F">
      <w:pPr>
        <w:tabs>
          <w:tab w:val="left" w:pos="4140"/>
        </w:tabs>
        <w:spacing w:after="120" w:line="276" w:lineRule="auto"/>
        <w:ind w:firstLine="709"/>
        <w:rPr>
          <w:spacing w:val="20"/>
          <w:sz w:val="16"/>
          <w:szCs w:val="16"/>
        </w:rPr>
      </w:pPr>
      <w:r w:rsidRPr="00D61A66">
        <w:rPr>
          <w:spacing w:val="20"/>
          <w:sz w:val="26"/>
          <w:szCs w:val="26"/>
        </w:rPr>
        <w:fldChar w:fldCharType="end"/>
      </w:r>
    </w:p>
    <w:p w:rsidR="00E8717F" w:rsidRDefault="00E8717F" w:rsidP="00E8717F">
      <w:pPr>
        <w:pStyle w:val="ConsNormal"/>
        <w:widowControl/>
        <w:ind w:left="-180" w:right="0" w:firstLine="180"/>
        <w:jc w:val="center"/>
        <w:rPr>
          <w:rFonts w:ascii="Times New Roman" w:hAnsi="Times New Roman" w:cs="Times New Roman"/>
          <w:b/>
          <w:sz w:val="28"/>
          <w:szCs w:val="28"/>
        </w:rPr>
        <w:sectPr w:rsidR="00E8717F" w:rsidSect="007D4F08">
          <w:headerReference w:type="default" r:id="rId16"/>
          <w:footerReference w:type="first" r:id="rId17"/>
          <w:pgSz w:w="11906" w:h="16838"/>
          <w:pgMar w:top="956" w:right="851" w:bottom="902" w:left="1440" w:header="567" w:footer="476" w:gutter="0"/>
          <w:pgBorders w:offsetFrom="page">
            <w:bottom w:val="thinThickSmallGap" w:sz="12" w:space="24" w:color="948A54"/>
            <w:right w:val="single" w:sz="8" w:space="24" w:color="948A54"/>
          </w:pgBorders>
          <w:pgNumType w:start="1"/>
          <w:cols w:space="708"/>
          <w:titlePg/>
          <w:docGrid w:linePitch="360"/>
        </w:sectPr>
      </w:pPr>
    </w:p>
    <w:p w:rsidR="00E8717F" w:rsidRPr="0036574E" w:rsidRDefault="00E8717F" w:rsidP="00E8717F">
      <w:pPr>
        <w:pStyle w:val="ConsNormal"/>
        <w:widowControl/>
        <w:ind w:left="-180" w:right="0" w:firstLine="180"/>
        <w:jc w:val="center"/>
        <w:outlineLvl w:val="0"/>
        <w:rPr>
          <w:rFonts w:ascii="Times New Roman" w:hAnsi="Times New Roman" w:cs="Times New Roman"/>
          <w:b/>
          <w:sz w:val="28"/>
          <w:szCs w:val="28"/>
        </w:rPr>
      </w:pPr>
      <w:bookmarkStart w:id="1" w:name="_Toc272342209"/>
      <w:r>
        <w:rPr>
          <w:rFonts w:ascii="Times New Roman" w:hAnsi="Times New Roman" w:cs="Times New Roman"/>
          <w:b/>
          <w:sz w:val="28"/>
          <w:szCs w:val="28"/>
        </w:rPr>
        <w:lastRenderedPageBreak/>
        <w:t>Паспорт П</w:t>
      </w:r>
      <w:r w:rsidRPr="0036574E">
        <w:rPr>
          <w:rFonts w:ascii="Times New Roman" w:hAnsi="Times New Roman" w:cs="Times New Roman"/>
          <w:b/>
          <w:sz w:val="28"/>
          <w:szCs w:val="28"/>
        </w:rPr>
        <w:t>рограммы</w:t>
      </w:r>
      <w:bookmarkEnd w:id="1"/>
    </w:p>
    <w:p w:rsidR="00E8717F" w:rsidRPr="0036574E" w:rsidRDefault="00E8717F" w:rsidP="00E8717F">
      <w:pPr>
        <w:pStyle w:val="ConsNonformat"/>
        <w:widowControl/>
        <w:ind w:right="0"/>
        <w:rPr>
          <w:rFonts w:ascii="Times New Roman" w:hAnsi="Times New Roman" w:cs="Times New Roman"/>
        </w:rPr>
      </w:pPr>
    </w:p>
    <w:tbl>
      <w:tblPr>
        <w:tblW w:w="10403" w:type="dxa"/>
        <w:tblInd w:w="-410" w:type="dxa"/>
        <w:tblLayout w:type="fixed"/>
        <w:tblCellMar>
          <w:left w:w="70" w:type="dxa"/>
          <w:right w:w="70" w:type="dxa"/>
        </w:tblCellMar>
        <w:tblLook w:val="0000" w:firstRow="0" w:lastRow="0" w:firstColumn="0" w:lastColumn="0" w:noHBand="0" w:noVBand="0"/>
      </w:tblPr>
      <w:tblGrid>
        <w:gridCol w:w="2040"/>
        <w:gridCol w:w="8363"/>
      </w:tblGrid>
      <w:tr w:rsidR="00E8717F" w:rsidRPr="0036574E" w:rsidTr="00C100F6">
        <w:trPr>
          <w:cantSplit/>
          <w:trHeight w:val="20"/>
        </w:trPr>
        <w:tc>
          <w:tcPr>
            <w:tcW w:w="2040" w:type="dxa"/>
            <w:tcBorders>
              <w:top w:val="single" w:sz="6" w:space="0" w:color="auto"/>
              <w:left w:val="single" w:sz="6" w:space="0" w:color="auto"/>
              <w:bottom w:val="single" w:sz="6" w:space="0" w:color="auto"/>
              <w:right w:val="single" w:sz="6" w:space="0" w:color="auto"/>
            </w:tcBorders>
            <w:tcMar>
              <w:left w:w="45" w:type="dxa"/>
              <w:right w:w="45" w:type="dxa"/>
            </w:tcMar>
          </w:tcPr>
          <w:p w:rsidR="00E8717F" w:rsidRPr="0036574E" w:rsidRDefault="00E8717F" w:rsidP="00C100F6">
            <w:pPr>
              <w:pStyle w:val="ConsCell"/>
              <w:widowControl/>
              <w:ind w:right="0"/>
              <w:rPr>
                <w:rFonts w:ascii="Times New Roman" w:hAnsi="Times New Roman" w:cs="Times New Roman"/>
                <w:sz w:val="24"/>
                <w:szCs w:val="24"/>
              </w:rPr>
            </w:pPr>
            <w:r w:rsidRPr="0036574E">
              <w:rPr>
                <w:rFonts w:ascii="Times New Roman" w:hAnsi="Times New Roman" w:cs="Times New Roman"/>
                <w:sz w:val="24"/>
                <w:szCs w:val="24"/>
              </w:rPr>
              <w:t xml:space="preserve">Наименование Программы </w:t>
            </w:r>
          </w:p>
        </w:tc>
        <w:tc>
          <w:tcPr>
            <w:tcW w:w="8363" w:type="dxa"/>
            <w:tcBorders>
              <w:top w:val="single" w:sz="6" w:space="0" w:color="auto"/>
              <w:left w:val="single" w:sz="6" w:space="0" w:color="auto"/>
              <w:bottom w:val="single" w:sz="6" w:space="0" w:color="auto"/>
              <w:right w:val="single" w:sz="6" w:space="0" w:color="auto"/>
            </w:tcBorders>
            <w:tcMar>
              <w:left w:w="45" w:type="dxa"/>
              <w:right w:w="45" w:type="dxa"/>
            </w:tcMar>
          </w:tcPr>
          <w:p w:rsidR="00E8717F" w:rsidRDefault="00E8717F" w:rsidP="00C100F6">
            <w:pPr>
              <w:pStyle w:val="ConsTitle"/>
              <w:widowControl/>
              <w:ind w:right="0"/>
              <w:jc w:val="both"/>
              <w:rPr>
                <w:rFonts w:ascii="Times New Roman" w:hAnsi="Times New Roman" w:cs="Times New Roman"/>
                <w:b w:val="0"/>
                <w:sz w:val="24"/>
                <w:szCs w:val="24"/>
              </w:rPr>
            </w:pPr>
            <w:r w:rsidRPr="004B5E41">
              <w:rPr>
                <w:rFonts w:ascii="Times New Roman" w:hAnsi="Times New Roman" w:cs="Times New Roman"/>
                <w:b w:val="0"/>
                <w:sz w:val="24"/>
                <w:szCs w:val="24"/>
              </w:rPr>
              <w:t>Муниципальн</w:t>
            </w:r>
            <w:r>
              <w:rPr>
                <w:rFonts w:ascii="Times New Roman" w:hAnsi="Times New Roman" w:cs="Times New Roman"/>
                <w:b w:val="0"/>
                <w:sz w:val="24"/>
                <w:szCs w:val="24"/>
              </w:rPr>
              <w:t>ая</w:t>
            </w:r>
            <w:r w:rsidRPr="004B5E41">
              <w:rPr>
                <w:rFonts w:ascii="Times New Roman" w:hAnsi="Times New Roman" w:cs="Times New Roman"/>
                <w:b w:val="0"/>
                <w:sz w:val="24"/>
                <w:szCs w:val="24"/>
              </w:rPr>
              <w:t xml:space="preserve"> программ</w:t>
            </w:r>
            <w:r>
              <w:rPr>
                <w:rFonts w:ascii="Times New Roman" w:hAnsi="Times New Roman" w:cs="Times New Roman"/>
                <w:b w:val="0"/>
                <w:sz w:val="24"/>
                <w:szCs w:val="24"/>
              </w:rPr>
              <w:t>а</w:t>
            </w:r>
            <w:r w:rsidRPr="004B5E41">
              <w:rPr>
                <w:rFonts w:ascii="Times New Roman" w:hAnsi="Times New Roman" w:cs="Times New Roman"/>
                <w:b w:val="0"/>
                <w:sz w:val="24"/>
                <w:szCs w:val="24"/>
              </w:rPr>
              <w:t xml:space="preserve"> энергосбережения и повышения энергетическо</w:t>
            </w:r>
            <w:r>
              <w:rPr>
                <w:rFonts w:ascii="Times New Roman" w:hAnsi="Times New Roman" w:cs="Times New Roman"/>
                <w:b w:val="0"/>
                <w:sz w:val="24"/>
                <w:szCs w:val="24"/>
              </w:rPr>
              <w:t>й эффективности  Мамадышского</w:t>
            </w:r>
            <w:r w:rsidRPr="004B5E41">
              <w:rPr>
                <w:rFonts w:ascii="Times New Roman" w:hAnsi="Times New Roman" w:cs="Times New Roman"/>
                <w:b w:val="0"/>
                <w:sz w:val="24"/>
                <w:szCs w:val="24"/>
              </w:rPr>
              <w:t xml:space="preserve"> муниципального района Р</w:t>
            </w:r>
            <w:r>
              <w:rPr>
                <w:rFonts w:ascii="Times New Roman" w:hAnsi="Times New Roman" w:cs="Times New Roman"/>
                <w:b w:val="0"/>
                <w:sz w:val="24"/>
                <w:szCs w:val="24"/>
              </w:rPr>
              <w:t xml:space="preserve">еспублики </w:t>
            </w:r>
            <w:r w:rsidRPr="004B5E41">
              <w:rPr>
                <w:rFonts w:ascii="Times New Roman" w:hAnsi="Times New Roman" w:cs="Times New Roman"/>
                <w:b w:val="0"/>
                <w:sz w:val="24"/>
                <w:szCs w:val="24"/>
              </w:rPr>
              <w:t>Т</w:t>
            </w:r>
            <w:r>
              <w:rPr>
                <w:rFonts w:ascii="Times New Roman" w:hAnsi="Times New Roman" w:cs="Times New Roman"/>
                <w:b w:val="0"/>
                <w:sz w:val="24"/>
                <w:szCs w:val="24"/>
              </w:rPr>
              <w:t>атарстан</w:t>
            </w:r>
            <w:r w:rsidRPr="004B5E41">
              <w:rPr>
                <w:rFonts w:ascii="Times New Roman" w:hAnsi="Times New Roman" w:cs="Times New Roman"/>
                <w:b w:val="0"/>
                <w:sz w:val="24"/>
                <w:szCs w:val="24"/>
              </w:rPr>
              <w:t xml:space="preserve">  на 201</w:t>
            </w:r>
            <w:r>
              <w:rPr>
                <w:rFonts w:ascii="Times New Roman" w:hAnsi="Times New Roman" w:cs="Times New Roman"/>
                <w:b w:val="0"/>
                <w:sz w:val="24"/>
                <w:szCs w:val="24"/>
              </w:rPr>
              <w:t>9</w:t>
            </w:r>
            <w:r w:rsidRPr="004B5E41">
              <w:rPr>
                <w:rFonts w:ascii="Times New Roman" w:hAnsi="Times New Roman" w:cs="Times New Roman"/>
                <w:b w:val="0"/>
                <w:sz w:val="24"/>
                <w:szCs w:val="24"/>
              </w:rPr>
              <w:t>-20</w:t>
            </w:r>
            <w:r>
              <w:rPr>
                <w:rFonts w:ascii="Times New Roman" w:hAnsi="Times New Roman" w:cs="Times New Roman"/>
                <w:b w:val="0"/>
                <w:sz w:val="24"/>
                <w:szCs w:val="24"/>
              </w:rPr>
              <w:t>23</w:t>
            </w:r>
            <w:r w:rsidRPr="004B5E41">
              <w:rPr>
                <w:rFonts w:ascii="Times New Roman" w:hAnsi="Times New Roman" w:cs="Times New Roman"/>
                <w:b w:val="0"/>
                <w:sz w:val="24"/>
                <w:szCs w:val="24"/>
              </w:rPr>
              <w:t xml:space="preserve"> гг.</w:t>
            </w:r>
            <w:r>
              <w:rPr>
                <w:rFonts w:ascii="Times New Roman" w:hAnsi="Times New Roman" w:cs="Times New Roman"/>
                <w:b w:val="0"/>
                <w:sz w:val="24"/>
                <w:szCs w:val="24"/>
              </w:rPr>
              <w:t xml:space="preserve"> (далее - Программа)</w:t>
            </w:r>
          </w:p>
          <w:p w:rsidR="00E8717F" w:rsidRPr="0036574E" w:rsidRDefault="00E8717F" w:rsidP="00C100F6">
            <w:pPr>
              <w:pStyle w:val="ConsTitle"/>
              <w:widowControl/>
              <w:ind w:right="0"/>
              <w:jc w:val="both"/>
              <w:rPr>
                <w:rFonts w:ascii="Times New Roman" w:hAnsi="Times New Roman" w:cs="Times New Roman"/>
                <w:sz w:val="28"/>
                <w:szCs w:val="28"/>
              </w:rPr>
            </w:pPr>
          </w:p>
        </w:tc>
      </w:tr>
      <w:tr w:rsidR="00E8717F" w:rsidRPr="0036574E" w:rsidTr="00C100F6">
        <w:trPr>
          <w:cantSplit/>
          <w:trHeight w:val="20"/>
        </w:trPr>
        <w:tc>
          <w:tcPr>
            <w:tcW w:w="2040" w:type="dxa"/>
            <w:tcBorders>
              <w:top w:val="single" w:sz="6" w:space="0" w:color="auto"/>
              <w:left w:val="single" w:sz="6" w:space="0" w:color="auto"/>
              <w:bottom w:val="single" w:sz="6" w:space="0" w:color="auto"/>
              <w:right w:val="single" w:sz="6" w:space="0" w:color="auto"/>
            </w:tcBorders>
            <w:tcMar>
              <w:left w:w="45" w:type="dxa"/>
              <w:right w:w="45" w:type="dxa"/>
            </w:tcMar>
          </w:tcPr>
          <w:p w:rsidR="00E8717F" w:rsidRPr="0036574E" w:rsidRDefault="00E8717F" w:rsidP="00C100F6">
            <w:pPr>
              <w:pStyle w:val="ConsCell"/>
              <w:widowControl/>
              <w:ind w:right="0"/>
              <w:rPr>
                <w:rFonts w:ascii="Times New Roman" w:hAnsi="Times New Roman" w:cs="Times New Roman"/>
                <w:sz w:val="24"/>
                <w:szCs w:val="24"/>
              </w:rPr>
            </w:pPr>
            <w:r w:rsidRPr="0036574E">
              <w:rPr>
                <w:rFonts w:ascii="Times New Roman" w:hAnsi="Times New Roman" w:cs="Times New Roman"/>
                <w:sz w:val="24"/>
                <w:szCs w:val="24"/>
              </w:rPr>
              <w:t xml:space="preserve">Основание для разработки Программы (правовое и нормативное обеспечение) </w:t>
            </w:r>
          </w:p>
        </w:tc>
        <w:tc>
          <w:tcPr>
            <w:tcW w:w="8363" w:type="dxa"/>
            <w:tcBorders>
              <w:top w:val="single" w:sz="6" w:space="0" w:color="auto"/>
              <w:left w:val="single" w:sz="6" w:space="0" w:color="auto"/>
              <w:bottom w:val="single" w:sz="6" w:space="0" w:color="auto"/>
              <w:right w:val="single" w:sz="6" w:space="0" w:color="auto"/>
            </w:tcBorders>
            <w:tcMar>
              <w:left w:w="45" w:type="dxa"/>
              <w:right w:w="45" w:type="dxa"/>
            </w:tcMar>
          </w:tcPr>
          <w:p w:rsidR="00E8717F" w:rsidRPr="00FE6036" w:rsidRDefault="00E8717F" w:rsidP="00C100F6">
            <w:pPr>
              <w:ind w:left="16" w:firstLine="693"/>
              <w:jc w:val="both"/>
              <w:rPr>
                <w:snapToGrid w:val="0"/>
              </w:rPr>
            </w:pPr>
            <w:r w:rsidRPr="00FE6036">
              <w:rPr>
                <w:snapToGrid w:val="0"/>
              </w:rPr>
              <w:t>- Федеральный закон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E8717F" w:rsidRPr="00FE6036" w:rsidRDefault="00E8717F" w:rsidP="00C100F6">
            <w:pPr>
              <w:ind w:left="16" w:firstLine="693"/>
              <w:jc w:val="both"/>
              <w:rPr>
                <w:snapToGrid w:val="0"/>
              </w:rPr>
            </w:pPr>
            <w:r w:rsidRPr="00FE6036">
              <w:rPr>
                <w:snapToGrid w:val="0"/>
              </w:rPr>
              <w:t>- Постановление Правительства Российской Федерации от 31.12.2009 г. № 1221 «Об утверждении правил установления требований энергетической эффективности товаров, услуг, работ, размещения заказов для муниципальных нужд»;</w:t>
            </w:r>
          </w:p>
          <w:p w:rsidR="00E8717F" w:rsidRPr="00FE6036" w:rsidRDefault="00E8717F" w:rsidP="00C100F6">
            <w:pPr>
              <w:ind w:left="16" w:firstLine="693"/>
              <w:jc w:val="both"/>
              <w:rPr>
                <w:snapToGrid w:val="0"/>
              </w:rPr>
            </w:pPr>
            <w:r w:rsidRPr="00FE6036">
              <w:rPr>
                <w:snapToGrid w:val="0"/>
              </w:rPr>
              <w:t>- Постановление Правительства Российской Федерации от 31.12.2009 г. № 1225 «О требованиях к региональным и муниципальным программам в области энергосбережения и повышения энергетической эффективности»;</w:t>
            </w:r>
          </w:p>
          <w:p w:rsidR="00E8717F" w:rsidRPr="00FE6036" w:rsidRDefault="00E8717F" w:rsidP="00C100F6">
            <w:pPr>
              <w:ind w:left="16" w:firstLine="693"/>
              <w:jc w:val="both"/>
              <w:rPr>
                <w:snapToGrid w:val="0"/>
              </w:rPr>
            </w:pPr>
            <w:r w:rsidRPr="00FE6036">
              <w:rPr>
                <w:snapToGrid w:val="0"/>
              </w:rPr>
              <w:t>- Приказ Министерства экономического развития Российской Федерации от 17.02.2010 г. № 61 «Об утверждении примерного перечня мероприятий в обеспечении энергосбережения и повышения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E8717F" w:rsidRPr="00FE6036" w:rsidRDefault="00E8717F" w:rsidP="00C100F6">
            <w:pPr>
              <w:ind w:left="16" w:firstLine="693"/>
              <w:jc w:val="both"/>
              <w:rPr>
                <w:snapToGrid w:val="0"/>
              </w:rPr>
            </w:pPr>
            <w:r w:rsidRPr="00FE6036">
              <w:rPr>
                <w:snapToGrid w:val="0"/>
              </w:rPr>
              <w:t>- Приказ Министерства энергетики Российской Федерации от 30.06.2014 № 398 «Об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 организаций, осуществляющих регулируемые виды деятельности, и отчетности о ходе их реализации»;</w:t>
            </w:r>
          </w:p>
          <w:p w:rsidR="00E8717F" w:rsidRPr="00FE6036" w:rsidRDefault="00E8717F" w:rsidP="00C100F6">
            <w:pPr>
              <w:ind w:left="16" w:firstLine="693"/>
              <w:jc w:val="both"/>
              <w:rPr>
                <w:snapToGrid w:val="0"/>
              </w:rPr>
            </w:pPr>
            <w:r w:rsidRPr="00FE6036">
              <w:rPr>
                <w:snapToGrid w:val="0"/>
              </w:rPr>
              <w:t>- Приказ Министерства энергетики Российской Федерации от 30.06.2014 № 399 «Об утверждении методики расчета значений целевых показателей в области энергосбережения и повышения энергетической эффективности, в том числе в сопоставимых условиях»;</w:t>
            </w:r>
          </w:p>
          <w:p w:rsidR="00E8717F" w:rsidRPr="00FE6036" w:rsidRDefault="00E8717F" w:rsidP="00C100F6">
            <w:pPr>
              <w:ind w:left="16" w:firstLine="693"/>
              <w:jc w:val="both"/>
              <w:rPr>
                <w:snapToGrid w:val="0"/>
              </w:rPr>
            </w:pPr>
            <w:r w:rsidRPr="00FE6036">
              <w:rPr>
                <w:snapToGrid w:val="0"/>
              </w:rPr>
              <w:t>- Приказ Министерства энергетики Российской Федерации от 11.12.2014 № 916 «Об утверждении методических рекомендаций по разработке и реализации региональных и муниципальных программ в области энергосбережения и повышения энергетической эффективности»;</w:t>
            </w:r>
          </w:p>
          <w:p w:rsidR="00E8717F" w:rsidRDefault="00E8717F" w:rsidP="00C100F6">
            <w:pPr>
              <w:pStyle w:val="ConsCell"/>
              <w:widowControl/>
              <w:ind w:right="0" w:firstLine="776"/>
              <w:jc w:val="both"/>
              <w:rPr>
                <w:rFonts w:ascii="Times New Roman" w:hAnsi="Times New Roman" w:cs="Times New Roman"/>
                <w:sz w:val="24"/>
                <w:szCs w:val="24"/>
              </w:rPr>
            </w:pPr>
            <w:r w:rsidRPr="00FE6036">
              <w:rPr>
                <w:rFonts w:ascii="Times New Roman" w:hAnsi="Times New Roman" w:cs="Times New Roman"/>
                <w:sz w:val="24"/>
                <w:szCs w:val="24"/>
              </w:rPr>
              <w:t xml:space="preserve">Постановление Кабинета Министров Республики Татарстан от </w:t>
            </w:r>
            <w:r>
              <w:rPr>
                <w:rFonts w:ascii="Times New Roman" w:hAnsi="Times New Roman" w:cs="Times New Roman"/>
                <w:sz w:val="24"/>
                <w:szCs w:val="24"/>
              </w:rPr>
              <w:t>4 декабря 2013</w:t>
            </w:r>
            <w:r w:rsidRPr="00FE6036">
              <w:rPr>
                <w:rFonts w:ascii="Times New Roman" w:hAnsi="Times New Roman" w:cs="Times New Roman"/>
                <w:sz w:val="24"/>
                <w:szCs w:val="24"/>
              </w:rPr>
              <w:t xml:space="preserve"> г. №</w:t>
            </w:r>
            <w:r>
              <w:rPr>
                <w:rFonts w:ascii="Times New Roman" w:hAnsi="Times New Roman" w:cs="Times New Roman"/>
                <w:sz w:val="24"/>
                <w:szCs w:val="24"/>
              </w:rPr>
              <w:t xml:space="preserve"> 954 </w:t>
            </w:r>
            <w:r w:rsidRPr="00FE6036">
              <w:rPr>
                <w:rFonts w:ascii="Times New Roman" w:hAnsi="Times New Roman" w:cs="Times New Roman"/>
                <w:sz w:val="24"/>
                <w:szCs w:val="24"/>
              </w:rPr>
              <w:t xml:space="preserve">«Об утверждении </w:t>
            </w:r>
            <w:r>
              <w:rPr>
                <w:rFonts w:ascii="Times New Roman" w:hAnsi="Times New Roman" w:cs="Times New Roman"/>
                <w:sz w:val="24"/>
                <w:szCs w:val="24"/>
              </w:rPr>
              <w:t>государственной</w:t>
            </w:r>
            <w:r w:rsidRPr="00FE6036">
              <w:rPr>
                <w:rFonts w:ascii="Times New Roman" w:hAnsi="Times New Roman" w:cs="Times New Roman"/>
                <w:sz w:val="24"/>
                <w:szCs w:val="24"/>
              </w:rPr>
              <w:t xml:space="preserve"> программы </w:t>
            </w:r>
            <w:r w:rsidRPr="00FE6036">
              <w:rPr>
                <w:rFonts w:ascii="Times New Roman" w:hAnsi="Times New Roman" w:cs="Times New Roman"/>
                <w:b/>
                <w:bCs/>
                <w:sz w:val="24"/>
                <w:szCs w:val="24"/>
              </w:rPr>
              <w:t>«</w:t>
            </w:r>
            <w:r w:rsidRPr="00FE6036">
              <w:rPr>
                <w:rFonts w:ascii="Times New Roman" w:hAnsi="Times New Roman" w:cs="Times New Roman"/>
                <w:sz w:val="24"/>
                <w:szCs w:val="24"/>
              </w:rPr>
              <w:t>Энергосбережение и повышение энергетической эффективности в Республике Татарстан»</w:t>
            </w:r>
          </w:p>
          <w:p w:rsidR="00E8717F" w:rsidRDefault="00E8717F" w:rsidP="00C100F6">
            <w:pPr>
              <w:pStyle w:val="ConsCell"/>
              <w:widowControl/>
              <w:ind w:right="0" w:firstLine="776"/>
              <w:jc w:val="both"/>
              <w:rPr>
                <w:rFonts w:ascii="Times New Roman" w:hAnsi="Times New Roman" w:cs="Times New Roman"/>
                <w:sz w:val="24"/>
                <w:szCs w:val="24"/>
              </w:rPr>
            </w:pPr>
          </w:p>
          <w:p w:rsidR="00E8717F" w:rsidRPr="00FE6036" w:rsidRDefault="00E8717F" w:rsidP="00C100F6">
            <w:pPr>
              <w:pStyle w:val="ConsCell"/>
              <w:widowControl/>
              <w:ind w:right="0" w:firstLine="776"/>
              <w:jc w:val="both"/>
              <w:rPr>
                <w:rFonts w:ascii="Times New Roman" w:hAnsi="Times New Roman" w:cs="Times New Roman"/>
                <w:sz w:val="24"/>
                <w:szCs w:val="24"/>
              </w:rPr>
            </w:pPr>
          </w:p>
        </w:tc>
      </w:tr>
      <w:tr w:rsidR="00E8717F" w:rsidRPr="0036574E" w:rsidTr="00C100F6">
        <w:trPr>
          <w:cantSplit/>
          <w:trHeight w:val="20"/>
        </w:trPr>
        <w:tc>
          <w:tcPr>
            <w:tcW w:w="2040" w:type="dxa"/>
            <w:tcBorders>
              <w:top w:val="single" w:sz="6" w:space="0" w:color="auto"/>
              <w:left w:val="single" w:sz="6" w:space="0" w:color="auto"/>
              <w:bottom w:val="single" w:sz="6" w:space="0" w:color="auto"/>
              <w:right w:val="single" w:sz="6" w:space="0" w:color="auto"/>
            </w:tcBorders>
            <w:tcMar>
              <w:left w:w="45" w:type="dxa"/>
              <w:right w:w="45" w:type="dxa"/>
            </w:tcMar>
          </w:tcPr>
          <w:p w:rsidR="00E8717F" w:rsidRPr="0036574E" w:rsidRDefault="00E8717F" w:rsidP="00C100F6">
            <w:pPr>
              <w:pStyle w:val="ConsCell"/>
              <w:widowControl/>
              <w:ind w:right="0"/>
              <w:rPr>
                <w:rFonts w:ascii="Times New Roman" w:hAnsi="Times New Roman" w:cs="Times New Roman"/>
                <w:sz w:val="24"/>
                <w:szCs w:val="24"/>
              </w:rPr>
            </w:pPr>
            <w:r w:rsidRPr="0036574E">
              <w:rPr>
                <w:rFonts w:ascii="Times New Roman" w:hAnsi="Times New Roman" w:cs="Times New Roman"/>
                <w:sz w:val="24"/>
                <w:szCs w:val="24"/>
              </w:rPr>
              <w:t xml:space="preserve">Заказчик Программы </w:t>
            </w:r>
          </w:p>
        </w:tc>
        <w:tc>
          <w:tcPr>
            <w:tcW w:w="8363" w:type="dxa"/>
            <w:tcBorders>
              <w:top w:val="single" w:sz="6" w:space="0" w:color="auto"/>
              <w:left w:val="single" w:sz="6" w:space="0" w:color="auto"/>
              <w:bottom w:val="single" w:sz="6" w:space="0" w:color="auto"/>
              <w:right w:val="single" w:sz="6" w:space="0" w:color="auto"/>
            </w:tcBorders>
            <w:tcMar>
              <w:left w:w="45" w:type="dxa"/>
              <w:right w:w="45" w:type="dxa"/>
            </w:tcMar>
          </w:tcPr>
          <w:p w:rsidR="00E8717F" w:rsidRPr="0036574E" w:rsidRDefault="00E8717F" w:rsidP="00C100F6">
            <w:pPr>
              <w:pStyle w:val="ConsCell"/>
              <w:widowControl/>
              <w:ind w:right="0"/>
              <w:jc w:val="both"/>
              <w:rPr>
                <w:rFonts w:ascii="Times New Roman" w:hAnsi="Times New Roman" w:cs="Times New Roman"/>
                <w:sz w:val="24"/>
                <w:szCs w:val="24"/>
              </w:rPr>
            </w:pPr>
            <w:r>
              <w:rPr>
                <w:rFonts w:ascii="Times New Roman" w:hAnsi="Times New Roman" w:cs="Times New Roman"/>
                <w:sz w:val="24"/>
                <w:szCs w:val="24"/>
              </w:rPr>
              <w:t>Исполнительный комитет Мамадышского муниципального района</w:t>
            </w:r>
            <w:r w:rsidRPr="0036574E">
              <w:rPr>
                <w:rFonts w:ascii="Times New Roman" w:hAnsi="Times New Roman" w:cs="Times New Roman"/>
                <w:sz w:val="24"/>
                <w:szCs w:val="24"/>
              </w:rPr>
              <w:t xml:space="preserve"> </w:t>
            </w:r>
          </w:p>
        </w:tc>
      </w:tr>
      <w:tr w:rsidR="00E8717F" w:rsidRPr="0036574E" w:rsidTr="00C100F6">
        <w:trPr>
          <w:cantSplit/>
          <w:trHeight w:val="20"/>
        </w:trPr>
        <w:tc>
          <w:tcPr>
            <w:tcW w:w="2040" w:type="dxa"/>
            <w:tcBorders>
              <w:top w:val="single" w:sz="6" w:space="0" w:color="auto"/>
              <w:left w:val="single" w:sz="6" w:space="0" w:color="auto"/>
              <w:bottom w:val="single" w:sz="6" w:space="0" w:color="auto"/>
              <w:right w:val="single" w:sz="6" w:space="0" w:color="auto"/>
            </w:tcBorders>
            <w:tcMar>
              <w:left w:w="45" w:type="dxa"/>
              <w:right w:w="45" w:type="dxa"/>
            </w:tcMar>
          </w:tcPr>
          <w:p w:rsidR="00E8717F" w:rsidRPr="0036574E" w:rsidRDefault="00E8717F" w:rsidP="00C100F6">
            <w:pPr>
              <w:pStyle w:val="ConsCell"/>
              <w:widowControl/>
              <w:ind w:right="0"/>
              <w:rPr>
                <w:rFonts w:ascii="Times New Roman" w:hAnsi="Times New Roman" w:cs="Times New Roman"/>
                <w:sz w:val="24"/>
                <w:szCs w:val="24"/>
              </w:rPr>
            </w:pPr>
            <w:r>
              <w:rPr>
                <w:rFonts w:ascii="Times New Roman" w:hAnsi="Times New Roman" w:cs="Times New Roman"/>
                <w:sz w:val="24"/>
                <w:szCs w:val="24"/>
              </w:rPr>
              <w:t>Р</w:t>
            </w:r>
            <w:r w:rsidRPr="0036574E">
              <w:rPr>
                <w:rFonts w:ascii="Times New Roman" w:hAnsi="Times New Roman" w:cs="Times New Roman"/>
                <w:sz w:val="24"/>
                <w:szCs w:val="24"/>
              </w:rPr>
              <w:t>азработчи</w:t>
            </w:r>
            <w:r>
              <w:rPr>
                <w:rFonts w:ascii="Times New Roman" w:hAnsi="Times New Roman" w:cs="Times New Roman"/>
                <w:sz w:val="24"/>
                <w:szCs w:val="24"/>
              </w:rPr>
              <w:t xml:space="preserve">к </w:t>
            </w:r>
            <w:r w:rsidRPr="0036574E">
              <w:rPr>
                <w:rFonts w:ascii="Times New Roman" w:hAnsi="Times New Roman" w:cs="Times New Roman"/>
                <w:sz w:val="24"/>
                <w:szCs w:val="24"/>
              </w:rPr>
              <w:t>Программы</w:t>
            </w:r>
          </w:p>
        </w:tc>
        <w:tc>
          <w:tcPr>
            <w:tcW w:w="8363" w:type="dxa"/>
            <w:tcBorders>
              <w:top w:val="single" w:sz="6" w:space="0" w:color="auto"/>
              <w:left w:val="single" w:sz="6" w:space="0" w:color="auto"/>
              <w:bottom w:val="single" w:sz="6" w:space="0" w:color="auto"/>
              <w:right w:val="single" w:sz="6" w:space="0" w:color="auto"/>
            </w:tcBorders>
            <w:tcMar>
              <w:left w:w="45" w:type="dxa"/>
              <w:right w:w="45" w:type="dxa"/>
            </w:tcMar>
          </w:tcPr>
          <w:p w:rsidR="00E8717F" w:rsidRDefault="00E8717F" w:rsidP="00C100F6">
            <w:pPr>
              <w:pStyle w:val="ConsCell"/>
              <w:widowControl/>
              <w:ind w:right="0"/>
              <w:jc w:val="both"/>
              <w:rPr>
                <w:rFonts w:ascii="Times New Roman" w:hAnsi="Times New Roman" w:cs="Times New Roman"/>
                <w:sz w:val="24"/>
                <w:szCs w:val="24"/>
              </w:rPr>
            </w:pPr>
            <w:r>
              <w:rPr>
                <w:rFonts w:ascii="Times New Roman" w:hAnsi="Times New Roman" w:cs="Times New Roman"/>
                <w:sz w:val="24"/>
                <w:szCs w:val="24"/>
              </w:rPr>
              <w:t>Отдел территориального развития Исполнительного комитета Мамадышского муниципального района Республики Татарстан</w:t>
            </w:r>
            <w:r w:rsidRPr="0036574E">
              <w:rPr>
                <w:rFonts w:ascii="Times New Roman" w:hAnsi="Times New Roman" w:cs="Times New Roman"/>
                <w:sz w:val="24"/>
                <w:szCs w:val="24"/>
              </w:rPr>
              <w:t xml:space="preserve"> </w:t>
            </w:r>
          </w:p>
          <w:p w:rsidR="00E8717F" w:rsidRDefault="00E8717F" w:rsidP="00C100F6">
            <w:pPr>
              <w:pStyle w:val="ConsCell"/>
              <w:widowControl/>
              <w:ind w:right="0"/>
              <w:jc w:val="both"/>
              <w:rPr>
                <w:rFonts w:ascii="Times New Roman" w:hAnsi="Times New Roman" w:cs="Times New Roman"/>
                <w:sz w:val="24"/>
                <w:szCs w:val="24"/>
              </w:rPr>
            </w:pPr>
          </w:p>
          <w:p w:rsidR="00E8717F" w:rsidRPr="0036574E" w:rsidRDefault="00E8717F" w:rsidP="00C100F6">
            <w:pPr>
              <w:pStyle w:val="ConsCell"/>
              <w:widowControl/>
              <w:ind w:right="0"/>
              <w:jc w:val="both"/>
              <w:rPr>
                <w:rFonts w:ascii="Times New Roman" w:hAnsi="Times New Roman" w:cs="Times New Roman"/>
                <w:sz w:val="24"/>
                <w:szCs w:val="24"/>
              </w:rPr>
            </w:pPr>
          </w:p>
        </w:tc>
      </w:tr>
      <w:tr w:rsidR="00E8717F" w:rsidRPr="0036574E" w:rsidTr="00C100F6">
        <w:trPr>
          <w:cantSplit/>
          <w:trHeight w:val="20"/>
        </w:trPr>
        <w:tc>
          <w:tcPr>
            <w:tcW w:w="2040" w:type="dxa"/>
            <w:tcBorders>
              <w:top w:val="single" w:sz="6" w:space="0" w:color="auto"/>
              <w:left w:val="single" w:sz="6" w:space="0" w:color="auto"/>
              <w:bottom w:val="single" w:sz="6" w:space="0" w:color="auto"/>
              <w:right w:val="single" w:sz="6" w:space="0" w:color="auto"/>
            </w:tcBorders>
            <w:tcMar>
              <w:left w:w="45" w:type="dxa"/>
              <w:right w:w="45" w:type="dxa"/>
            </w:tcMar>
          </w:tcPr>
          <w:p w:rsidR="00E8717F" w:rsidRPr="0036574E" w:rsidRDefault="00E8717F" w:rsidP="00C100F6">
            <w:pPr>
              <w:pStyle w:val="ConsCell"/>
              <w:widowControl/>
              <w:ind w:right="0"/>
              <w:rPr>
                <w:rFonts w:ascii="Times New Roman" w:hAnsi="Times New Roman" w:cs="Times New Roman"/>
                <w:sz w:val="24"/>
                <w:szCs w:val="24"/>
              </w:rPr>
            </w:pPr>
            <w:r w:rsidRPr="0036574E">
              <w:rPr>
                <w:rFonts w:ascii="Times New Roman" w:hAnsi="Times New Roman" w:cs="Times New Roman"/>
                <w:sz w:val="24"/>
                <w:szCs w:val="24"/>
              </w:rPr>
              <w:lastRenderedPageBreak/>
              <w:t>Цели и задачи</w:t>
            </w:r>
            <w:r>
              <w:rPr>
                <w:rFonts w:ascii="Times New Roman" w:hAnsi="Times New Roman" w:cs="Times New Roman"/>
                <w:sz w:val="24"/>
                <w:szCs w:val="24"/>
              </w:rPr>
              <w:t xml:space="preserve"> Программы</w:t>
            </w:r>
            <w:r w:rsidRPr="0036574E">
              <w:rPr>
                <w:rFonts w:ascii="Times New Roman" w:hAnsi="Times New Roman" w:cs="Times New Roman"/>
                <w:sz w:val="24"/>
                <w:szCs w:val="24"/>
              </w:rPr>
              <w:t xml:space="preserve">, </w:t>
            </w:r>
            <w:r>
              <w:rPr>
                <w:rFonts w:ascii="Times New Roman" w:hAnsi="Times New Roman" w:cs="Times New Roman"/>
                <w:sz w:val="24"/>
                <w:szCs w:val="24"/>
              </w:rPr>
              <w:t>основные</w:t>
            </w:r>
            <w:r w:rsidRPr="0036574E">
              <w:rPr>
                <w:rFonts w:ascii="Times New Roman" w:hAnsi="Times New Roman" w:cs="Times New Roman"/>
                <w:sz w:val="24"/>
                <w:szCs w:val="24"/>
              </w:rPr>
              <w:t xml:space="preserve"> </w:t>
            </w:r>
            <w:r>
              <w:rPr>
                <w:rFonts w:ascii="Times New Roman" w:hAnsi="Times New Roman" w:cs="Times New Roman"/>
                <w:sz w:val="24"/>
                <w:szCs w:val="24"/>
              </w:rPr>
              <w:t>целевые индикаторы</w:t>
            </w:r>
            <w:r w:rsidRPr="0036574E">
              <w:rPr>
                <w:rFonts w:ascii="Times New Roman" w:hAnsi="Times New Roman" w:cs="Times New Roman"/>
                <w:sz w:val="24"/>
                <w:szCs w:val="24"/>
              </w:rPr>
              <w:t xml:space="preserve"> </w:t>
            </w:r>
            <w:r>
              <w:rPr>
                <w:rFonts w:ascii="Times New Roman" w:hAnsi="Times New Roman" w:cs="Times New Roman"/>
                <w:sz w:val="24"/>
                <w:szCs w:val="24"/>
              </w:rPr>
              <w:t>и показатели</w:t>
            </w:r>
          </w:p>
        </w:tc>
        <w:tc>
          <w:tcPr>
            <w:tcW w:w="8363" w:type="dxa"/>
            <w:tcBorders>
              <w:top w:val="single" w:sz="6" w:space="0" w:color="auto"/>
              <w:left w:val="single" w:sz="6" w:space="0" w:color="auto"/>
              <w:bottom w:val="single" w:sz="6" w:space="0" w:color="auto"/>
              <w:right w:val="single" w:sz="6" w:space="0" w:color="auto"/>
            </w:tcBorders>
            <w:tcMar>
              <w:left w:w="45" w:type="dxa"/>
              <w:right w:w="45" w:type="dxa"/>
            </w:tcMar>
          </w:tcPr>
          <w:p w:rsidR="00E8717F" w:rsidRDefault="00E8717F" w:rsidP="00C100F6">
            <w:pPr>
              <w:ind w:firstLine="497"/>
              <w:jc w:val="both"/>
              <w:rPr>
                <w:noProof/>
              </w:rPr>
            </w:pPr>
            <w:r>
              <w:rPr>
                <w:noProof/>
              </w:rPr>
              <w:t>- Обеспечение устойчивого процесса повышения эффективности энергопотребления в учреждениях бюджетной сферы;</w:t>
            </w:r>
          </w:p>
          <w:p w:rsidR="00E8717F" w:rsidRDefault="00E8717F" w:rsidP="00C100F6">
            <w:pPr>
              <w:ind w:firstLine="497"/>
              <w:jc w:val="both"/>
              <w:rPr>
                <w:noProof/>
              </w:rPr>
            </w:pPr>
            <w:r>
              <w:rPr>
                <w:noProof/>
              </w:rPr>
              <w:t>- запуск механизмов стимулирования энергосбережения и повышения энергетической эффективности в учреждениях бюджетной сферы;</w:t>
            </w:r>
          </w:p>
          <w:p w:rsidR="00E8717F" w:rsidRDefault="00E8717F" w:rsidP="00C100F6">
            <w:pPr>
              <w:ind w:firstLine="497"/>
              <w:jc w:val="both"/>
              <w:rPr>
                <w:noProof/>
              </w:rPr>
            </w:pPr>
            <w:r>
              <w:rPr>
                <w:noProof/>
              </w:rPr>
              <w:t>- внедрение энергоэффективных технологий и материалов, систем управления энергопотреблением, обеспечивающих реализацию потенциала энергосбережения;</w:t>
            </w:r>
          </w:p>
          <w:p w:rsidR="00E8717F" w:rsidRDefault="00E8717F" w:rsidP="00C100F6">
            <w:pPr>
              <w:ind w:firstLine="497"/>
              <w:jc w:val="both"/>
              <w:rPr>
                <w:noProof/>
              </w:rPr>
            </w:pPr>
            <w:r>
              <w:rPr>
                <w:noProof/>
              </w:rPr>
              <w:t>- обеспечение точности, дотоверности и единства измерений и учета топливно-энергетических ресурсов в процессе потребления;</w:t>
            </w:r>
          </w:p>
          <w:p w:rsidR="00E8717F" w:rsidRPr="00D10995" w:rsidRDefault="00E8717F" w:rsidP="00C100F6">
            <w:pPr>
              <w:ind w:firstLine="497"/>
              <w:jc w:val="both"/>
              <w:rPr>
                <w:noProof/>
              </w:rPr>
            </w:pPr>
            <w:r>
              <w:rPr>
                <w:noProof/>
              </w:rPr>
              <w:t xml:space="preserve">- </w:t>
            </w:r>
            <w:r w:rsidRPr="00D10995">
              <w:rPr>
                <w:noProof/>
              </w:rPr>
              <w:t>повышение эффективности использования энергетических ресурсов в жилищном фонде;</w:t>
            </w:r>
          </w:p>
          <w:p w:rsidR="00E8717F" w:rsidRPr="00D10995" w:rsidRDefault="00E8717F" w:rsidP="00C100F6">
            <w:pPr>
              <w:ind w:firstLine="497"/>
              <w:jc w:val="both"/>
              <w:rPr>
                <w:noProof/>
              </w:rPr>
            </w:pPr>
            <w:r>
              <w:rPr>
                <w:noProof/>
              </w:rPr>
              <w:t>-</w:t>
            </w:r>
            <w:r w:rsidRPr="00D10995">
              <w:rPr>
                <w:noProof/>
              </w:rPr>
              <w:t xml:space="preserve"> повышение эффективности использования энергетических ресурсов в системах коммунальной инфраструктуры;</w:t>
            </w:r>
          </w:p>
          <w:p w:rsidR="00E8717F" w:rsidRPr="00D10995" w:rsidRDefault="00E8717F" w:rsidP="00C100F6">
            <w:pPr>
              <w:ind w:firstLine="497"/>
              <w:jc w:val="both"/>
              <w:rPr>
                <w:noProof/>
              </w:rPr>
            </w:pPr>
            <w:r>
              <w:rPr>
                <w:noProof/>
              </w:rPr>
              <w:t>-</w:t>
            </w:r>
            <w:r w:rsidRPr="00D10995">
              <w:rPr>
                <w:noProof/>
              </w:rPr>
              <w:t xml:space="preserve"> сокращение потерь энергетических ресурсов при их передаче, в том числе в системах коммунальной инфраструктуры;</w:t>
            </w:r>
          </w:p>
          <w:p w:rsidR="00E8717F" w:rsidRPr="00D10995" w:rsidRDefault="00E8717F" w:rsidP="00C100F6">
            <w:pPr>
              <w:ind w:firstLine="497"/>
              <w:jc w:val="both"/>
              <w:rPr>
                <w:noProof/>
              </w:rPr>
            </w:pPr>
            <w:r>
              <w:rPr>
                <w:noProof/>
              </w:rPr>
              <w:t>-</w:t>
            </w:r>
            <w:r w:rsidRPr="00D10995">
              <w:rPr>
                <w:noProof/>
              </w:rPr>
              <w:t xml:space="preserve"> повышение уровня оснащенности приборами учета используемых энергетических ресурсов;</w:t>
            </w:r>
          </w:p>
          <w:p w:rsidR="00E8717F" w:rsidRDefault="00E8717F" w:rsidP="00C100F6">
            <w:pPr>
              <w:ind w:firstLine="497"/>
              <w:jc w:val="both"/>
              <w:rPr>
                <w:noProof/>
              </w:rPr>
            </w:pPr>
            <w:r>
              <w:rPr>
                <w:noProof/>
              </w:rPr>
              <w:t xml:space="preserve">- </w:t>
            </w:r>
            <w:r w:rsidRPr="00C02B73">
              <w:rPr>
                <w:noProof/>
              </w:rPr>
              <w:t>сокращение расходов бюджетов на обеспечение энергетическими ресурсами муниципальных учреждений;</w:t>
            </w:r>
          </w:p>
          <w:p w:rsidR="00E8717F" w:rsidRPr="00962527" w:rsidRDefault="00E8717F" w:rsidP="00C100F6">
            <w:pPr>
              <w:tabs>
                <w:tab w:val="left" w:pos="1260"/>
                <w:tab w:val="left" w:pos="4140"/>
              </w:tabs>
              <w:ind w:firstLine="497"/>
              <w:jc w:val="both"/>
            </w:pPr>
            <w:r>
              <w:rPr>
                <w:noProof/>
              </w:rPr>
              <w:t xml:space="preserve">- </w:t>
            </w:r>
            <w:r w:rsidRPr="00C02B73">
              <w:rPr>
                <w:noProof/>
              </w:rPr>
              <w:t>увеличение объема внебюджетных средств, используемых на финансирование мероприятий по энергосбережению и повышению энергетической эффективности</w:t>
            </w:r>
          </w:p>
        </w:tc>
      </w:tr>
      <w:tr w:rsidR="00E8717F" w:rsidRPr="0036574E" w:rsidTr="00C100F6">
        <w:trPr>
          <w:cantSplit/>
          <w:trHeight w:val="20"/>
        </w:trPr>
        <w:tc>
          <w:tcPr>
            <w:tcW w:w="2040" w:type="dxa"/>
            <w:tcBorders>
              <w:top w:val="single" w:sz="6" w:space="0" w:color="auto"/>
              <w:left w:val="single" w:sz="6" w:space="0" w:color="auto"/>
              <w:bottom w:val="single" w:sz="6" w:space="0" w:color="auto"/>
              <w:right w:val="single" w:sz="6" w:space="0" w:color="auto"/>
            </w:tcBorders>
            <w:tcMar>
              <w:left w:w="45" w:type="dxa"/>
              <w:right w:w="45" w:type="dxa"/>
            </w:tcMar>
          </w:tcPr>
          <w:p w:rsidR="00E8717F" w:rsidRPr="0036574E" w:rsidRDefault="00E8717F" w:rsidP="00C100F6">
            <w:pPr>
              <w:pStyle w:val="ConsCell"/>
              <w:widowControl/>
              <w:ind w:right="0"/>
              <w:rPr>
                <w:rFonts w:ascii="Times New Roman" w:hAnsi="Times New Roman" w:cs="Times New Roman"/>
                <w:sz w:val="24"/>
                <w:szCs w:val="24"/>
              </w:rPr>
            </w:pPr>
            <w:r>
              <w:rPr>
                <w:rFonts w:ascii="Times New Roman" w:hAnsi="Times New Roman" w:cs="Times New Roman"/>
                <w:sz w:val="24"/>
                <w:szCs w:val="24"/>
              </w:rPr>
              <w:t>Сроки и этапы реализации П</w:t>
            </w:r>
            <w:r w:rsidRPr="0036574E">
              <w:rPr>
                <w:rFonts w:ascii="Times New Roman" w:hAnsi="Times New Roman" w:cs="Times New Roman"/>
                <w:sz w:val="24"/>
                <w:szCs w:val="24"/>
              </w:rPr>
              <w:t xml:space="preserve">рограммы </w:t>
            </w:r>
          </w:p>
        </w:tc>
        <w:tc>
          <w:tcPr>
            <w:tcW w:w="8363" w:type="dxa"/>
            <w:tcBorders>
              <w:top w:val="single" w:sz="6" w:space="0" w:color="auto"/>
              <w:left w:val="single" w:sz="6" w:space="0" w:color="auto"/>
              <w:bottom w:val="single" w:sz="6" w:space="0" w:color="auto"/>
              <w:right w:val="single" w:sz="6" w:space="0" w:color="auto"/>
            </w:tcBorders>
            <w:tcMar>
              <w:left w:w="45" w:type="dxa"/>
              <w:right w:w="45" w:type="dxa"/>
            </w:tcMar>
          </w:tcPr>
          <w:p w:rsidR="00E8717F" w:rsidRDefault="00E8717F" w:rsidP="00C100F6">
            <w:pPr>
              <w:pStyle w:val="ConsCell"/>
              <w:widowControl/>
              <w:ind w:right="0"/>
              <w:jc w:val="both"/>
              <w:rPr>
                <w:rFonts w:ascii="Times New Roman" w:hAnsi="Times New Roman" w:cs="Times New Roman"/>
                <w:sz w:val="24"/>
                <w:szCs w:val="24"/>
              </w:rPr>
            </w:pPr>
            <w:r>
              <w:rPr>
                <w:rFonts w:ascii="Times New Roman" w:hAnsi="Times New Roman" w:cs="Times New Roman"/>
                <w:sz w:val="24"/>
                <w:szCs w:val="24"/>
              </w:rPr>
              <w:t xml:space="preserve">Программа реализуется в течении </w:t>
            </w:r>
            <w:r w:rsidRPr="0036574E">
              <w:rPr>
                <w:rFonts w:ascii="Times New Roman" w:hAnsi="Times New Roman" w:cs="Times New Roman"/>
                <w:sz w:val="24"/>
                <w:szCs w:val="24"/>
              </w:rPr>
              <w:t>20</w:t>
            </w:r>
            <w:r>
              <w:rPr>
                <w:rFonts w:ascii="Times New Roman" w:hAnsi="Times New Roman" w:cs="Times New Roman"/>
                <w:sz w:val="24"/>
                <w:szCs w:val="24"/>
              </w:rPr>
              <w:t xml:space="preserve">19 </w:t>
            </w:r>
            <w:r w:rsidRPr="0036574E">
              <w:rPr>
                <w:rFonts w:ascii="Times New Roman" w:hAnsi="Times New Roman" w:cs="Times New Roman"/>
                <w:sz w:val="24"/>
                <w:szCs w:val="24"/>
              </w:rPr>
              <w:t>-</w:t>
            </w:r>
            <w:r>
              <w:rPr>
                <w:rFonts w:ascii="Times New Roman" w:hAnsi="Times New Roman" w:cs="Times New Roman"/>
                <w:sz w:val="24"/>
                <w:szCs w:val="24"/>
              </w:rPr>
              <w:t xml:space="preserve"> </w:t>
            </w:r>
            <w:r w:rsidRPr="0036574E">
              <w:rPr>
                <w:rFonts w:ascii="Times New Roman" w:hAnsi="Times New Roman" w:cs="Times New Roman"/>
                <w:sz w:val="24"/>
                <w:szCs w:val="24"/>
              </w:rPr>
              <w:t>20</w:t>
            </w:r>
            <w:r>
              <w:rPr>
                <w:rFonts w:ascii="Times New Roman" w:hAnsi="Times New Roman" w:cs="Times New Roman"/>
                <w:sz w:val="24"/>
                <w:szCs w:val="24"/>
              </w:rPr>
              <w:t>23</w:t>
            </w:r>
            <w:r w:rsidRPr="0036574E">
              <w:rPr>
                <w:rFonts w:ascii="Times New Roman" w:hAnsi="Times New Roman" w:cs="Times New Roman"/>
                <w:sz w:val="24"/>
                <w:szCs w:val="24"/>
              </w:rPr>
              <w:t xml:space="preserve"> </w:t>
            </w:r>
            <w:r>
              <w:rPr>
                <w:rFonts w:ascii="Times New Roman" w:hAnsi="Times New Roman" w:cs="Times New Roman"/>
                <w:sz w:val="24"/>
                <w:szCs w:val="24"/>
              </w:rPr>
              <w:t>гг.</w:t>
            </w:r>
          </w:p>
          <w:p w:rsidR="00E8717F" w:rsidRPr="0036574E" w:rsidRDefault="00E8717F" w:rsidP="00C100F6">
            <w:pPr>
              <w:pStyle w:val="ConsCell"/>
              <w:widowControl/>
              <w:ind w:right="0"/>
              <w:jc w:val="both"/>
              <w:rPr>
                <w:rFonts w:ascii="Times New Roman" w:hAnsi="Times New Roman" w:cs="Times New Roman"/>
                <w:sz w:val="24"/>
                <w:szCs w:val="24"/>
              </w:rPr>
            </w:pPr>
          </w:p>
        </w:tc>
      </w:tr>
      <w:tr w:rsidR="00E8717F" w:rsidRPr="0036574E" w:rsidTr="00C100F6">
        <w:trPr>
          <w:cantSplit/>
          <w:trHeight w:val="20"/>
        </w:trPr>
        <w:tc>
          <w:tcPr>
            <w:tcW w:w="2040" w:type="dxa"/>
            <w:tcBorders>
              <w:top w:val="single" w:sz="6" w:space="0" w:color="auto"/>
              <w:left w:val="single" w:sz="6" w:space="0" w:color="auto"/>
              <w:bottom w:val="single" w:sz="6" w:space="0" w:color="auto"/>
              <w:right w:val="single" w:sz="6" w:space="0" w:color="auto"/>
            </w:tcBorders>
            <w:tcMar>
              <w:left w:w="45" w:type="dxa"/>
              <w:right w:w="45" w:type="dxa"/>
            </w:tcMar>
          </w:tcPr>
          <w:p w:rsidR="00E8717F" w:rsidRPr="0036574E" w:rsidRDefault="00E8717F" w:rsidP="00C100F6">
            <w:pPr>
              <w:pStyle w:val="ConsCell"/>
              <w:widowControl/>
              <w:ind w:right="0"/>
              <w:rPr>
                <w:rFonts w:ascii="Times New Roman" w:hAnsi="Times New Roman" w:cs="Times New Roman"/>
                <w:sz w:val="24"/>
                <w:szCs w:val="24"/>
              </w:rPr>
            </w:pPr>
            <w:r>
              <w:rPr>
                <w:rFonts w:ascii="Times New Roman" w:hAnsi="Times New Roman" w:cs="Times New Roman"/>
                <w:sz w:val="24"/>
                <w:szCs w:val="24"/>
              </w:rPr>
              <w:t>Исполнители основных мероприятий</w:t>
            </w:r>
          </w:p>
        </w:tc>
        <w:tc>
          <w:tcPr>
            <w:tcW w:w="8363" w:type="dxa"/>
            <w:tcBorders>
              <w:top w:val="single" w:sz="6" w:space="0" w:color="auto"/>
              <w:left w:val="single" w:sz="6" w:space="0" w:color="auto"/>
              <w:bottom w:val="single" w:sz="6" w:space="0" w:color="auto"/>
              <w:right w:val="single" w:sz="6" w:space="0" w:color="auto"/>
            </w:tcBorders>
            <w:tcMar>
              <w:left w:w="45" w:type="dxa"/>
              <w:right w:w="45" w:type="dxa"/>
            </w:tcMar>
          </w:tcPr>
          <w:p w:rsidR="00E8717F" w:rsidRPr="0036574E" w:rsidRDefault="00E8717F" w:rsidP="00C100F6">
            <w:pPr>
              <w:pStyle w:val="ConsCell"/>
              <w:widowControl/>
              <w:ind w:right="0"/>
              <w:jc w:val="both"/>
              <w:rPr>
                <w:rFonts w:ascii="Times New Roman" w:hAnsi="Times New Roman" w:cs="Times New Roman"/>
                <w:sz w:val="24"/>
                <w:szCs w:val="24"/>
              </w:rPr>
            </w:pPr>
            <w:r>
              <w:rPr>
                <w:rFonts w:ascii="Times New Roman" w:hAnsi="Times New Roman" w:cs="Times New Roman"/>
                <w:sz w:val="24"/>
                <w:szCs w:val="24"/>
              </w:rPr>
              <w:t>Органы местного самоуправления, организации, осуществляющие регулируемые виды деятельности организации и предприятия ЖКХ, управляющие компании, бюджетные учреждения, прочие потребители энергоресурсов</w:t>
            </w:r>
          </w:p>
        </w:tc>
      </w:tr>
      <w:tr w:rsidR="00E8717F" w:rsidRPr="00715475" w:rsidTr="00C100F6">
        <w:trPr>
          <w:cantSplit/>
          <w:trHeight w:val="20"/>
        </w:trPr>
        <w:tc>
          <w:tcPr>
            <w:tcW w:w="2040" w:type="dxa"/>
            <w:tcBorders>
              <w:top w:val="single" w:sz="6" w:space="0" w:color="auto"/>
              <w:left w:val="single" w:sz="6" w:space="0" w:color="auto"/>
              <w:bottom w:val="single" w:sz="6" w:space="0" w:color="auto"/>
              <w:right w:val="single" w:sz="6" w:space="0" w:color="auto"/>
            </w:tcBorders>
            <w:tcMar>
              <w:left w:w="45" w:type="dxa"/>
              <w:right w:w="45" w:type="dxa"/>
            </w:tcMar>
          </w:tcPr>
          <w:p w:rsidR="00E8717F" w:rsidRPr="0036574E" w:rsidRDefault="00E8717F" w:rsidP="00C100F6">
            <w:pPr>
              <w:pStyle w:val="ConsCell"/>
              <w:widowControl/>
              <w:ind w:right="0"/>
              <w:rPr>
                <w:rFonts w:ascii="Times New Roman" w:hAnsi="Times New Roman" w:cs="Times New Roman"/>
                <w:sz w:val="24"/>
                <w:szCs w:val="24"/>
              </w:rPr>
            </w:pPr>
            <w:r w:rsidRPr="0036574E">
              <w:rPr>
                <w:rFonts w:ascii="Times New Roman" w:hAnsi="Times New Roman" w:cs="Times New Roman"/>
                <w:sz w:val="24"/>
                <w:szCs w:val="24"/>
              </w:rPr>
              <w:t>Объемы и источники финансирования</w:t>
            </w:r>
          </w:p>
        </w:tc>
        <w:tc>
          <w:tcPr>
            <w:tcW w:w="8363" w:type="dxa"/>
            <w:tcBorders>
              <w:top w:val="single" w:sz="6" w:space="0" w:color="auto"/>
              <w:left w:val="single" w:sz="6" w:space="0" w:color="auto"/>
              <w:bottom w:val="single" w:sz="6" w:space="0" w:color="auto"/>
              <w:right w:val="single" w:sz="6" w:space="0" w:color="auto"/>
            </w:tcBorders>
            <w:tcMar>
              <w:left w:w="45" w:type="dxa"/>
              <w:right w:w="45" w:type="dxa"/>
            </w:tcMar>
          </w:tcPr>
          <w:p w:rsidR="00E8717F" w:rsidRPr="00715475" w:rsidRDefault="00E8717F" w:rsidP="00C100F6">
            <w:pPr>
              <w:tabs>
                <w:tab w:val="left" w:pos="1260"/>
                <w:tab w:val="left" w:pos="4140"/>
              </w:tabs>
              <w:jc w:val="both"/>
            </w:pPr>
            <w:r w:rsidRPr="00715475">
              <w:t>Общий объем финансирования Программы за счет всех источников – 80,963 млн. рублей,</w:t>
            </w:r>
          </w:p>
          <w:p w:rsidR="00E8717F" w:rsidRPr="00715475" w:rsidRDefault="00E8717F" w:rsidP="00C100F6">
            <w:pPr>
              <w:tabs>
                <w:tab w:val="left" w:pos="1260"/>
                <w:tab w:val="left" w:pos="4140"/>
              </w:tabs>
              <w:ind w:firstLine="638"/>
              <w:jc w:val="both"/>
            </w:pPr>
            <w:r w:rsidRPr="00715475">
              <w:t>в т.ч. за счет средств консолидированного бюджета Мамадышского района – 5,825 млн. рублей;</w:t>
            </w:r>
          </w:p>
          <w:p w:rsidR="00E8717F" w:rsidRPr="00715475" w:rsidRDefault="00E8717F" w:rsidP="00C100F6">
            <w:pPr>
              <w:tabs>
                <w:tab w:val="left" w:pos="1260"/>
                <w:tab w:val="left" w:pos="4140"/>
              </w:tabs>
              <w:ind w:firstLine="638"/>
              <w:jc w:val="both"/>
            </w:pPr>
            <w:r w:rsidRPr="00715475">
              <w:t>за счет средств бюджета Республики Татарстан – 13,6 млн. рублей;</w:t>
            </w:r>
          </w:p>
          <w:p w:rsidR="00E8717F" w:rsidRPr="00715475" w:rsidRDefault="00E8717F" w:rsidP="00C100F6">
            <w:pPr>
              <w:tabs>
                <w:tab w:val="left" w:pos="1260"/>
                <w:tab w:val="left" w:pos="4140"/>
              </w:tabs>
              <w:ind w:firstLine="638"/>
              <w:jc w:val="both"/>
            </w:pPr>
            <w:r w:rsidRPr="00715475">
              <w:rPr>
                <w:bCs/>
              </w:rPr>
              <w:t>за счет средств федерального бюджета – 4,5 млн. рублей;</w:t>
            </w:r>
          </w:p>
          <w:p w:rsidR="00E8717F" w:rsidRPr="00715475" w:rsidRDefault="00E8717F" w:rsidP="00C100F6">
            <w:pPr>
              <w:tabs>
                <w:tab w:val="left" w:pos="1260"/>
                <w:tab w:val="left" w:pos="4140"/>
              </w:tabs>
              <w:ind w:firstLine="638"/>
              <w:jc w:val="both"/>
            </w:pPr>
            <w:r w:rsidRPr="00715475">
              <w:t>за счет внебюджетных источников – 57,039 млн. рублей;</w:t>
            </w:r>
          </w:p>
          <w:p w:rsidR="00E8717F" w:rsidRPr="00715475" w:rsidRDefault="00E8717F" w:rsidP="00C100F6">
            <w:pPr>
              <w:tabs>
                <w:tab w:val="left" w:pos="1260"/>
                <w:tab w:val="left" w:pos="4140"/>
              </w:tabs>
              <w:ind w:firstLine="638"/>
              <w:jc w:val="both"/>
              <w:rPr>
                <w:color w:val="FF0000"/>
              </w:rPr>
            </w:pPr>
            <w:r w:rsidRPr="00715475">
              <w:t>в т.ч. за счет средств потребителей энергоресурсов – 57,039 млн. рублей.</w:t>
            </w:r>
          </w:p>
        </w:tc>
      </w:tr>
      <w:tr w:rsidR="00E8717F" w:rsidRPr="0036574E" w:rsidTr="00C100F6">
        <w:trPr>
          <w:cantSplit/>
          <w:trHeight w:val="20"/>
        </w:trPr>
        <w:tc>
          <w:tcPr>
            <w:tcW w:w="2040" w:type="dxa"/>
            <w:tcBorders>
              <w:top w:val="single" w:sz="6" w:space="0" w:color="auto"/>
              <w:left w:val="single" w:sz="6" w:space="0" w:color="auto"/>
              <w:bottom w:val="single" w:sz="6" w:space="0" w:color="auto"/>
              <w:right w:val="single" w:sz="6" w:space="0" w:color="auto"/>
            </w:tcBorders>
            <w:tcMar>
              <w:left w:w="45" w:type="dxa"/>
              <w:right w:w="45" w:type="dxa"/>
            </w:tcMar>
          </w:tcPr>
          <w:p w:rsidR="00E8717F" w:rsidRPr="00303FDA" w:rsidRDefault="00E8717F" w:rsidP="00C100F6">
            <w:pPr>
              <w:pStyle w:val="ConsCell"/>
              <w:widowControl/>
              <w:ind w:right="0"/>
              <w:rPr>
                <w:rFonts w:ascii="Times New Roman" w:hAnsi="Times New Roman" w:cs="Times New Roman"/>
                <w:sz w:val="23"/>
                <w:szCs w:val="23"/>
              </w:rPr>
            </w:pPr>
            <w:r w:rsidRPr="00303FDA">
              <w:rPr>
                <w:rFonts w:ascii="Times New Roman" w:hAnsi="Times New Roman" w:cs="Times New Roman"/>
                <w:sz w:val="23"/>
                <w:szCs w:val="23"/>
              </w:rPr>
              <w:t xml:space="preserve">Ожидаемые конечные результаты </w:t>
            </w:r>
            <w:r>
              <w:rPr>
                <w:rFonts w:ascii="Times New Roman" w:hAnsi="Times New Roman" w:cs="Times New Roman"/>
                <w:sz w:val="23"/>
                <w:szCs w:val="23"/>
              </w:rPr>
              <w:t xml:space="preserve">от </w:t>
            </w:r>
            <w:r w:rsidRPr="00303FDA">
              <w:rPr>
                <w:rFonts w:ascii="Times New Roman" w:hAnsi="Times New Roman" w:cs="Times New Roman"/>
                <w:sz w:val="23"/>
                <w:szCs w:val="23"/>
              </w:rPr>
              <w:t>реализации программы</w:t>
            </w:r>
            <w:r>
              <w:rPr>
                <w:rFonts w:ascii="Times New Roman" w:hAnsi="Times New Roman" w:cs="Times New Roman"/>
                <w:sz w:val="23"/>
                <w:szCs w:val="23"/>
              </w:rPr>
              <w:t xml:space="preserve"> </w:t>
            </w:r>
          </w:p>
        </w:tc>
        <w:tc>
          <w:tcPr>
            <w:tcW w:w="8363" w:type="dxa"/>
            <w:tcBorders>
              <w:top w:val="single" w:sz="6" w:space="0" w:color="auto"/>
              <w:left w:val="single" w:sz="6" w:space="0" w:color="auto"/>
              <w:bottom w:val="single" w:sz="6" w:space="0" w:color="auto"/>
              <w:right w:val="single" w:sz="6" w:space="0" w:color="auto"/>
            </w:tcBorders>
            <w:tcMar>
              <w:left w:w="45" w:type="dxa"/>
              <w:right w:w="45" w:type="dxa"/>
            </w:tcMar>
          </w:tcPr>
          <w:p w:rsidR="00E8717F" w:rsidRDefault="00E8717F" w:rsidP="00C100F6">
            <w:pPr>
              <w:jc w:val="both"/>
              <w:rPr>
                <w:noProof/>
              </w:rPr>
            </w:pPr>
            <w:r w:rsidRPr="0036574E">
              <w:rPr>
                <w:noProof/>
              </w:rPr>
              <w:t>Реализация Программы позволит:</w:t>
            </w:r>
          </w:p>
          <w:p w:rsidR="00E8717F" w:rsidRPr="0036574E" w:rsidRDefault="00E8717F" w:rsidP="00C100F6">
            <w:pPr>
              <w:ind w:firstLine="497"/>
              <w:jc w:val="both"/>
              <w:rPr>
                <w:noProof/>
              </w:rPr>
            </w:pPr>
            <w:r>
              <w:rPr>
                <w:noProof/>
              </w:rPr>
              <w:t>- провести идентификацию зданий различного назначения, в т.ч. жилых многоквартирных, в соотвествии с уровнями их энергетической эффективности;</w:t>
            </w:r>
          </w:p>
          <w:p w:rsidR="00E8717F" w:rsidRPr="00C94F80" w:rsidRDefault="00E8717F" w:rsidP="00C100F6">
            <w:pPr>
              <w:ind w:left="71" w:firstLine="426"/>
              <w:jc w:val="both"/>
              <w:rPr>
                <w:bCs/>
                <w:noProof/>
              </w:rPr>
            </w:pPr>
            <w:r>
              <w:rPr>
                <w:noProof/>
              </w:rPr>
              <w:t xml:space="preserve">- организовать </w:t>
            </w:r>
            <w:r w:rsidRPr="00C94F80">
              <w:rPr>
                <w:bCs/>
                <w:noProof/>
              </w:rPr>
              <w:t>100 % коммерческий учет потребления энергоресурсов (в т.ч. тепловой энергии) в многоквартирном жилом фонде;</w:t>
            </w:r>
          </w:p>
          <w:p w:rsidR="00E8717F" w:rsidRPr="0036574E" w:rsidRDefault="00E8717F" w:rsidP="00C100F6">
            <w:pPr>
              <w:ind w:left="71" w:firstLine="426"/>
              <w:jc w:val="both"/>
              <w:rPr>
                <w:noProof/>
              </w:rPr>
            </w:pPr>
            <w:r>
              <w:rPr>
                <w:b/>
                <w:bCs/>
                <w:noProof/>
              </w:rPr>
              <w:t xml:space="preserve">- </w:t>
            </w:r>
            <w:r>
              <w:rPr>
                <w:noProof/>
              </w:rPr>
              <w:t xml:space="preserve">организовать </w:t>
            </w:r>
            <w:r w:rsidRPr="00C94F80">
              <w:rPr>
                <w:bCs/>
                <w:noProof/>
              </w:rPr>
              <w:t xml:space="preserve">100 % коммерческий учет потребления энергоресурсов </w:t>
            </w:r>
            <w:r>
              <w:rPr>
                <w:bCs/>
                <w:noProof/>
              </w:rPr>
              <w:t>бюджетными учреждениями</w:t>
            </w:r>
            <w:r w:rsidRPr="0036574E">
              <w:rPr>
                <w:noProof/>
              </w:rPr>
              <w:t xml:space="preserve">; </w:t>
            </w:r>
          </w:p>
          <w:p w:rsidR="00E8717F" w:rsidRDefault="00E8717F" w:rsidP="00C100F6">
            <w:pPr>
              <w:ind w:left="71" w:firstLine="426"/>
              <w:jc w:val="both"/>
              <w:rPr>
                <w:noProof/>
              </w:rPr>
            </w:pPr>
            <w:r>
              <w:rPr>
                <w:noProof/>
              </w:rPr>
              <w:t>- создать благоприятные условия для замещения части потребляемого природного газа вторичными либо возобновляемыми источниками энергии;</w:t>
            </w:r>
          </w:p>
          <w:p w:rsidR="00E8717F" w:rsidRPr="00244EEA" w:rsidRDefault="00E8717F" w:rsidP="00C100F6">
            <w:pPr>
              <w:ind w:left="71" w:firstLine="426"/>
              <w:jc w:val="both"/>
              <w:rPr>
                <w:b/>
                <w:bCs/>
                <w:noProof/>
              </w:rPr>
            </w:pPr>
            <w:r>
              <w:rPr>
                <w:noProof/>
              </w:rPr>
              <w:t>- усовершенствовать механизмы стимулирования потребителей к энергосбережению и повышению энергоэффективности.</w:t>
            </w:r>
          </w:p>
        </w:tc>
      </w:tr>
      <w:tr w:rsidR="00E8717F" w:rsidRPr="0036574E" w:rsidTr="00C100F6">
        <w:trPr>
          <w:cantSplit/>
          <w:trHeight w:val="20"/>
        </w:trPr>
        <w:tc>
          <w:tcPr>
            <w:tcW w:w="2040" w:type="dxa"/>
            <w:tcBorders>
              <w:top w:val="single" w:sz="6" w:space="0" w:color="auto"/>
              <w:left w:val="single" w:sz="6" w:space="0" w:color="auto"/>
              <w:bottom w:val="single" w:sz="6" w:space="0" w:color="auto"/>
              <w:right w:val="single" w:sz="6" w:space="0" w:color="auto"/>
            </w:tcBorders>
            <w:tcMar>
              <w:left w:w="45" w:type="dxa"/>
              <w:right w:w="45" w:type="dxa"/>
            </w:tcMar>
          </w:tcPr>
          <w:p w:rsidR="00E8717F" w:rsidRPr="0036574E" w:rsidRDefault="00E8717F" w:rsidP="00C100F6">
            <w:pPr>
              <w:pStyle w:val="ConsCell"/>
              <w:widowControl/>
              <w:ind w:right="0"/>
              <w:rPr>
                <w:rFonts w:ascii="Times New Roman" w:hAnsi="Times New Roman" w:cs="Times New Roman"/>
                <w:sz w:val="24"/>
                <w:szCs w:val="24"/>
              </w:rPr>
            </w:pPr>
            <w:r w:rsidRPr="0036574E">
              <w:rPr>
                <w:rFonts w:ascii="Times New Roman" w:hAnsi="Times New Roman" w:cs="Times New Roman"/>
                <w:sz w:val="24"/>
                <w:szCs w:val="24"/>
              </w:rPr>
              <w:t>Система контроля за реализацией программы</w:t>
            </w:r>
          </w:p>
        </w:tc>
        <w:tc>
          <w:tcPr>
            <w:tcW w:w="8363" w:type="dxa"/>
            <w:tcBorders>
              <w:top w:val="single" w:sz="6" w:space="0" w:color="auto"/>
              <w:left w:val="single" w:sz="6" w:space="0" w:color="auto"/>
              <w:bottom w:val="single" w:sz="6" w:space="0" w:color="auto"/>
              <w:right w:val="single" w:sz="6" w:space="0" w:color="auto"/>
            </w:tcBorders>
            <w:tcMar>
              <w:left w:w="45" w:type="dxa"/>
              <w:right w:w="45" w:type="dxa"/>
            </w:tcMar>
          </w:tcPr>
          <w:p w:rsidR="00E8717F" w:rsidRDefault="00E8717F" w:rsidP="00C100F6">
            <w:pPr>
              <w:ind w:firstLine="410"/>
              <w:jc w:val="both"/>
              <w:rPr>
                <w:color w:val="000000"/>
              </w:rPr>
            </w:pPr>
            <w:r>
              <w:rPr>
                <w:color w:val="000000"/>
              </w:rPr>
              <w:t>Координация работ по управлению реализацией Программы и мониторингу ее показателей осуществляется отделом территориального и инфраструктурного развития Исполнительного комитета Мамадышского муниципального района.</w:t>
            </w:r>
          </w:p>
          <w:p w:rsidR="00E8717F" w:rsidRPr="006E7F35" w:rsidRDefault="00E8717F" w:rsidP="00C100F6">
            <w:pPr>
              <w:ind w:firstLine="410"/>
              <w:jc w:val="both"/>
              <w:rPr>
                <w:color w:val="FF6600"/>
              </w:rPr>
            </w:pPr>
            <w:r>
              <w:rPr>
                <w:color w:val="000000"/>
              </w:rPr>
              <w:t>Заказчик программы один раз в полугодие до 15 числа месяца, следующего за отчетным, представляет отчет о ходе реализации Программы в Совет Мамадышского муниципального района, а также в Кабинет Министров Республики Татарстан.</w:t>
            </w:r>
          </w:p>
        </w:tc>
      </w:tr>
    </w:tbl>
    <w:p w:rsidR="00E8717F" w:rsidRDefault="00E8717F" w:rsidP="00E8717F">
      <w:pPr>
        <w:pStyle w:val="ConsNormal"/>
        <w:widowControl/>
        <w:ind w:right="0" w:firstLine="0"/>
        <w:rPr>
          <w:rFonts w:ascii="Times New Roman" w:hAnsi="Times New Roman" w:cs="Times New Roman"/>
          <w:b/>
          <w:sz w:val="28"/>
          <w:szCs w:val="28"/>
        </w:rPr>
        <w:sectPr w:rsidR="00E8717F" w:rsidSect="0024743A">
          <w:pgSz w:w="11906" w:h="16838"/>
          <w:pgMar w:top="956" w:right="851" w:bottom="902" w:left="1440" w:header="567" w:footer="476" w:gutter="0"/>
          <w:pgBorders w:offsetFrom="page">
            <w:bottom w:val="thinThickSmallGap" w:sz="12" w:space="24" w:color="948A54"/>
            <w:right w:val="single" w:sz="8" w:space="24" w:color="948A54"/>
          </w:pgBorders>
          <w:cols w:space="708"/>
          <w:docGrid w:linePitch="360"/>
        </w:sectPr>
      </w:pPr>
    </w:p>
    <w:p w:rsidR="00E8717F" w:rsidRPr="005A6713" w:rsidRDefault="00E8717F" w:rsidP="00E8717F">
      <w:pPr>
        <w:pStyle w:val="ConsNormal"/>
        <w:widowControl/>
        <w:ind w:right="0" w:firstLine="0"/>
        <w:jc w:val="center"/>
        <w:outlineLvl w:val="0"/>
        <w:rPr>
          <w:rFonts w:ascii="Times New Roman" w:hAnsi="Times New Roman" w:cs="Times New Roman"/>
          <w:b/>
          <w:color w:val="0033CC"/>
          <w:sz w:val="28"/>
          <w:szCs w:val="24"/>
        </w:rPr>
      </w:pPr>
      <w:bookmarkStart w:id="2" w:name="_Toc272342210"/>
      <w:r w:rsidRPr="005A6713">
        <w:rPr>
          <w:rFonts w:ascii="Times New Roman" w:hAnsi="Times New Roman" w:cs="Times New Roman"/>
          <w:b/>
          <w:color w:val="0033CC"/>
          <w:sz w:val="28"/>
          <w:szCs w:val="28"/>
        </w:rPr>
        <w:lastRenderedPageBreak/>
        <w:t>Основные</w:t>
      </w:r>
      <w:r w:rsidRPr="005A6713">
        <w:rPr>
          <w:rFonts w:ascii="Times New Roman" w:hAnsi="Times New Roman" w:cs="Times New Roman"/>
          <w:b/>
          <w:color w:val="0033CC"/>
          <w:sz w:val="28"/>
          <w:szCs w:val="24"/>
        </w:rPr>
        <w:t xml:space="preserve"> понятия и сокращения</w:t>
      </w:r>
      <w:bookmarkEnd w:id="2"/>
    </w:p>
    <w:p w:rsidR="00E8717F" w:rsidRPr="0036574E" w:rsidRDefault="00E8717F" w:rsidP="00E8717F">
      <w:pPr>
        <w:pStyle w:val="ConsNormal"/>
        <w:widowControl/>
        <w:ind w:right="0" w:firstLine="709"/>
        <w:rPr>
          <w:rFonts w:ascii="Times New Roman" w:hAnsi="Times New Roman" w:cs="Times New Roman"/>
          <w:b/>
          <w:sz w:val="28"/>
          <w:szCs w:val="24"/>
        </w:rPr>
      </w:pPr>
    </w:p>
    <w:p w:rsidR="00E8717F" w:rsidRDefault="00E8717F" w:rsidP="00E8717F">
      <w:pPr>
        <w:spacing w:line="276" w:lineRule="auto"/>
        <w:ind w:left="709"/>
        <w:jc w:val="both"/>
        <w:rPr>
          <w:sz w:val="28"/>
          <w:szCs w:val="28"/>
        </w:rPr>
      </w:pPr>
      <w:r>
        <w:rPr>
          <w:sz w:val="28"/>
          <w:szCs w:val="28"/>
        </w:rPr>
        <w:t>В настоящей П</w:t>
      </w:r>
      <w:r w:rsidRPr="0036574E">
        <w:rPr>
          <w:sz w:val="28"/>
          <w:szCs w:val="28"/>
        </w:rPr>
        <w:t>рограмме применены следующие термины и определения:</w:t>
      </w:r>
    </w:p>
    <w:p w:rsidR="00E8717F" w:rsidRPr="003D449D" w:rsidRDefault="00E8717F" w:rsidP="00E8717F">
      <w:pPr>
        <w:spacing w:line="276" w:lineRule="auto"/>
        <w:ind w:firstLine="709"/>
        <w:jc w:val="both"/>
        <w:rPr>
          <w:sz w:val="28"/>
          <w:szCs w:val="28"/>
        </w:rPr>
      </w:pPr>
      <w:r w:rsidRPr="003D449D">
        <w:rPr>
          <w:b/>
          <w:sz w:val="28"/>
          <w:szCs w:val="28"/>
        </w:rPr>
        <w:t>энергетический ре</w:t>
      </w:r>
      <w:r w:rsidRPr="00151381">
        <w:rPr>
          <w:b/>
          <w:sz w:val="28"/>
          <w:szCs w:val="28"/>
        </w:rPr>
        <w:t>сурс</w:t>
      </w:r>
      <w:r>
        <w:rPr>
          <w:sz w:val="28"/>
          <w:szCs w:val="28"/>
        </w:rPr>
        <w:t xml:space="preserve"> –</w:t>
      </w:r>
      <w:r w:rsidRPr="003D449D">
        <w:rPr>
          <w:sz w:val="28"/>
          <w:szCs w:val="28"/>
        </w:rPr>
        <w:t xml:space="preserve"> носитель энергии, энергия которого используется или может быть использована при осуществлении хозяйственной и иной деятельности, а также вид энергии (тепловая, электрическая или другой вид энергии);</w:t>
      </w:r>
    </w:p>
    <w:p w:rsidR="00E8717F" w:rsidRDefault="00E8717F" w:rsidP="00E8717F">
      <w:pPr>
        <w:spacing w:line="276" w:lineRule="auto"/>
        <w:ind w:firstLine="709"/>
        <w:jc w:val="both"/>
        <w:rPr>
          <w:sz w:val="28"/>
          <w:szCs w:val="28"/>
        </w:rPr>
      </w:pPr>
      <w:r w:rsidRPr="003D449D">
        <w:rPr>
          <w:b/>
          <w:sz w:val="28"/>
          <w:szCs w:val="28"/>
        </w:rPr>
        <w:t>вторичный энергетический ресурс</w:t>
      </w:r>
      <w:r w:rsidRPr="003D449D">
        <w:rPr>
          <w:sz w:val="28"/>
          <w:szCs w:val="28"/>
        </w:rPr>
        <w:t xml:space="preserve"> </w:t>
      </w:r>
      <w:r>
        <w:rPr>
          <w:sz w:val="28"/>
          <w:szCs w:val="28"/>
        </w:rPr>
        <w:t>–</w:t>
      </w:r>
      <w:r w:rsidRPr="003D449D">
        <w:rPr>
          <w:sz w:val="28"/>
          <w:szCs w:val="28"/>
        </w:rPr>
        <w:t xml:space="preserve"> энергетический ресурс, полученный в виде отходов производства и потребления или побочных продуктов в результате осуществления технологического процесса или использования оборудования, функциональное назначение которого не связано с производством соответствующего вида энергетического ресурса;</w:t>
      </w:r>
    </w:p>
    <w:p w:rsidR="00E8717F" w:rsidRPr="003D449D" w:rsidRDefault="00E8717F" w:rsidP="00E8717F">
      <w:pPr>
        <w:spacing w:line="276" w:lineRule="auto"/>
        <w:ind w:firstLine="709"/>
        <w:jc w:val="both"/>
        <w:rPr>
          <w:sz w:val="28"/>
          <w:szCs w:val="28"/>
        </w:rPr>
      </w:pPr>
      <w:r>
        <w:rPr>
          <w:b/>
          <w:sz w:val="28"/>
          <w:szCs w:val="28"/>
        </w:rPr>
        <w:t>т</w:t>
      </w:r>
      <w:r w:rsidRPr="00151381">
        <w:rPr>
          <w:b/>
          <w:sz w:val="28"/>
          <w:szCs w:val="28"/>
        </w:rPr>
        <w:t>опливно-энергетически</w:t>
      </w:r>
      <w:r>
        <w:rPr>
          <w:b/>
          <w:sz w:val="28"/>
          <w:szCs w:val="28"/>
        </w:rPr>
        <w:t>е</w:t>
      </w:r>
      <w:r w:rsidRPr="00151381">
        <w:rPr>
          <w:b/>
          <w:sz w:val="28"/>
          <w:szCs w:val="28"/>
        </w:rPr>
        <w:t xml:space="preserve"> ресурс</w:t>
      </w:r>
      <w:r>
        <w:rPr>
          <w:b/>
          <w:sz w:val="28"/>
          <w:szCs w:val="28"/>
        </w:rPr>
        <w:t xml:space="preserve">ы </w:t>
      </w:r>
      <w:r w:rsidRPr="00151381">
        <w:rPr>
          <w:i/>
          <w:sz w:val="28"/>
          <w:szCs w:val="28"/>
        </w:rPr>
        <w:t xml:space="preserve">– </w:t>
      </w:r>
      <w:r w:rsidRPr="00151381">
        <w:rPr>
          <w:sz w:val="28"/>
          <w:szCs w:val="28"/>
        </w:rPr>
        <w:t>совокупность всех природных преобразованных видов топлива и энергии, используемых в хозяйственной деятельности. Носител</w:t>
      </w:r>
      <w:r>
        <w:rPr>
          <w:sz w:val="28"/>
          <w:szCs w:val="28"/>
        </w:rPr>
        <w:t>и</w:t>
      </w:r>
      <w:r w:rsidRPr="00151381">
        <w:rPr>
          <w:sz w:val="28"/>
          <w:szCs w:val="28"/>
        </w:rPr>
        <w:t xml:space="preserve"> энергии, которы</w:t>
      </w:r>
      <w:r>
        <w:rPr>
          <w:sz w:val="28"/>
          <w:szCs w:val="28"/>
        </w:rPr>
        <w:t>е</w:t>
      </w:r>
      <w:r w:rsidRPr="00151381">
        <w:rPr>
          <w:sz w:val="28"/>
          <w:szCs w:val="28"/>
        </w:rPr>
        <w:t xml:space="preserve"> использу</w:t>
      </w:r>
      <w:r>
        <w:rPr>
          <w:sz w:val="28"/>
          <w:szCs w:val="28"/>
        </w:rPr>
        <w:t>ю</w:t>
      </w:r>
      <w:r w:rsidRPr="00151381">
        <w:rPr>
          <w:sz w:val="28"/>
          <w:szCs w:val="28"/>
        </w:rPr>
        <w:t>тся в настоящее время или мо</w:t>
      </w:r>
      <w:r>
        <w:rPr>
          <w:sz w:val="28"/>
          <w:szCs w:val="28"/>
        </w:rPr>
        <w:t>гу</w:t>
      </w:r>
      <w:r w:rsidRPr="00151381">
        <w:rPr>
          <w:sz w:val="28"/>
          <w:szCs w:val="28"/>
        </w:rPr>
        <w:t>т быть (полезно) использован</w:t>
      </w:r>
      <w:r>
        <w:rPr>
          <w:sz w:val="28"/>
          <w:szCs w:val="28"/>
        </w:rPr>
        <w:t>ы</w:t>
      </w:r>
      <w:r w:rsidRPr="00151381">
        <w:rPr>
          <w:sz w:val="28"/>
          <w:szCs w:val="28"/>
        </w:rPr>
        <w:t xml:space="preserve"> в перспективе</w:t>
      </w:r>
      <w:r>
        <w:rPr>
          <w:sz w:val="28"/>
          <w:szCs w:val="28"/>
        </w:rPr>
        <w:t>;</w:t>
      </w:r>
    </w:p>
    <w:p w:rsidR="00E8717F" w:rsidRPr="003D449D" w:rsidRDefault="00E8717F" w:rsidP="00E8717F">
      <w:pPr>
        <w:spacing w:line="276" w:lineRule="auto"/>
        <w:ind w:firstLine="709"/>
        <w:jc w:val="both"/>
        <w:rPr>
          <w:sz w:val="28"/>
          <w:szCs w:val="28"/>
        </w:rPr>
      </w:pPr>
      <w:r w:rsidRPr="003D449D">
        <w:rPr>
          <w:b/>
          <w:sz w:val="28"/>
          <w:szCs w:val="28"/>
        </w:rPr>
        <w:t>энергосбережение</w:t>
      </w:r>
      <w:r w:rsidRPr="003D449D">
        <w:rPr>
          <w:sz w:val="28"/>
          <w:szCs w:val="28"/>
        </w:rPr>
        <w:t xml:space="preserve"> </w:t>
      </w:r>
      <w:r>
        <w:rPr>
          <w:sz w:val="28"/>
          <w:szCs w:val="28"/>
        </w:rPr>
        <w:t>–</w:t>
      </w:r>
      <w:r w:rsidRPr="003D449D">
        <w:rPr>
          <w:sz w:val="28"/>
          <w:szCs w:val="28"/>
        </w:rPr>
        <w:t xml:space="preserve"> 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rsidR="00E8717F" w:rsidRPr="003D449D" w:rsidRDefault="00E8717F" w:rsidP="00E8717F">
      <w:pPr>
        <w:spacing w:line="276" w:lineRule="auto"/>
        <w:ind w:firstLine="709"/>
        <w:jc w:val="both"/>
        <w:rPr>
          <w:sz w:val="28"/>
          <w:szCs w:val="28"/>
        </w:rPr>
      </w:pPr>
      <w:r w:rsidRPr="003D449D">
        <w:rPr>
          <w:b/>
          <w:sz w:val="28"/>
          <w:szCs w:val="28"/>
        </w:rPr>
        <w:t>энергетическая эффективность</w:t>
      </w:r>
      <w:r w:rsidRPr="003D449D">
        <w:rPr>
          <w:sz w:val="28"/>
          <w:szCs w:val="28"/>
        </w:rPr>
        <w:t xml:space="preserve"> </w:t>
      </w:r>
      <w:r>
        <w:rPr>
          <w:sz w:val="28"/>
          <w:szCs w:val="28"/>
        </w:rPr>
        <w:t>–</w:t>
      </w:r>
      <w:r w:rsidRPr="003D449D">
        <w:rPr>
          <w:sz w:val="28"/>
          <w:szCs w:val="28"/>
        </w:rPr>
        <w:t xml:space="preserve">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rsidR="00E8717F" w:rsidRPr="003D449D" w:rsidRDefault="00E8717F" w:rsidP="00E8717F">
      <w:pPr>
        <w:spacing w:line="276" w:lineRule="auto"/>
        <w:ind w:firstLine="709"/>
        <w:jc w:val="both"/>
        <w:rPr>
          <w:sz w:val="28"/>
          <w:szCs w:val="28"/>
        </w:rPr>
      </w:pPr>
      <w:r w:rsidRPr="003D449D">
        <w:rPr>
          <w:b/>
          <w:sz w:val="28"/>
          <w:szCs w:val="28"/>
        </w:rPr>
        <w:t>класс энергетической эффективности</w:t>
      </w:r>
      <w:r w:rsidRPr="003D449D">
        <w:rPr>
          <w:sz w:val="28"/>
          <w:szCs w:val="28"/>
        </w:rPr>
        <w:t xml:space="preserve"> </w:t>
      </w:r>
      <w:r>
        <w:rPr>
          <w:sz w:val="28"/>
          <w:szCs w:val="28"/>
        </w:rPr>
        <w:t>–</w:t>
      </w:r>
      <w:r w:rsidRPr="003D449D">
        <w:rPr>
          <w:sz w:val="28"/>
          <w:szCs w:val="28"/>
        </w:rPr>
        <w:t xml:space="preserve"> характеристика продукции, отражающая ее энергетическую эффективность;</w:t>
      </w:r>
    </w:p>
    <w:p w:rsidR="00E8717F" w:rsidRPr="003D449D" w:rsidRDefault="00E8717F" w:rsidP="00E8717F">
      <w:pPr>
        <w:spacing w:line="276" w:lineRule="auto"/>
        <w:ind w:firstLine="709"/>
        <w:jc w:val="both"/>
        <w:rPr>
          <w:sz w:val="28"/>
          <w:szCs w:val="28"/>
        </w:rPr>
      </w:pPr>
      <w:r w:rsidRPr="003D449D">
        <w:rPr>
          <w:b/>
          <w:sz w:val="28"/>
          <w:szCs w:val="28"/>
        </w:rPr>
        <w:t>бытовое энергопотребляющее устройство</w:t>
      </w:r>
      <w:r w:rsidRPr="003D449D">
        <w:rPr>
          <w:sz w:val="28"/>
          <w:szCs w:val="28"/>
        </w:rPr>
        <w:t xml:space="preserve"> </w:t>
      </w:r>
      <w:r>
        <w:rPr>
          <w:sz w:val="28"/>
          <w:szCs w:val="28"/>
        </w:rPr>
        <w:t>–</w:t>
      </w:r>
      <w:r w:rsidRPr="003D449D">
        <w:rPr>
          <w:sz w:val="28"/>
          <w:szCs w:val="28"/>
        </w:rPr>
        <w:t xml:space="preserve"> продукция, функциональное назначение которой предполагает использование энергетических ресурсов, потребляемая мощность которой не превышает для электрической энергии двадцать один киловатт, для тепловой энергии сто киловатт и использование которой может предназначаться для личных, семейных, домашних и подобных нужд;</w:t>
      </w:r>
    </w:p>
    <w:p w:rsidR="00E8717F" w:rsidRPr="003D449D" w:rsidRDefault="00E8717F" w:rsidP="00E8717F">
      <w:pPr>
        <w:spacing w:line="276" w:lineRule="auto"/>
        <w:ind w:firstLine="709"/>
        <w:jc w:val="both"/>
        <w:rPr>
          <w:sz w:val="28"/>
          <w:szCs w:val="28"/>
        </w:rPr>
      </w:pPr>
      <w:r w:rsidRPr="003D449D">
        <w:rPr>
          <w:b/>
          <w:sz w:val="28"/>
          <w:szCs w:val="28"/>
        </w:rPr>
        <w:t>энергетическое обследование</w:t>
      </w:r>
      <w:r w:rsidRPr="003D449D">
        <w:rPr>
          <w:sz w:val="28"/>
          <w:szCs w:val="28"/>
        </w:rPr>
        <w:t xml:space="preserve"> </w:t>
      </w:r>
      <w:r>
        <w:rPr>
          <w:sz w:val="28"/>
          <w:szCs w:val="28"/>
        </w:rPr>
        <w:t>–</w:t>
      </w:r>
      <w:r w:rsidRPr="003D449D">
        <w:rPr>
          <w:sz w:val="28"/>
          <w:szCs w:val="28"/>
        </w:rPr>
        <w:t xml:space="preserve">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rsidR="00E8717F" w:rsidRDefault="00E8717F" w:rsidP="00E8717F">
      <w:pPr>
        <w:spacing w:line="276" w:lineRule="auto"/>
        <w:ind w:firstLine="709"/>
        <w:jc w:val="both"/>
        <w:rPr>
          <w:sz w:val="28"/>
          <w:szCs w:val="28"/>
        </w:rPr>
      </w:pPr>
      <w:r w:rsidRPr="003D449D">
        <w:rPr>
          <w:b/>
          <w:sz w:val="28"/>
          <w:szCs w:val="28"/>
        </w:rPr>
        <w:lastRenderedPageBreak/>
        <w:t>энергосервисный договор (контракт)</w:t>
      </w:r>
      <w:r w:rsidRPr="003D449D">
        <w:rPr>
          <w:sz w:val="28"/>
          <w:szCs w:val="28"/>
        </w:rPr>
        <w:t xml:space="preserve"> </w:t>
      </w:r>
      <w:r>
        <w:rPr>
          <w:sz w:val="28"/>
          <w:szCs w:val="28"/>
        </w:rPr>
        <w:t>–</w:t>
      </w:r>
      <w:r w:rsidRPr="003D449D">
        <w:rPr>
          <w:sz w:val="28"/>
          <w:szCs w:val="28"/>
        </w:rPr>
        <w:t xml:space="preserve"> договор (контракт),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E8717F" w:rsidRPr="003D449D" w:rsidRDefault="00E8717F" w:rsidP="00E8717F">
      <w:pPr>
        <w:spacing w:line="276" w:lineRule="auto"/>
        <w:ind w:firstLine="709"/>
        <w:jc w:val="both"/>
        <w:rPr>
          <w:sz w:val="28"/>
          <w:szCs w:val="28"/>
        </w:rPr>
      </w:pPr>
      <w:r>
        <w:rPr>
          <w:b/>
          <w:bCs/>
          <w:sz w:val="28"/>
          <w:szCs w:val="28"/>
        </w:rPr>
        <w:t>м</w:t>
      </w:r>
      <w:r w:rsidRPr="00317AEE">
        <w:rPr>
          <w:b/>
          <w:bCs/>
          <w:sz w:val="28"/>
          <w:szCs w:val="28"/>
        </w:rPr>
        <w:t xml:space="preserve">униципальный продукт </w:t>
      </w:r>
      <w:r>
        <w:rPr>
          <w:b/>
          <w:bCs/>
          <w:sz w:val="28"/>
          <w:szCs w:val="28"/>
        </w:rPr>
        <w:t>–</w:t>
      </w:r>
      <w:r w:rsidRPr="00317AEE">
        <w:rPr>
          <w:sz w:val="28"/>
          <w:szCs w:val="28"/>
        </w:rPr>
        <w:t xml:space="preserve"> обобщающий показатель экономической деятельности муниципального образования, характеризующий процесс производства</w:t>
      </w:r>
      <w:r>
        <w:rPr>
          <w:sz w:val="28"/>
          <w:szCs w:val="28"/>
        </w:rPr>
        <w:t xml:space="preserve"> </w:t>
      </w:r>
      <w:r w:rsidRPr="00317AEE">
        <w:rPr>
          <w:sz w:val="28"/>
          <w:szCs w:val="28"/>
        </w:rPr>
        <w:t xml:space="preserve"> товаров и услуг для конечного использования. </w:t>
      </w:r>
      <w:r>
        <w:rPr>
          <w:sz w:val="28"/>
          <w:szCs w:val="28"/>
        </w:rPr>
        <w:t>Муниципальный продукт</w:t>
      </w:r>
      <w:r w:rsidRPr="00317AEE">
        <w:rPr>
          <w:sz w:val="28"/>
          <w:szCs w:val="28"/>
        </w:rPr>
        <w:t xml:space="preserve"> рассчитывается в текущих ценах (номинальный), в сопоставимых ценах (реальный)</w:t>
      </w:r>
      <w:r>
        <w:rPr>
          <w:sz w:val="28"/>
          <w:szCs w:val="28"/>
        </w:rPr>
        <w:t>;</w:t>
      </w:r>
    </w:p>
    <w:p w:rsidR="00E8717F" w:rsidRPr="003D449D" w:rsidRDefault="00E8717F" w:rsidP="00E8717F">
      <w:pPr>
        <w:spacing w:line="276" w:lineRule="auto"/>
        <w:ind w:firstLine="709"/>
        <w:jc w:val="both"/>
        <w:rPr>
          <w:sz w:val="28"/>
          <w:szCs w:val="28"/>
        </w:rPr>
      </w:pPr>
      <w:r w:rsidRPr="003D449D">
        <w:rPr>
          <w:b/>
          <w:sz w:val="28"/>
          <w:szCs w:val="28"/>
        </w:rPr>
        <w:t>организации с участием государства или муниципального образования</w:t>
      </w:r>
      <w:r w:rsidRPr="003D449D">
        <w:rPr>
          <w:sz w:val="28"/>
          <w:szCs w:val="28"/>
        </w:rPr>
        <w:t xml:space="preserve"> </w:t>
      </w:r>
      <w:r>
        <w:rPr>
          <w:sz w:val="28"/>
          <w:szCs w:val="28"/>
        </w:rPr>
        <w:t>–</w:t>
      </w:r>
      <w:r w:rsidRPr="003D449D">
        <w:rPr>
          <w:sz w:val="28"/>
          <w:szCs w:val="28"/>
        </w:rPr>
        <w:t xml:space="preserve"> юридические лица, в уставных капиталах которых доля (вклад) Российской Федерации, субъекта Российской Федерации, муниципального образования составляет более чем пятьдесят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 государственные или муниципальные унитарные предприятия, государственные или муниципальные учреждения, государственные компании, а также юридические лица, имущество которых либо более чем пятьдесят процентов акций или долей в уставном капитале которых принадлежат государственным корпорациям;</w:t>
      </w:r>
    </w:p>
    <w:p w:rsidR="00E8717F" w:rsidRPr="003D449D" w:rsidRDefault="00E8717F" w:rsidP="00E8717F">
      <w:pPr>
        <w:spacing w:line="276" w:lineRule="auto"/>
        <w:ind w:firstLine="709"/>
        <w:jc w:val="both"/>
        <w:rPr>
          <w:sz w:val="28"/>
          <w:szCs w:val="28"/>
        </w:rPr>
      </w:pPr>
      <w:r w:rsidRPr="003D449D">
        <w:rPr>
          <w:b/>
          <w:sz w:val="28"/>
          <w:szCs w:val="28"/>
        </w:rPr>
        <w:t>регулируемые виды деятельности</w:t>
      </w:r>
      <w:r w:rsidRPr="003D449D">
        <w:rPr>
          <w:sz w:val="28"/>
          <w:szCs w:val="28"/>
        </w:rPr>
        <w:t xml:space="preserve"> </w:t>
      </w:r>
      <w:r>
        <w:rPr>
          <w:sz w:val="28"/>
          <w:szCs w:val="28"/>
        </w:rPr>
        <w:t>–</w:t>
      </w:r>
      <w:r w:rsidRPr="003D449D">
        <w:rPr>
          <w:sz w:val="28"/>
          <w:szCs w:val="28"/>
        </w:rPr>
        <w:t xml:space="preserve"> виды деятельности, осуществляемые субъектами естественных монополий, организациями коммунального комплекса, в отношении которых в соответствии с законодательством Российской Федерации осуществляется регулирование цен (тарифов);</w:t>
      </w:r>
    </w:p>
    <w:p w:rsidR="00E8717F" w:rsidRPr="003D449D" w:rsidRDefault="00E8717F" w:rsidP="00E8717F">
      <w:pPr>
        <w:spacing w:line="276" w:lineRule="auto"/>
        <w:ind w:firstLine="709"/>
        <w:jc w:val="both"/>
        <w:rPr>
          <w:sz w:val="28"/>
          <w:szCs w:val="28"/>
        </w:rPr>
      </w:pPr>
      <w:r w:rsidRPr="003D449D">
        <w:rPr>
          <w:b/>
          <w:sz w:val="28"/>
          <w:szCs w:val="28"/>
        </w:rPr>
        <w:t>лицо, ответственное за содержание многоквартирного дома</w:t>
      </w:r>
      <w:r w:rsidRPr="003D449D">
        <w:rPr>
          <w:sz w:val="28"/>
          <w:szCs w:val="28"/>
        </w:rPr>
        <w:t xml:space="preserve"> </w:t>
      </w:r>
      <w:r>
        <w:rPr>
          <w:sz w:val="28"/>
          <w:szCs w:val="28"/>
        </w:rPr>
        <w:t>–</w:t>
      </w:r>
      <w:r w:rsidRPr="003D449D">
        <w:rPr>
          <w:sz w:val="28"/>
          <w:szCs w:val="28"/>
        </w:rPr>
        <w:t xml:space="preserve"> лицо, на которое в соответствии с жилищным законодательством возложены обязанности по управлению многоквартирным домом;</w:t>
      </w:r>
    </w:p>
    <w:p w:rsidR="00E8717F" w:rsidRPr="0036574E" w:rsidRDefault="00E8717F" w:rsidP="00E8717F">
      <w:pPr>
        <w:spacing w:line="276" w:lineRule="auto"/>
        <w:ind w:firstLine="709"/>
        <w:jc w:val="both"/>
        <w:rPr>
          <w:sz w:val="28"/>
          <w:szCs w:val="28"/>
        </w:rPr>
      </w:pPr>
      <w:r w:rsidRPr="00151381">
        <w:rPr>
          <w:b/>
          <w:sz w:val="28"/>
          <w:szCs w:val="28"/>
        </w:rPr>
        <w:t>застройщик</w:t>
      </w:r>
      <w:r w:rsidRPr="003D449D">
        <w:rPr>
          <w:sz w:val="28"/>
          <w:szCs w:val="28"/>
        </w:rPr>
        <w:t xml:space="preserve"> </w:t>
      </w:r>
      <w:r>
        <w:rPr>
          <w:sz w:val="28"/>
          <w:szCs w:val="28"/>
        </w:rPr>
        <w:t>–</w:t>
      </w:r>
      <w:r w:rsidRPr="003D449D">
        <w:rPr>
          <w:sz w:val="28"/>
          <w:szCs w:val="28"/>
        </w:rPr>
        <w:t xml:space="preserve"> лицо, признаваемое застройщиком в соответствии с законодательством о градостроительной деятельности.</w:t>
      </w:r>
    </w:p>
    <w:p w:rsidR="00E8717F" w:rsidRDefault="00E8717F" w:rsidP="00E8717F">
      <w:pPr>
        <w:spacing w:line="276" w:lineRule="auto"/>
        <w:ind w:firstLine="709"/>
        <w:jc w:val="both"/>
        <w:rPr>
          <w:sz w:val="28"/>
          <w:szCs w:val="28"/>
        </w:rPr>
      </w:pPr>
      <w:r>
        <w:rPr>
          <w:b/>
          <w:sz w:val="28"/>
          <w:szCs w:val="28"/>
        </w:rPr>
        <w:t>ц</w:t>
      </w:r>
      <w:r w:rsidRPr="00151381">
        <w:rPr>
          <w:b/>
          <w:sz w:val="28"/>
          <w:szCs w:val="28"/>
        </w:rPr>
        <w:t>елевой показатель</w:t>
      </w:r>
      <w:r w:rsidRPr="00151381">
        <w:rPr>
          <w:i/>
          <w:sz w:val="28"/>
          <w:szCs w:val="28"/>
        </w:rPr>
        <w:t xml:space="preserve"> </w:t>
      </w:r>
      <w:r w:rsidRPr="00151381">
        <w:rPr>
          <w:sz w:val="28"/>
          <w:szCs w:val="28"/>
        </w:rPr>
        <w:t>-  абсолютная или относительная величина, характеризующая деятельность хозяйствующих субъектов по реализации мер, направленных на эффективное использование топливно-энергетических ресурсов, относительно установленной регламентирующими документами</w:t>
      </w:r>
      <w:r>
        <w:rPr>
          <w:sz w:val="28"/>
          <w:szCs w:val="28"/>
        </w:rPr>
        <w:t>;</w:t>
      </w:r>
    </w:p>
    <w:p w:rsidR="00E8717F" w:rsidRDefault="00E8717F" w:rsidP="00E8717F">
      <w:pPr>
        <w:spacing w:line="276" w:lineRule="auto"/>
        <w:ind w:firstLine="709"/>
        <w:jc w:val="both"/>
        <w:rPr>
          <w:sz w:val="28"/>
          <w:szCs w:val="28"/>
        </w:rPr>
      </w:pPr>
      <w:r>
        <w:rPr>
          <w:b/>
          <w:sz w:val="28"/>
          <w:szCs w:val="28"/>
        </w:rPr>
        <w:t>п</w:t>
      </w:r>
      <w:r w:rsidRPr="00151381">
        <w:rPr>
          <w:b/>
          <w:sz w:val="28"/>
          <w:szCs w:val="28"/>
        </w:rPr>
        <w:t>отенциал энергосбережения</w:t>
      </w:r>
      <w:r w:rsidRPr="00151381">
        <w:rPr>
          <w:sz w:val="28"/>
          <w:szCs w:val="28"/>
        </w:rPr>
        <w:t xml:space="preserve"> – физическая величина, характеризующая возможность повышения энергетической эффективности путем оптимизации использования топливно-энергетических ресурсов (далее – ТЭР). Потенциал может быть назначенным (установленный регламентирующим документом), </w:t>
      </w:r>
      <w:r w:rsidRPr="00151381">
        <w:rPr>
          <w:sz w:val="28"/>
          <w:szCs w:val="28"/>
        </w:rPr>
        <w:lastRenderedPageBreak/>
        <w:t>нормативным (при условии приведения показателей работы всех систем к нормативным значениям), теоретическим (при проведении модернизации и внедрении инновационных технологий);</w:t>
      </w:r>
    </w:p>
    <w:p w:rsidR="00E8717F" w:rsidRDefault="00E8717F" w:rsidP="00E8717F">
      <w:pPr>
        <w:spacing w:line="276" w:lineRule="auto"/>
        <w:ind w:firstLine="709"/>
        <w:jc w:val="both"/>
        <w:rPr>
          <w:sz w:val="28"/>
          <w:szCs w:val="28"/>
        </w:rPr>
      </w:pPr>
      <w:r>
        <w:rPr>
          <w:b/>
          <w:sz w:val="28"/>
          <w:szCs w:val="28"/>
        </w:rPr>
        <w:t>э</w:t>
      </w:r>
      <w:r w:rsidRPr="00151381">
        <w:rPr>
          <w:b/>
          <w:sz w:val="28"/>
          <w:szCs w:val="28"/>
        </w:rPr>
        <w:t>нерго</w:t>
      </w:r>
      <w:r>
        <w:rPr>
          <w:b/>
          <w:sz w:val="28"/>
          <w:szCs w:val="28"/>
        </w:rPr>
        <w:t>е</w:t>
      </w:r>
      <w:r w:rsidRPr="00151381">
        <w:rPr>
          <w:b/>
          <w:sz w:val="28"/>
          <w:szCs w:val="28"/>
        </w:rPr>
        <w:t>мкость продукции</w:t>
      </w:r>
      <w:r w:rsidRPr="00151381">
        <w:rPr>
          <w:sz w:val="28"/>
          <w:szCs w:val="28"/>
        </w:rPr>
        <w:t xml:space="preserve">  – показатель, характеризующий расход энергии (</w:t>
      </w:r>
      <w:r>
        <w:rPr>
          <w:sz w:val="28"/>
          <w:szCs w:val="28"/>
        </w:rPr>
        <w:t>т у.т.</w:t>
      </w:r>
      <w:r w:rsidRPr="00151381">
        <w:rPr>
          <w:sz w:val="28"/>
          <w:szCs w:val="28"/>
        </w:rPr>
        <w:t>) на выработку  продукции (млн. руб.)</w:t>
      </w:r>
      <w:r>
        <w:rPr>
          <w:sz w:val="28"/>
          <w:szCs w:val="28"/>
        </w:rPr>
        <w:t>.</w:t>
      </w:r>
    </w:p>
    <w:p w:rsidR="00E8717F" w:rsidRPr="005E29A4" w:rsidRDefault="00E8717F" w:rsidP="00E8717F">
      <w:pPr>
        <w:spacing w:line="276" w:lineRule="auto"/>
        <w:ind w:firstLine="709"/>
        <w:jc w:val="both"/>
        <w:rPr>
          <w:sz w:val="16"/>
          <w:szCs w:val="16"/>
        </w:rPr>
      </w:pPr>
    </w:p>
    <w:p w:rsidR="00E8717F" w:rsidRDefault="00E8717F" w:rsidP="00E8717F">
      <w:pPr>
        <w:spacing w:line="276" w:lineRule="auto"/>
        <w:ind w:firstLine="709"/>
        <w:jc w:val="both"/>
        <w:rPr>
          <w:sz w:val="28"/>
          <w:szCs w:val="26"/>
        </w:rPr>
      </w:pPr>
      <w:r w:rsidRPr="0036574E">
        <w:rPr>
          <w:sz w:val="28"/>
          <w:szCs w:val="26"/>
        </w:rPr>
        <w:t xml:space="preserve">В Программе используются </w:t>
      </w:r>
      <w:r>
        <w:rPr>
          <w:sz w:val="28"/>
          <w:szCs w:val="26"/>
        </w:rPr>
        <w:t>следующие сокращения:</w:t>
      </w:r>
    </w:p>
    <w:p w:rsidR="00E8717F" w:rsidRPr="005E29A4" w:rsidRDefault="00E8717F" w:rsidP="00E8717F">
      <w:pPr>
        <w:spacing w:line="276" w:lineRule="auto"/>
        <w:ind w:firstLine="709"/>
        <w:jc w:val="both"/>
        <w:rPr>
          <w:sz w:val="12"/>
          <w:szCs w:val="12"/>
        </w:rPr>
      </w:pPr>
    </w:p>
    <w:p w:rsidR="00E8717F" w:rsidRPr="00F5278F" w:rsidRDefault="00E8717F" w:rsidP="00E8717F">
      <w:pPr>
        <w:spacing w:line="276" w:lineRule="auto"/>
        <w:ind w:firstLine="709"/>
        <w:rPr>
          <w:sz w:val="28"/>
          <w:szCs w:val="26"/>
        </w:rPr>
      </w:pPr>
      <w:r w:rsidRPr="00F5278F">
        <w:rPr>
          <w:sz w:val="28"/>
          <w:szCs w:val="26"/>
        </w:rPr>
        <w:t>ГВС – горячее водоснабжение;</w:t>
      </w:r>
    </w:p>
    <w:p w:rsidR="00E8717F" w:rsidRDefault="00E8717F" w:rsidP="00E8717F">
      <w:pPr>
        <w:pStyle w:val="a3"/>
        <w:spacing w:line="276" w:lineRule="auto"/>
        <w:ind w:firstLine="709"/>
        <w:rPr>
          <w:szCs w:val="26"/>
        </w:rPr>
      </w:pPr>
      <w:r w:rsidRPr="00F5278F">
        <w:rPr>
          <w:szCs w:val="26"/>
        </w:rPr>
        <w:t>ЖКХ – жилищно-коммунальное хозяйство;</w:t>
      </w:r>
    </w:p>
    <w:p w:rsidR="00E8717F" w:rsidRDefault="00E8717F" w:rsidP="00E8717F">
      <w:pPr>
        <w:pStyle w:val="a3"/>
        <w:spacing w:line="276" w:lineRule="auto"/>
        <w:ind w:firstLine="709"/>
        <w:rPr>
          <w:szCs w:val="26"/>
        </w:rPr>
      </w:pPr>
      <w:r>
        <w:rPr>
          <w:szCs w:val="26"/>
        </w:rPr>
        <w:t>ММР – Мамадышский  муниципальный район;</w:t>
      </w:r>
    </w:p>
    <w:p w:rsidR="00E8717F" w:rsidRPr="00F5278F" w:rsidRDefault="00E8717F" w:rsidP="00E8717F">
      <w:pPr>
        <w:pStyle w:val="a3"/>
        <w:spacing w:line="276" w:lineRule="auto"/>
        <w:ind w:firstLine="709"/>
        <w:rPr>
          <w:szCs w:val="26"/>
        </w:rPr>
      </w:pPr>
      <w:r>
        <w:rPr>
          <w:szCs w:val="26"/>
        </w:rPr>
        <w:t>ПТС – предприятие тепловых сетей;</w:t>
      </w:r>
    </w:p>
    <w:p w:rsidR="00E8717F" w:rsidRDefault="00E8717F" w:rsidP="00E8717F">
      <w:pPr>
        <w:pStyle w:val="a3"/>
        <w:spacing w:line="276" w:lineRule="auto"/>
        <w:ind w:firstLine="709"/>
        <w:rPr>
          <w:szCs w:val="26"/>
        </w:rPr>
      </w:pPr>
      <w:r>
        <w:rPr>
          <w:szCs w:val="26"/>
        </w:rPr>
        <w:t>СРО – саморегулируемая организация;</w:t>
      </w:r>
    </w:p>
    <w:p w:rsidR="00E8717F" w:rsidRPr="00F5278F" w:rsidRDefault="00E8717F" w:rsidP="00E8717F">
      <w:pPr>
        <w:pStyle w:val="a3"/>
        <w:spacing w:line="276" w:lineRule="auto"/>
        <w:ind w:firstLine="709"/>
        <w:rPr>
          <w:szCs w:val="26"/>
        </w:rPr>
      </w:pPr>
      <w:r>
        <w:rPr>
          <w:szCs w:val="26"/>
        </w:rPr>
        <w:t>ТСЖ – товарищество собственников жилья;</w:t>
      </w:r>
    </w:p>
    <w:p w:rsidR="00E8717F" w:rsidRPr="00F5278F" w:rsidRDefault="00E8717F" w:rsidP="00E8717F">
      <w:pPr>
        <w:pStyle w:val="a3"/>
        <w:spacing w:line="276" w:lineRule="auto"/>
        <w:ind w:firstLine="709"/>
        <w:rPr>
          <w:szCs w:val="26"/>
        </w:rPr>
      </w:pPr>
      <w:r w:rsidRPr="00F5278F">
        <w:rPr>
          <w:szCs w:val="26"/>
        </w:rPr>
        <w:t>т у.т. – тонна условного топлива;</w:t>
      </w:r>
    </w:p>
    <w:p w:rsidR="00E8717F" w:rsidRPr="00F557A6" w:rsidRDefault="00E8717F" w:rsidP="00E8717F">
      <w:pPr>
        <w:pStyle w:val="a3"/>
        <w:spacing w:line="276" w:lineRule="auto"/>
        <w:ind w:firstLine="709"/>
        <w:rPr>
          <w:szCs w:val="26"/>
        </w:rPr>
      </w:pPr>
      <w:r w:rsidRPr="00F5278F">
        <w:rPr>
          <w:szCs w:val="26"/>
        </w:rPr>
        <w:t>ТЭР – т</w:t>
      </w:r>
      <w:r>
        <w:rPr>
          <w:szCs w:val="26"/>
        </w:rPr>
        <w:t>опливно-энергетические ресурсы</w:t>
      </w:r>
      <w:r w:rsidRPr="00F5278F">
        <w:rPr>
          <w:szCs w:val="26"/>
        </w:rPr>
        <w:t>.</w:t>
      </w:r>
    </w:p>
    <w:p w:rsidR="00E8717F" w:rsidRDefault="00E8717F" w:rsidP="00E8717F">
      <w:pPr>
        <w:pStyle w:val="12"/>
        <w:sectPr w:rsidR="00E8717F" w:rsidSect="0024743A">
          <w:pgSz w:w="11906" w:h="16838"/>
          <w:pgMar w:top="956" w:right="851" w:bottom="902" w:left="1440" w:header="567" w:footer="476" w:gutter="0"/>
          <w:pgBorders w:offsetFrom="page">
            <w:bottom w:val="thinThickSmallGap" w:sz="12" w:space="24" w:color="948A54"/>
            <w:right w:val="single" w:sz="8" w:space="24" w:color="948A54"/>
          </w:pgBorders>
          <w:cols w:space="708"/>
          <w:docGrid w:linePitch="360"/>
        </w:sectPr>
      </w:pPr>
    </w:p>
    <w:p w:rsidR="00E8717F" w:rsidRDefault="00E8717F" w:rsidP="003D7141">
      <w:pPr>
        <w:pStyle w:val="12"/>
        <w:keepNext w:val="0"/>
        <w:numPr>
          <w:ilvl w:val="0"/>
          <w:numId w:val="4"/>
        </w:numPr>
        <w:autoSpaceDE w:val="0"/>
        <w:autoSpaceDN w:val="0"/>
        <w:adjustRightInd w:val="0"/>
        <w:spacing w:before="108" w:after="108"/>
        <w:jc w:val="center"/>
      </w:pPr>
      <w:bookmarkStart w:id="3" w:name="_Toc272342211"/>
      <w:r w:rsidRPr="005D7A98">
        <w:lastRenderedPageBreak/>
        <w:t>Введение</w:t>
      </w:r>
      <w:bookmarkEnd w:id="3"/>
    </w:p>
    <w:p w:rsidR="00E8717F" w:rsidRPr="00066C30" w:rsidRDefault="00E8717F" w:rsidP="00E8717F">
      <w:pPr>
        <w:rPr>
          <w:sz w:val="16"/>
          <w:szCs w:val="16"/>
        </w:rPr>
      </w:pPr>
    </w:p>
    <w:p w:rsidR="00E8717F" w:rsidRDefault="00E8717F" w:rsidP="00E8717F">
      <w:pPr>
        <w:widowControl w:val="0"/>
        <w:autoSpaceDE w:val="0"/>
        <w:autoSpaceDN w:val="0"/>
        <w:adjustRightInd w:val="0"/>
        <w:spacing w:line="276" w:lineRule="auto"/>
        <w:jc w:val="both"/>
        <w:rPr>
          <w:sz w:val="28"/>
          <w:szCs w:val="28"/>
        </w:rPr>
      </w:pPr>
      <w:r>
        <w:rPr>
          <w:sz w:val="28"/>
          <w:szCs w:val="28"/>
        </w:rPr>
        <w:t xml:space="preserve">        Федеральным законом </w:t>
      </w:r>
      <w:r w:rsidRPr="00476579">
        <w:rPr>
          <w:sz w:val="28"/>
          <w:szCs w:val="28"/>
        </w:rPr>
        <w:t xml:space="preserve">№261-ФЗ от 23 ноября 2009 года </w:t>
      </w:r>
      <w:r>
        <w:rPr>
          <w:sz w:val="28"/>
          <w:szCs w:val="28"/>
        </w:rPr>
        <w:t>«</w:t>
      </w:r>
      <w:r w:rsidRPr="00476579">
        <w:rPr>
          <w:sz w:val="28"/>
          <w:szCs w:val="28"/>
        </w:rPr>
        <w:t xml:space="preserve">Об энергосбережении и о повышении энергетической эффективности и о внесении изменений в отдельные законодательные акты </w:t>
      </w:r>
      <w:r>
        <w:rPr>
          <w:sz w:val="28"/>
          <w:szCs w:val="28"/>
        </w:rPr>
        <w:t>Р</w:t>
      </w:r>
      <w:r w:rsidRPr="00476579">
        <w:rPr>
          <w:sz w:val="28"/>
          <w:szCs w:val="28"/>
        </w:rPr>
        <w:t xml:space="preserve">оссийской </w:t>
      </w:r>
      <w:r>
        <w:rPr>
          <w:sz w:val="28"/>
          <w:szCs w:val="28"/>
        </w:rPr>
        <w:t>Ф</w:t>
      </w:r>
      <w:r w:rsidRPr="00476579">
        <w:rPr>
          <w:sz w:val="28"/>
          <w:szCs w:val="28"/>
        </w:rPr>
        <w:t>едерации</w:t>
      </w:r>
      <w:r>
        <w:rPr>
          <w:sz w:val="28"/>
          <w:szCs w:val="28"/>
        </w:rPr>
        <w:t xml:space="preserve">» сформулированы </w:t>
      </w:r>
      <w:r w:rsidRPr="00494C9E">
        <w:rPr>
          <w:sz w:val="28"/>
          <w:szCs w:val="28"/>
        </w:rPr>
        <w:t>правовы</w:t>
      </w:r>
      <w:r>
        <w:rPr>
          <w:sz w:val="28"/>
          <w:szCs w:val="28"/>
        </w:rPr>
        <w:t>е</w:t>
      </w:r>
      <w:r w:rsidRPr="00494C9E">
        <w:rPr>
          <w:sz w:val="28"/>
          <w:szCs w:val="28"/>
        </w:rPr>
        <w:t>, экономически</w:t>
      </w:r>
      <w:r>
        <w:rPr>
          <w:sz w:val="28"/>
          <w:szCs w:val="28"/>
        </w:rPr>
        <w:t>е</w:t>
      </w:r>
      <w:r w:rsidRPr="00494C9E">
        <w:rPr>
          <w:sz w:val="28"/>
          <w:szCs w:val="28"/>
        </w:rPr>
        <w:t xml:space="preserve"> и организационны</w:t>
      </w:r>
      <w:r>
        <w:rPr>
          <w:sz w:val="28"/>
          <w:szCs w:val="28"/>
        </w:rPr>
        <w:t>е</w:t>
      </w:r>
      <w:r w:rsidRPr="00494C9E">
        <w:rPr>
          <w:sz w:val="28"/>
          <w:szCs w:val="28"/>
        </w:rPr>
        <w:t xml:space="preserve"> основ</w:t>
      </w:r>
      <w:r>
        <w:rPr>
          <w:sz w:val="28"/>
          <w:szCs w:val="28"/>
        </w:rPr>
        <w:t>ы</w:t>
      </w:r>
      <w:r w:rsidRPr="00494C9E">
        <w:rPr>
          <w:sz w:val="28"/>
          <w:szCs w:val="28"/>
        </w:rPr>
        <w:t xml:space="preserve"> стимулирования энергосбережения и повышения энергетической эффективности</w:t>
      </w:r>
      <w:r>
        <w:rPr>
          <w:sz w:val="28"/>
          <w:szCs w:val="28"/>
        </w:rPr>
        <w:t xml:space="preserve">, поставлен ряд задач, направленных на оптимизацию потребления энергетических ресурсов всеми категориями потребителей, усилена ответственность за несоблюдение основных положений законодательства об энергосбережении. </w:t>
      </w:r>
    </w:p>
    <w:p w:rsidR="00E8717F" w:rsidRDefault="00E8717F" w:rsidP="00E8717F">
      <w:pPr>
        <w:widowControl w:val="0"/>
        <w:autoSpaceDE w:val="0"/>
        <w:autoSpaceDN w:val="0"/>
        <w:adjustRightInd w:val="0"/>
        <w:spacing w:line="276" w:lineRule="auto"/>
        <w:ind w:firstLine="708"/>
        <w:jc w:val="both"/>
        <w:rPr>
          <w:sz w:val="28"/>
        </w:rPr>
      </w:pPr>
      <w:r>
        <w:rPr>
          <w:sz w:val="28"/>
          <w:szCs w:val="28"/>
        </w:rPr>
        <w:t xml:space="preserve">Настоящая Программа разработана в соответствии с постановлением Правительства Российской Федерации </w:t>
      </w:r>
      <w:r w:rsidRPr="00BA3F50">
        <w:rPr>
          <w:sz w:val="28"/>
          <w:szCs w:val="28"/>
        </w:rPr>
        <w:t xml:space="preserve">от 31 декабря 2009 г. </w:t>
      </w:r>
      <w:r>
        <w:rPr>
          <w:sz w:val="28"/>
          <w:szCs w:val="28"/>
        </w:rPr>
        <w:t>№</w:t>
      </w:r>
      <w:r w:rsidRPr="00BA3F50">
        <w:rPr>
          <w:sz w:val="28"/>
          <w:szCs w:val="28"/>
        </w:rPr>
        <w:t xml:space="preserve">1225 </w:t>
      </w:r>
      <w:r>
        <w:rPr>
          <w:sz w:val="28"/>
          <w:szCs w:val="28"/>
        </w:rPr>
        <w:t>«</w:t>
      </w:r>
      <w:r w:rsidRPr="00BA3F50">
        <w:rPr>
          <w:sz w:val="28"/>
          <w:szCs w:val="28"/>
        </w:rPr>
        <w:t xml:space="preserve">О </w:t>
      </w:r>
      <w:r>
        <w:rPr>
          <w:sz w:val="28"/>
          <w:szCs w:val="28"/>
        </w:rPr>
        <w:t>требованиях</w:t>
      </w:r>
      <w:r w:rsidRPr="00BA3F50">
        <w:rPr>
          <w:sz w:val="28"/>
          <w:szCs w:val="28"/>
        </w:rPr>
        <w:t xml:space="preserve"> </w:t>
      </w:r>
      <w:r>
        <w:rPr>
          <w:sz w:val="28"/>
          <w:szCs w:val="28"/>
        </w:rPr>
        <w:t>к региональным и муниципальным программам</w:t>
      </w:r>
      <w:r w:rsidRPr="00BA3F50">
        <w:rPr>
          <w:sz w:val="28"/>
          <w:szCs w:val="28"/>
        </w:rPr>
        <w:t xml:space="preserve"> </w:t>
      </w:r>
      <w:r>
        <w:rPr>
          <w:sz w:val="28"/>
          <w:szCs w:val="28"/>
        </w:rPr>
        <w:t>в области энергосбережения и повышения энергетической эффективности»</w:t>
      </w:r>
      <w:r w:rsidRPr="0036574E">
        <w:rPr>
          <w:sz w:val="28"/>
        </w:rPr>
        <w:t>.</w:t>
      </w:r>
    </w:p>
    <w:p w:rsidR="00E8717F" w:rsidRPr="0036574E" w:rsidRDefault="00E8717F" w:rsidP="00E8717F">
      <w:pPr>
        <w:widowControl w:val="0"/>
        <w:autoSpaceDE w:val="0"/>
        <w:autoSpaceDN w:val="0"/>
        <w:adjustRightInd w:val="0"/>
        <w:spacing w:line="276" w:lineRule="auto"/>
        <w:ind w:firstLine="708"/>
        <w:jc w:val="both"/>
        <w:rPr>
          <w:sz w:val="28"/>
        </w:rPr>
      </w:pPr>
      <w:r>
        <w:rPr>
          <w:sz w:val="28"/>
        </w:rPr>
        <w:t>Настоящая Программа разработана на основании опросных листов, собранных отделом территориального развития Исполнительного комитета Мамадышского муниципального района с поставщиков и потребителей энергоресурсов, а также статистической отчетности, представляемой районом в территориальный орган Федеральной службы государственной статистики по Республике Татарстан.</w:t>
      </w:r>
    </w:p>
    <w:p w:rsidR="00E8717F" w:rsidRPr="0036574E" w:rsidRDefault="00E8717F" w:rsidP="00E8717F">
      <w:pPr>
        <w:widowControl w:val="0"/>
        <w:autoSpaceDE w:val="0"/>
        <w:autoSpaceDN w:val="0"/>
        <w:adjustRightInd w:val="0"/>
        <w:spacing w:line="276" w:lineRule="auto"/>
        <w:ind w:firstLine="709"/>
        <w:jc w:val="both"/>
        <w:rPr>
          <w:sz w:val="28"/>
          <w:szCs w:val="28"/>
        </w:rPr>
      </w:pPr>
      <w:r>
        <w:rPr>
          <w:sz w:val="28"/>
          <w:szCs w:val="28"/>
        </w:rPr>
        <w:t>В</w:t>
      </w:r>
      <w:r w:rsidRPr="0036574E">
        <w:rPr>
          <w:sz w:val="28"/>
          <w:szCs w:val="28"/>
        </w:rPr>
        <w:t xml:space="preserve"> структуру Программы помимо </w:t>
      </w:r>
      <w:r>
        <w:rPr>
          <w:sz w:val="28"/>
          <w:szCs w:val="28"/>
        </w:rPr>
        <w:t xml:space="preserve">вопросов повышения энергоэффективности и </w:t>
      </w:r>
      <w:r w:rsidRPr="0036574E">
        <w:rPr>
          <w:sz w:val="28"/>
          <w:szCs w:val="28"/>
        </w:rPr>
        <w:t xml:space="preserve">энергосбережения при потреблении энергоресурсов входят разделы </w:t>
      </w:r>
      <w:r>
        <w:rPr>
          <w:sz w:val="28"/>
          <w:szCs w:val="28"/>
        </w:rPr>
        <w:t>«</w:t>
      </w:r>
      <w:r w:rsidRPr="0036574E">
        <w:rPr>
          <w:sz w:val="28"/>
          <w:szCs w:val="28"/>
        </w:rPr>
        <w:t xml:space="preserve">Организация системы </w:t>
      </w:r>
      <w:r>
        <w:rPr>
          <w:sz w:val="28"/>
          <w:szCs w:val="28"/>
        </w:rPr>
        <w:t xml:space="preserve">коммерческого </w:t>
      </w:r>
      <w:r w:rsidRPr="0036574E">
        <w:rPr>
          <w:sz w:val="28"/>
          <w:szCs w:val="28"/>
        </w:rPr>
        <w:t>учета потребления энергоресурсов</w:t>
      </w:r>
      <w:r>
        <w:rPr>
          <w:sz w:val="28"/>
          <w:szCs w:val="28"/>
        </w:rPr>
        <w:t>»</w:t>
      </w:r>
      <w:r w:rsidRPr="0036574E">
        <w:rPr>
          <w:sz w:val="28"/>
          <w:szCs w:val="28"/>
        </w:rPr>
        <w:t xml:space="preserve">, </w:t>
      </w:r>
      <w:r>
        <w:rPr>
          <w:sz w:val="28"/>
          <w:szCs w:val="28"/>
        </w:rPr>
        <w:t>«У</w:t>
      </w:r>
      <w:r w:rsidRPr="0036574E">
        <w:rPr>
          <w:sz w:val="28"/>
          <w:szCs w:val="28"/>
        </w:rPr>
        <w:t>правлени</w:t>
      </w:r>
      <w:r>
        <w:rPr>
          <w:sz w:val="28"/>
          <w:szCs w:val="28"/>
        </w:rPr>
        <w:t>е</w:t>
      </w:r>
      <w:r w:rsidRPr="0036574E">
        <w:rPr>
          <w:sz w:val="28"/>
          <w:szCs w:val="28"/>
        </w:rPr>
        <w:t xml:space="preserve"> и мониторинг</w:t>
      </w:r>
      <w:r>
        <w:rPr>
          <w:sz w:val="28"/>
          <w:szCs w:val="28"/>
        </w:rPr>
        <w:t xml:space="preserve"> Программы»</w:t>
      </w:r>
      <w:r w:rsidRPr="0036574E">
        <w:rPr>
          <w:sz w:val="28"/>
          <w:szCs w:val="28"/>
        </w:rPr>
        <w:t xml:space="preserve">, </w:t>
      </w:r>
      <w:r>
        <w:rPr>
          <w:sz w:val="28"/>
          <w:szCs w:val="28"/>
        </w:rPr>
        <w:t>«Разъяснительная работа с населением, управляющими компаниями, ТСЖ», «Совершенствование н</w:t>
      </w:r>
      <w:r w:rsidRPr="0036574E">
        <w:rPr>
          <w:sz w:val="28"/>
          <w:szCs w:val="28"/>
        </w:rPr>
        <w:t>ормативно-правов</w:t>
      </w:r>
      <w:r>
        <w:rPr>
          <w:sz w:val="28"/>
          <w:szCs w:val="28"/>
        </w:rPr>
        <w:t>ой</w:t>
      </w:r>
      <w:r w:rsidRPr="0036574E">
        <w:rPr>
          <w:sz w:val="28"/>
          <w:szCs w:val="28"/>
        </w:rPr>
        <w:t xml:space="preserve"> </w:t>
      </w:r>
      <w:r>
        <w:rPr>
          <w:sz w:val="28"/>
          <w:szCs w:val="28"/>
        </w:rPr>
        <w:t>базы»</w:t>
      </w:r>
      <w:r w:rsidRPr="0036574E">
        <w:rPr>
          <w:sz w:val="28"/>
          <w:szCs w:val="28"/>
        </w:rPr>
        <w:t xml:space="preserve">, </w:t>
      </w:r>
      <w:r>
        <w:rPr>
          <w:sz w:val="28"/>
          <w:szCs w:val="28"/>
        </w:rPr>
        <w:t>«Управление и мониторинг программы»</w:t>
      </w:r>
      <w:r w:rsidRPr="0036574E">
        <w:rPr>
          <w:sz w:val="28"/>
          <w:szCs w:val="28"/>
        </w:rPr>
        <w:t xml:space="preserve"> (</w:t>
      </w:r>
      <w:r>
        <w:rPr>
          <w:sz w:val="28"/>
          <w:szCs w:val="28"/>
        </w:rPr>
        <w:t xml:space="preserve">см. </w:t>
      </w:r>
      <w:r w:rsidRPr="00866E72">
        <w:rPr>
          <w:sz w:val="28"/>
          <w:szCs w:val="28"/>
        </w:rPr>
        <w:fldChar w:fldCharType="begin"/>
      </w:r>
      <w:r w:rsidRPr="00866E72">
        <w:rPr>
          <w:sz w:val="28"/>
          <w:szCs w:val="28"/>
        </w:rPr>
        <w:instrText xml:space="preserve"> REF _Ref266800986 </w:instrText>
      </w:r>
      <w:r>
        <w:rPr>
          <w:sz w:val="28"/>
          <w:szCs w:val="28"/>
        </w:rPr>
        <w:instrText xml:space="preserve"> \* MERGEFORMAT </w:instrText>
      </w:r>
      <w:r w:rsidRPr="00866E72">
        <w:rPr>
          <w:sz w:val="28"/>
          <w:szCs w:val="28"/>
        </w:rPr>
        <w:fldChar w:fldCharType="separate"/>
      </w:r>
      <w:r w:rsidR="00AF1802" w:rsidRPr="00AF1802">
        <w:rPr>
          <w:sz w:val="28"/>
          <w:szCs w:val="28"/>
        </w:rPr>
        <w:t xml:space="preserve">Рисунок </w:t>
      </w:r>
      <w:r w:rsidR="00AF1802" w:rsidRPr="00AF1802">
        <w:rPr>
          <w:noProof/>
          <w:sz w:val="28"/>
          <w:szCs w:val="28"/>
        </w:rPr>
        <w:t>1.1</w:t>
      </w:r>
      <w:r w:rsidRPr="00866E72">
        <w:rPr>
          <w:sz w:val="28"/>
          <w:szCs w:val="28"/>
        </w:rPr>
        <w:fldChar w:fldCharType="end"/>
      </w:r>
      <w:r w:rsidRPr="00866E72">
        <w:rPr>
          <w:sz w:val="28"/>
          <w:szCs w:val="28"/>
        </w:rPr>
        <w:t>)</w:t>
      </w:r>
      <w:r w:rsidRPr="0036574E">
        <w:rPr>
          <w:sz w:val="28"/>
          <w:szCs w:val="28"/>
        </w:rPr>
        <w:t>.</w:t>
      </w:r>
    </w:p>
    <w:p w:rsidR="00E8717F" w:rsidRPr="0036574E" w:rsidRDefault="00E8717F" w:rsidP="00E8717F">
      <w:pPr>
        <w:spacing w:line="360" w:lineRule="auto"/>
        <w:ind w:left="-28" w:firstLine="120"/>
        <w:rPr>
          <w:sz w:val="28"/>
        </w:rPr>
        <w:sectPr w:rsidR="00E8717F" w:rsidRPr="0036574E" w:rsidSect="0024743A">
          <w:pgSz w:w="11906" w:h="16838"/>
          <w:pgMar w:top="956" w:right="851" w:bottom="902" w:left="1440" w:header="567" w:footer="476" w:gutter="0"/>
          <w:pgBorders w:offsetFrom="page">
            <w:bottom w:val="thinThickSmallGap" w:sz="12" w:space="24" w:color="948A54"/>
            <w:right w:val="single" w:sz="8" w:space="24" w:color="948A54"/>
          </w:pgBorders>
          <w:cols w:space="708"/>
          <w:docGrid w:linePitch="360"/>
        </w:sectPr>
      </w:pPr>
    </w:p>
    <w:p w:rsidR="00E8717F" w:rsidRPr="0036574E" w:rsidRDefault="00E8717F" w:rsidP="00E8717F">
      <w:pPr>
        <w:spacing w:line="360" w:lineRule="auto"/>
        <w:ind w:firstLine="708"/>
        <w:jc w:val="both"/>
        <w:rPr>
          <w:sz w:val="28"/>
        </w:rPr>
      </w:pPr>
      <w:r w:rsidRPr="0036574E">
        <w:rPr>
          <w:noProof/>
          <w:sz w:val="28"/>
        </w:rPr>
        <w:lastRenderedPageBreak/>
        <mc:AlternateContent>
          <mc:Choice Requires="wpc">
            <w:drawing>
              <wp:anchor distT="0" distB="0" distL="114300" distR="114300" simplePos="0" relativeHeight="251660288" behindDoc="0" locked="0" layoutInCell="1" allowOverlap="1" wp14:anchorId="7B5D52A6" wp14:editId="4638B572">
                <wp:simplePos x="0" y="0"/>
                <wp:positionH relativeFrom="character">
                  <wp:posOffset>0</wp:posOffset>
                </wp:positionH>
                <wp:positionV relativeFrom="line">
                  <wp:posOffset>0</wp:posOffset>
                </wp:positionV>
                <wp:extent cx="9296400" cy="5600700"/>
                <wp:effectExtent l="3175" t="635" r="0" b="0"/>
                <wp:wrapNone/>
                <wp:docPr id="27" name="Полотно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AutoShape 4"/>
                        <wps:cNvSpPr>
                          <a:spLocks noChangeArrowheads="1"/>
                        </wps:cNvSpPr>
                        <wps:spPr bwMode="auto">
                          <a:xfrm>
                            <a:off x="541020" y="571500"/>
                            <a:ext cx="8458200" cy="685800"/>
                          </a:xfrm>
                          <a:prstGeom prst="flowChartAlternateProcess">
                            <a:avLst/>
                          </a:prstGeom>
                          <a:solidFill>
                            <a:srgbClr val="E5DFEC"/>
                          </a:solidFill>
                          <a:ln w="22225">
                            <a:solidFill>
                              <a:srgbClr val="000000"/>
                            </a:solidFill>
                            <a:miter lim="800000"/>
                            <a:headEnd/>
                            <a:tailEnd/>
                          </a:ln>
                        </wps:spPr>
                        <wps:txbx>
                          <w:txbxContent>
                            <w:p w:rsidR="00E8717F" w:rsidRPr="00E86A20" w:rsidRDefault="00E8717F" w:rsidP="00E8717F">
                              <w:pPr>
                                <w:jc w:val="center"/>
                                <w:rPr>
                                  <w:rFonts w:ascii="Cambria" w:hAnsi="Cambria"/>
                                  <w:sz w:val="28"/>
                                  <w:szCs w:val="28"/>
                                </w:rPr>
                              </w:pPr>
                              <w:r w:rsidRPr="00E86A20">
                                <w:rPr>
                                  <w:rFonts w:ascii="Cambria" w:hAnsi="Cambria" w:cs="Arial"/>
                                  <w:b/>
                                  <w:bCs/>
                                  <w:color w:val="000000"/>
                                  <w:sz w:val="28"/>
                                  <w:szCs w:val="28"/>
                                </w:rPr>
                                <w:t>Структура Муниципальной программы энергосбережения и повышения энергетической эф</w:t>
                              </w:r>
                              <w:r>
                                <w:rPr>
                                  <w:rFonts w:ascii="Cambria" w:hAnsi="Cambria" w:cs="Arial"/>
                                  <w:b/>
                                  <w:bCs/>
                                  <w:color w:val="000000"/>
                                  <w:sz w:val="28"/>
                                  <w:szCs w:val="28"/>
                                </w:rPr>
                                <w:t>фективности  Мамадышского</w:t>
                              </w:r>
                              <w:r w:rsidRPr="00E86A20">
                                <w:rPr>
                                  <w:rFonts w:ascii="Cambria" w:hAnsi="Cambria" w:cs="Arial"/>
                                  <w:b/>
                                  <w:bCs/>
                                  <w:color w:val="000000"/>
                                  <w:sz w:val="28"/>
                                  <w:szCs w:val="28"/>
                                </w:rPr>
                                <w:t xml:space="preserve"> муниципального района РТ  на 2010-2015 гг.</w:t>
                              </w:r>
                            </w:p>
                          </w:txbxContent>
                        </wps:txbx>
                        <wps:bodyPr rot="0" vert="horz" wrap="square" lIns="91440" tIns="45720" rIns="91440" bIns="45720" anchor="t" anchorCtr="0" upright="1">
                          <a:noAutofit/>
                        </wps:bodyPr>
                      </wps:wsp>
                      <wps:wsp>
                        <wps:cNvPr id="6" name="AutoShape 5"/>
                        <wps:cNvSpPr>
                          <a:spLocks noChangeArrowheads="1"/>
                        </wps:cNvSpPr>
                        <wps:spPr bwMode="auto">
                          <a:xfrm>
                            <a:off x="152400" y="1714500"/>
                            <a:ext cx="1517650" cy="1143000"/>
                          </a:xfrm>
                          <a:prstGeom prst="roundRect">
                            <a:avLst>
                              <a:gd name="adj" fmla="val 16667"/>
                            </a:avLst>
                          </a:prstGeom>
                          <a:solidFill>
                            <a:srgbClr val="CCC0D9"/>
                          </a:solidFill>
                          <a:ln w="22225">
                            <a:solidFill>
                              <a:srgbClr val="000000"/>
                            </a:solidFill>
                            <a:round/>
                            <a:headEnd/>
                            <a:tailEnd/>
                          </a:ln>
                        </wps:spPr>
                        <wps:txbx>
                          <w:txbxContent>
                            <w:p w:rsidR="00E8717F" w:rsidRPr="00E86A20" w:rsidRDefault="00E8717F" w:rsidP="00E8717F">
                              <w:pPr>
                                <w:autoSpaceDE w:val="0"/>
                                <w:autoSpaceDN w:val="0"/>
                                <w:adjustRightInd w:val="0"/>
                                <w:ind w:left="-142" w:right="-188"/>
                                <w:jc w:val="center"/>
                                <w:rPr>
                                  <w:rFonts w:ascii="Cambria" w:hAnsi="Cambria" w:cs="Arial"/>
                                  <w:b/>
                                  <w:bCs/>
                                  <w:color w:val="000000"/>
                                  <w:sz w:val="12"/>
                                  <w:szCs w:val="12"/>
                                </w:rPr>
                              </w:pPr>
                            </w:p>
                            <w:p w:rsidR="00E8717F" w:rsidRPr="00E86A20" w:rsidRDefault="00E8717F" w:rsidP="00E8717F">
                              <w:pPr>
                                <w:autoSpaceDE w:val="0"/>
                                <w:autoSpaceDN w:val="0"/>
                                <w:adjustRightInd w:val="0"/>
                                <w:ind w:left="-142" w:right="-188"/>
                                <w:jc w:val="center"/>
                                <w:rPr>
                                  <w:rFonts w:ascii="Cambria" w:hAnsi="Cambria" w:cs="Arial"/>
                                  <w:color w:val="000000"/>
                                </w:rPr>
                              </w:pPr>
                              <w:r w:rsidRPr="00E86A20">
                                <w:rPr>
                                  <w:rFonts w:ascii="Cambria" w:hAnsi="Cambria" w:cs="Arial"/>
                                  <w:b/>
                                  <w:bCs/>
                                  <w:color w:val="000000"/>
                                </w:rPr>
                                <w:t>Организация системы коммерческого учёта потребления</w:t>
                              </w:r>
                              <w:r w:rsidRPr="00E86A20">
                                <w:rPr>
                                  <w:rFonts w:ascii="Cambria" w:hAnsi="Cambria" w:cs="Arial"/>
                                  <w:color w:val="000000"/>
                                </w:rPr>
                                <w:t xml:space="preserve"> </w:t>
                              </w:r>
                              <w:r w:rsidRPr="00E86A20">
                                <w:rPr>
                                  <w:rFonts w:ascii="Cambria" w:hAnsi="Cambria" w:cs="Arial"/>
                                  <w:b/>
                                  <w:bCs/>
                                  <w:color w:val="000000"/>
                                </w:rPr>
                                <w:t>энергоресурсов</w:t>
                              </w:r>
                            </w:p>
                            <w:p w:rsidR="00E8717F" w:rsidRPr="00AB031D" w:rsidRDefault="00E8717F" w:rsidP="00E8717F">
                              <w:pPr>
                                <w:ind w:right="-293"/>
                                <w:jc w:val="center"/>
                              </w:pPr>
                            </w:p>
                          </w:txbxContent>
                        </wps:txbx>
                        <wps:bodyPr rot="0" vert="horz" wrap="square" lIns="91440" tIns="45720" rIns="91440" bIns="45720" anchor="t" anchorCtr="0" upright="1">
                          <a:noAutofit/>
                        </wps:bodyPr>
                      </wps:wsp>
                      <wps:wsp>
                        <wps:cNvPr id="7" name="AutoShape 6"/>
                        <wps:cNvSpPr>
                          <a:spLocks noChangeArrowheads="1"/>
                        </wps:cNvSpPr>
                        <wps:spPr bwMode="auto">
                          <a:xfrm>
                            <a:off x="1741170" y="1725930"/>
                            <a:ext cx="1402080" cy="1143000"/>
                          </a:xfrm>
                          <a:prstGeom prst="roundRect">
                            <a:avLst>
                              <a:gd name="adj" fmla="val 16667"/>
                            </a:avLst>
                          </a:prstGeom>
                          <a:solidFill>
                            <a:srgbClr val="FFFF99"/>
                          </a:solidFill>
                          <a:ln w="22225">
                            <a:solidFill>
                              <a:srgbClr val="000000"/>
                            </a:solidFill>
                            <a:round/>
                            <a:headEnd/>
                            <a:tailEnd/>
                          </a:ln>
                        </wps:spPr>
                        <wps:txbx>
                          <w:txbxContent>
                            <w:p w:rsidR="00E8717F" w:rsidRDefault="00E8717F" w:rsidP="00E8717F">
                              <w:pPr>
                                <w:autoSpaceDE w:val="0"/>
                                <w:autoSpaceDN w:val="0"/>
                                <w:adjustRightInd w:val="0"/>
                                <w:ind w:hanging="120"/>
                                <w:jc w:val="center"/>
                                <w:rPr>
                                  <w:rFonts w:ascii="Arial" w:hAnsi="Arial" w:cs="Arial"/>
                                  <w:b/>
                                  <w:bCs/>
                                  <w:color w:val="000000"/>
                                </w:rPr>
                              </w:pPr>
                            </w:p>
                            <w:p w:rsidR="00E8717F" w:rsidRPr="00E86A20" w:rsidRDefault="00E8717F" w:rsidP="00E8717F">
                              <w:pPr>
                                <w:autoSpaceDE w:val="0"/>
                                <w:autoSpaceDN w:val="0"/>
                                <w:adjustRightInd w:val="0"/>
                                <w:ind w:right="-80" w:hanging="120"/>
                                <w:jc w:val="center"/>
                                <w:rPr>
                                  <w:rFonts w:ascii="Cambria" w:hAnsi="Cambria"/>
                                </w:rPr>
                              </w:pPr>
                              <w:r w:rsidRPr="00E86A20">
                                <w:rPr>
                                  <w:rFonts w:ascii="Cambria" w:hAnsi="Cambria" w:cs="Arial"/>
                                  <w:b/>
                                  <w:bCs/>
                                  <w:color w:val="000000"/>
                                </w:rPr>
                                <w:t>Энергосбережение при потреблении энергоресурсов</w:t>
                              </w:r>
                            </w:p>
                          </w:txbxContent>
                        </wps:txbx>
                        <wps:bodyPr rot="0" vert="horz" wrap="square" lIns="91440" tIns="45720" rIns="91440" bIns="45720" anchor="t" anchorCtr="0" upright="1">
                          <a:noAutofit/>
                        </wps:bodyPr>
                      </wps:wsp>
                      <wps:wsp>
                        <wps:cNvPr id="8" name="AutoShape 7"/>
                        <wps:cNvSpPr>
                          <a:spLocks noChangeArrowheads="1"/>
                        </wps:cNvSpPr>
                        <wps:spPr bwMode="auto">
                          <a:xfrm>
                            <a:off x="4475480" y="1714500"/>
                            <a:ext cx="1468120" cy="1143000"/>
                          </a:xfrm>
                          <a:prstGeom prst="roundRect">
                            <a:avLst>
                              <a:gd name="adj" fmla="val 16667"/>
                            </a:avLst>
                          </a:prstGeom>
                          <a:solidFill>
                            <a:srgbClr val="CCC0D9"/>
                          </a:solidFill>
                          <a:ln w="22225">
                            <a:solidFill>
                              <a:srgbClr val="000000"/>
                            </a:solidFill>
                            <a:round/>
                            <a:headEnd/>
                            <a:tailEnd/>
                          </a:ln>
                        </wps:spPr>
                        <wps:txbx>
                          <w:txbxContent>
                            <w:p w:rsidR="00E8717F" w:rsidRPr="0088442C" w:rsidRDefault="00E8717F" w:rsidP="00E8717F">
                              <w:pPr>
                                <w:autoSpaceDE w:val="0"/>
                                <w:autoSpaceDN w:val="0"/>
                                <w:adjustRightInd w:val="0"/>
                                <w:ind w:left="-180" w:right="-240"/>
                                <w:jc w:val="center"/>
                                <w:rPr>
                                  <w:rFonts w:ascii="Arial" w:hAnsi="Arial" w:cs="Arial"/>
                                  <w:b/>
                                  <w:bCs/>
                                  <w:color w:val="000000"/>
                                  <w:sz w:val="12"/>
                                  <w:szCs w:val="12"/>
                                </w:rPr>
                              </w:pPr>
                            </w:p>
                            <w:p w:rsidR="00E8717F" w:rsidRPr="00E86A20" w:rsidRDefault="00E8717F" w:rsidP="00E8717F">
                              <w:pPr>
                                <w:autoSpaceDE w:val="0"/>
                                <w:autoSpaceDN w:val="0"/>
                                <w:adjustRightInd w:val="0"/>
                                <w:ind w:right="-31"/>
                                <w:jc w:val="center"/>
                                <w:rPr>
                                  <w:rFonts w:ascii="Cambria" w:hAnsi="Cambria"/>
                                </w:rPr>
                              </w:pPr>
                              <w:r w:rsidRPr="00E86A20">
                                <w:rPr>
                                  <w:rFonts w:ascii="Cambria" w:hAnsi="Cambria" w:cs="Arial"/>
                                  <w:b/>
                                  <w:bCs/>
                                  <w:color w:val="000000"/>
                                </w:rPr>
                                <w:t>Р</w:t>
                              </w:r>
                              <w:r>
                                <w:rPr>
                                  <w:rFonts w:ascii="Cambria" w:hAnsi="Cambria" w:cs="Arial"/>
                                  <w:b/>
                                  <w:bCs/>
                                  <w:color w:val="000000"/>
                                </w:rPr>
                                <w:t>азъяснительная р</w:t>
                              </w:r>
                              <w:r w:rsidRPr="00E86A20">
                                <w:rPr>
                                  <w:rFonts w:ascii="Cambria" w:hAnsi="Cambria" w:cs="Arial"/>
                                  <w:b/>
                                  <w:bCs/>
                                  <w:color w:val="000000"/>
                                </w:rPr>
                                <w:t>абота с населением, управляющими компаниями, ТСЖ</w:t>
                              </w:r>
                            </w:p>
                          </w:txbxContent>
                        </wps:txbx>
                        <wps:bodyPr rot="0" vert="horz" wrap="square" lIns="91440" tIns="45720" rIns="91440" bIns="45720" anchor="t" anchorCtr="0" upright="1">
                          <a:noAutofit/>
                        </wps:bodyPr>
                      </wps:wsp>
                      <wps:wsp>
                        <wps:cNvPr id="9" name="AutoShape 8"/>
                        <wps:cNvSpPr>
                          <a:spLocks noChangeArrowheads="1"/>
                        </wps:cNvSpPr>
                        <wps:spPr bwMode="auto">
                          <a:xfrm>
                            <a:off x="7620000" y="1714500"/>
                            <a:ext cx="1379220" cy="1143000"/>
                          </a:xfrm>
                          <a:prstGeom prst="roundRect">
                            <a:avLst>
                              <a:gd name="adj" fmla="val 16667"/>
                            </a:avLst>
                          </a:prstGeom>
                          <a:solidFill>
                            <a:srgbClr val="CCC0D9"/>
                          </a:solidFill>
                          <a:ln w="22225">
                            <a:solidFill>
                              <a:srgbClr val="000000"/>
                            </a:solidFill>
                            <a:round/>
                            <a:headEnd/>
                            <a:tailEnd/>
                          </a:ln>
                        </wps:spPr>
                        <wps:txbx>
                          <w:txbxContent>
                            <w:p w:rsidR="00E8717F" w:rsidRDefault="00E8717F" w:rsidP="00E8717F">
                              <w:pPr>
                                <w:autoSpaceDE w:val="0"/>
                                <w:autoSpaceDN w:val="0"/>
                                <w:adjustRightInd w:val="0"/>
                                <w:jc w:val="center"/>
                                <w:rPr>
                                  <w:rFonts w:ascii="Arial" w:hAnsi="Arial" w:cs="Arial"/>
                                  <w:b/>
                                  <w:bCs/>
                                  <w:color w:val="000000"/>
                                </w:rPr>
                              </w:pPr>
                            </w:p>
                            <w:p w:rsidR="00E8717F" w:rsidRPr="00E86A20" w:rsidRDefault="00E8717F" w:rsidP="00E8717F">
                              <w:pPr>
                                <w:autoSpaceDE w:val="0"/>
                                <w:autoSpaceDN w:val="0"/>
                                <w:adjustRightInd w:val="0"/>
                                <w:jc w:val="center"/>
                                <w:rPr>
                                  <w:rFonts w:ascii="Cambria" w:hAnsi="Cambria"/>
                                </w:rPr>
                              </w:pPr>
                              <w:r w:rsidRPr="00E86A20">
                                <w:rPr>
                                  <w:rFonts w:ascii="Cambria" w:hAnsi="Cambria" w:cs="Arial"/>
                                  <w:b/>
                                  <w:bCs/>
                                  <w:color w:val="000000"/>
                                </w:rPr>
                                <w:t>Управление и мониторинг Программы</w:t>
                              </w:r>
                            </w:p>
                          </w:txbxContent>
                        </wps:txbx>
                        <wps:bodyPr rot="0" vert="horz" wrap="square" lIns="91440" tIns="45720" rIns="91440" bIns="45720" anchor="t" anchorCtr="0" upright="1">
                          <a:noAutofit/>
                        </wps:bodyPr>
                      </wps:wsp>
                      <wps:wsp>
                        <wps:cNvPr id="10" name="AutoShape 9"/>
                        <wps:cNvSpPr>
                          <a:spLocks noChangeArrowheads="1"/>
                        </wps:cNvSpPr>
                        <wps:spPr bwMode="auto">
                          <a:xfrm>
                            <a:off x="6096000" y="1714500"/>
                            <a:ext cx="1447800" cy="1143000"/>
                          </a:xfrm>
                          <a:prstGeom prst="roundRect">
                            <a:avLst>
                              <a:gd name="adj" fmla="val 16667"/>
                            </a:avLst>
                          </a:prstGeom>
                          <a:solidFill>
                            <a:srgbClr val="FFFF99"/>
                          </a:solidFill>
                          <a:ln w="22225">
                            <a:solidFill>
                              <a:srgbClr val="000000"/>
                            </a:solidFill>
                            <a:round/>
                            <a:headEnd/>
                            <a:tailEnd/>
                          </a:ln>
                        </wps:spPr>
                        <wps:txbx>
                          <w:txbxContent>
                            <w:p w:rsidR="00E8717F" w:rsidRDefault="00E8717F" w:rsidP="00E8717F">
                              <w:pPr>
                                <w:ind w:left="-180"/>
                                <w:jc w:val="center"/>
                                <w:rPr>
                                  <w:rFonts w:ascii="Arial" w:hAnsi="Arial" w:cs="Arial"/>
                                  <w:b/>
                                  <w:bCs/>
                                  <w:color w:val="000000"/>
                                </w:rPr>
                              </w:pPr>
                            </w:p>
                            <w:p w:rsidR="00E8717F" w:rsidRPr="00E86A20" w:rsidRDefault="00E8717F" w:rsidP="00E8717F">
                              <w:pPr>
                                <w:ind w:left="-180" w:right="-185"/>
                                <w:jc w:val="center"/>
                                <w:rPr>
                                  <w:rFonts w:ascii="Cambria" w:hAnsi="Cambria"/>
                                </w:rPr>
                              </w:pPr>
                              <w:r w:rsidRPr="00E86A20">
                                <w:rPr>
                                  <w:rFonts w:ascii="Cambria" w:hAnsi="Cambria" w:cs="Arial"/>
                                  <w:b/>
                                  <w:bCs/>
                                  <w:color w:val="000000"/>
                                </w:rPr>
                                <w:t>Совершенствование нормативно-правовой базы</w:t>
                              </w:r>
                            </w:p>
                          </w:txbxContent>
                        </wps:txbx>
                        <wps:bodyPr rot="0" vert="horz" wrap="square" lIns="91440" tIns="45720" rIns="91440" bIns="45720" anchor="t" anchorCtr="0" upright="1">
                          <a:noAutofit/>
                        </wps:bodyPr>
                      </wps:wsp>
                      <wps:wsp>
                        <wps:cNvPr id="11" name="AutoShape 10"/>
                        <wps:cNvCnPr>
                          <a:cxnSpLocks noChangeShapeType="1"/>
                          <a:stCxn id="5" idx="2"/>
                          <a:endCxn id="8" idx="0"/>
                        </wps:cNvCnPr>
                        <wps:spPr bwMode="auto">
                          <a:xfrm rot="16200000" flipH="1">
                            <a:off x="4771390" y="1267460"/>
                            <a:ext cx="435610" cy="439420"/>
                          </a:xfrm>
                          <a:prstGeom prst="bentConnector3">
                            <a:avLst>
                              <a:gd name="adj1" fmla="val 50000"/>
                            </a:avLst>
                          </a:prstGeom>
                          <a:noFill/>
                          <a:ln w="28575">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AutoShape 11"/>
                        <wps:cNvCnPr>
                          <a:cxnSpLocks noChangeShapeType="1"/>
                          <a:stCxn id="5" idx="2"/>
                          <a:endCxn id="7" idx="0"/>
                        </wps:cNvCnPr>
                        <wps:spPr bwMode="auto">
                          <a:xfrm rot="5400000">
                            <a:off x="3383280" y="327660"/>
                            <a:ext cx="447040" cy="2327910"/>
                          </a:xfrm>
                          <a:prstGeom prst="bentConnector3">
                            <a:avLst>
                              <a:gd name="adj1" fmla="val 50000"/>
                            </a:avLst>
                          </a:prstGeom>
                          <a:noFill/>
                          <a:ln w="28575">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AutoShape 12"/>
                        <wps:cNvCnPr>
                          <a:cxnSpLocks noChangeShapeType="1"/>
                        </wps:cNvCnPr>
                        <wps:spPr bwMode="auto">
                          <a:xfrm rot="10800000" flipV="1">
                            <a:off x="914400" y="1485900"/>
                            <a:ext cx="1527810" cy="207010"/>
                          </a:xfrm>
                          <a:prstGeom prst="bentConnector3">
                            <a:avLst>
                              <a:gd name="adj1" fmla="val 99375"/>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14" name="AutoShape 13"/>
                        <wps:cNvCnPr>
                          <a:cxnSpLocks noChangeShapeType="1"/>
                          <a:stCxn id="5" idx="2"/>
                          <a:endCxn id="9" idx="0"/>
                        </wps:cNvCnPr>
                        <wps:spPr bwMode="auto">
                          <a:xfrm rot="16200000" flipH="1">
                            <a:off x="6322060" y="-283210"/>
                            <a:ext cx="435610" cy="3539490"/>
                          </a:xfrm>
                          <a:prstGeom prst="bentConnector3">
                            <a:avLst>
                              <a:gd name="adj1" fmla="val 50000"/>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15" name="AutoShape 14"/>
                        <wps:cNvCnPr>
                          <a:cxnSpLocks noChangeShapeType="1"/>
                          <a:stCxn id="5" idx="2"/>
                          <a:endCxn id="10" idx="0"/>
                        </wps:cNvCnPr>
                        <wps:spPr bwMode="auto">
                          <a:xfrm rot="16200000" flipH="1">
                            <a:off x="5576570" y="462280"/>
                            <a:ext cx="435610" cy="2049780"/>
                          </a:xfrm>
                          <a:prstGeom prst="bentConnector3">
                            <a:avLst>
                              <a:gd name="adj1" fmla="val 50000"/>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16" name="AutoShape 15"/>
                        <wps:cNvSpPr>
                          <a:spLocks noChangeArrowheads="1"/>
                        </wps:cNvSpPr>
                        <wps:spPr bwMode="auto">
                          <a:xfrm>
                            <a:off x="152400" y="3543300"/>
                            <a:ext cx="1676400" cy="1257300"/>
                          </a:xfrm>
                          <a:prstGeom prst="roundRect">
                            <a:avLst>
                              <a:gd name="adj" fmla="val 16667"/>
                            </a:avLst>
                          </a:prstGeom>
                          <a:solidFill>
                            <a:srgbClr val="FFFF99"/>
                          </a:solidFill>
                          <a:ln w="22225">
                            <a:solidFill>
                              <a:srgbClr val="000000"/>
                            </a:solidFill>
                            <a:round/>
                            <a:headEnd/>
                            <a:tailEnd/>
                          </a:ln>
                        </wps:spPr>
                        <wps:txbx>
                          <w:txbxContent>
                            <w:p w:rsidR="00E8717F" w:rsidRDefault="00E8717F" w:rsidP="00E8717F">
                              <w:pPr>
                                <w:jc w:val="center"/>
                                <w:rPr>
                                  <w:rFonts w:ascii="Arial" w:hAnsi="Arial" w:cs="Arial"/>
                                  <w:b/>
                                  <w:bCs/>
                                  <w:color w:val="000000"/>
                                </w:rPr>
                              </w:pPr>
                            </w:p>
                            <w:p w:rsidR="00E8717F" w:rsidRDefault="00E8717F" w:rsidP="00E8717F">
                              <w:pPr>
                                <w:jc w:val="center"/>
                                <w:rPr>
                                  <w:rFonts w:ascii="Arial" w:hAnsi="Arial" w:cs="Arial"/>
                                  <w:b/>
                                  <w:bCs/>
                                  <w:color w:val="000000"/>
                                </w:rPr>
                              </w:pPr>
                            </w:p>
                            <w:p w:rsidR="00E8717F" w:rsidRPr="00E86A20" w:rsidRDefault="00E8717F" w:rsidP="00E8717F">
                              <w:pPr>
                                <w:jc w:val="center"/>
                                <w:rPr>
                                  <w:rFonts w:ascii="Cambria" w:hAnsi="Cambria"/>
                                </w:rPr>
                              </w:pPr>
                              <w:r w:rsidRPr="00E86A20">
                                <w:rPr>
                                  <w:rFonts w:ascii="Cambria" w:hAnsi="Cambria" w:cs="Arial"/>
                                  <w:b/>
                                  <w:bCs/>
                                  <w:color w:val="000000"/>
                                </w:rPr>
                                <w:t>Энергосбережение в жилых домах</w:t>
                              </w:r>
                            </w:p>
                            <w:p w:rsidR="00E8717F" w:rsidRDefault="00E8717F" w:rsidP="00E8717F"/>
                          </w:txbxContent>
                        </wps:txbx>
                        <wps:bodyPr rot="0" vert="horz" wrap="square" lIns="91440" tIns="45720" rIns="91440" bIns="45720" anchor="t" anchorCtr="0" upright="1">
                          <a:noAutofit/>
                        </wps:bodyPr>
                      </wps:wsp>
                      <wps:wsp>
                        <wps:cNvPr id="17" name="AutoShape 16"/>
                        <wps:cNvSpPr>
                          <a:spLocks noChangeArrowheads="1"/>
                        </wps:cNvSpPr>
                        <wps:spPr bwMode="auto">
                          <a:xfrm>
                            <a:off x="1905000" y="3543300"/>
                            <a:ext cx="1720850" cy="1257300"/>
                          </a:xfrm>
                          <a:prstGeom prst="roundRect">
                            <a:avLst>
                              <a:gd name="adj" fmla="val 16667"/>
                            </a:avLst>
                          </a:prstGeom>
                          <a:solidFill>
                            <a:srgbClr val="CCC0D9"/>
                          </a:solidFill>
                          <a:ln w="22225">
                            <a:solidFill>
                              <a:srgbClr val="000000"/>
                            </a:solidFill>
                            <a:round/>
                            <a:headEnd/>
                            <a:tailEnd/>
                          </a:ln>
                        </wps:spPr>
                        <wps:txbx>
                          <w:txbxContent>
                            <w:p w:rsidR="00E8717F" w:rsidRPr="00A04908" w:rsidRDefault="00E8717F" w:rsidP="00E8717F">
                              <w:pPr>
                                <w:autoSpaceDE w:val="0"/>
                                <w:autoSpaceDN w:val="0"/>
                                <w:adjustRightInd w:val="0"/>
                                <w:jc w:val="center"/>
                                <w:rPr>
                                  <w:rFonts w:ascii="Arial" w:hAnsi="Arial" w:cs="Arial"/>
                                  <w:b/>
                                  <w:bCs/>
                                  <w:color w:val="000000"/>
                                  <w:sz w:val="12"/>
                                  <w:szCs w:val="12"/>
                                </w:rPr>
                              </w:pPr>
                            </w:p>
                            <w:p w:rsidR="00E8717F" w:rsidRPr="00E86A20" w:rsidRDefault="00E8717F" w:rsidP="00E8717F">
                              <w:pPr>
                                <w:autoSpaceDE w:val="0"/>
                                <w:autoSpaceDN w:val="0"/>
                                <w:adjustRightInd w:val="0"/>
                                <w:jc w:val="center"/>
                                <w:rPr>
                                  <w:rFonts w:ascii="Cambria" w:hAnsi="Cambria"/>
                                </w:rPr>
                              </w:pPr>
                              <w:r w:rsidRPr="00E86A20">
                                <w:rPr>
                                  <w:rFonts w:ascii="Cambria" w:hAnsi="Cambria" w:cs="Arial"/>
                                  <w:b/>
                                  <w:bCs/>
                                  <w:color w:val="000000"/>
                                </w:rPr>
                                <w:t>Повышение энергетической эффективности муниципальных предприятий</w:t>
                              </w:r>
                            </w:p>
                            <w:p w:rsidR="00E8717F" w:rsidRPr="00E86A20" w:rsidRDefault="00E8717F" w:rsidP="00E8717F">
                              <w:pPr>
                                <w:rPr>
                                  <w:rFonts w:ascii="Cambria" w:hAnsi="Cambria"/>
                                </w:rPr>
                              </w:pPr>
                            </w:p>
                          </w:txbxContent>
                        </wps:txbx>
                        <wps:bodyPr rot="0" vert="horz" wrap="square" lIns="91440" tIns="45720" rIns="91440" bIns="45720" anchor="t" anchorCtr="0" upright="1">
                          <a:noAutofit/>
                        </wps:bodyPr>
                      </wps:wsp>
                      <wps:wsp>
                        <wps:cNvPr id="18" name="AutoShape 17"/>
                        <wps:cNvSpPr>
                          <a:spLocks noChangeArrowheads="1"/>
                        </wps:cNvSpPr>
                        <wps:spPr bwMode="auto">
                          <a:xfrm>
                            <a:off x="3962400" y="3543300"/>
                            <a:ext cx="1592580" cy="1257300"/>
                          </a:xfrm>
                          <a:prstGeom prst="roundRect">
                            <a:avLst>
                              <a:gd name="adj" fmla="val 16667"/>
                            </a:avLst>
                          </a:prstGeom>
                          <a:solidFill>
                            <a:srgbClr val="FFFF99"/>
                          </a:solidFill>
                          <a:ln w="22225">
                            <a:solidFill>
                              <a:srgbClr val="000000"/>
                            </a:solidFill>
                            <a:round/>
                            <a:headEnd/>
                            <a:tailEnd/>
                          </a:ln>
                        </wps:spPr>
                        <wps:txbx>
                          <w:txbxContent>
                            <w:p w:rsidR="00E8717F" w:rsidRPr="00E86A20" w:rsidRDefault="00E8717F" w:rsidP="00E8717F">
                              <w:pPr>
                                <w:autoSpaceDE w:val="0"/>
                                <w:autoSpaceDN w:val="0"/>
                                <w:adjustRightInd w:val="0"/>
                                <w:jc w:val="center"/>
                                <w:rPr>
                                  <w:rFonts w:ascii="Cambria" w:hAnsi="Cambria" w:cs="Arial"/>
                                  <w:b/>
                                  <w:bCs/>
                                  <w:color w:val="000000"/>
                                </w:rPr>
                              </w:pPr>
                              <w:r w:rsidRPr="00E86A20">
                                <w:rPr>
                                  <w:rFonts w:ascii="Cambria" w:hAnsi="Cambria" w:cs="Arial"/>
                                  <w:b/>
                                  <w:bCs/>
                                  <w:color w:val="000000"/>
                                </w:rPr>
                                <w:t xml:space="preserve">Повышение энергетической эффективности бюджетных учреждений социальной сферы </w:t>
                              </w:r>
                            </w:p>
                            <w:p w:rsidR="00E8717F" w:rsidRDefault="00E8717F" w:rsidP="00E8717F"/>
                          </w:txbxContent>
                        </wps:txbx>
                        <wps:bodyPr rot="0" vert="horz" wrap="square" lIns="91440" tIns="45720" rIns="91440" bIns="45720" anchor="t" anchorCtr="0" upright="1">
                          <a:noAutofit/>
                        </wps:bodyPr>
                      </wps:wsp>
                      <wps:wsp>
                        <wps:cNvPr id="19" name="AutoShape 18"/>
                        <wps:cNvSpPr>
                          <a:spLocks noChangeArrowheads="1"/>
                        </wps:cNvSpPr>
                        <wps:spPr bwMode="auto">
                          <a:xfrm>
                            <a:off x="5638800" y="3543300"/>
                            <a:ext cx="1473200" cy="1257300"/>
                          </a:xfrm>
                          <a:prstGeom prst="roundRect">
                            <a:avLst>
                              <a:gd name="adj" fmla="val 16667"/>
                            </a:avLst>
                          </a:prstGeom>
                          <a:solidFill>
                            <a:srgbClr val="CCC0D9"/>
                          </a:solidFill>
                          <a:ln w="22225">
                            <a:solidFill>
                              <a:srgbClr val="000000"/>
                            </a:solidFill>
                            <a:round/>
                            <a:headEnd/>
                            <a:tailEnd/>
                          </a:ln>
                        </wps:spPr>
                        <wps:txbx>
                          <w:txbxContent>
                            <w:p w:rsidR="00E8717F" w:rsidRDefault="00E8717F" w:rsidP="00E8717F">
                              <w:pPr>
                                <w:autoSpaceDE w:val="0"/>
                                <w:autoSpaceDN w:val="0"/>
                                <w:adjustRightInd w:val="0"/>
                                <w:jc w:val="center"/>
                                <w:rPr>
                                  <w:rFonts w:ascii="Arial" w:hAnsi="Arial" w:cs="Arial"/>
                                  <w:b/>
                                  <w:bCs/>
                                  <w:color w:val="000000"/>
                                </w:rPr>
                              </w:pPr>
                            </w:p>
                            <w:p w:rsidR="00E8717F" w:rsidRPr="00E86A20" w:rsidRDefault="00E8717F" w:rsidP="00E8717F">
                              <w:pPr>
                                <w:autoSpaceDE w:val="0"/>
                                <w:autoSpaceDN w:val="0"/>
                                <w:adjustRightInd w:val="0"/>
                                <w:jc w:val="center"/>
                                <w:rPr>
                                  <w:rFonts w:ascii="Cambria" w:hAnsi="Cambria"/>
                                </w:rPr>
                              </w:pPr>
                              <w:r w:rsidRPr="00E86A20">
                                <w:rPr>
                                  <w:rFonts w:ascii="Cambria" w:hAnsi="Cambria" w:cs="Arial"/>
                                  <w:b/>
                                  <w:bCs/>
                                  <w:color w:val="000000"/>
                                </w:rPr>
                                <w:t>Энергетическая паспортизация и энергетическое обследование</w:t>
                              </w:r>
                            </w:p>
                          </w:txbxContent>
                        </wps:txbx>
                        <wps:bodyPr rot="0" vert="horz" wrap="square" lIns="91440" tIns="45720" rIns="91440" bIns="45720" anchor="t" anchorCtr="0" upright="1">
                          <a:noAutofit/>
                        </wps:bodyPr>
                      </wps:wsp>
                      <wps:wsp>
                        <wps:cNvPr id="20" name="AutoShape 19"/>
                        <wps:cNvSpPr>
                          <a:spLocks noChangeArrowheads="1"/>
                        </wps:cNvSpPr>
                        <wps:spPr bwMode="auto">
                          <a:xfrm>
                            <a:off x="7467600" y="3543300"/>
                            <a:ext cx="1684020" cy="1191260"/>
                          </a:xfrm>
                          <a:prstGeom prst="roundRect">
                            <a:avLst>
                              <a:gd name="adj" fmla="val 16667"/>
                            </a:avLst>
                          </a:prstGeom>
                          <a:solidFill>
                            <a:srgbClr val="FFFF99"/>
                          </a:solidFill>
                          <a:ln w="22225">
                            <a:solidFill>
                              <a:srgbClr val="000000"/>
                            </a:solidFill>
                            <a:round/>
                            <a:headEnd/>
                            <a:tailEnd/>
                          </a:ln>
                        </wps:spPr>
                        <wps:txbx>
                          <w:txbxContent>
                            <w:p w:rsidR="00E8717F" w:rsidRDefault="00E8717F" w:rsidP="00E8717F">
                              <w:pPr>
                                <w:autoSpaceDE w:val="0"/>
                                <w:autoSpaceDN w:val="0"/>
                                <w:adjustRightInd w:val="0"/>
                                <w:jc w:val="center"/>
                                <w:rPr>
                                  <w:rFonts w:ascii="Arial" w:hAnsi="Arial" w:cs="Arial"/>
                                  <w:b/>
                                  <w:bCs/>
                                  <w:color w:val="000000"/>
                                </w:rPr>
                              </w:pPr>
                            </w:p>
                            <w:p w:rsidR="00E8717F" w:rsidRPr="00E86A20" w:rsidRDefault="00E8717F" w:rsidP="00E8717F">
                              <w:pPr>
                                <w:autoSpaceDE w:val="0"/>
                                <w:autoSpaceDN w:val="0"/>
                                <w:adjustRightInd w:val="0"/>
                                <w:jc w:val="center"/>
                                <w:rPr>
                                  <w:rFonts w:ascii="Cambria" w:hAnsi="Cambria"/>
                                  <w:color w:val="000000"/>
                                </w:rPr>
                              </w:pPr>
                              <w:r w:rsidRPr="00E86A20">
                                <w:rPr>
                                  <w:rFonts w:ascii="Cambria" w:hAnsi="Cambria" w:cs="Arial"/>
                                  <w:b/>
                                  <w:bCs/>
                                  <w:color w:val="000000"/>
                                </w:rPr>
                                <w:t>Анализ показателей энергопотребления</w:t>
                              </w:r>
                            </w:p>
                          </w:txbxContent>
                        </wps:txbx>
                        <wps:bodyPr rot="0" vert="horz" wrap="square" lIns="91440" tIns="45720" rIns="91440" bIns="45720" anchor="t" anchorCtr="0" upright="1">
                          <a:noAutofit/>
                        </wps:bodyPr>
                      </wps:wsp>
                      <wps:wsp>
                        <wps:cNvPr id="21" name="AutoShape 20"/>
                        <wps:cNvCnPr>
                          <a:cxnSpLocks noChangeShapeType="1"/>
                          <a:stCxn id="7" idx="2"/>
                          <a:endCxn id="16" idx="0"/>
                        </wps:cNvCnPr>
                        <wps:spPr bwMode="auto">
                          <a:xfrm rot="5400000">
                            <a:off x="1390650" y="2480310"/>
                            <a:ext cx="652780" cy="1451610"/>
                          </a:xfrm>
                          <a:prstGeom prst="bentConnector3">
                            <a:avLst>
                              <a:gd name="adj1" fmla="val 50000"/>
                            </a:avLst>
                          </a:prstGeom>
                          <a:noFill/>
                          <a:ln w="28575">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AutoShape 21"/>
                        <wps:cNvCnPr>
                          <a:cxnSpLocks noChangeShapeType="1"/>
                          <a:stCxn id="7" idx="2"/>
                          <a:endCxn id="19" idx="0"/>
                        </wps:cNvCnPr>
                        <wps:spPr bwMode="auto">
                          <a:xfrm rot="16200000" flipH="1">
                            <a:off x="4083050" y="1239520"/>
                            <a:ext cx="652780" cy="3933190"/>
                          </a:xfrm>
                          <a:prstGeom prst="bentConnector3">
                            <a:avLst>
                              <a:gd name="adj1" fmla="val 50000"/>
                            </a:avLst>
                          </a:prstGeom>
                          <a:noFill/>
                          <a:ln w="28575">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 name="Line 22"/>
                        <wps:cNvCnPr>
                          <a:cxnSpLocks noChangeShapeType="1"/>
                        </wps:cNvCnPr>
                        <wps:spPr bwMode="auto">
                          <a:xfrm flipV="1">
                            <a:off x="2819400" y="3200400"/>
                            <a:ext cx="0" cy="3429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4" name="Line 23"/>
                        <wps:cNvCnPr>
                          <a:cxnSpLocks noChangeShapeType="1"/>
                        </wps:cNvCnPr>
                        <wps:spPr bwMode="auto">
                          <a:xfrm flipV="1">
                            <a:off x="4724400" y="3200400"/>
                            <a:ext cx="0" cy="3429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24"/>
                        <wps:cNvCnPr>
                          <a:cxnSpLocks noChangeShapeType="1"/>
                          <a:stCxn id="9" idx="2"/>
                          <a:endCxn id="20" idx="0"/>
                        </wps:cNvCnPr>
                        <wps:spPr bwMode="auto">
                          <a:xfrm>
                            <a:off x="8309610" y="2868930"/>
                            <a:ext cx="1270" cy="66421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6" name="Text Box 25"/>
                        <wps:cNvSpPr txBox="1">
                          <a:spLocks noChangeArrowheads="1"/>
                        </wps:cNvSpPr>
                        <wps:spPr bwMode="auto">
                          <a:xfrm>
                            <a:off x="0" y="5160010"/>
                            <a:ext cx="9296400"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717F" w:rsidRPr="001D422A" w:rsidRDefault="00E8717F" w:rsidP="00E8717F">
                              <w:pPr>
                                <w:pStyle w:val="aff2"/>
                                <w:jc w:val="right"/>
                                <w:rPr>
                                  <w:sz w:val="24"/>
                                  <w:szCs w:val="24"/>
                                </w:rPr>
                              </w:pPr>
                              <w:bookmarkStart w:id="4" w:name="_Ref266800986"/>
                              <w:r w:rsidRPr="001D422A">
                                <w:rPr>
                                  <w:sz w:val="24"/>
                                  <w:szCs w:val="24"/>
                                </w:rPr>
                                <w:t xml:space="preserve">Рисунок </w:t>
                              </w:r>
                              <w:r w:rsidRPr="001D422A">
                                <w:rPr>
                                  <w:sz w:val="24"/>
                                  <w:szCs w:val="24"/>
                                </w:rPr>
                                <w:fldChar w:fldCharType="begin"/>
                              </w:r>
                              <w:r w:rsidRPr="001D422A">
                                <w:rPr>
                                  <w:sz w:val="24"/>
                                  <w:szCs w:val="24"/>
                                </w:rPr>
                                <w:instrText xml:space="preserve"> STYLEREF 1 \s </w:instrText>
                              </w:r>
                              <w:r w:rsidRPr="001D422A">
                                <w:rPr>
                                  <w:sz w:val="24"/>
                                  <w:szCs w:val="24"/>
                                </w:rPr>
                                <w:fldChar w:fldCharType="separate"/>
                              </w:r>
                              <w:r w:rsidR="00AF1802">
                                <w:rPr>
                                  <w:noProof/>
                                  <w:sz w:val="24"/>
                                  <w:szCs w:val="24"/>
                                </w:rPr>
                                <w:t>1</w:t>
                              </w:r>
                              <w:r w:rsidRPr="001D422A">
                                <w:rPr>
                                  <w:sz w:val="24"/>
                                  <w:szCs w:val="24"/>
                                </w:rPr>
                                <w:fldChar w:fldCharType="end"/>
                              </w:r>
                              <w:r w:rsidRPr="001D422A">
                                <w:rPr>
                                  <w:sz w:val="24"/>
                                  <w:szCs w:val="24"/>
                                </w:rPr>
                                <w:t>.</w:t>
                              </w:r>
                              <w:r w:rsidRPr="001D422A">
                                <w:rPr>
                                  <w:sz w:val="24"/>
                                  <w:szCs w:val="24"/>
                                </w:rPr>
                                <w:fldChar w:fldCharType="begin"/>
                              </w:r>
                              <w:r w:rsidRPr="001D422A">
                                <w:rPr>
                                  <w:sz w:val="24"/>
                                  <w:szCs w:val="24"/>
                                </w:rPr>
                                <w:instrText xml:space="preserve"> SEQ Рисунок \* ARABIC \s 1 </w:instrText>
                              </w:r>
                              <w:r w:rsidRPr="001D422A">
                                <w:rPr>
                                  <w:sz w:val="24"/>
                                  <w:szCs w:val="24"/>
                                </w:rPr>
                                <w:fldChar w:fldCharType="separate"/>
                              </w:r>
                              <w:r w:rsidR="00AF1802">
                                <w:rPr>
                                  <w:noProof/>
                                  <w:sz w:val="24"/>
                                  <w:szCs w:val="24"/>
                                </w:rPr>
                                <w:t>1</w:t>
                              </w:r>
                              <w:r w:rsidRPr="001D422A">
                                <w:rPr>
                                  <w:sz w:val="24"/>
                                  <w:szCs w:val="24"/>
                                </w:rPr>
                                <w:fldChar w:fldCharType="end"/>
                              </w:r>
                              <w:bookmarkEnd w:id="4"/>
                            </w:p>
                          </w:txbxContent>
                        </wps:txbx>
                        <wps:bodyPr rot="0" vert="horz" wrap="squar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B5D52A6" id="Полотно 27" o:spid="_x0000_s1027" editas="canvas" style="position:absolute;margin-left:0;margin-top:0;width:732pt;height:441pt;z-index:251660288;mso-position-horizontal-relative:char;mso-position-vertical-relative:line" coordsize="92964,56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Xd29ggAALhJAAAOAAAAZHJzL2Uyb0RvYy54bWzsXF2TozYWfU9V/gPFu8cIxJdrPKluf+ym&#10;anZ3anuSPNMG2yQYHKDbnt3Kf8+5EsjYxp3+dDw19IMbDMhCOrq699wjvf9hu0q0+ygv4iwd6uyd&#10;oWtROsvCOF0M9Z8+T3uerhVlkIZBkqXRUP8SFfoPH77/7v1mPYjMbJklYZRrKCQtBpv1UF+W5XrQ&#10;7xezZbQKinfZOkpxcZ7lq6DEab7oh3mwQemrpG8ahtPfZHm4zrNZVBT4diwv6h9E+fN5NCv/M58X&#10;UaklQx11K8VnLj5v6bP/4X0wWOTBehnPqmoEz6jFKohT/KgqahyUgXaXx0dFreJZnhXZvHw3y1b9&#10;bD6PZ5F4B7wNMw7eZhSk90EhXmaG1qkriKNXLPd2QfVOs2mcJGiNPkof0Hf0f4P+iehyku7fJL8R&#10;91b3bNbowGKturJ4WRVvlsE6Em9eDGb/vv+Ua3E41G1dS4MVYHR1V2biFo1TF9KP466b9aec6lms&#10;P2az3wotzUbLIF1EV3mebZZREKJSjO5HxRsP0EmBR7Xbzb+yEKUHKF305naer6hA9JO2xc9zZphA&#10;0Rccusw2KvhE21Kb4bLHbQ+Y1LUZbnA825M39INBXc46L8p/RNlKo4OhPk+yDWqYl1dJGeVpUEaf&#10;JJLFjwf3H4uSKhsM6ufEy2VJHFJniZN8cTtKcu0+AL4n9ng6GYn3Qxs0b0tSbTPUTfzZoui9i0Wz&#10;DEP8tZWxilFHLYlXeFF1UzCgZp2kIeoZDMogTuQx6kyQEe1MTSu7qNzebkU/mnWn3WbhFzR8nsmB&#10;CUOCg2WW/0/XNhiUQ734/S7II11LfkzReT7jnEaxOOG2S52RN6/cNq8E6QxFDfVS1+ThqJQj/26d&#10;x4slfomJ1kgzgtM8Fo1NYJC1qqoPUMvavzm6nWN023VDnQHdzDY5oRfgZS7jR/BmNnMdu4I3Y9wC&#10;CiqgnMB3nt2l4X9hg3d4JpgswmoUB+GvujZfJbC4ALDGHMdxqxIF+J+A/dFoZIz96uE9eL8G9sWL&#10;CIg/C+5W3Ysd3BvG3D2Gu1M31Dng7nLG3Brvpu1bB+accRh770LxPsWff6l4V3Nyh/cG3uEJHzov&#10;wtrt+SJv57xw7tqc4HzSvnPHYzSjkvvS2fcnuDNqlu7w3sC7f4x374z23XXgiz/oz1iub3Z4f4b7&#10;rqbpDu8NvDOYzkMDL2boMxl4x/CdhwGPKYBi0os08Bft0Kh5ugN8E/DsGPAYBIiTKsSPUsnHzLbp&#10;zQElI8ibz1/WYFsEIwO/pxxt05rliUPwKYIlCAZRGtZX4EKJKzLu3PsVOjlN4kiGgckpASNgnsTr&#10;f9bxf8XucNdllo+L5P6Yjsudg4CAW7ZDg5z8I275HHOHpGdOhL+3UVqOsjRFAJzl1ukYGM24C4IR&#10;dquwuj0IVlQdcSyC1/Fs97y8DjpFcKuSoMLZtsQhxfbEhQne8/++4U+8icd73HQmPW6Mx72r6Yj3&#10;nClz7bE1Ho3G7A9qFMYHyzgMo5RIrZqDZfxx/GHFBkv2VLGwqon6+6ULQgFV3K/p1dQ2XG55Pde1&#10;rR63Jkbv2puOelcjMBLu5Hp0PTmo6US8ffE6lVVNSbXK7sCy3SzDjRbGRBFatm8CH2EM5sp0CRsA&#10;YJAsQLbPyhzsV1b+EpdLMZyIz6Yy9gg9DyEsvH4JVFW6bIi6D+lM9UL1brumApdX9+8BnyetIRVN&#10;o+98RBkzWwyPMCN7JiEYvJrhAVfxEsNjg1ijnhM9LLlky/IsswrHLNN1jowNdw3iOsnYmLjBl5b1&#10;NJncWZvO2uxlldpNY2dtTufbhBXFIK2sSJV0YlaLtVEZDDCVT3Bz6sSTfORRPgust7Adwmf5+cBn&#10;EQmRymXhnu1L10FOw5SSAqfverXPYhoucoxv4LP4vgUHRE4xl+yzfHVeygVOvbxlMKj8xtMGw+N8&#10;ftBIL5l6H/b5HQsMEKZe8vl7JmZkOT52A6jp81s2nH4ECN+u098NoCeoN07MJi0aBqYSJm8xgMj8&#10;v90Ism0khas0GndMcmkxPtoHkGlwHwxUN4Bk83wNcfIFzkAtMgmmMjDnSBzvdBKWzS3IIPYRzxzX&#10;EUIKkUczbbe643TodkadxEXTrCo91NGsTZq1RSjBVArmHID3DWIlhZPUjngIsTylDLowxF+0Mkjl&#10;hzrENxHfIpVgKgdzBsRbvqO0cO2IBy0LfWeVSrswxF+0jZcBFjEfHeSbkG9RSzA1H54B8rZjeSI5&#10;jEi4HfLctZS6mV0Y5C/ayDOVmugg34A8SW8O9RJMTYhngDwyvC4UEw/4NY5HGtBaMOEjK/wXwWvn&#10;yUuBPzJ0YAE6K3+QSqBU7iHkpYqgSjk8IZXQZE/r9OSxYgKBwovIn5bMJYkkxDoAykxCUWodcqYO&#10;JR3qUcNtRqKJb5czrZPsNSvWCSX2Vvi1LojrUpdY+9jaMrTcsW2pYDvZbLYIJWCDKtOMKfb17c2b&#10;pmu44VngIiqJluXb0nju2Oam6bF8y2LfdLqmMz1lp9ESKyxp+iUX43waLVOpJj7GaaTBEj3L6jxJ&#10;MEGqzkOFhOkxv17WSPErHddTsVi1WzkqFjcr9cRpnj7BmwgN14mluUp2+DrKzEeuOhTW7yvzKi4v&#10;rWQqYYPE6zM1DS/GK3dNrHGWU1yH10uRC18gXlt0BMDws4xsM5Ss/bfjUJKIkOfpCBqyV/hvvhDR&#10;U/DoOd7xqluonCXh4ji8kuOctshFmQe0lF/J7OWK/s4+VzuLtAdSap5qyL7ljhIS57X2W0wqwqLt&#10;9nCQFObf4E+otP9nWmNwnW01bGaxg/sNbeBRbvF9LZF8q11ApG0GrWFUaspd+OGbfiP179p/zRfu&#10;bY5ArfrYzT4oyTOdUgPgkYMND2i8Nfq42r2lFvHviU8Y8lzXpt+bOp7b41Nu93zX8HoG86+xmoz7&#10;fDzdX6QhZke5Xw/WDDx3kQYtW0H0drZVK2p1A1W/hnf9vw3maqsSqH8rkD2RvAdM5D4lOJB7lOBA&#10;7k+Cg8fuTVKsaW+S6UN7k2CAYqee9Uy8TrWVEe0/1DzHcXPDpQ9/AgAA//8DAFBLAwQUAAYACAAA&#10;ACEAzV8CpdwAAAAGAQAADwAAAGRycy9kb3ducmV2LnhtbEyPzWrDMBCE74W+g9hCb42cEFLjWg4l&#10;JZceQpsfelWsjWVsrYylOE6fvpte2svCMMvMN/lydK0YsA+1JwXTSQICqfSmpkrBfrd+SkGEqMno&#10;1hMquGKAZXF/l+vM+At94rCNleAQCplWYGPsMilDadHpMPEdEnsn3zsdWfaVNL2+cLhr5SxJFtLp&#10;mrjB6g5XFstme3ZcsmrWzXP59f5t3z6mm+FAdBpIqceH8fUFRMQx/j3DDZ/RoWCmoz+TCaJVwEPi&#10;771588Wc9VFBms4SkEUu/+MXPwAAAP//AwBQSwECLQAUAAYACAAAACEAtoM4kv4AAADhAQAAEwAA&#10;AAAAAAAAAAAAAAAAAAAAW0NvbnRlbnRfVHlwZXNdLnhtbFBLAQItABQABgAIAAAAIQA4/SH/1gAA&#10;AJQBAAALAAAAAAAAAAAAAAAAAC8BAABfcmVscy8ucmVsc1BLAQItABQABgAIAAAAIQBreXd29ggA&#10;ALhJAAAOAAAAAAAAAAAAAAAAAC4CAABkcnMvZTJvRG9jLnhtbFBLAQItABQABgAIAAAAIQDNXwKl&#10;3AAAAAYBAAAPAAAAAAAAAAAAAAAAAFALAABkcnMvZG93bnJldi54bWxQSwUGAAAAAAQABADzAAAA&#10;W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92964;height:56007;visibility:visible;mso-wrap-style:square">
                  <v:fill o:detectmouseclick="t"/>
                  <v:path o:connecttype="none"/>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 o:spid="_x0000_s1029" type="#_x0000_t176" style="position:absolute;left:5410;top:5715;width:84582;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dIbxAAAANoAAAAPAAAAZHJzL2Rvd25yZXYueG1sRI9Ba8JA&#10;FITvBf/D8oReitlUSJGYVUQQij2UpEWvj+wziWbfhuwao7++Wyj0OMzMN0y2Hk0rBupdY1nBaxSD&#10;IC6tbrhS8P21my1AOI+ssbVMCu7kYL2aPGWYanvjnIbCVyJA2KWooPa+S6V0ZU0GXWQ74uCdbG/Q&#10;B9lXUvd4C3DTynkcv0mDDYeFGjva1lReiqtR8KKTRzy0CX0cN/tLfjgPdNx/KvU8HTdLEJ5G/x/+&#10;a79rBQn8Xgk3QK5+AAAA//8DAFBLAQItABQABgAIAAAAIQDb4fbL7gAAAIUBAAATAAAAAAAAAAAA&#10;AAAAAAAAAABbQ29udGVudF9UeXBlc10ueG1sUEsBAi0AFAAGAAgAAAAhAFr0LFu/AAAAFQEAAAsA&#10;AAAAAAAAAAAAAAAAHwEAAF9yZWxzLy5yZWxzUEsBAi0AFAAGAAgAAAAhADd10hvEAAAA2gAAAA8A&#10;AAAAAAAAAAAAAAAABwIAAGRycy9kb3ducmV2LnhtbFBLBQYAAAAAAwADALcAAAD4AgAAAAA=&#10;" fillcolor="#e5dfec" strokeweight="1.75pt">
                  <v:textbox>
                    <w:txbxContent>
                      <w:p w:rsidR="00E8717F" w:rsidRPr="00E86A20" w:rsidRDefault="00E8717F" w:rsidP="00E8717F">
                        <w:pPr>
                          <w:jc w:val="center"/>
                          <w:rPr>
                            <w:rFonts w:ascii="Cambria" w:hAnsi="Cambria"/>
                            <w:sz w:val="28"/>
                            <w:szCs w:val="28"/>
                          </w:rPr>
                        </w:pPr>
                        <w:r w:rsidRPr="00E86A20">
                          <w:rPr>
                            <w:rFonts w:ascii="Cambria" w:hAnsi="Cambria" w:cs="Arial"/>
                            <w:b/>
                            <w:bCs/>
                            <w:color w:val="000000"/>
                            <w:sz w:val="28"/>
                            <w:szCs w:val="28"/>
                          </w:rPr>
                          <w:t>Структура Муниципальной программы энергосбережения и повышения энергетической э</w:t>
                        </w:r>
                        <w:r w:rsidRPr="00E86A20">
                          <w:rPr>
                            <w:rFonts w:ascii="Cambria" w:hAnsi="Cambria" w:cs="Arial"/>
                            <w:b/>
                            <w:bCs/>
                            <w:color w:val="000000"/>
                            <w:sz w:val="28"/>
                            <w:szCs w:val="28"/>
                          </w:rPr>
                          <w:t>ф</w:t>
                        </w:r>
                        <w:r>
                          <w:rPr>
                            <w:rFonts w:ascii="Cambria" w:hAnsi="Cambria" w:cs="Arial"/>
                            <w:b/>
                            <w:bCs/>
                            <w:color w:val="000000"/>
                            <w:sz w:val="28"/>
                            <w:szCs w:val="28"/>
                          </w:rPr>
                          <w:t>фективности  Мамадышского</w:t>
                        </w:r>
                        <w:r w:rsidRPr="00E86A20">
                          <w:rPr>
                            <w:rFonts w:ascii="Cambria" w:hAnsi="Cambria" w:cs="Arial"/>
                            <w:b/>
                            <w:bCs/>
                            <w:color w:val="000000"/>
                            <w:sz w:val="28"/>
                            <w:szCs w:val="28"/>
                          </w:rPr>
                          <w:t xml:space="preserve"> муниципального района РТ  на 2010-2015 гг.</w:t>
                        </w:r>
                      </w:p>
                    </w:txbxContent>
                  </v:textbox>
                </v:shape>
                <v:roundrect id="AutoShape 5" o:spid="_x0000_s1030" style="position:absolute;left:1524;top:17145;width:15176;height:114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wSMwgAAANoAAAAPAAAAZHJzL2Rvd25yZXYueG1sRI9Pi8Iw&#10;FMTvgt8hPGFvmroLRapR/MOCB12oCuLt0TzbYvNSmqjx25uFhT0OM/MbZrYIphEP6lxtWcF4lIAg&#10;LqyuuVRwOn4PJyCcR9bYWCYFL3KwmPd7M8y0fXJOj4MvRYSwy1BB5X2bSemKigy6kW2Jo3e1nUEf&#10;ZVdK3eEzwk0jP5MklQZrjgsVtrSuqLgd7kbBDifh8uNps6evXG5kWLXnNFfqYxCWUxCegv8P/7W3&#10;WkEKv1fiDZDzNwAAAP//AwBQSwECLQAUAAYACAAAACEA2+H2y+4AAACFAQAAEwAAAAAAAAAAAAAA&#10;AAAAAAAAW0NvbnRlbnRfVHlwZXNdLnhtbFBLAQItABQABgAIAAAAIQBa9CxbvwAAABUBAAALAAAA&#10;AAAAAAAAAAAAAB8BAABfcmVscy8ucmVsc1BLAQItABQABgAIAAAAIQBuWwSMwgAAANoAAAAPAAAA&#10;AAAAAAAAAAAAAAcCAABkcnMvZG93bnJldi54bWxQSwUGAAAAAAMAAwC3AAAA9gIAAAAA&#10;" fillcolor="#ccc0d9" strokeweight="1.75pt">
                  <v:textbox>
                    <w:txbxContent>
                      <w:p w:rsidR="00E8717F" w:rsidRPr="00E86A20" w:rsidRDefault="00E8717F" w:rsidP="00E8717F">
                        <w:pPr>
                          <w:autoSpaceDE w:val="0"/>
                          <w:autoSpaceDN w:val="0"/>
                          <w:adjustRightInd w:val="0"/>
                          <w:ind w:left="-142" w:right="-188"/>
                          <w:jc w:val="center"/>
                          <w:rPr>
                            <w:rFonts w:ascii="Cambria" w:hAnsi="Cambria" w:cs="Arial"/>
                            <w:b/>
                            <w:bCs/>
                            <w:color w:val="000000"/>
                            <w:sz w:val="12"/>
                            <w:szCs w:val="12"/>
                          </w:rPr>
                        </w:pPr>
                      </w:p>
                      <w:p w:rsidR="00E8717F" w:rsidRPr="00E86A20" w:rsidRDefault="00E8717F" w:rsidP="00E8717F">
                        <w:pPr>
                          <w:autoSpaceDE w:val="0"/>
                          <w:autoSpaceDN w:val="0"/>
                          <w:adjustRightInd w:val="0"/>
                          <w:ind w:left="-142" w:right="-188"/>
                          <w:jc w:val="center"/>
                          <w:rPr>
                            <w:rFonts w:ascii="Cambria" w:hAnsi="Cambria" w:cs="Arial"/>
                            <w:color w:val="000000"/>
                          </w:rPr>
                        </w:pPr>
                        <w:r w:rsidRPr="00E86A20">
                          <w:rPr>
                            <w:rFonts w:ascii="Cambria" w:hAnsi="Cambria" w:cs="Arial"/>
                            <w:b/>
                            <w:bCs/>
                            <w:color w:val="000000"/>
                          </w:rPr>
                          <w:t>Организация системы коммерческого учёта потребления</w:t>
                        </w:r>
                        <w:r w:rsidRPr="00E86A20">
                          <w:rPr>
                            <w:rFonts w:ascii="Cambria" w:hAnsi="Cambria" w:cs="Arial"/>
                            <w:color w:val="000000"/>
                          </w:rPr>
                          <w:t xml:space="preserve"> </w:t>
                        </w:r>
                        <w:r w:rsidRPr="00E86A20">
                          <w:rPr>
                            <w:rFonts w:ascii="Cambria" w:hAnsi="Cambria" w:cs="Arial"/>
                            <w:b/>
                            <w:bCs/>
                            <w:color w:val="000000"/>
                          </w:rPr>
                          <w:t>энерг</w:t>
                        </w:r>
                        <w:r w:rsidRPr="00E86A20">
                          <w:rPr>
                            <w:rFonts w:ascii="Cambria" w:hAnsi="Cambria" w:cs="Arial"/>
                            <w:b/>
                            <w:bCs/>
                            <w:color w:val="000000"/>
                          </w:rPr>
                          <w:t>о</w:t>
                        </w:r>
                        <w:r w:rsidRPr="00E86A20">
                          <w:rPr>
                            <w:rFonts w:ascii="Cambria" w:hAnsi="Cambria" w:cs="Arial"/>
                            <w:b/>
                            <w:bCs/>
                            <w:color w:val="000000"/>
                          </w:rPr>
                          <w:t>ресурсов</w:t>
                        </w:r>
                      </w:p>
                      <w:p w:rsidR="00E8717F" w:rsidRPr="00AB031D" w:rsidRDefault="00E8717F" w:rsidP="00E8717F">
                        <w:pPr>
                          <w:ind w:right="-293"/>
                          <w:jc w:val="center"/>
                        </w:pPr>
                      </w:p>
                    </w:txbxContent>
                  </v:textbox>
                </v:roundrect>
                <v:roundrect id="AutoShape 6" o:spid="_x0000_s1031" style="position:absolute;left:17411;top:17259;width:14021;height:114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lQswgAAANoAAAAPAAAAZHJzL2Rvd25yZXYueG1sRI9Ba8JA&#10;FITvhf6H5RW81U0UtERXkValeDP2oLdn9pkEs2/D7qrpv3cFweMwM98w03lnGnEl52vLCtJ+AoK4&#10;sLrmUsHfbvX5BcIHZI2NZVLwTx7ms/e3KWba3nhL1zyUIkLYZ6igCqHNpPRFRQZ937bE0TtZZzBE&#10;6UqpHd4i3DRykCQjabDmuFBhS98VFef8YhQsefNDq/KwHeXpcE167Pb79KhU76NbTEAE6sIr/Gz/&#10;agVjeFyJN0DO7gAAAP//AwBQSwECLQAUAAYACAAAACEA2+H2y+4AAACFAQAAEwAAAAAAAAAAAAAA&#10;AAAAAAAAW0NvbnRlbnRfVHlwZXNdLnhtbFBLAQItABQABgAIAAAAIQBa9CxbvwAAABUBAAALAAAA&#10;AAAAAAAAAAAAAB8BAABfcmVscy8ucmVsc1BLAQItABQABgAIAAAAIQBFflQswgAAANoAAAAPAAAA&#10;AAAAAAAAAAAAAAcCAABkcnMvZG93bnJldi54bWxQSwUGAAAAAAMAAwC3AAAA9gIAAAAA&#10;" fillcolor="#ff9" strokeweight="1.75pt">
                  <v:textbox>
                    <w:txbxContent>
                      <w:p w:rsidR="00E8717F" w:rsidRDefault="00E8717F" w:rsidP="00E8717F">
                        <w:pPr>
                          <w:autoSpaceDE w:val="0"/>
                          <w:autoSpaceDN w:val="0"/>
                          <w:adjustRightInd w:val="0"/>
                          <w:ind w:hanging="120"/>
                          <w:jc w:val="center"/>
                          <w:rPr>
                            <w:rFonts w:ascii="Arial" w:hAnsi="Arial" w:cs="Arial"/>
                            <w:b/>
                            <w:bCs/>
                            <w:color w:val="000000"/>
                          </w:rPr>
                        </w:pPr>
                      </w:p>
                      <w:p w:rsidR="00E8717F" w:rsidRPr="00E86A20" w:rsidRDefault="00E8717F" w:rsidP="00E8717F">
                        <w:pPr>
                          <w:autoSpaceDE w:val="0"/>
                          <w:autoSpaceDN w:val="0"/>
                          <w:adjustRightInd w:val="0"/>
                          <w:ind w:right="-80" w:hanging="120"/>
                          <w:jc w:val="center"/>
                          <w:rPr>
                            <w:rFonts w:ascii="Cambria" w:hAnsi="Cambria"/>
                          </w:rPr>
                        </w:pPr>
                        <w:r w:rsidRPr="00E86A20">
                          <w:rPr>
                            <w:rFonts w:ascii="Cambria" w:hAnsi="Cambria" w:cs="Arial"/>
                            <w:b/>
                            <w:bCs/>
                            <w:color w:val="000000"/>
                          </w:rPr>
                          <w:t>Энергосбережение при потреблении энергоресурсов</w:t>
                        </w:r>
                      </w:p>
                    </w:txbxContent>
                  </v:textbox>
                </v:roundrect>
                <v:roundrect id="AutoShape 7" o:spid="_x0000_s1032" style="position:absolute;left:44754;top:17145;width:14682;height:114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DVlvwAAANoAAAAPAAAAZHJzL2Rvd25yZXYueG1sRE9Ni8Iw&#10;EL0v+B/CCN7WVAWRaixqETy4C3UXxNvQjG2xmZQmavz35rCwx8f7XmXBtOJBvWssK5iMExDEpdUN&#10;Vwp+f/afCxDOI2tsLZOCFznI1oOPFabaPrmgx8lXIoawS1FB7X2XSunKmgy6se2II3e1vUEfYV9J&#10;3eMzhptWTpNkLg02HBtq7GhXU3k73Y2CIy7C5dtT/kWzQuYybLvzvFBqNAybJQhPwf+L/9wHrSBu&#10;jVfiDZDrNwAAAP//AwBQSwECLQAUAAYACAAAACEA2+H2y+4AAACFAQAAEwAAAAAAAAAAAAAAAAAA&#10;AAAAW0NvbnRlbnRfVHlwZXNdLnhtbFBLAQItABQABgAIAAAAIQBa9CxbvwAAABUBAAALAAAAAAAA&#10;AAAAAAAAAB8BAABfcmVscy8ucmVsc1BLAQItABQABgAIAAAAIQBwiDVlvwAAANoAAAAPAAAAAAAA&#10;AAAAAAAAAAcCAABkcnMvZG93bnJldi54bWxQSwUGAAAAAAMAAwC3AAAA8wIAAAAA&#10;" fillcolor="#ccc0d9" strokeweight="1.75pt">
                  <v:textbox>
                    <w:txbxContent>
                      <w:p w:rsidR="00E8717F" w:rsidRPr="0088442C" w:rsidRDefault="00E8717F" w:rsidP="00E8717F">
                        <w:pPr>
                          <w:autoSpaceDE w:val="0"/>
                          <w:autoSpaceDN w:val="0"/>
                          <w:adjustRightInd w:val="0"/>
                          <w:ind w:left="-180" w:right="-240"/>
                          <w:jc w:val="center"/>
                          <w:rPr>
                            <w:rFonts w:ascii="Arial" w:hAnsi="Arial" w:cs="Arial"/>
                            <w:b/>
                            <w:bCs/>
                            <w:color w:val="000000"/>
                            <w:sz w:val="12"/>
                            <w:szCs w:val="12"/>
                          </w:rPr>
                        </w:pPr>
                      </w:p>
                      <w:p w:rsidR="00E8717F" w:rsidRPr="00E86A20" w:rsidRDefault="00E8717F" w:rsidP="00E8717F">
                        <w:pPr>
                          <w:autoSpaceDE w:val="0"/>
                          <w:autoSpaceDN w:val="0"/>
                          <w:adjustRightInd w:val="0"/>
                          <w:ind w:right="-31"/>
                          <w:jc w:val="center"/>
                          <w:rPr>
                            <w:rFonts w:ascii="Cambria" w:hAnsi="Cambria"/>
                          </w:rPr>
                        </w:pPr>
                        <w:r w:rsidRPr="00E86A20">
                          <w:rPr>
                            <w:rFonts w:ascii="Cambria" w:hAnsi="Cambria" w:cs="Arial"/>
                            <w:b/>
                            <w:bCs/>
                            <w:color w:val="000000"/>
                          </w:rPr>
                          <w:t>Р</w:t>
                        </w:r>
                        <w:r>
                          <w:rPr>
                            <w:rFonts w:ascii="Cambria" w:hAnsi="Cambria" w:cs="Arial"/>
                            <w:b/>
                            <w:bCs/>
                            <w:color w:val="000000"/>
                          </w:rPr>
                          <w:t>азъяснительная р</w:t>
                        </w:r>
                        <w:r w:rsidRPr="00E86A20">
                          <w:rPr>
                            <w:rFonts w:ascii="Cambria" w:hAnsi="Cambria" w:cs="Arial"/>
                            <w:b/>
                            <w:bCs/>
                            <w:color w:val="000000"/>
                          </w:rPr>
                          <w:t>абота с населен</w:t>
                        </w:r>
                        <w:r w:rsidRPr="00E86A20">
                          <w:rPr>
                            <w:rFonts w:ascii="Cambria" w:hAnsi="Cambria" w:cs="Arial"/>
                            <w:b/>
                            <w:bCs/>
                            <w:color w:val="000000"/>
                          </w:rPr>
                          <w:t>и</w:t>
                        </w:r>
                        <w:r w:rsidRPr="00E86A20">
                          <w:rPr>
                            <w:rFonts w:ascii="Cambria" w:hAnsi="Cambria" w:cs="Arial"/>
                            <w:b/>
                            <w:bCs/>
                            <w:color w:val="000000"/>
                          </w:rPr>
                          <w:t>ем, управляющ</w:t>
                        </w:r>
                        <w:r w:rsidRPr="00E86A20">
                          <w:rPr>
                            <w:rFonts w:ascii="Cambria" w:hAnsi="Cambria" w:cs="Arial"/>
                            <w:b/>
                            <w:bCs/>
                            <w:color w:val="000000"/>
                          </w:rPr>
                          <w:t>и</w:t>
                        </w:r>
                        <w:r w:rsidRPr="00E86A20">
                          <w:rPr>
                            <w:rFonts w:ascii="Cambria" w:hAnsi="Cambria" w:cs="Arial"/>
                            <w:b/>
                            <w:bCs/>
                            <w:color w:val="000000"/>
                          </w:rPr>
                          <w:t>ми компаниями, ТСЖ</w:t>
                        </w:r>
                      </w:p>
                    </w:txbxContent>
                  </v:textbox>
                </v:roundrect>
                <v:roundrect id="AutoShape 8" o:spid="_x0000_s1033" style="position:absolute;left:76200;top:17145;width:13792;height:114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D+wQAAANoAAAAPAAAAZHJzL2Rvd25yZXYueG1sRI9Bi8Iw&#10;FITvwv6H8IS9aeouiFajuCsLHlSoCuLt0TzbYvNSmqzGf28EweMwM98w03kwtbhS6yrLCgb9BARx&#10;bnXFhYLD/q83AuE8ssbaMim4k4P57KMzxVTbG2d03flCRAi7FBWU3jeplC4vyaDr24Y4emfbGvRR&#10;toXULd4i3NTyK0mG0mDFcaHEhn5Lyi+7f6NgjaNw2npabug7k0sZfprjMFPqsxsWExCegn+HX+2V&#10;VjCG55V4A+TsAQAA//8DAFBLAQItABQABgAIAAAAIQDb4fbL7gAAAIUBAAATAAAAAAAAAAAAAAAA&#10;AAAAAABbQ29udGVudF9UeXBlc10ueG1sUEsBAi0AFAAGAAgAAAAhAFr0LFu/AAAAFQEAAAsAAAAA&#10;AAAAAAAAAAAAHwEAAF9yZWxzLy5yZWxzUEsBAi0AFAAGAAgAAAAhAB/EkP7BAAAA2gAAAA8AAAAA&#10;AAAAAAAAAAAABwIAAGRycy9kb3ducmV2LnhtbFBLBQYAAAAAAwADALcAAAD1AgAAAAA=&#10;" fillcolor="#ccc0d9" strokeweight="1.75pt">
                  <v:textbox>
                    <w:txbxContent>
                      <w:p w:rsidR="00E8717F" w:rsidRDefault="00E8717F" w:rsidP="00E8717F">
                        <w:pPr>
                          <w:autoSpaceDE w:val="0"/>
                          <w:autoSpaceDN w:val="0"/>
                          <w:adjustRightInd w:val="0"/>
                          <w:jc w:val="center"/>
                          <w:rPr>
                            <w:rFonts w:ascii="Arial" w:hAnsi="Arial" w:cs="Arial"/>
                            <w:b/>
                            <w:bCs/>
                            <w:color w:val="000000"/>
                          </w:rPr>
                        </w:pPr>
                      </w:p>
                      <w:p w:rsidR="00E8717F" w:rsidRPr="00E86A20" w:rsidRDefault="00E8717F" w:rsidP="00E8717F">
                        <w:pPr>
                          <w:autoSpaceDE w:val="0"/>
                          <w:autoSpaceDN w:val="0"/>
                          <w:adjustRightInd w:val="0"/>
                          <w:jc w:val="center"/>
                          <w:rPr>
                            <w:rFonts w:ascii="Cambria" w:hAnsi="Cambria"/>
                          </w:rPr>
                        </w:pPr>
                        <w:r w:rsidRPr="00E86A20">
                          <w:rPr>
                            <w:rFonts w:ascii="Cambria" w:hAnsi="Cambria" w:cs="Arial"/>
                            <w:b/>
                            <w:bCs/>
                            <w:color w:val="000000"/>
                          </w:rPr>
                          <w:t>Управление и мониторинг Программы</w:t>
                        </w:r>
                      </w:p>
                    </w:txbxContent>
                  </v:textbox>
                </v:roundrect>
                <v:roundrect id="AutoShape 9" o:spid="_x0000_s1034" style="position:absolute;left:60960;top:17145;width:14478;height:114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kQkxAAAANsAAAAPAAAAZHJzL2Rvd25yZXYueG1sRI9Bb8Iw&#10;DIXvSPyHyEi7QdpNYqgjIMTGNHGjcICb13httcapkgy6fz8fkHaz9Z7f+7xcD65TVwqx9Wwgn2Wg&#10;iCtvW64NnI676QJUTMgWO89k4JcirFfj0RIL6298oGuZaiUhHAs00KTUF1rHqiGHceZ7YtG+fHCY&#10;ZA21tgFvEu46/Zhlc+2wZWlosKdtQ9V3+eMMvPH+lXb15TAv86d3ss/hfM4/jXmYDJsXUImG9G++&#10;X39YwRd6+UUG0Ks/AAAA//8DAFBLAQItABQABgAIAAAAIQDb4fbL7gAAAIUBAAATAAAAAAAAAAAA&#10;AAAAAAAAAABbQ29udGVudF9UeXBlc10ueG1sUEsBAi0AFAAGAAgAAAAhAFr0LFu/AAAAFQEAAAsA&#10;AAAAAAAAAAAAAAAAHwEAAF9yZWxzLy5yZWxzUEsBAi0AFAAGAAgAAAAhAA+mRCTEAAAA2wAAAA8A&#10;AAAAAAAAAAAAAAAABwIAAGRycy9kb3ducmV2LnhtbFBLBQYAAAAAAwADALcAAAD4AgAAAAA=&#10;" fillcolor="#ff9" strokeweight="1.75pt">
                  <v:textbox>
                    <w:txbxContent>
                      <w:p w:rsidR="00E8717F" w:rsidRDefault="00E8717F" w:rsidP="00E8717F">
                        <w:pPr>
                          <w:ind w:left="-180"/>
                          <w:jc w:val="center"/>
                          <w:rPr>
                            <w:rFonts w:ascii="Arial" w:hAnsi="Arial" w:cs="Arial"/>
                            <w:b/>
                            <w:bCs/>
                            <w:color w:val="000000"/>
                          </w:rPr>
                        </w:pPr>
                      </w:p>
                      <w:p w:rsidR="00E8717F" w:rsidRPr="00E86A20" w:rsidRDefault="00E8717F" w:rsidP="00E8717F">
                        <w:pPr>
                          <w:ind w:left="-180" w:right="-185"/>
                          <w:jc w:val="center"/>
                          <w:rPr>
                            <w:rFonts w:ascii="Cambria" w:hAnsi="Cambria"/>
                          </w:rPr>
                        </w:pPr>
                        <w:r w:rsidRPr="00E86A20">
                          <w:rPr>
                            <w:rFonts w:ascii="Cambria" w:hAnsi="Cambria" w:cs="Arial"/>
                            <w:b/>
                            <w:bCs/>
                            <w:color w:val="000000"/>
                          </w:rPr>
                          <w:t>Совершенствование нормативно-правовой базы</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 o:spid="_x0000_s1035" type="#_x0000_t34" style="position:absolute;left:47714;top:12673;width:4356;height:439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gbswAAAANsAAAAPAAAAZHJzL2Rvd25yZXYueG1sRE9Ni8Iw&#10;EL0v+B/CCN7WVBFZqlFUEOzBQ+0e1tvYjG2xmZQm1vrvjSDsbR7vc5br3tSio9ZVlhVMxhEI4tzq&#10;igsFv9n++weE88gaa8uk4EkO1qvB1xJjbR+cUnfyhQgh7GJUUHrfxFK6vCSDbmwb4sBdbWvQB9gW&#10;Urf4COGmltMomkuDFYeGEhvalZTfTnejILNZkiZPd/RJevk7X7u0t7OtUqNhv1mA8NT7f/HHfdBh&#10;/gTev4QD5OoFAAD//wMAUEsBAi0AFAAGAAgAAAAhANvh9svuAAAAhQEAABMAAAAAAAAAAAAAAAAA&#10;AAAAAFtDb250ZW50X1R5cGVzXS54bWxQSwECLQAUAAYACAAAACEAWvQsW78AAAAVAQAACwAAAAAA&#10;AAAAAAAAAAAfAQAAX3JlbHMvLnJlbHNQSwECLQAUAAYACAAAACEAHSoG7MAAAADbAAAADwAAAAAA&#10;AAAAAAAAAAAHAgAAZHJzL2Rvd25yZXYueG1sUEsFBgAAAAADAAMAtwAAAPQCAAAAAA==&#10;" strokeweight="2.25pt"/>
                <v:shape id="AutoShape 11" o:spid="_x0000_s1036" type="#_x0000_t34" style="position:absolute;left:33832;top:3276;width:4471;height:2327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Q3AwQAAANsAAAAPAAAAZHJzL2Rvd25yZXYueG1sRI9Ba8JA&#10;EIXvBf/DMkIvQTd6KCW6iihKr7HiecyOSXB3NmRHjf++Wyj0NsN735s3y/XgnXpQH9vABmbTHBRx&#10;FWzLtYHT937yCSoKskUXmAy8KMJ6NXpbYmHDk0t6HKVWKYRjgQYaka7QOlYNeYzT0BEn7Rp6j5LW&#10;vta2x2cK907P8/xDe2w5XWiwo21D1e1496nG6eJsua3cruwOIu6Wna9ZZsz7eNgsQAkN8m/+o79s&#10;4ubw+0saQK9+AAAA//8DAFBLAQItABQABgAIAAAAIQDb4fbL7gAAAIUBAAATAAAAAAAAAAAAAAAA&#10;AAAAAABbQ29udGVudF9UeXBlc10ueG1sUEsBAi0AFAAGAAgAAAAhAFr0LFu/AAAAFQEAAAsAAAAA&#10;AAAAAAAAAAAAHwEAAF9yZWxzLy5yZWxzUEsBAi0AFAAGAAgAAAAhAIBVDcDBAAAA2wAAAA8AAAAA&#10;AAAAAAAAAAAABwIAAGRycy9kb3ducmV2LnhtbFBLBQYAAAAAAwADALcAAAD1AgAAAAA=&#10;" strokeweight="2.25pt"/>
                <v:shape id="AutoShape 12" o:spid="_x0000_s1037" type="#_x0000_t34" style="position:absolute;left:9144;top:14859;width:15278;height:2070;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wHawQAAANsAAAAPAAAAZHJzL2Rvd25yZXYueG1sRE/fa8Iw&#10;EH4f+D+EG+xFNJ2DoZ1RZDDYgzBsBV/P5NaWNZfQxLb7740g+HYf389bb0fbip660DhW8DrPQBBr&#10;ZxquFBzLr9kSRIjIBlvHpOCfAmw3k6c15sYNfKC+iJVIIRxyVFDH6HMpg67JYpg7T5y4X9dZjAl2&#10;lTQdDinctnKRZe/SYsOpoUZPnzXpv+JiFfSF9YO+nKarvZmef7wpF4MulXp5HncfICKN8SG+u79N&#10;mv8Gt1/SAXJzBQAA//8DAFBLAQItABQABgAIAAAAIQDb4fbL7gAAAIUBAAATAAAAAAAAAAAAAAAA&#10;AAAAAABbQ29udGVudF9UeXBlc10ueG1sUEsBAi0AFAAGAAgAAAAhAFr0LFu/AAAAFQEAAAsAAAAA&#10;AAAAAAAAAAAAHwEAAF9yZWxzLy5yZWxzUEsBAi0AFAAGAAgAAAAhAC/fAdrBAAAA2wAAAA8AAAAA&#10;AAAAAAAAAAAABwIAAGRycy9kb3ducmV2LnhtbFBLBQYAAAAAAwADALcAAAD1AgAAAAA=&#10;" adj="21465" strokeweight="2.25pt"/>
                <v:shape id="AutoShape 13" o:spid="_x0000_s1038" type="#_x0000_t34" style="position:absolute;left:63221;top:-2833;width:4356;height:3539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aV0wQAAANsAAAAPAAAAZHJzL2Rvd25yZXYueG1sRE9Ni8Iw&#10;EL0v+B/CCN62qYssUo2iwsL24KHWg97GZmyLzaQ02Vr//UYQvM3jfc5yPZhG9NS52rKCaRSDIC6s&#10;rrlUcMx/PucgnEfW2FgmBQ9ysF6NPpaYaHvnjPqDL0UIYZeggsr7NpHSFRUZdJFtiQN3tZ1BH2BX&#10;St3hPYSbRn7F8bc0WHNoqLClXUXF7fBnFOQ2T7P04fY+zS6n87XPBjvbKjUZD5sFCE+Df4tf7l8d&#10;5s/g+Us4QK7+AQAA//8DAFBLAQItABQABgAIAAAAIQDb4fbL7gAAAIUBAAATAAAAAAAAAAAAAAAA&#10;AAAAAABbQ29udGVudF9UeXBlc10ueG1sUEsBAi0AFAAGAAgAAAAhAFr0LFu/AAAAFQEAAAsAAAAA&#10;AAAAAAAAAAAAHwEAAF9yZWxzLy5yZWxzUEsBAi0AFAAGAAgAAAAhAA1dpXTBAAAA2wAAAA8AAAAA&#10;AAAAAAAAAAAABwIAAGRycy9kb3ducmV2LnhtbFBLBQYAAAAAAwADALcAAAD1AgAAAAA=&#10;" strokeweight="2.25pt"/>
                <v:shape id="AutoShape 14" o:spid="_x0000_s1039" type="#_x0000_t34" style="position:absolute;left:55765;top:4622;width:4356;height:2049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QDvwgAAANsAAAAPAAAAZHJzL2Rvd25yZXYueG1sRE9Na4NA&#10;EL0X+h+WCfRW14QkFOsmtIFCPOSg9tDepu5Epe6suFuj/74bCOQ2j/c56X4ynRhpcK1lBcsoBkFc&#10;Wd1yreCz/Hh+AeE8ssbOMimYycF+9/iQYqLthXMaC1+LEMIuQQWN930ipasaMugi2xMH7mwHgz7A&#10;oZZ6wEsIN51cxfFWGmw5NDTY06Gh6rf4MwpKW2Z5NruTz/Kfr+/zmE92/a7U02J6ewXhafJ38c19&#10;1GH+Bq6/hAPk7h8AAP//AwBQSwECLQAUAAYACAAAACEA2+H2y+4AAACFAQAAEwAAAAAAAAAAAAAA&#10;AAAAAAAAW0NvbnRlbnRfVHlwZXNdLnhtbFBLAQItABQABgAIAAAAIQBa9CxbvwAAABUBAAALAAAA&#10;AAAAAAAAAAAAAB8BAABfcmVscy8ucmVsc1BLAQItABQABgAIAAAAIQBiEQDvwgAAANsAAAAPAAAA&#10;AAAAAAAAAAAAAAcCAABkcnMvZG93bnJldi54bWxQSwUGAAAAAAMAAwC3AAAA9gIAAAAA&#10;" strokeweight="2.25pt"/>
                <v:roundrect id="AutoShape 15" o:spid="_x0000_s1040" style="position:absolute;left:1524;top:35433;width:16764;height:1257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3nLwQAAANsAAAAPAAAAZHJzL2Rvd25yZXYueG1sRE9Na8JA&#10;EL0L/Q/LFHrTTSykEl2l1CrFm9GD3sbsmASzs2F3q/Hfd4WCt3m8z5ktetOKKznfWFaQjhIQxKXV&#10;DVcK9rvVcALCB2SNrWVScCcPi/nLYIa5tjfe0rUIlYgh7HNUUIfQ5VL6siaDfmQ74sidrTMYInSV&#10;1A5vMdy0cpwkmTTYcGyosaOvmspL8WsUfPNmSavquM2K9H1N+sMdDulJqbfX/nMKIlAfnuJ/94+O&#10;8zN4/BIPkPM/AAAA//8DAFBLAQItABQABgAIAAAAIQDb4fbL7gAAAIUBAAATAAAAAAAAAAAAAAAA&#10;AAAAAABbQ29udGVudF9UeXBlc10ueG1sUEsBAi0AFAAGAAgAAAAhAFr0LFu/AAAAFQEAAAsAAAAA&#10;AAAAAAAAAAAAHwEAAF9yZWxzLy5yZWxzUEsBAi0AFAAGAAgAAAAhAO8DecvBAAAA2wAAAA8AAAAA&#10;AAAAAAAAAAAABwIAAGRycy9kb3ducmV2LnhtbFBLBQYAAAAAAwADALcAAAD1AgAAAAA=&#10;" fillcolor="#ff9" strokeweight="1.75pt">
                  <v:textbox>
                    <w:txbxContent>
                      <w:p w:rsidR="00E8717F" w:rsidRDefault="00E8717F" w:rsidP="00E8717F">
                        <w:pPr>
                          <w:jc w:val="center"/>
                          <w:rPr>
                            <w:rFonts w:ascii="Arial" w:hAnsi="Arial" w:cs="Arial"/>
                            <w:b/>
                            <w:bCs/>
                            <w:color w:val="000000"/>
                          </w:rPr>
                        </w:pPr>
                      </w:p>
                      <w:p w:rsidR="00E8717F" w:rsidRDefault="00E8717F" w:rsidP="00E8717F">
                        <w:pPr>
                          <w:jc w:val="center"/>
                          <w:rPr>
                            <w:rFonts w:ascii="Arial" w:hAnsi="Arial" w:cs="Arial"/>
                            <w:b/>
                            <w:bCs/>
                            <w:color w:val="000000"/>
                          </w:rPr>
                        </w:pPr>
                      </w:p>
                      <w:p w:rsidR="00E8717F" w:rsidRPr="00E86A20" w:rsidRDefault="00E8717F" w:rsidP="00E8717F">
                        <w:pPr>
                          <w:jc w:val="center"/>
                          <w:rPr>
                            <w:rFonts w:ascii="Cambria" w:hAnsi="Cambria"/>
                          </w:rPr>
                        </w:pPr>
                        <w:r w:rsidRPr="00E86A20">
                          <w:rPr>
                            <w:rFonts w:ascii="Cambria" w:hAnsi="Cambria" w:cs="Arial"/>
                            <w:b/>
                            <w:bCs/>
                            <w:color w:val="000000"/>
                          </w:rPr>
                          <w:t>Энергосбережение в жилых домах</w:t>
                        </w:r>
                      </w:p>
                      <w:p w:rsidR="00E8717F" w:rsidRDefault="00E8717F" w:rsidP="00E8717F"/>
                    </w:txbxContent>
                  </v:textbox>
                </v:roundrect>
                <v:roundrect id="AutoShape 16" o:spid="_x0000_s1041" style="position:absolute;left:19050;top:35433;width:17208;height:1257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1YhwAAAANsAAAAPAAAAZHJzL2Rvd25yZXYueG1sRE9Li8Iw&#10;EL4v+B/CCN7WVAVXqlF8IHhwF+oK4m1oxrbYTEoTNf77jSDsbT6+58wWwdTiTq2rLCsY9BMQxLnV&#10;FRcKjr/bzwkI55E11pZJwZMcLOadjxmm2j44o/vBFyKGsEtRQel9k0rp8pIMur5tiCN3sa1BH2Fb&#10;SN3iI4abWg6TZCwNVhwbSmxoXVJ+PdyMgj1OwvnH0+abRpncyLBqTuNMqV43LKcgPAX/L367dzrO&#10;/4LXL/EAOf8DAAD//wMAUEsBAi0AFAAGAAgAAAAhANvh9svuAAAAhQEAABMAAAAAAAAAAAAAAAAA&#10;AAAAAFtDb250ZW50X1R5cGVzXS54bWxQSwECLQAUAAYACAAAACEAWvQsW78AAAAVAQAACwAAAAAA&#10;AAAAAAAAAAAfAQAAX3JlbHMvLnJlbHNQSwECLQAUAAYACAAAACEAYD9WIcAAAADbAAAADwAAAAAA&#10;AAAAAAAAAAAHAgAAZHJzL2Rvd25yZXYueG1sUEsFBgAAAAADAAMAtwAAAPQCAAAAAA==&#10;" fillcolor="#ccc0d9" strokeweight="1.75pt">
                  <v:textbox>
                    <w:txbxContent>
                      <w:p w:rsidR="00E8717F" w:rsidRPr="00A04908" w:rsidRDefault="00E8717F" w:rsidP="00E8717F">
                        <w:pPr>
                          <w:autoSpaceDE w:val="0"/>
                          <w:autoSpaceDN w:val="0"/>
                          <w:adjustRightInd w:val="0"/>
                          <w:jc w:val="center"/>
                          <w:rPr>
                            <w:rFonts w:ascii="Arial" w:hAnsi="Arial" w:cs="Arial"/>
                            <w:b/>
                            <w:bCs/>
                            <w:color w:val="000000"/>
                            <w:sz w:val="12"/>
                            <w:szCs w:val="12"/>
                          </w:rPr>
                        </w:pPr>
                      </w:p>
                      <w:p w:rsidR="00E8717F" w:rsidRPr="00E86A20" w:rsidRDefault="00E8717F" w:rsidP="00E8717F">
                        <w:pPr>
                          <w:autoSpaceDE w:val="0"/>
                          <w:autoSpaceDN w:val="0"/>
                          <w:adjustRightInd w:val="0"/>
                          <w:jc w:val="center"/>
                          <w:rPr>
                            <w:rFonts w:ascii="Cambria" w:hAnsi="Cambria"/>
                          </w:rPr>
                        </w:pPr>
                        <w:r w:rsidRPr="00E86A20">
                          <w:rPr>
                            <w:rFonts w:ascii="Cambria" w:hAnsi="Cambria" w:cs="Arial"/>
                            <w:b/>
                            <w:bCs/>
                            <w:color w:val="000000"/>
                          </w:rPr>
                          <w:t>Повышение энергет</w:t>
                        </w:r>
                        <w:r w:rsidRPr="00E86A20">
                          <w:rPr>
                            <w:rFonts w:ascii="Cambria" w:hAnsi="Cambria" w:cs="Arial"/>
                            <w:b/>
                            <w:bCs/>
                            <w:color w:val="000000"/>
                          </w:rPr>
                          <w:t>и</w:t>
                        </w:r>
                        <w:r w:rsidRPr="00E86A20">
                          <w:rPr>
                            <w:rFonts w:ascii="Cambria" w:hAnsi="Cambria" w:cs="Arial"/>
                            <w:b/>
                            <w:bCs/>
                            <w:color w:val="000000"/>
                          </w:rPr>
                          <w:t>ческой эффективн</w:t>
                        </w:r>
                        <w:r w:rsidRPr="00E86A20">
                          <w:rPr>
                            <w:rFonts w:ascii="Cambria" w:hAnsi="Cambria" w:cs="Arial"/>
                            <w:b/>
                            <w:bCs/>
                            <w:color w:val="000000"/>
                          </w:rPr>
                          <w:t>о</w:t>
                        </w:r>
                        <w:r w:rsidRPr="00E86A20">
                          <w:rPr>
                            <w:rFonts w:ascii="Cambria" w:hAnsi="Cambria" w:cs="Arial"/>
                            <w:b/>
                            <w:bCs/>
                            <w:color w:val="000000"/>
                          </w:rPr>
                          <w:t>сти муниципальных предприятий</w:t>
                        </w:r>
                      </w:p>
                      <w:p w:rsidR="00E8717F" w:rsidRPr="00E86A20" w:rsidRDefault="00E8717F" w:rsidP="00E8717F">
                        <w:pPr>
                          <w:rPr>
                            <w:rFonts w:ascii="Cambria" w:hAnsi="Cambria"/>
                          </w:rPr>
                        </w:pPr>
                      </w:p>
                    </w:txbxContent>
                  </v:textbox>
                </v:roundrect>
                <v:roundrect id="AutoShape 17" o:spid="_x0000_s1042" style="position:absolute;left:39624;top:35433;width:15925;height:1257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EgixAAAANsAAAAPAAAAZHJzL2Rvd25yZXYueG1sRI9Bb8Iw&#10;DIXvSPyHyEi7QdpNYqgjIMTGNHGjcICb13httcapkgy6fz8fkHaz9Z7f+7xcD65TVwqx9Wwgn2Wg&#10;iCtvW64NnI676QJUTMgWO89k4JcirFfj0RIL6298oGuZaiUhHAs00KTUF1rHqiGHceZ7YtG+fHCY&#10;ZA21tgFvEu46/Zhlc+2wZWlosKdtQ9V3+eMMvPH+lXb15TAv86d3ss/hfM4/jXmYDJsXUImG9G++&#10;X39YwRdY+UUG0Ks/AAAA//8DAFBLAQItABQABgAIAAAAIQDb4fbL7gAAAIUBAAATAAAAAAAAAAAA&#10;AAAAAAAAAABbQ29udGVudF9UeXBlc10ueG1sUEsBAi0AFAAGAAgAAAAhAFr0LFu/AAAAFQEAAAsA&#10;AAAAAAAAAAAAAAAAHwEAAF9yZWxzLy5yZWxzUEsBAi0AFAAGAAgAAAAhAPHQSCLEAAAA2wAAAA8A&#10;AAAAAAAAAAAAAAAABwIAAGRycy9kb3ducmV2LnhtbFBLBQYAAAAAAwADALcAAAD4AgAAAAA=&#10;" fillcolor="#ff9" strokeweight="1.75pt">
                  <v:textbox>
                    <w:txbxContent>
                      <w:p w:rsidR="00E8717F" w:rsidRPr="00E86A20" w:rsidRDefault="00E8717F" w:rsidP="00E8717F">
                        <w:pPr>
                          <w:autoSpaceDE w:val="0"/>
                          <w:autoSpaceDN w:val="0"/>
                          <w:adjustRightInd w:val="0"/>
                          <w:jc w:val="center"/>
                          <w:rPr>
                            <w:rFonts w:ascii="Cambria" w:hAnsi="Cambria" w:cs="Arial"/>
                            <w:b/>
                            <w:bCs/>
                            <w:color w:val="000000"/>
                          </w:rPr>
                        </w:pPr>
                        <w:r w:rsidRPr="00E86A20">
                          <w:rPr>
                            <w:rFonts w:ascii="Cambria" w:hAnsi="Cambria" w:cs="Arial"/>
                            <w:b/>
                            <w:bCs/>
                            <w:color w:val="000000"/>
                          </w:rPr>
                          <w:t>Повышение энерг</w:t>
                        </w:r>
                        <w:r w:rsidRPr="00E86A20">
                          <w:rPr>
                            <w:rFonts w:ascii="Cambria" w:hAnsi="Cambria" w:cs="Arial"/>
                            <w:b/>
                            <w:bCs/>
                            <w:color w:val="000000"/>
                          </w:rPr>
                          <w:t>е</w:t>
                        </w:r>
                        <w:r w:rsidRPr="00E86A20">
                          <w:rPr>
                            <w:rFonts w:ascii="Cambria" w:hAnsi="Cambria" w:cs="Arial"/>
                            <w:b/>
                            <w:bCs/>
                            <w:color w:val="000000"/>
                          </w:rPr>
                          <w:t>тической эффе</w:t>
                        </w:r>
                        <w:r w:rsidRPr="00E86A20">
                          <w:rPr>
                            <w:rFonts w:ascii="Cambria" w:hAnsi="Cambria" w:cs="Arial"/>
                            <w:b/>
                            <w:bCs/>
                            <w:color w:val="000000"/>
                          </w:rPr>
                          <w:t>к</w:t>
                        </w:r>
                        <w:r w:rsidRPr="00E86A20">
                          <w:rPr>
                            <w:rFonts w:ascii="Cambria" w:hAnsi="Cambria" w:cs="Arial"/>
                            <w:b/>
                            <w:bCs/>
                            <w:color w:val="000000"/>
                          </w:rPr>
                          <w:t>тивности бюдже</w:t>
                        </w:r>
                        <w:r w:rsidRPr="00E86A20">
                          <w:rPr>
                            <w:rFonts w:ascii="Cambria" w:hAnsi="Cambria" w:cs="Arial"/>
                            <w:b/>
                            <w:bCs/>
                            <w:color w:val="000000"/>
                          </w:rPr>
                          <w:t>т</w:t>
                        </w:r>
                        <w:r w:rsidRPr="00E86A20">
                          <w:rPr>
                            <w:rFonts w:ascii="Cambria" w:hAnsi="Cambria" w:cs="Arial"/>
                            <w:b/>
                            <w:bCs/>
                            <w:color w:val="000000"/>
                          </w:rPr>
                          <w:t xml:space="preserve">ных учреждений социальной сферы </w:t>
                        </w:r>
                      </w:p>
                      <w:p w:rsidR="00E8717F" w:rsidRDefault="00E8717F" w:rsidP="00E8717F"/>
                    </w:txbxContent>
                  </v:textbox>
                </v:roundrect>
                <v:roundrect id="AutoShape 18" o:spid="_x0000_s1043" style="position:absolute;left:56388;top:35433;width:14732;height:1257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fIwAAAANsAAAAPAAAAZHJzL2Rvd25yZXYueG1sRE9Li8Iw&#10;EL4L/ocwgjdNVRCtRvGBsIfdhaog3oZmbIvNpDRRs/9+s7DgbT6+5yzXwdTiSa2rLCsYDRMQxLnV&#10;FRcKzqfDYAbCeWSNtWVS8EMO1qtuZ4mpti/O6Hn0hYgh7FJUUHrfpFK6vCSDbmgb4sjdbGvQR9gW&#10;Urf4iuGmluMkmUqDFceGEhvalZTfjw+j4BNn4frtaf9Fk0zuZdg2l2mmVL8XNgsQnoJ/i//dHzrO&#10;n8PfL/EAufoFAAD//wMAUEsBAi0AFAAGAAgAAAAhANvh9svuAAAAhQEAABMAAAAAAAAAAAAAAAAA&#10;AAAAAFtDb250ZW50X1R5cGVzXS54bWxQSwECLQAUAAYACAAAACEAWvQsW78AAAAVAQAACwAAAAAA&#10;AAAAAAAAAAAfAQAAX3JlbHMvLnJlbHNQSwECLQAUAAYACAAAACEAfuxnyMAAAADbAAAADwAAAAAA&#10;AAAAAAAAAAAHAgAAZHJzL2Rvd25yZXYueG1sUEsFBgAAAAADAAMAtwAAAPQCAAAAAA==&#10;" fillcolor="#ccc0d9" strokeweight="1.75pt">
                  <v:textbox>
                    <w:txbxContent>
                      <w:p w:rsidR="00E8717F" w:rsidRDefault="00E8717F" w:rsidP="00E8717F">
                        <w:pPr>
                          <w:autoSpaceDE w:val="0"/>
                          <w:autoSpaceDN w:val="0"/>
                          <w:adjustRightInd w:val="0"/>
                          <w:jc w:val="center"/>
                          <w:rPr>
                            <w:rFonts w:ascii="Arial" w:hAnsi="Arial" w:cs="Arial"/>
                            <w:b/>
                            <w:bCs/>
                            <w:color w:val="000000"/>
                          </w:rPr>
                        </w:pPr>
                      </w:p>
                      <w:p w:rsidR="00E8717F" w:rsidRPr="00E86A20" w:rsidRDefault="00E8717F" w:rsidP="00E8717F">
                        <w:pPr>
                          <w:autoSpaceDE w:val="0"/>
                          <w:autoSpaceDN w:val="0"/>
                          <w:adjustRightInd w:val="0"/>
                          <w:jc w:val="center"/>
                          <w:rPr>
                            <w:rFonts w:ascii="Cambria" w:hAnsi="Cambria"/>
                          </w:rPr>
                        </w:pPr>
                        <w:r w:rsidRPr="00E86A20">
                          <w:rPr>
                            <w:rFonts w:ascii="Cambria" w:hAnsi="Cambria" w:cs="Arial"/>
                            <w:b/>
                            <w:bCs/>
                            <w:color w:val="000000"/>
                          </w:rPr>
                          <w:t>Энергетическая паспортизация и энергетическое обследование</w:t>
                        </w:r>
                      </w:p>
                    </w:txbxContent>
                  </v:textbox>
                </v:roundrect>
                <v:roundrect id="AutoShape 19" o:spid="_x0000_s1044" style="position:absolute;left:74676;top:35433;width:16840;height:1191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o6ZwQAAANsAAAAPAAAAZHJzL2Rvd25yZXYueG1sRE/Pa8Iw&#10;FL4P/B/CE3abaR10Uo0i2zrGbq0e9PZsnm2xeSlJZrv/fjkMdvz4fm92k+nFnZzvLCtIFwkI4trq&#10;jhsFx0PxtALhA7LG3jIp+CEPu+3sYYO5tiOXdK9CI2II+xwVtCEMuZS+bsmgX9iBOHJX6wyGCF0j&#10;tcMxhpteLpMkkwY7jg0tDvTaUn2rvo2Cd/56o6I5l1mVPn+QfnGnU3pR6nE+7dcgAk3hX/zn/tQK&#10;lnF9/BJ/gNz+AgAA//8DAFBLAQItABQABgAIAAAAIQDb4fbL7gAAAIUBAAATAAAAAAAAAAAAAAAA&#10;AAAAAABbQ29udGVudF9UeXBlc10ueG1sUEsBAi0AFAAGAAgAAAAhAFr0LFu/AAAAFQEAAAsAAAAA&#10;AAAAAAAAAAAAHwEAAF9yZWxzLy5yZWxzUEsBAi0AFAAGAAgAAAAhAMHKjpnBAAAA2wAAAA8AAAAA&#10;AAAAAAAAAAAABwIAAGRycy9kb3ducmV2LnhtbFBLBQYAAAAAAwADALcAAAD1AgAAAAA=&#10;" fillcolor="#ff9" strokeweight="1.75pt">
                  <v:textbox>
                    <w:txbxContent>
                      <w:p w:rsidR="00E8717F" w:rsidRDefault="00E8717F" w:rsidP="00E8717F">
                        <w:pPr>
                          <w:autoSpaceDE w:val="0"/>
                          <w:autoSpaceDN w:val="0"/>
                          <w:adjustRightInd w:val="0"/>
                          <w:jc w:val="center"/>
                          <w:rPr>
                            <w:rFonts w:ascii="Arial" w:hAnsi="Arial" w:cs="Arial"/>
                            <w:b/>
                            <w:bCs/>
                            <w:color w:val="000000"/>
                          </w:rPr>
                        </w:pPr>
                      </w:p>
                      <w:p w:rsidR="00E8717F" w:rsidRPr="00E86A20" w:rsidRDefault="00E8717F" w:rsidP="00E8717F">
                        <w:pPr>
                          <w:autoSpaceDE w:val="0"/>
                          <w:autoSpaceDN w:val="0"/>
                          <w:adjustRightInd w:val="0"/>
                          <w:jc w:val="center"/>
                          <w:rPr>
                            <w:rFonts w:ascii="Cambria" w:hAnsi="Cambria"/>
                            <w:color w:val="000000"/>
                          </w:rPr>
                        </w:pPr>
                        <w:r w:rsidRPr="00E86A20">
                          <w:rPr>
                            <w:rFonts w:ascii="Cambria" w:hAnsi="Cambria" w:cs="Arial"/>
                            <w:b/>
                            <w:bCs/>
                            <w:color w:val="000000"/>
                          </w:rPr>
                          <w:t>Анализ показателей энергопотребления</w:t>
                        </w:r>
                      </w:p>
                    </w:txbxContent>
                  </v:textbox>
                </v:roundrect>
                <v:shape id="AutoShape 20" o:spid="_x0000_s1045" type="#_x0000_t34" style="position:absolute;left:13906;top:24803;width:6528;height:1451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kKwQAAANsAAAAPAAAAZHJzL2Rvd25yZXYueG1sRI9Ba8JA&#10;EIXvBf/DMoKXoBs9lBJdRZSK11jpeZodk+DubMhONf57Vyj0+HjzvjdvtRm8UzfqYxvYwHyWgyKu&#10;gm25NnD++px+gIqCbNEFJgMPirBZj95WWNhw55JuJ6lVgnAs0EAj0hVax6ohj3EWOuLkXULvUZLs&#10;a217vCe4d3qR5+/aY8upocGOdg1V19OvT2+cf5wtd5Xbl91BxF2z70uWGTMZD9slKKFB/o//0kdr&#10;YDGH15YEAL1+AgAA//8DAFBLAQItABQABgAIAAAAIQDb4fbL7gAAAIUBAAATAAAAAAAAAAAAAAAA&#10;AAAAAABbQ29udGVudF9UeXBlc10ueG1sUEsBAi0AFAAGAAgAAAAhAFr0LFu/AAAAFQEAAAsAAAAA&#10;AAAAAAAAAAAAHwEAAF9yZWxzLy5yZWxzUEsBAi0AFAAGAAgAAAAhAL7rWQrBAAAA2wAAAA8AAAAA&#10;AAAAAAAAAAAABwIAAGRycy9kb3ducmV2LnhtbFBLBQYAAAAAAwADALcAAAD1AgAAAAA=&#10;" strokeweight="2.25pt"/>
                <v:shape id="AutoShape 21" o:spid="_x0000_s1046" type="#_x0000_t34" style="position:absolute;left:40830;top:12395;width:6528;height:3933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FImwwAAANsAAAAPAAAAZHJzL2Rvd25yZXYueG1sRI9Bi8Iw&#10;FITvC/6H8IS9ralFRKpRVBDsYQ+1e1hvz+bZFpuX0sRa/71ZWPA4zMw3zGozmEb01LnasoLpJAJB&#10;XFhdc6ngJz98LUA4j6yxsUwKnuRgsx59rDDR9sEZ9SdfigBhl6CCyvs2kdIVFRl0E9sSB+9qO4M+&#10;yK6UusNHgJtGxlE0lwZrDgsVtrSvqLid7kZBbvM0S5/u26fZ5fd87bPBznZKfY6H7RKEp8G/w//t&#10;o1YQx/D3JfwAuX4BAAD//wMAUEsBAi0AFAAGAAgAAAAhANvh9svuAAAAhQEAABMAAAAAAAAAAAAA&#10;AAAAAAAAAFtDb250ZW50X1R5cGVzXS54bWxQSwECLQAUAAYACAAAACEAWvQsW78AAAAVAQAACwAA&#10;AAAAAAAAAAAAAAAfAQAAX3JlbHMvLnJlbHNQSwECLQAUAAYACAAAACEAI5RSJsMAAADbAAAADwAA&#10;AAAAAAAAAAAAAAAHAgAAZHJzL2Rvd25yZXYueG1sUEsFBgAAAAADAAMAtwAAAPcCAAAAAA==&#10;" strokeweight="2.25pt"/>
                <v:line id="Line 22" o:spid="_x0000_s1047" style="position:absolute;flip:y;visibility:visible;mso-wrap-style:square" from="28194,32004" to="28194,3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KxgAAANsAAAAPAAAAZHJzL2Rvd25yZXYueG1sRI9Ba8JA&#10;EIXvgv9hGcFLqRutWImuImqtghSqHjyO2TEJZmdDdtX477tCwePjzfvevPG0NoW4UeVyywq6nQgE&#10;cWJ1zqmCw/7rfQjCeWSNhWVS8CAH00mzMcZY2zv/0m3nUxEg7GJUkHlfxlK6JCODrmNL4uCdbWXQ&#10;B1mlUld4D3BTyF4UDaTBnENDhiXNM0ouu6sJbyz6+83j9L36/FnOk+1503+L1kel2q16NgLhqfav&#10;4//0WivofcBzSwCAnPwBAAD//wMAUEsBAi0AFAAGAAgAAAAhANvh9svuAAAAhQEAABMAAAAAAAAA&#10;AAAAAAAAAAAAAFtDb250ZW50X1R5cGVzXS54bWxQSwECLQAUAAYACAAAACEAWvQsW78AAAAVAQAA&#10;CwAAAAAAAAAAAAAAAAAfAQAAX3JlbHMvLnJlbHNQSwECLQAUAAYACAAAACEAc4k/isYAAADbAAAA&#10;DwAAAAAAAAAAAAAAAAAHAgAAZHJzL2Rvd25yZXYueG1sUEsFBgAAAAADAAMAtwAAAPoCAAAAAA==&#10;" strokeweight="2.25pt"/>
                <v:line id="Line 23" o:spid="_x0000_s1048" style="position:absolute;flip:y;visibility:visible;mso-wrap-style:square" from="47244,32004" to="47244,3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Kf+xgAAANsAAAAPAAAAZHJzL2Rvd25yZXYueG1sRI9Pa8JA&#10;EMXvQr/DMgUvohslWImuUvzTKpRC1YPHMTsmodnZkF01fntXEDw+3rzfmzeZNaYUF6pdYVlBvxeB&#10;IE6tLjhTsN+tuiMQziNrLC2Tghs5mE3fWhNMtL3yH122PhMBwi5BBbn3VSKlS3My6Hq2Ig7eydYG&#10;fZB1JnWN1wA3pRxE0VAaLDg05FjRPKf0f3s24Y1FvNvcjt9fH7/Lefpz2sSdaH1Qqv3efI5BeGr8&#10;6/iZXmsFgxgeWwIA5PQOAAD//wMAUEsBAi0AFAAGAAgAAAAhANvh9svuAAAAhQEAABMAAAAAAAAA&#10;AAAAAAAAAAAAAFtDb250ZW50X1R5cGVzXS54bWxQSwECLQAUAAYACAAAACEAWvQsW78AAAAVAQAA&#10;CwAAAAAAAAAAAAAAAAAfAQAAX3JlbHMvLnJlbHNQSwECLQAUAAYACAAAACEA/GCn/sYAAADbAAAA&#10;DwAAAAAAAAAAAAAAAAAHAgAAZHJzL2Rvd25yZXYueG1sUEsFBgAAAAADAAMAtwAAAPoCAAAAAA==&#10;" strokeweight="2.25pt"/>
                <v:shapetype id="_x0000_t32" coordsize="21600,21600" o:spt="32" o:oned="t" path="m,l21600,21600e" filled="f">
                  <v:path arrowok="t" fillok="f" o:connecttype="none"/>
                  <o:lock v:ext="edit" shapetype="t"/>
                </v:shapetype>
                <v:shape id="AutoShape 24" o:spid="_x0000_s1049" type="#_x0000_t32" style="position:absolute;left:83096;top:28689;width:12;height:66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ZfBxgAAANsAAAAPAAAAZHJzL2Rvd25yZXYueG1sRI9Ba8JA&#10;FITvQv/D8gpeSt1UsUiajVjBouChsZZeH9nXbDD7NmS3Mf57Vyh4HGbmGyZbDrYRPXW+dqzgZZKA&#10;IC6drrlScPzaPC9A+ICssXFMCi7kYZk/jDJMtTtzQf0hVCJC2KeowITQplL60pBFP3EtcfR+XWcx&#10;RNlVUnd4jnDbyGmSvEqLNccFgy2tDZWnw59VEPpk5p8Wx+L923yc9j+z1e6y+VRq/Dis3kAEGsI9&#10;/N/eagXTOdy+xB8g8ysAAAD//wMAUEsBAi0AFAAGAAgAAAAhANvh9svuAAAAhQEAABMAAAAAAAAA&#10;AAAAAAAAAAAAAFtDb250ZW50X1R5cGVzXS54bWxQSwECLQAUAAYACAAAACEAWvQsW78AAAAVAQAA&#10;CwAAAAAAAAAAAAAAAAAfAQAAX3JlbHMvLnJlbHNQSwECLQAUAAYACAAAACEA1emXwcYAAADbAAAA&#10;DwAAAAAAAAAAAAAAAAAHAgAAZHJzL2Rvd25yZXYueG1sUEsFBgAAAAADAAMAtwAAAPoCAAAAAA==&#10;" strokeweight="2.25pt"/>
                <v:shape id="Text Box 25" o:spid="_x0000_s1050" type="#_x0000_t202" style="position:absolute;top:51600;width:92964;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GyUxQAAANsAAAAPAAAAZHJzL2Rvd25yZXYueG1sRI9BawIx&#10;FITvhf6H8ApeSs3WylJWo4hUaHuRbr14e2yem9XNy5JkdfvvG0HwOMzMN8x8OdhWnMmHxrGC13EG&#10;grhyuuFawe538/IOIkRkja1jUvBHAZaLx4c5Ftpd+IfOZaxFgnAoUIGJsSukDJUhi2HsOuLkHZy3&#10;GJP0tdQeLwluWznJslxabDgtGOxobag6lb1VsJ3ut+a5P3x8r6Zv/mvXr/NjXSo1ehpWMxCRhngP&#10;39qfWsEkh+uX9APk4h8AAP//AwBQSwECLQAUAAYACAAAACEA2+H2y+4AAACFAQAAEwAAAAAAAAAA&#10;AAAAAAAAAAAAW0NvbnRlbnRfVHlwZXNdLnhtbFBLAQItABQABgAIAAAAIQBa9CxbvwAAABUBAAAL&#10;AAAAAAAAAAAAAAAAAB8BAABfcmVscy8ucmVsc1BLAQItABQABgAIAAAAIQA4uGyUxQAAANsAAAAP&#10;AAAAAAAAAAAAAAAAAAcCAABkcnMvZG93bnJldi54bWxQSwUGAAAAAAMAAwC3AAAA+QIAAAAA&#10;" stroked="f">
                  <v:textbox style="mso-fit-shape-to-text:t" inset="0,0,0,0">
                    <w:txbxContent>
                      <w:p w:rsidR="00E8717F" w:rsidRPr="001D422A" w:rsidRDefault="00E8717F" w:rsidP="00E8717F">
                        <w:pPr>
                          <w:pStyle w:val="aff2"/>
                          <w:jc w:val="right"/>
                          <w:rPr>
                            <w:sz w:val="24"/>
                            <w:szCs w:val="24"/>
                          </w:rPr>
                        </w:pPr>
                        <w:bookmarkStart w:id="5" w:name="_Ref266800986"/>
                        <w:r w:rsidRPr="001D422A">
                          <w:rPr>
                            <w:sz w:val="24"/>
                            <w:szCs w:val="24"/>
                          </w:rPr>
                          <w:t xml:space="preserve">Рисунок </w:t>
                        </w:r>
                        <w:r w:rsidRPr="001D422A">
                          <w:rPr>
                            <w:sz w:val="24"/>
                            <w:szCs w:val="24"/>
                          </w:rPr>
                          <w:fldChar w:fldCharType="begin"/>
                        </w:r>
                        <w:r w:rsidRPr="001D422A">
                          <w:rPr>
                            <w:sz w:val="24"/>
                            <w:szCs w:val="24"/>
                          </w:rPr>
                          <w:instrText xml:space="preserve"> STYLEREF 1 \s </w:instrText>
                        </w:r>
                        <w:r w:rsidRPr="001D422A">
                          <w:rPr>
                            <w:sz w:val="24"/>
                            <w:szCs w:val="24"/>
                          </w:rPr>
                          <w:fldChar w:fldCharType="separate"/>
                        </w:r>
                        <w:r w:rsidR="00AF1802">
                          <w:rPr>
                            <w:noProof/>
                            <w:sz w:val="24"/>
                            <w:szCs w:val="24"/>
                          </w:rPr>
                          <w:t>1</w:t>
                        </w:r>
                        <w:r w:rsidRPr="001D422A">
                          <w:rPr>
                            <w:sz w:val="24"/>
                            <w:szCs w:val="24"/>
                          </w:rPr>
                          <w:fldChar w:fldCharType="end"/>
                        </w:r>
                        <w:r w:rsidRPr="001D422A">
                          <w:rPr>
                            <w:sz w:val="24"/>
                            <w:szCs w:val="24"/>
                          </w:rPr>
                          <w:t>.</w:t>
                        </w:r>
                        <w:r w:rsidRPr="001D422A">
                          <w:rPr>
                            <w:sz w:val="24"/>
                            <w:szCs w:val="24"/>
                          </w:rPr>
                          <w:fldChar w:fldCharType="begin"/>
                        </w:r>
                        <w:r w:rsidRPr="001D422A">
                          <w:rPr>
                            <w:sz w:val="24"/>
                            <w:szCs w:val="24"/>
                          </w:rPr>
                          <w:instrText xml:space="preserve"> SEQ Рисунок \* ARABIC \s 1 </w:instrText>
                        </w:r>
                        <w:r w:rsidRPr="001D422A">
                          <w:rPr>
                            <w:sz w:val="24"/>
                            <w:szCs w:val="24"/>
                          </w:rPr>
                          <w:fldChar w:fldCharType="separate"/>
                        </w:r>
                        <w:r w:rsidR="00AF1802">
                          <w:rPr>
                            <w:noProof/>
                            <w:sz w:val="24"/>
                            <w:szCs w:val="24"/>
                          </w:rPr>
                          <w:t>1</w:t>
                        </w:r>
                        <w:r w:rsidRPr="001D422A">
                          <w:rPr>
                            <w:sz w:val="24"/>
                            <w:szCs w:val="24"/>
                          </w:rPr>
                          <w:fldChar w:fldCharType="end"/>
                        </w:r>
                        <w:bookmarkEnd w:id="5"/>
                      </w:p>
                    </w:txbxContent>
                  </v:textbox>
                </v:shape>
                <w10:wrap anchory="line"/>
              </v:group>
            </w:pict>
          </mc:Fallback>
        </mc:AlternateContent>
      </w:r>
      <w:r w:rsidRPr="0036574E">
        <w:rPr>
          <w:noProof/>
          <w:sz w:val="28"/>
        </w:rPr>
        <mc:AlternateContent>
          <mc:Choice Requires="wps">
            <w:drawing>
              <wp:inline distT="0" distB="0" distL="0" distR="0" wp14:anchorId="0895BC18" wp14:editId="735DAAD9">
                <wp:extent cx="9302750" cy="5605780"/>
                <wp:effectExtent l="0" t="0" r="0" b="0"/>
                <wp:docPr id="4" name="Прямоугольник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302750" cy="560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32434F" id="Прямоугольник 4" o:spid="_x0000_s1026" style="width:732.5pt;height:44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jwH3QIAAMoFAAAOAAAAZHJzL2Uyb0RvYy54bWysVMtu1DAU3SPxD5b3aR7NPBI1U7XzQEgF&#10;KhU+wJM4E4vEDrZn0oKQkNgi8Ql8BBvEo9+Q+SOunZnpTLtBQBaR7euce869J/fk9Loq0YpKxQRP&#10;sH/kYUR5KjLGFwl+9XLmDDFSmvCMlILTBN9QhU9Hjx+dNHVMA1GIMqMSAQhXcVMnuNC6jl1XpQWt&#10;iDoSNeUQzIWsiIatXLiZJA2gV6UbeF7fbYTMailSqhScTrogHln8PKepfpHnimpUJhi4afuW9j03&#10;b3d0QuKFJHXB0g0N8hcsKsI4JN1BTYgmaCnZA6iKpVIokeujVFSuyHOWUqsB1PjePTVXBamp1QLF&#10;UfWuTOr/wabPV5cSsSzBIUacVNCi9sv6w/pz+7O9XX9sv7a37Y/1p/ZX+639jkJTr6ZWMXx2VV9K&#10;o1jVFyJ9rRAX44LwBT1TNVQdvAB42yMpRVNQkgFx30C4BxhmowANzZtnIgMGZKmFreZ1LiuTA+qE&#10;rm3TbnZNo9capXAYHXvBoAe9TSHW63u9wdC21SXx9vNaKv2EigqZRYIl8LPwZHWhtKFD4u0Vk42L&#10;GStL64ySHxzAxe4EksOnJmZo2Ea/i7xoOpwOQycM+lMn9CYT52w2Dp3+zB/0JseT8Xjivzd5/TAu&#10;WJZRbtJsTeeHf9bUjf07u+xsp0TJMgNnKCm5mI9LiVYETD+zjy06RO6uuYc0bBFAyz1JfhB650Hk&#10;zPrDgRPOwp4TDbyh4/nRedT3wiiczA4lXTBO/10SaqCvvaBnu7RH+p42zz4PtZG4YhrGSsmqBA93&#10;l0hsPDjlmW2tJqzs1nulMPTvSgHt3jbaOtaYtPP/XGQ3YFgpwE5gPRiAsCiEfItRA8MkwerNkkiK&#10;UfmUg+kjPwzN9LGbsDcIYCP3I/P9COEpQCVYY9Qtx7qbWMtaskUBmXxbGC7O4EfJmbWw+Yk6Vpvf&#10;CwaGVbIZbmYi7e/trbsRPPoNAAD//wMAUEsDBBQABgAIAAAAIQB3NDKu3QAAAAYBAAAPAAAAZHJz&#10;L2Rvd25yZXYueG1sTI9BS8NAEIXvQv/DMgUvYjctWkLMpJSCWEQoTbXnbXZMgtnZNLtN4r9360Uv&#10;Dx5veO+bdDWaRvTUudoywnwWgSAurK65RHg/PN/HIJxXrFVjmRC+ycEqm9ykKtF24D31uS9FKGGX&#10;KITK+zaR0hUVGeVmtiUO2aftjPLBdqXUnRpCuWnkIoqW0qiaw0KlWtpUVHzlF4MwFLv+eHh7kbu7&#10;49byeXve5B+viLfTcf0EwtPo/47hih/QIQtMJ3th7USDEB7xv3rNHpaPwZ8Q4ngRg8xS+R8/+wEA&#10;AP//AwBQSwECLQAUAAYACAAAACEAtoM4kv4AAADhAQAAEwAAAAAAAAAAAAAAAAAAAAAAW0NvbnRl&#10;bnRfVHlwZXNdLnhtbFBLAQItABQABgAIAAAAIQA4/SH/1gAAAJQBAAALAAAAAAAAAAAAAAAAAC8B&#10;AABfcmVscy8ucmVsc1BLAQItABQABgAIAAAAIQDZ6jwH3QIAAMoFAAAOAAAAAAAAAAAAAAAAAC4C&#10;AABkcnMvZTJvRG9jLnhtbFBLAQItABQABgAIAAAAIQB3NDKu3QAAAAYBAAAPAAAAAAAAAAAAAAAA&#10;ADcFAABkcnMvZG93bnJldi54bWxQSwUGAAAAAAQABADzAAAAQQYAAAAA&#10;" filled="f" stroked="f">
                <o:lock v:ext="edit" aspectratio="t"/>
                <w10:anchorlock/>
              </v:rect>
            </w:pict>
          </mc:Fallback>
        </mc:AlternateContent>
      </w:r>
    </w:p>
    <w:p w:rsidR="00E8717F" w:rsidRPr="0036574E" w:rsidRDefault="00E8717F" w:rsidP="00E8717F">
      <w:pPr>
        <w:spacing w:line="360" w:lineRule="auto"/>
        <w:ind w:firstLine="708"/>
        <w:jc w:val="both"/>
        <w:rPr>
          <w:sz w:val="28"/>
        </w:rPr>
        <w:sectPr w:rsidR="00E8717F" w:rsidRPr="0036574E" w:rsidSect="0024743A">
          <w:headerReference w:type="default" r:id="rId18"/>
          <w:pgSz w:w="16838" w:h="11906" w:orient="landscape"/>
          <w:pgMar w:top="1440" w:right="902" w:bottom="851" w:left="902" w:header="709" w:footer="709" w:gutter="0"/>
          <w:pgBorders w:offsetFrom="page">
            <w:bottom w:val="thinThickSmallGap" w:sz="12" w:space="24" w:color="948A54"/>
            <w:right w:val="single" w:sz="8" w:space="24" w:color="948A54"/>
          </w:pgBorders>
          <w:cols w:space="708"/>
          <w:docGrid w:linePitch="360"/>
        </w:sectPr>
      </w:pPr>
    </w:p>
    <w:p w:rsidR="00E8717F" w:rsidRDefault="00E8717F" w:rsidP="003D7141">
      <w:pPr>
        <w:pStyle w:val="12"/>
        <w:keepNext w:val="0"/>
        <w:numPr>
          <w:ilvl w:val="0"/>
          <w:numId w:val="4"/>
        </w:numPr>
        <w:autoSpaceDE w:val="0"/>
        <w:autoSpaceDN w:val="0"/>
        <w:adjustRightInd w:val="0"/>
        <w:spacing w:line="276" w:lineRule="auto"/>
        <w:ind w:left="357" w:hanging="357"/>
        <w:jc w:val="center"/>
      </w:pPr>
      <w:bookmarkStart w:id="5" w:name="_Toc272342212"/>
      <w:r w:rsidRPr="005D7A98">
        <w:lastRenderedPageBreak/>
        <w:t>Характеристика проблемы</w:t>
      </w:r>
      <w:bookmarkEnd w:id="5"/>
    </w:p>
    <w:p w:rsidR="00E8717F" w:rsidRPr="000A3E25" w:rsidRDefault="00E8717F" w:rsidP="00E8717F"/>
    <w:p w:rsidR="00E8717F" w:rsidRPr="009C7CAB" w:rsidRDefault="00E8717F" w:rsidP="00E8717F">
      <w:pPr>
        <w:spacing w:line="276" w:lineRule="auto"/>
        <w:ind w:firstLine="708"/>
        <w:jc w:val="both"/>
        <w:rPr>
          <w:sz w:val="28"/>
          <w:szCs w:val="28"/>
        </w:rPr>
      </w:pPr>
      <w:r w:rsidRPr="0059000E">
        <w:rPr>
          <w:sz w:val="28"/>
          <w:szCs w:val="28"/>
        </w:rPr>
        <w:t>Территория Мамадышского района расположена в восточной части Русской равнины, на северо-востоке Татарстана. На востоке</w:t>
      </w:r>
      <w:r>
        <w:rPr>
          <w:sz w:val="28"/>
          <w:szCs w:val="28"/>
        </w:rPr>
        <w:t xml:space="preserve"> она граничит с Елабужским райо</w:t>
      </w:r>
      <w:r w:rsidRPr="0059000E">
        <w:rPr>
          <w:sz w:val="28"/>
          <w:szCs w:val="28"/>
        </w:rPr>
        <w:t xml:space="preserve">ном, на юге – с Нижнекамским и Чистопольским, на западе – с Тюлячинским и Сабинским, на севере </w:t>
      </w:r>
      <w:r>
        <w:rPr>
          <w:sz w:val="28"/>
          <w:szCs w:val="28"/>
        </w:rPr>
        <w:t>–</w:t>
      </w:r>
      <w:r w:rsidRPr="0059000E">
        <w:rPr>
          <w:sz w:val="28"/>
          <w:szCs w:val="28"/>
        </w:rPr>
        <w:t xml:space="preserve"> Кукморским район</w:t>
      </w:r>
      <w:r>
        <w:rPr>
          <w:sz w:val="28"/>
          <w:szCs w:val="28"/>
        </w:rPr>
        <w:t>а</w:t>
      </w:r>
      <w:r w:rsidRPr="0059000E">
        <w:rPr>
          <w:sz w:val="28"/>
          <w:szCs w:val="28"/>
        </w:rPr>
        <w:t xml:space="preserve">ми, на северо-востоке – с </w:t>
      </w:r>
      <w:r>
        <w:rPr>
          <w:sz w:val="28"/>
          <w:szCs w:val="28"/>
        </w:rPr>
        <w:t xml:space="preserve">Республикой </w:t>
      </w:r>
      <w:r w:rsidRPr="0059000E">
        <w:rPr>
          <w:sz w:val="28"/>
          <w:szCs w:val="28"/>
        </w:rPr>
        <w:t xml:space="preserve">Удмуртией. </w:t>
      </w:r>
      <w:r>
        <w:rPr>
          <w:sz w:val="28"/>
          <w:szCs w:val="28"/>
        </w:rPr>
        <w:tab/>
      </w:r>
      <w:r w:rsidRPr="0059000E">
        <w:rPr>
          <w:sz w:val="28"/>
          <w:szCs w:val="28"/>
        </w:rPr>
        <w:br/>
      </w:r>
      <w:r>
        <w:rPr>
          <w:sz w:val="28"/>
          <w:szCs w:val="28"/>
        </w:rPr>
        <w:t xml:space="preserve">            </w:t>
      </w:r>
      <w:r w:rsidRPr="0059000E">
        <w:rPr>
          <w:sz w:val="28"/>
          <w:szCs w:val="28"/>
        </w:rPr>
        <w:t>Территория района протянулась с севера на юг на 70 км, а с запада на восток – на 80 км</w:t>
      </w:r>
      <w:r>
        <w:rPr>
          <w:sz w:val="28"/>
          <w:szCs w:val="28"/>
        </w:rPr>
        <w:t>, п</w:t>
      </w:r>
      <w:r w:rsidRPr="0059000E">
        <w:rPr>
          <w:sz w:val="28"/>
          <w:szCs w:val="28"/>
        </w:rPr>
        <w:t xml:space="preserve">лощадь </w:t>
      </w:r>
      <w:r>
        <w:rPr>
          <w:sz w:val="28"/>
          <w:szCs w:val="28"/>
        </w:rPr>
        <w:t xml:space="preserve">района </w:t>
      </w:r>
      <w:r w:rsidRPr="0059000E">
        <w:rPr>
          <w:sz w:val="28"/>
          <w:szCs w:val="28"/>
        </w:rPr>
        <w:t xml:space="preserve">составляет 2,6 тыс. кв.км. </w:t>
      </w:r>
      <w:r>
        <w:rPr>
          <w:sz w:val="28"/>
          <w:szCs w:val="28"/>
        </w:rPr>
        <w:t>Е</w:t>
      </w:r>
      <w:r w:rsidRPr="0059000E">
        <w:rPr>
          <w:sz w:val="28"/>
          <w:szCs w:val="28"/>
        </w:rPr>
        <w:t>стественной границей</w:t>
      </w:r>
      <w:r>
        <w:rPr>
          <w:sz w:val="28"/>
          <w:szCs w:val="28"/>
        </w:rPr>
        <w:t xml:space="preserve"> района</w:t>
      </w:r>
      <w:r w:rsidRPr="0059000E">
        <w:rPr>
          <w:sz w:val="28"/>
          <w:szCs w:val="28"/>
        </w:rPr>
        <w:t xml:space="preserve"> на востоке является река Вятка, на </w:t>
      </w:r>
      <w:r>
        <w:rPr>
          <w:sz w:val="28"/>
          <w:szCs w:val="28"/>
        </w:rPr>
        <w:t>юг</w:t>
      </w:r>
      <w:r w:rsidRPr="0059000E">
        <w:rPr>
          <w:sz w:val="28"/>
          <w:szCs w:val="28"/>
        </w:rPr>
        <w:t>е – река Кама. Судоходство по рекам Вятка и Кама, автомагистраль Казань–Наб</w:t>
      </w:r>
      <w:r>
        <w:rPr>
          <w:sz w:val="28"/>
          <w:szCs w:val="28"/>
        </w:rPr>
        <w:t xml:space="preserve">ережные </w:t>
      </w:r>
      <w:r w:rsidRPr="0059000E">
        <w:rPr>
          <w:sz w:val="28"/>
          <w:szCs w:val="28"/>
        </w:rPr>
        <w:t>Челны благоприятствуют экономическим отношениям с дальними и ближними регионами. Расстояние до Казани – 167 км, до Наб</w:t>
      </w:r>
      <w:r>
        <w:rPr>
          <w:sz w:val="28"/>
          <w:szCs w:val="28"/>
        </w:rPr>
        <w:t>ережных</w:t>
      </w:r>
      <w:r w:rsidRPr="0059000E">
        <w:rPr>
          <w:sz w:val="28"/>
          <w:szCs w:val="28"/>
        </w:rPr>
        <w:t xml:space="preserve"> Челнов – 87 км, до Кукмора – 80 км.</w:t>
      </w:r>
      <w:r>
        <w:rPr>
          <w:sz w:val="28"/>
          <w:szCs w:val="28"/>
        </w:rPr>
        <w:tab/>
      </w:r>
      <w:r w:rsidRPr="0059000E">
        <w:rPr>
          <w:sz w:val="28"/>
          <w:szCs w:val="28"/>
        </w:rPr>
        <w:t xml:space="preserve"> Районный центр </w:t>
      </w:r>
      <w:r>
        <w:rPr>
          <w:sz w:val="28"/>
          <w:szCs w:val="28"/>
        </w:rPr>
        <w:t xml:space="preserve">– </w:t>
      </w:r>
      <w:r w:rsidRPr="0059000E">
        <w:rPr>
          <w:sz w:val="28"/>
          <w:szCs w:val="28"/>
        </w:rPr>
        <w:t>город Мамадыш</w:t>
      </w:r>
      <w:r>
        <w:rPr>
          <w:sz w:val="28"/>
          <w:szCs w:val="28"/>
        </w:rPr>
        <w:t>.</w:t>
      </w:r>
      <w:r w:rsidRPr="0059000E">
        <w:rPr>
          <w:sz w:val="28"/>
          <w:szCs w:val="28"/>
        </w:rPr>
        <w:t xml:space="preserve"> </w:t>
      </w:r>
      <w:r>
        <w:rPr>
          <w:sz w:val="28"/>
          <w:szCs w:val="28"/>
        </w:rPr>
        <w:t xml:space="preserve">Кроме г.Мамадыш в состав района входят 27 сельских поселений. </w:t>
      </w:r>
      <w:r w:rsidRPr="006A185B">
        <w:rPr>
          <w:sz w:val="28"/>
          <w:szCs w:val="28"/>
        </w:rPr>
        <w:t>Население Мама</w:t>
      </w:r>
      <w:r>
        <w:rPr>
          <w:sz w:val="28"/>
          <w:szCs w:val="28"/>
        </w:rPr>
        <w:t xml:space="preserve">дышского района </w:t>
      </w:r>
      <w:r w:rsidRPr="009C7CAB">
        <w:rPr>
          <w:sz w:val="28"/>
          <w:szCs w:val="28"/>
        </w:rPr>
        <w:t xml:space="preserve">составляет 42,021  тыс. человек.  </w:t>
      </w:r>
    </w:p>
    <w:p w:rsidR="00E8717F" w:rsidRPr="009C7CAB" w:rsidRDefault="00E8717F" w:rsidP="00E8717F">
      <w:pPr>
        <w:pStyle w:val="af4"/>
        <w:spacing w:before="0" w:beforeAutospacing="0" w:after="0" w:afterAutospacing="0" w:line="276" w:lineRule="auto"/>
        <w:jc w:val="both"/>
        <w:rPr>
          <w:sz w:val="28"/>
          <w:szCs w:val="28"/>
        </w:rPr>
      </w:pPr>
      <w:r w:rsidRPr="009C7CAB">
        <w:rPr>
          <w:sz w:val="28"/>
          <w:szCs w:val="28"/>
        </w:rPr>
        <w:t xml:space="preserve">           Основные промышленные отрасли Мамадышского района расположены в районном центре. Продовольственная отрасль – важнейшая в округе. В основном она работает на районном сырье, состоит из отдельных малых отраслей – переработки молока, мяса, рыбы, производства муки, зерна, макаронных изделий, хлебопечения, выработки спирта и водки. Сейчас они в основном приватизированы, многие являются акционерными обществами. С 1897 года работает </w:t>
      </w:r>
      <w:hyperlink r:id="rId19" w:history="1">
        <w:r w:rsidRPr="009C7CAB">
          <w:rPr>
            <w:rStyle w:val="ad"/>
            <w:sz w:val="28"/>
            <w:szCs w:val="28"/>
          </w:rPr>
          <w:t>Мамадышский спиртзавод</w:t>
        </w:r>
      </w:hyperlink>
      <w:r w:rsidRPr="009C7CAB">
        <w:rPr>
          <w:sz w:val="28"/>
          <w:szCs w:val="28"/>
        </w:rPr>
        <w:t xml:space="preserve">. </w:t>
      </w:r>
      <w:hyperlink r:id="rId20" w:history="1">
        <w:r w:rsidRPr="009C7CAB">
          <w:rPr>
            <w:rStyle w:val="ad"/>
            <w:sz w:val="28"/>
            <w:szCs w:val="28"/>
          </w:rPr>
          <w:t>Мамадышский сыродельно-маслодельный комбинат</w:t>
        </w:r>
      </w:hyperlink>
      <w:r w:rsidRPr="009C7CAB">
        <w:rPr>
          <w:sz w:val="28"/>
          <w:szCs w:val="28"/>
        </w:rPr>
        <w:t xml:space="preserve"> считается одним из самых крупных в республике. </w:t>
      </w:r>
    </w:p>
    <w:p w:rsidR="00E8717F" w:rsidRDefault="00E8717F" w:rsidP="00E8717F">
      <w:pPr>
        <w:pStyle w:val="af4"/>
        <w:spacing w:before="0" w:beforeAutospacing="0" w:after="0" w:afterAutospacing="0" w:line="276" w:lineRule="auto"/>
        <w:ind w:firstLine="708"/>
        <w:jc w:val="both"/>
        <w:rPr>
          <w:sz w:val="28"/>
          <w:szCs w:val="28"/>
        </w:rPr>
      </w:pPr>
      <w:r w:rsidRPr="009C7CAB">
        <w:rPr>
          <w:sz w:val="28"/>
          <w:szCs w:val="28"/>
        </w:rPr>
        <w:t xml:space="preserve">Самое крупное предприятие в строительной отрасли – </w:t>
      </w:r>
      <w:hyperlink r:id="rId21" w:history="1">
        <w:r w:rsidRPr="009C7CAB">
          <w:rPr>
            <w:rStyle w:val="ad"/>
            <w:sz w:val="28"/>
            <w:szCs w:val="28"/>
          </w:rPr>
          <w:t>АО «Стройсервис»</w:t>
        </w:r>
      </w:hyperlink>
      <w:r w:rsidRPr="000A3E25">
        <w:rPr>
          <w:sz w:val="28"/>
          <w:szCs w:val="28"/>
        </w:rPr>
        <w:t xml:space="preserve"> (Мамадышский кирпичный завод). Отрасли, связанные с деревообработкой, действуют на базе </w:t>
      </w:r>
      <w:hyperlink r:id="rId22" w:history="1">
        <w:r w:rsidRPr="000A3E25">
          <w:rPr>
            <w:rStyle w:val="ad"/>
            <w:sz w:val="28"/>
            <w:szCs w:val="28"/>
          </w:rPr>
          <w:t>Мамадышского</w:t>
        </w:r>
      </w:hyperlink>
      <w:r w:rsidRPr="000A3E25">
        <w:rPr>
          <w:sz w:val="28"/>
          <w:szCs w:val="28"/>
        </w:rPr>
        <w:t xml:space="preserve"> и </w:t>
      </w:r>
      <w:hyperlink r:id="rId23" w:history="1">
        <w:r w:rsidRPr="000A3E25">
          <w:rPr>
            <w:rStyle w:val="ad"/>
            <w:sz w:val="28"/>
            <w:szCs w:val="28"/>
          </w:rPr>
          <w:t>Камского лесхозов</w:t>
        </w:r>
      </w:hyperlink>
      <w:r w:rsidRPr="000A3E25">
        <w:rPr>
          <w:sz w:val="28"/>
          <w:szCs w:val="28"/>
        </w:rPr>
        <w:t>.</w:t>
      </w:r>
    </w:p>
    <w:p w:rsidR="00E8717F" w:rsidRPr="000A3E25" w:rsidRDefault="00E8717F" w:rsidP="00E8717F">
      <w:pPr>
        <w:pStyle w:val="af4"/>
        <w:spacing w:before="0" w:beforeAutospacing="0" w:after="0" w:afterAutospacing="0" w:line="276" w:lineRule="auto"/>
        <w:jc w:val="both"/>
        <w:rPr>
          <w:sz w:val="28"/>
          <w:szCs w:val="28"/>
        </w:rPr>
      </w:pPr>
      <w:r>
        <w:rPr>
          <w:sz w:val="28"/>
          <w:szCs w:val="28"/>
        </w:rPr>
        <w:t xml:space="preserve">            </w:t>
      </w:r>
      <w:r w:rsidRPr="000A3E25">
        <w:rPr>
          <w:sz w:val="28"/>
          <w:szCs w:val="28"/>
        </w:rPr>
        <w:t>Административно-территориальное устройство района определяет и характер энергоресурсопотребления с концентрацией основных потребит</w:t>
      </w:r>
      <w:r>
        <w:rPr>
          <w:sz w:val="28"/>
          <w:szCs w:val="28"/>
        </w:rPr>
        <w:t>елей в г.Мамадыше</w:t>
      </w:r>
      <w:r w:rsidRPr="000A3E25">
        <w:rPr>
          <w:sz w:val="28"/>
          <w:szCs w:val="28"/>
        </w:rPr>
        <w:t>. Основной поставщик</w:t>
      </w:r>
      <w:r>
        <w:rPr>
          <w:sz w:val="28"/>
          <w:szCs w:val="28"/>
        </w:rPr>
        <w:t xml:space="preserve"> тепловой энергии и ГВС в г.Мамадыш </w:t>
      </w:r>
      <w:r w:rsidRPr="000A3E25">
        <w:rPr>
          <w:sz w:val="28"/>
          <w:szCs w:val="28"/>
        </w:rPr>
        <w:t xml:space="preserve"> – </w:t>
      </w:r>
      <w:r>
        <w:rPr>
          <w:sz w:val="28"/>
          <w:szCs w:val="28"/>
        </w:rPr>
        <w:t>ОАО «Мамадышские тепловые сети»</w:t>
      </w:r>
      <w:r w:rsidRPr="000A3E25">
        <w:rPr>
          <w:sz w:val="28"/>
          <w:szCs w:val="28"/>
        </w:rPr>
        <w:t xml:space="preserve">, услуг водоснабжения и водоотведения – </w:t>
      </w:r>
      <w:r>
        <w:rPr>
          <w:sz w:val="28"/>
          <w:szCs w:val="28"/>
        </w:rPr>
        <w:t xml:space="preserve">ОАО «Мамадышский </w:t>
      </w:r>
      <w:r w:rsidRPr="000A3E25">
        <w:rPr>
          <w:sz w:val="28"/>
          <w:szCs w:val="28"/>
        </w:rPr>
        <w:t>Водоканал</w:t>
      </w:r>
      <w:r>
        <w:rPr>
          <w:sz w:val="28"/>
          <w:szCs w:val="28"/>
        </w:rPr>
        <w:t>» и ООО «Центр обслуживания поселений»</w:t>
      </w:r>
      <w:r w:rsidRPr="000A3E25">
        <w:rPr>
          <w:sz w:val="28"/>
          <w:szCs w:val="28"/>
        </w:rPr>
        <w:t xml:space="preserve">. </w:t>
      </w:r>
    </w:p>
    <w:p w:rsidR="00E8717F" w:rsidRDefault="00E8717F" w:rsidP="00E8717F">
      <w:pPr>
        <w:spacing w:line="276" w:lineRule="auto"/>
        <w:ind w:firstLine="709"/>
        <w:jc w:val="both"/>
        <w:rPr>
          <w:sz w:val="28"/>
        </w:rPr>
      </w:pPr>
      <w:r>
        <w:rPr>
          <w:sz w:val="28"/>
          <w:szCs w:val="28"/>
        </w:rPr>
        <w:t>Наиболее</w:t>
      </w:r>
      <w:r w:rsidRPr="0036574E">
        <w:rPr>
          <w:sz w:val="28"/>
          <w:szCs w:val="28"/>
        </w:rPr>
        <w:t xml:space="preserve"> значительные резервы экономии энергоресурсов во всех сферах жизнедеятельности </w:t>
      </w:r>
      <w:r>
        <w:rPr>
          <w:sz w:val="28"/>
          <w:szCs w:val="28"/>
        </w:rPr>
        <w:t>района сконцентрированы также в г.Мамадыш.</w:t>
      </w:r>
      <w:r w:rsidRPr="0036574E">
        <w:rPr>
          <w:sz w:val="28"/>
          <w:szCs w:val="28"/>
        </w:rPr>
        <w:t xml:space="preserve"> </w:t>
      </w:r>
      <w:r>
        <w:rPr>
          <w:sz w:val="28"/>
          <w:szCs w:val="28"/>
        </w:rPr>
        <w:t>В</w:t>
      </w:r>
      <w:r w:rsidRPr="0036574E">
        <w:rPr>
          <w:sz w:val="28"/>
          <w:szCs w:val="28"/>
        </w:rPr>
        <w:t xml:space="preserve"> </w:t>
      </w:r>
      <w:r w:rsidRPr="0036574E">
        <w:rPr>
          <w:color w:val="000000"/>
          <w:sz w:val="28"/>
          <w:szCs w:val="28"/>
        </w:rPr>
        <w:t xml:space="preserve">частности, затраты электроэнергии на </w:t>
      </w:r>
      <w:r>
        <w:rPr>
          <w:color w:val="000000"/>
          <w:sz w:val="28"/>
          <w:szCs w:val="28"/>
        </w:rPr>
        <w:t xml:space="preserve">подачу воды, водоотведение и очистку сточных вод, </w:t>
      </w:r>
      <w:r w:rsidRPr="0036574E">
        <w:rPr>
          <w:sz w:val="28"/>
          <w:szCs w:val="28"/>
        </w:rPr>
        <w:t xml:space="preserve"> </w:t>
      </w:r>
      <w:r>
        <w:rPr>
          <w:sz w:val="28"/>
          <w:szCs w:val="28"/>
        </w:rPr>
        <w:t>потребление природного газа коммунальными и ведомственными котельными на отопление жилого сектора, социальных и промышленных объектов,</w:t>
      </w:r>
      <w:r w:rsidRPr="0036574E">
        <w:rPr>
          <w:sz w:val="28"/>
          <w:szCs w:val="28"/>
        </w:rPr>
        <w:t xml:space="preserve"> </w:t>
      </w:r>
      <w:r>
        <w:rPr>
          <w:sz w:val="28"/>
          <w:szCs w:val="28"/>
        </w:rPr>
        <w:t>п</w:t>
      </w:r>
      <w:r w:rsidRPr="0036574E">
        <w:rPr>
          <w:sz w:val="28"/>
          <w:szCs w:val="28"/>
        </w:rPr>
        <w:t xml:space="preserve">отери тепловой энергии в сетях </w:t>
      </w:r>
      <w:r>
        <w:rPr>
          <w:sz w:val="28"/>
          <w:szCs w:val="28"/>
        </w:rPr>
        <w:t>и т.д.</w:t>
      </w:r>
      <w:r w:rsidRPr="0036574E">
        <w:rPr>
          <w:sz w:val="28"/>
        </w:rPr>
        <w:t xml:space="preserve"> Практически такой же потенциал энергосбережения есть и в промышленности, топливно-энергетическом комплексе города и республики в целом. </w:t>
      </w:r>
    </w:p>
    <w:p w:rsidR="00E8717F" w:rsidRPr="001B6C1C" w:rsidRDefault="00E8717F" w:rsidP="00E8717F">
      <w:pPr>
        <w:spacing w:line="276" w:lineRule="auto"/>
        <w:ind w:firstLine="709"/>
        <w:jc w:val="both"/>
        <w:rPr>
          <w:sz w:val="28"/>
        </w:rPr>
      </w:pPr>
      <w:r>
        <w:rPr>
          <w:sz w:val="28"/>
        </w:rPr>
        <w:lastRenderedPageBreak/>
        <w:t xml:space="preserve">Наибольшим потенциалом энергосбережения и экономии энергоресурсов среди населения также характеризуется жилищное хозяйство Мамадышского </w:t>
      </w:r>
      <w:r w:rsidRPr="0018684F">
        <w:rPr>
          <w:sz w:val="28"/>
        </w:rPr>
        <w:t>района, жилищный фонд которого по состоянию на 2018 г. составляет  17</w:t>
      </w:r>
      <w:r>
        <w:rPr>
          <w:sz w:val="28"/>
        </w:rPr>
        <w:t>86</w:t>
      </w:r>
      <w:r w:rsidRPr="0018684F">
        <w:rPr>
          <w:sz w:val="28"/>
        </w:rPr>
        <w:t>,8 тыс.кв. м (17789 домов),  в том числе:</w:t>
      </w:r>
    </w:p>
    <w:p w:rsidR="00E8717F" w:rsidRPr="0018684F" w:rsidRDefault="00E8717F" w:rsidP="00E8717F">
      <w:pPr>
        <w:spacing w:line="276" w:lineRule="auto"/>
        <w:ind w:firstLine="709"/>
        <w:jc w:val="both"/>
        <w:rPr>
          <w:sz w:val="28"/>
        </w:rPr>
      </w:pPr>
      <w:r w:rsidRPr="0018684F">
        <w:rPr>
          <w:sz w:val="28"/>
        </w:rPr>
        <w:t>1222  многоквартирных дома общей площадью 819,5  тыс.кв. м ;</w:t>
      </w:r>
    </w:p>
    <w:p w:rsidR="00E8717F" w:rsidRPr="0018684F" w:rsidRDefault="00E8717F" w:rsidP="00E8717F">
      <w:pPr>
        <w:spacing w:line="276" w:lineRule="auto"/>
        <w:ind w:firstLine="709"/>
        <w:jc w:val="both"/>
        <w:rPr>
          <w:sz w:val="28"/>
        </w:rPr>
      </w:pPr>
      <w:r w:rsidRPr="0018684F">
        <w:rPr>
          <w:sz w:val="28"/>
        </w:rPr>
        <w:t>16567 индивидуальных домов общей площадью 9</w:t>
      </w:r>
      <w:r>
        <w:rPr>
          <w:sz w:val="28"/>
        </w:rPr>
        <w:t>67</w:t>
      </w:r>
      <w:r w:rsidRPr="0018684F">
        <w:rPr>
          <w:sz w:val="28"/>
        </w:rPr>
        <w:t xml:space="preserve">,3  тыс.кв.м. </w:t>
      </w:r>
    </w:p>
    <w:p w:rsidR="00E8717F" w:rsidRPr="00C66182" w:rsidRDefault="00E8717F" w:rsidP="00E8717F">
      <w:pPr>
        <w:spacing w:line="276" w:lineRule="auto"/>
        <w:ind w:firstLine="709"/>
        <w:jc w:val="both"/>
        <w:rPr>
          <w:sz w:val="28"/>
        </w:rPr>
      </w:pPr>
      <w:r w:rsidRPr="00C66182">
        <w:rPr>
          <w:sz w:val="28"/>
        </w:rPr>
        <w:t>Уровень благоустройства жилищного фонда составляет:</w:t>
      </w:r>
    </w:p>
    <w:p w:rsidR="00E8717F" w:rsidRPr="00C66182" w:rsidRDefault="00E8717F" w:rsidP="00E8717F">
      <w:pPr>
        <w:spacing w:line="276" w:lineRule="auto"/>
        <w:ind w:firstLine="709"/>
        <w:jc w:val="both"/>
        <w:rPr>
          <w:sz w:val="28"/>
        </w:rPr>
      </w:pPr>
      <w:r w:rsidRPr="00C66182">
        <w:rPr>
          <w:sz w:val="28"/>
        </w:rPr>
        <w:t xml:space="preserve">отоплением – 91,3% ; </w:t>
      </w:r>
    </w:p>
    <w:p w:rsidR="00E8717F" w:rsidRPr="00C66182" w:rsidRDefault="00E8717F" w:rsidP="00E8717F">
      <w:pPr>
        <w:spacing w:line="276" w:lineRule="auto"/>
        <w:ind w:firstLine="709"/>
        <w:jc w:val="both"/>
        <w:rPr>
          <w:sz w:val="28"/>
        </w:rPr>
      </w:pPr>
      <w:r w:rsidRPr="00C66182">
        <w:rPr>
          <w:sz w:val="28"/>
        </w:rPr>
        <w:t>водоснабжением  – 73,6%, в т.ч. централизованным – 22,4%;</w:t>
      </w:r>
    </w:p>
    <w:p w:rsidR="00E8717F" w:rsidRPr="00C66182" w:rsidRDefault="00E8717F" w:rsidP="00E8717F">
      <w:pPr>
        <w:spacing w:line="276" w:lineRule="auto"/>
        <w:ind w:firstLine="709"/>
        <w:jc w:val="both"/>
        <w:rPr>
          <w:sz w:val="28"/>
        </w:rPr>
      </w:pPr>
      <w:r w:rsidRPr="00C66182">
        <w:rPr>
          <w:sz w:val="28"/>
        </w:rPr>
        <w:t>водоотведением  – 29,8%, в т.ч. централизованным – 12,3%;</w:t>
      </w:r>
    </w:p>
    <w:p w:rsidR="00E8717F" w:rsidRPr="00C66182" w:rsidRDefault="00E8717F" w:rsidP="00E8717F">
      <w:pPr>
        <w:spacing w:line="276" w:lineRule="auto"/>
        <w:ind w:firstLine="709"/>
        <w:jc w:val="both"/>
        <w:rPr>
          <w:sz w:val="28"/>
        </w:rPr>
      </w:pPr>
      <w:r w:rsidRPr="00C66182">
        <w:rPr>
          <w:sz w:val="28"/>
        </w:rPr>
        <w:t>горячим водоснабжением – 26,3%;</w:t>
      </w:r>
    </w:p>
    <w:p w:rsidR="00E8717F" w:rsidRPr="001B6C1C" w:rsidRDefault="00E8717F" w:rsidP="00E8717F">
      <w:pPr>
        <w:spacing w:line="276" w:lineRule="auto"/>
        <w:ind w:firstLine="709"/>
        <w:jc w:val="both"/>
        <w:rPr>
          <w:sz w:val="28"/>
        </w:rPr>
      </w:pPr>
      <w:r w:rsidRPr="00C66182">
        <w:rPr>
          <w:sz w:val="28"/>
        </w:rPr>
        <w:t>газоснабжением (сетевым, сжиженным) – 99,3%.</w:t>
      </w:r>
    </w:p>
    <w:p w:rsidR="00E8717F" w:rsidRDefault="00E8717F" w:rsidP="00E8717F">
      <w:pPr>
        <w:spacing w:line="276" w:lineRule="auto"/>
        <w:ind w:firstLine="709"/>
        <w:jc w:val="both"/>
        <w:rPr>
          <w:sz w:val="28"/>
        </w:rPr>
      </w:pPr>
      <w:r w:rsidRPr="00955B22">
        <w:rPr>
          <w:sz w:val="28"/>
        </w:rPr>
        <w:t>Доля многоквартирных домов, одновременно оборудованных централизованным водопроводом, водоотведением, отоплением, газом и горячим водоснабжением, составляет – 26,3%.</w:t>
      </w:r>
    </w:p>
    <w:p w:rsidR="00E8717F" w:rsidRDefault="00E8717F" w:rsidP="00E8717F">
      <w:pPr>
        <w:spacing w:line="276" w:lineRule="auto"/>
        <w:ind w:firstLine="709"/>
        <w:jc w:val="both"/>
        <w:rPr>
          <w:sz w:val="28"/>
        </w:rPr>
      </w:pPr>
      <w:r w:rsidRPr="0036574E">
        <w:rPr>
          <w:sz w:val="28"/>
        </w:rPr>
        <w:t>Основная</w:t>
      </w:r>
      <w:r w:rsidRPr="0036574E">
        <w:rPr>
          <w:sz w:val="28"/>
          <w:szCs w:val="28"/>
        </w:rPr>
        <w:t xml:space="preserve"> сфера потребления (жилищный фонд</w:t>
      </w:r>
      <w:r>
        <w:rPr>
          <w:sz w:val="28"/>
          <w:szCs w:val="28"/>
        </w:rPr>
        <w:t xml:space="preserve"> и</w:t>
      </w:r>
      <w:r w:rsidRPr="0036574E">
        <w:rPr>
          <w:sz w:val="28"/>
          <w:szCs w:val="28"/>
        </w:rPr>
        <w:t xml:space="preserve"> социальная сфера)</w:t>
      </w:r>
      <w:r w:rsidRPr="0036574E">
        <w:rPr>
          <w:sz w:val="28"/>
        </w:rPr>
        <w:t xml:space="preserve"> расходуют  </w:t>
      </w:r>
      <w:r>
        <w:rPr>
          <w:sz w:val="28"/>
        </w:rPr>
        <w:t>47</w:t>
      </w:r>
      <w:r w:rsidRPr="0036574E">
        <w:rPr>
          <w:sz w:val="28"/>
        </w:rPr>
        <w:t xml:space="preserve"> % электроэнергии, </w:t>
      </w:r>
      <w:r>
        <w:rPr>
          <w:sz w:val="28"/>
        </w:rPr>
        <w:t>95</w:t>
      </w:r>
      <w:r w:rsidRPr="0036574E">
        <w:rPr>
          <w:sz w:val="28"/>
        </w:rPr>
        <w:t xml:space="preserve"> % тепловой энергии и </w:t>
      </w:r>
      <w:r>
        <w:rPr>
          <w:sz w:val="28"/>
        </w:rPr>
        <w:t>96</w:t>
      </w:r>
      <w:r w:rsidRPr="0036574E">
        <w:rPr>
          <w:sz w:val="28"/>
        </w:rPr>
        <w:t xml:space="preserve"> % воды. </w:t>
      </w:r>
    </w:p>
    <w:p w:rsidR="00E8717F" w:rsidRDefault="00E8717F" w:rsidP="00E8717F">
      <w:pPr>
        <w:spacing w:line="276" w:lineRule="auto"/>
        <w:ind w:firstLine="709"/>
        <w:jc w:val="both"/>
        <w:rPr>
          <w:sz w:val="28"/>
        </w:rPr>
      </w:pPr>
      <w:r>
        <w:rPr>
          <w:sz w:val="28"/>
        </w:rPr>
        <w:t>В итоге в</w:t>
      </w:r>
      <w:r w:rsidRPr="0036574E">
        <w:rPr>
          <w:sz w:val="28"/>
        </w:rPr>
        <w:t xml:space="preserve"> конечном потреблении</w:t>
      </w:r>
      <w:r>
        <w:rPr>
          <w:sz w:val="28"/>
        </w:rPr>
        <w:t xml:space="preserve"> потенциал энергоресурсосбережения по Мамадышскому муниципальному району оценивается</w:t>
      </w:r>
      <w:r w:rsidRPr="0036574E">
        <w:rPr>
          <w:sz w:val="28"/>
        </w:rPr>
        <w:t xml:space="preserve">: </w:t>
      </w:r>
    </w:p>
    <w:p w:rsidR="00E8717F" w:rsidRPr="00955B22" w:rsidRDefault="00E8717F" w:rsidP="00E8717F">
      <w:pPr>
        <w:spacing w:line="276" w:lineRule="auto"/>
        <w:ind w:firstLine="709"/>
        <w:jc w:val="both"/>
        <w:rPr>
          <w:sz w:val="28"/>
        </w:rPr>
      </w:pPr>
      <w:r w:rsidRPr="00955B22">
        <w:rPr>
          <w:sz w:val="28"/>
        </w:rPr>
        <w:t>по тепловой энергии –  18 – 22 %;</w:t>
      </w:r>
    </w:p>
    <w:p w:rsidR="00E8717F" w:rsidRPr="00955B22" w:rsidRDefault="00E8717F" w:rsidP="00E8717F">
      <w:pPr>
        <w:spacing w:line="276" w:lineRule="auto"/>
        <w:ind w:firstLine="709"/>
        <w:jc w:val="both"/>
        <w:rPr>
          <w:sz w:val="28"/>
        </w:rPr>
      </w:pPr>
      <w:r w:rsidRPr="00955B22">
        <w:rPr>
          <w:sz w:val="28"/>
        </w:rPr>
        <w:t>по электроэнергии 17 – 21 %;</w:t>
      </w:r>
    </w:p>
    <w:p w:rsidR="00E8717F" w:rsidRDefault="00E8717F" w:rsidP="00E8717F">
      <w:pPr>
        <w:spacing w:line="276" w:lineRule="auto"/>
        <w:ind w:firstLine="709"/>
        <w:jc w:val="both"/>
        <w:rPr>
          <w:sz w:val="28"/>
        </w:rPr>
      </w:pPr>
      <w:r w:rsidRPr="00955B22">
        <w:rPr>
          <w:sz w:val="28"/>
        </w:rPr>
        <w:t>по    воде      20 – 23 %.</w:t>
      </w:r>
      <w:r w:rsidRPr="0036574E">
        <w:rPr>
          <w:sz w:val="28"/>
        </w:rPr>
        <w:t xml:space="preserve"> </w:t>
      </w:r>
    </w:p>
    <w:p w:rsidR="00E8717F" w:rsidRDefault="00E8717F" w:rsidP="00E8717F">
      <w:pPr>
        <w:spacing w:line="276" w:lineRule="auto"/>
        <w:ind w:firstLine="709"/>
        <w:jc w:val="both"/>
        <w:rPr>
          <w:sz w:val="28"/>
        </w:rPr>
      </w:pPr>
      <w:r w:rsidRPr="0036574E">
        <w:rPr>
          <w:sz w:val="28"/>
        </w:rPr>
        <w:t xml:space="preserve">Это касается основных затрат энергоресурсов на отопление жилых зданий, горячее водоснабжение населения, отопительно-вентиляционные нужды бюджетных объектов, освещение. </w:t>
      </w:r>
    </w:p>
    <w:p w:rsidR="00E8717F" w:rsidRPr="0036574E" w:rsidRDefault="00E8717F" w:rsidP="00E8717F">
      <w:pPr>
        <w:spacing w:line="276" w:lineRule="auto"/>
        <w:ind w:firstLine="709"/>
        <w:jc w:val="both"/>
        <w:rPr>
          <w:sz w:val="28"/>
        </w:rPr>
      </w:pPr>
      <w:r>
        <w:rPr>
          <w:sz w:val="28"/>
        </w:rPr>
        <w:t>Обратной стороной проблемы уменьшения удельного потребления энергоресурсов является отрицательный эффект снижения объема, который может затронуть в первую очередь организации, осуществляющие регулируемые виды деятельности, а через неминуемое повышение тарифов на их услуги за счет увеличения удельных затрат на единицу услуги – в конечном счете и на потребителей. Для исключения негативного влияния эффекта снижения объемов потребления государственным и муниципальным органам регулирования при установлении поставщикам тарифов на энергоресурсы для потребителей необходимо соблюдать баланс интересов обоих заинтересованных сторон.</w:t>
      </w:r>
    </w:p>
    <w:p w:rsidR="00E8717F" w:rsidRPr="007724D5" w:rsidRDefault="00E8717F" w:rsidP="00E8717F">
      <w:pPr>
        <w:spacing w:line="276" w:lineRule="auto"/>
        <w:jc w:val="both"/>
        <w:rPr>
          <w:sz w:val="16"/>
          <w:szCs w:val="16"/>
        </w:rPr>
      </w:pPr>
    </w:p>
    <w:p w:rsidR="00E8717F" w:rsidRDefault="00E8717F" w:rsidP="003D7141">
      <w:pPr>
        <w:pStyle w:val="12"/>
        <w:keepNext w:val="0"/>
        <w:numPr>
          <w:ilvl w:val="0"/>
          <w:numId w:val="4"/>
        </w:numPr>
        <w:autoSpaceDE w:val="0"/>
        <w:autoSpaceDN w:val="0"/>
        <w:adjustRightInd w:val="0"/>
        <w:spacing w:before="108" w:after="108"/>
        <w:jc w:val="center"/>
      </w:pPr>
      <w:bookmarkStart w:id="6" w:name="_Toc272342213"/>
      <w:r w:rsidRPr="005D7A98">
        <w:t xml:space="preserve">Цели, задачи </w:t>
      </w:r>
      <w:r>
        <w:t>П</w:t>
      </w:r>
      <w:r w:rsidRPr="005D7A98">
        <w:t>рограммы</w:t>
      </w:r>
      <w:r>
        <w:t xml:space="preserve">. </w:t>
      </w:r>
      <w:r w:rsidRPr="0075628F">
        <w:t>Сроки и этапы реализации Программы</w:t>
      </w:r>
      <w:bookmarkEnd w:id="6"/>
    </w:p>
    <w:p w:rsidR="00E8717F" w:rsidRPr="00066C30" w:rsidRDefault="00E8717F" w:rsidP="00E8717F">
      <w:pPr>
        <w:spacing w:line="276" w:lineRule="auto"/>
        <w:rPr>
          <w:sz w:val="16"/>
          <w:szCs w:val="16"/>
        </w:rPr>
      </w:pPr>
    </w:p>
    <w:p w:rsidR="00E8717F" w:rsidRDefault="00E8717F" w:rsidP="00E8717F">
      <w:pPr>
        <w:spacing w:line="276" w:lineRule="auto"/>
        <w:ind w:firstLine="708"/>
        <w:jc w:val="both"/>
        <w:rPr>
          <w:sz w:val="28"/>
          <w:szCs w:val="28"/>
        </w:rPr>
      </w:pPr>
      <w:r>
        <w:rPr>
          <w:sz w:val="28"/>
        </w:rPr>
        <w:t>Основополагающие ц</w:t>
      </w:r>
      <w:r w:rsidRPr="0036574E">
        <w:rPr>
          <w:sz w:val="28"/>
        </w:rPr>
        <w:t>ел</w:t>
      </w:r>
      <w:r>
        <w:rPr>
          <w:sz w:val="28"/>
        </w:rPr>
        <w:t>и</w:t>
      </w:r>
      <w:r w:rsidRPr="0036574E">
        <w:rPr>
          <w:sz w:val="28"/>
        </w:rPr>
        <w:t xml:space="preserve"> </w:t>
      </w:r>
      <w:r>
        <w:rPr>
          <w:sz w:val="28"/>
          <w:szCs w:val="28"/>
        </w:rPr>
        <w:t>м</w:t>
      </w:r>
      <w:r w:rsidRPr="000969B3">
        <w:rPr>
          <w:sz w:val="28"/>
          <w:szCs w:val="28"/>
        </w:rPr>
        <w:t>униципальн</w:t>
      </w:r>
      <w:r>
        <w:rPr>
          <w:sz w:val="28"/>
          <w:szCs w:val="28"/>
        </w:rPr>
        <w:t>ой</w:t>
      </w:r>
      <w:r w:rsidRPr="000969B3">
        <w:rPr>
          <w:sz w:val="28"/>
          <w:szCs w:val="28"/>
        </w:rPr>
        <w:t xml:space="preserve"> программ</w:t>
      </w:r>
      <w:r>
        <w:rPr>
          <w:sz w:val="28"/>
          <w:szCs w:val="28"/>
        </w:rPr>
        <w:t>ы</w:t>
      </w:r>
      <w:r w:rsidRPr="000969B3">
        <w:rPr>
          <w:sz w:val="28"/>
          <w:szCs w:val="28"/>
        </w:rPr>
        <w:t xml:space="preserve"> энергосбережения и повышения энергетическо</w:t>
      </w:r>
      <w:r>
        <w:rPr>
          <w:sz w:val="28"/>
          <w:szCs w:val="28"/>
        </w:rPr>
        <w:t>й эффективности  Мамадышского</w:t>
      </w:r>
      <w:r w:rsidRPr="000969B3">
        <w:rPr>
          <w:sz w:val="28"/>
          <w:szCs w:val="28"/>
        </w:rPr>
        <w:t xml:space="preserve"> муниципального района на 201</w:t>
      </w:r>
      <w:r>
        <w:rPr>
          <w:sz w:val="28"/>
          <w:szCs w:val="28"/>
        </w:rPr>
        <w:t>9</w:t>
      </w:r>
      <w:r w:rsidRPr="000969B3">
        <w:rPr>
          <w:sz w:val="28"/>
          <w:szCs w:val="28"/>
        </w:rPr>
        <w:t>-20</w:t>
      </w:r>
      <w:r>
        <w:rPr>
          <w:sz w:val="28"/>
          <w:szCs w:val="28"/>
        </w:rPr>
        <w:t>23</w:t>
      </w:r>
      <w:r w:rsidRPr="000969B3">
        <w:rPr>
          <w:sz w:val="28"/>
          <w:szCs w:val="28"/>
        </w:rPr>
        <w:t xml:space="preserve"> гг.</w:t>
      </w:r>
      <w:r>
        <w:rPr>
          <w:sz w:val="28"/>
          <w:szCs w:val="28"/>
        </w:rPr>
        <w:t xml:space="preserve"> можно сформулировать следующим образом:</w:t>
      </w:r>
    </w:p>
    <w:p w:rsidR="00E8717F" w:rsidRDefault="00E8717F" w:rsidP="00E8717F">
      <w:pPr>
        <w:spacing w:line="276" w:lineRule="auto"/>
        <w:ind w:firstLine="708"/>
        <w:jc w:val="both"/>
        <w:rPr>
          <w:sz w:val="28"/>
          <w:szCs w:val="28"/>
        </w:rPr>
      </w:pPr>
      <w:r w:rsidRPr="00237D35">
        <w:rPr>
          <w:b/>
          <w:bCs/>
        </w:rPr>
        <w:lastRenderedPageBreak/>
        <w:sym w:font="Symbol" w:char="F0AE"/>
      </w:r>
      <w:r>
        <w:rPr>
          <w:b/>
          <w:bCs/>
          <w:sz w:val="28"/>
          <w:szCs w:val="28"/>
        </w:rPr>
        <w:t xml:space="preserve"> </w:t>
      </w:r>
      <w:r w:rsidRPr="0036574E">
        <w:rPr>
          <w:sz w:val="28"/>
          <w:szCs w:val="28"/>
        </w:rPr>
        <w:t>повышение эффективности использования энергоресурсов в</w:t>
      </w:r>
      <w:r>
        <w:rPr>
          <w:sz w:val="28"/>
          <w:szCs w:val="28"/>
        </w:rPr>
        <w:t>о всех сегментах социально-экономических взаимоотношений и жизненного уклада района;</w:t>
      </w:r>
    </w:p>
    <w:p w:rsidR="00E8717F" w:rsidRDefault="00E8717F" w:rsidP="00E8717F">
      <w:pPr>
        <w:spacing w:line="276" w:lineRule="auto"/>
        <w:ind w:firstLine="708"/>
        <w:jc w:val="both"/>
        <w:rPr>
          <w:sz w:val="28"/>
          <w:szCs w:val="28"/>
        </w:rPr>
      </w:pPr>
      <w:r w:rsidRPr="00237D35">
        <w:rPr>
          <w:b/>
          <w:bCs/>
        </w:rPr>
        <w:sym w:font="Symbol" w:char="F0AE"/>
      </w:r>
      <w:r>
        <w:rPr>
          <w:b/>
          <w:bCs/>
        </w:rPr>
        <w:t xml:space="preserve"> </w:t>
      </w:r>
      <w:r w:rsidRPr="008D56F5">
        <w:rPr>
          <w:noProof/>
          <w:sz w:val="28"/>
          <w:szCs w:val="28"/>
        </w:rPr>
        <w:t xml:space="preserve">совершенствование механизмов стимулирования </w:t>
      </w:r>
      <w:r>
        <w:rPr>
          <w:noProof/>
          <w:sz w:val="28"/>
          <w:szCs w:val="28"/>
        </w:rPr>
        <w:t xml:space="preserve">потребителей к </w:t>
      </w:r>
      <w:r w:rsidRPr="008D56F5">
        <w:rPr>
          <w:noProof/>
          <w:sz w:val="28"/>
          <w:szCs w:val="28"/>
        </w:rPr>
        <w:t>энергосбережени</w:t>
      </w:r>
      <w:r>
        <w:rPr>
          <w:noProof/>
          <w:sz w:val="28"/>
          <w:szCs w:val="28"/>
        </w:rPr>
        <w:t>ю</w:t>
      </w:r>
      <w:r>
        <w:rPr>
          <w:sz w:val="28"/>
          <w:szCs w:val="28"/>
        </w:rPr>
        <w:t>;</w:t>
      </w:r>
    </w:p>
    <w:p w:rsidR="00E8717F" w:rsidRPr="0036574E" w:rsidRDefault="00E8717F" w:rsidP="00E8717F">
      <w:pPr>
        <w:spacing w:line="276" w:lineRule="auto"/>
        <w:ind w:firstLine="708"/>
        <w:jc w:val="both"/>
        <w:rPr>
          <w:sz w:val="28"/>
          <w:szCs w:val="28"/>
        </w:rPr>
      </w:pPr>
      <w:r w:rsidRPr="00237D35">
        <w:rPr>
          <w:b/>
          <w:bCs/>
        </w:rPr>
        <w:sym w:font="Symbol" w:char="F0AE"/>
      </w:r>
      <w:r>
        <w:rPr>
          <w:b/>
          <w:bCs/>
        </w:rPr>
        <w:t xml:space="preserve"> </w:t>
      </w:r>
      <w:r w:rsidRPr="0036574E">
        <w:rPr>
          <w:sz w:val="28"/>
          <w:szCs w:val="28"/>
        </w:rPr>
        <w:t xml:space="preserve">активное вовлечение потребителей в </w:t>
      </w:r>
      <w:r>
        <w:rPr>
          <w:sz w:val="28"/>
          <w:szCs w:val="28"/>
        </w:rPr>
        <w:t xml:space="preserve">неизбежный процесс </w:t>
      </w:r>
      <w:r w:rsidRPr="0036574E">
        <w:rPr>
          <w:sz w:val="28"/>
          <w:szCs w:val="28"/>
        </w:rPr>
        <w:t>энергосбережени</w:t>
      </w:r>
      <w:r>
        <w:rPr>
          <w:sz w:val="28"/>
          <w:szCs w:val="28"/>
        </w:rPr>
        <w:t>я, укоренение в сознании широких слоев населения района объективной необходимости экономного расходования любых энергоресурсов</w:t>
      </w:r>
      <w:r w:rsidRPr="0036574E">
        <w:rPr>
          <w:sz w:val="28"/>
          <w:szCs w:val="28"/>
        </w:rPr>
        <w:t>.</w:t>
      </w:r>
    </w:p>
    <w:p w:rsidR="00E8717F" w:rsidRPr="007724D5" w:rsidRDefault="00E8717F" w:rsidP="00E8717F">
      <w:pPr>
        <w:spacing w:line="276" w:lineRule="auto"/>
        <w:ind w:firstLine="708"/>
        <w:jc w:val="both"/>
        <w:rPr>
          <w:sz w:val="16"/>
          <w:szCs w:val="16"/>
        </w:rPr>
      </w:pPr>
    </w:p>
    <w:p w:rsidR="00E8717F" w:rsidRPr="00237D35" w:rsidRDefault="00E8717F" w:rsidP="00E8717F">
      <w:pPr>
        <w:spacing w:line="276" w:lineRule="auto"/>
        <w:ind w:firstLine="708"/>
        <w:jc w:val="both"/>
        <w:rPr>
          <w:sz w:val="28"/>
          <w:szCs w:val="28"/>
          <w:u w:val="single"/>
        </w:rPr>
      </w:pPr>
      <w:r w:rsidRPr="00237D35">
        <w:rPr>
          <w:sz w:val="28"/>
          <w:szCs w:val="28"/>
          <w:u w:val="single"/>
        </w:rPr>
        <w:t>Базовые задачи настоящей Программы:</w:t>
      </w:r>
    </w:p>
    <w:p w:rsidR="00E8717F" w:rsidRPr="0036574E" w:rsidRDefault="00E8717F" w:rsidP="00E8717F">
      <w:pPr>
        <w:spacing w:line="276" w:lineRule="auto"/>
        <w:ind w:firstLine="709"/>
        <w:jc w:val="both"/>
        <w:rPr>
          <w:sz w:val="28"/>
        </w:rPr>
      </w:pPr>
      <w:r w:rsidRPr="00237D35">
        <w:rPr>
          <w:b/>
          <w:bCs/>
        </w:rPr>
        <w:sym w:font="Symbol" w:char="F0AE"/>
      </w:r>
      <w:r>
        <w:rPr>
          <w:b/>
          <w:bCs/>
        </w:rPr>
        <w:t xml:space="preserve"> </w:t>
      </w:r>
      <w:r>
        <w:rPr>
          <w:sz w:val="28"/>
        </w:rPr>
        <w:t>укрепление потенциала энергосбережения, снижение энергоемкости муниципального продукта</w:t>
      </w:r>
      <w:r w:rsidRPr="0036574E">
        <w:rPr>
          <w:sz w:val="28"/>
        </w:rPr>
        <w:t xml:space="preserve"> на </w:t>
      </w:r>
      <w:r>
        <w:rPr>
          <w:sz w:val="28"/>
        </w:rPr>
        <w:t>2</w:t>
      </w:r>
      <w:r w:rsidRPr="0036574E">
        <w:rPr>
          <w:sz w:val="28"/>
        </w:rPr>
        <w:t xml:space="preserve">0% </w:t>
      </w:r>
      <w:r>
        <w:rPr>
          <w:sz w:val="28"/>
        </w:rPr>
        <w:t>к уровню 2015 г.</w:t>
      </w:r>
      <w:r w:rsidRPr="0036574E">
        <w:rPr>
          <w:sz w:val="28"/>
        </w:rPr>
        <w:t>;</w:t>
      </w:r>
    </w:p>
    <w:p w:rsidR="00E8717F" w:rsidRPr="0036574E" w:rsidRDefault="00E8717F" w:rsidP="00E8717F">
      <w:pPr>
        <w:spacing w:line="276" w:lineRule="auto"/>
        <w:ind w:firstLine="709"/>
        <w:jc w:val="both"/>
        <w:rPr>
          <w:sz w:val="28"/>
        </w:rPr>
      </w:pPr>
      <w:r w:rsidRPr="00237D35">
        <w:rPr>
          <w:b/>
          <w:bCs/>
        </w:rPr>
        <w:sym w:font="Symbol" w:char="F0AE"/>
      </w:r>
      <w:r>
        <w:rPr>
          <w:b/>
          <w:bCs/>
        </w:rPr>
        <w:t xml:space="preserve"> </w:t>
      </w:r>
      <w:r>
        <w:rPr>
          <w:sz w:val="28"/>
        </w:rPr>
        <w:t>с</w:t>
      </w:r>
      <w:r w:rsidRPr="0036574E">
        <w:rPr>
          <w:sz w:val="28"/>
        </w:rPr>
        <w:t>нижение удельных показателей потребления электрической энергии, тепловой энергии и воды</w:t>
      </w:r>
      <w:r>
        <w:rPr>
          <w:sz w:val="28"/>
        </w:rPr>
        <w:t xml:space="preserve">, в т.ч. </w:t>
      </w:r>
      <w:r w:rsidRPr="00AA6233">
        <w:rPr>
          <w:sz w:val="28"/>
        </w:rPr>
        <w:t>снижение потребления всех энергоресурсов бюджетными учреждениями к 20</w:t>
      </w:r>
      <w:r>
        <w:rPr>
          <w:sz w:val="28"/>
        </w:rPr>
        <w:t>23</w:t>
      </w:r>
      <w:r w:rsidRPr="00AA6233">
        <w:rPr>
          <w:sz w:val="28"/>
        </w:rPr>
        <w:t xml:space="preserve"> г. не менее чем на </w:t>
      </w:r>
      <w:r>
        <w:rPr>
          <w:sz w:val="28"/>
        </w:rPr>
        <w:t>15</w:t>
      </w:r>
      <w:r w:rsidRPr="00AA6233">
        <w:rPr>
          <w:sz w:val="28"/>
        </w:rPr>
        <w:t>% (не менее 3% ежегодно с 201</w:t>
      </w:r>
      <w:r>
        <w:rPr>
          <w:sz w:val="28"/>
        </w:rPr>
        <w:t>9</w:t>
      </w:r>
      <w:r w:rsidRPr="00AA6233">
        <w:rPr>
          <w:sz w:val="28"/>
        </w:rPr>
        <w:t xml:space="preserve"> г.)</w:t>
      </w:r>
      <w:r w:rsidRPr="0036574E">
        <w:rPr>
          <w:sz w:val="28"/>
        </w:rPr>
        <w:t>;</w:t>
      </w:r>
    </w:p>
    <w:p w:rsidR="00E8717F" w:rsidRPr="0036574E" w:rsidRDefault="00E8717F" w:rsidP="00E8717F">
      <w:pPr>
        <w:spacing w:line="276" w:lineRule="auto"/>
        <w:ind w:firstLine="709"/>
        <w:jc w:val="both"/>
        <w:rPr>
          <w:sz w:val="28"/>
        </w:rPr>
      </w:pPr>
      <w:r w:rsidRPr="00237D35">
        <w:rPr>
          <w:b/>
          <w:bCs/>
        </w:rPr>
        <w:sym w:font="Symbol" w:char="F0AE"/>
      </w:r>
      <w:r>
        <w:rPr>
          <w:b/>
          <w:bCs/>
        </w:rPr>
        <w:t xml:space="preserve"> </w:t>
      </w:r>
      <w:r>
        <w:rPr>
          <w:sz w:val="28"/>
        </w:rPr>
        <w:t>с</w:t>
      </w:r>
      <w:r w:rsidRPr="0036574E">
        <w:rPr>
          <w:sz w:val="28"/>
        </w:rPr>
        <w:t xml:space="preserve">окращение потерь энергоресурсов </w:t>
      </w:r>
      <w:r>
        <w:rPr>
          <w:sz w:val="28"/>
        </w:rPr>
        <w:t xml:space="preserve">при передаче и непосредственно </w:t>
      </w:r>
      <w:r w:rsidRPr="0036574E">
        <w:rPr>
          <w:sz w:val="28"/>
        </w:rPr>
        <w:t>у потребителей;</w:t>
      </w:r>
    </w:p>
    <w:p w:rsidR="00E8717F" w:rsidRPr="0036574E" w:rsidRDefault="00E8717F" w:rsidP="00E8717F">
      <w:pPr>
        <w:spacing w:line="276" w:lineRule="auto"/>
        <w:ind w:firstLine="709"/>
        <w:jc w:val="both"/>
        <w:rPr>
          <w:sz w:val="28"/>
        </w:rPr>
      </w:pPr>
      <w:r w:rsidRPr="00237D35">
        <w:rPr>
          <w:b/>
          <w:bCs/>
        </w:rPr>
        <w:sym w:font="Symbol" w:char="F0AE"/>
      </w:r>
      <w:r>
        <w:rPr>
          <w:b/>
          <w:bCs/>
        </w:rPr>
        <w:t xml:space="preserve"> </w:t>
      </w:r>
      <w:r>
        <w:rPr>
          <w:sz w:val="28"/>
        </w:rPr>
        <w:t>с</w:t>
      </w:r>
      <w:r w:rsidRPr="0036574E">
        <w:rPr>
          <w:sz w:val="28"/>
        </w:rPr>
        <w:t xml:space="preserve">окращение бюджетных </w:t>
      </w:r>
      <w:r>
        <w:rPr>
          <w:sz w:val="28"/>
        </w:rPr>
        <w:t>расходов</w:t>
      </w:r>
      <w:r w:rsidRPr="0036574E">
        <w:rPr>
          <w:sz w:val="28"/>
        </w:rPr>
        <w:t xml:space="preserve"> на </w:t>
      </w:r>
      <w:r>
        <w:rPr>
          <w:sz w:val="28"/>
        </w:rPr>
        <w:t xml:space="preserve">приобретение </w:t>
      </w:r>
      <w:r w:rsidRPr="0036574E">
        <w:rPr>
          <w:sz w:val="28"/>
        </w:rPr>
        <w:t>энергоресурс</w:t>
      </w:r>
      <w:r>
        <w:rPr>
          <w:sz w:val="28"/>
        </w:rPr>
        <w:t>ов</w:t>
      </w:r>
      <w:r w:rsidRPr="0036574E">
        <w:rPr>
          <w:sz w:val="28"/>
        </w:rPr>
        <w:t>;</w:t>
      </w:r>
    </w:p>
    <w:p w:rsidR="00E8717F" w:rsidRPr="0036574E" w:rsidRDefault="00E8717F" w:rsidP="00E8717F">
      <w:pPr>
        <w:spacing w:line="276" w:lineRule="auto"/>
        <w:ind w:firstLine="709"/>
        <w:jc w:val="both"/>
        <w:rPr>
          <w:sz w:val="28"/>
        </w:rPr>
      </w:pPr>
      <w:r w:rsidRPr="00237D35">
        <w:rPr>
          <w:b/>
          <w:bCs/>
        </w:rPr>
        <w:sym w:font="Symbol" w:char="F0AE"/>
      </w:r>
      <w:r>
        <w:rPr>
          <w:b/>
          <w:bCs/>
        </w:rPr>
        <w:t xml:space="preserve"> </w:t>
      </w:r>
      <w:r>
        <w:rPr>
          <w:sz w:val="28"/>
        </w:rPr>
        <w:t>с</w:t>
      </w:r>
      <w:r w:rsidRPr="0036574E">
        <w:rPr>
          <w:sz w:val="28"/>
        </w:rPr>
        <w:t xml:space="preserve">нижение потребляемой  </w:t>
      </w:r>
      <w:r>
        <w:rPr>
          <w:sz w:val="28"/>
        </w:rPr>
        <w:t xml:space="preserve">реактивной </w:t>
      </w:r>
      <w:r w:rsidRPr="0036574E">
        <w:rPr>
          <w:sz w:val="28"/>
        </w:rPr>
        <w:t>мощности;</w:t>
      </w:r>
    </w:p>
    <w:p w:rsidR="00E8717F" w:rsidRPr="0036574E" w:rsidRDefault="00E8717F" w:rsidP="00E8717F">
      <w:pPr>
        <w:spacing w:line="276" w:lineRule="auto"/>
        <w:ind w:firstLine="709"/>
        <w:jc w:val="both"/>
        <w:rPr>
          <w:sz w:val="28"/>
        </w:rPr>
      </w:pPr>
      <w:r w:rsidRPr="00237D35">
        <w:rPr>
          <w:b/>
          <w:bCs/>
        </w:rPr>
        <w:sym w:font="Symbol" w:char="F0AE"/>
      </w:r>
      <w:r>
        <w:rPr>
          <w:b/>
          <w:bCs/>
        </w:rPr>
        <w:t xml:space="preserve"> </w:t>
      </w:r>
      <w:r>
        <w:rPr>
          <w:sz w:val="28"/>
        </w:rPr>
        <w:t>с</w:t>
      </w:r>
      <w:r w:rsidRPr="0036574E">
        <w:rPr>
          <w:sz w:val="28"/>
        </w:rPr>
        <w:t xml:space="preserve">окращение выбросов продуктов сгорания, в т.ч. выбросов вредных веществ, за счёт сокращения объёмов потребления </w:t>
      </w:r>
      <w:r>
        <w:rPr>
          <w:sz w:val="28"/>
        </w:rPr>
        <w:t>природного газа</w:t>
      </w:r>
      <w:r w:rsidRPr="0036574E">
        <w:rPr>
          <w:sz w:val="28"/>
        </w:rPr>
        <w:t>;</w:t>
      </w:r>
    </w:p>
    <w:p w:rsidR="00E8717F" w:rsidRDefault="00E8717F" w:rsidP="00E8717F">
      <w:pPr>
        <w:spacing w:line="276" w:lineRule="auto"/>
        <w:ind w:firstLine="709"/>
        <w:jc w:val="both"/>
        <w:rPr>
          <w:sz w:val="28"/>
        </w:rPr>
      </w:pPr>
      <w:r w:rsidRPr="00237D35">
        <w:rPr>
          <w:b/>
          <w:bCs/>
        </w:rPr>
        <w:sym w:font="Symbol" w:char="F0AE"/>
      </w:r>
      <w:r>
        <w:rPr>
          <w:b/>
          <w:bCs/>
        </w:rPr>
        <w:t xml:space="preserve"> </w:t>
      </w:r>
      <w:r>
        <w:rPr>
          <w:sz w:val="28"/>
        </w:rPr>
        <w:t>а</w:t>
      </w:r>
      <w:r w:rsidRPr="0036574E">
        <w:rPr>
          <w:sz w:val="28"/>
        </w:rPr>
        <w:t>ктивная пропаганда энерго- и ресурсосбережения среди населения и других групп по</w:t>
      </w:r>
      <w:r>
        <w:rPr>
          <w:sz w:val="28"/>
        </w:rPr>
        <w:t>требителей.</w:t>
      </w:r>
    </w:p>
    <w:p w:rsidR="00E8717F" w:rsidRPr="006D7515" w:rsidRDefault="00E8717F" w:rsidP="00E8717F">
      <w:pPr>
        <w:spacing w:line="276" w:lineRule="auto"/>
        <w:ind w:left="720"/>
        <w:jc w:val="both"/>
        <w:rPr>
          <w:sz w:val="16"/>
          <w:szCs w:val="16"/>
        </w:rPr>
      </w:pPr>
    </w:p>
    <w:p w:rsidR="00E8717F" w:rsidRPr="0036574E" w:rsidRDefault="00E8717F" w:rsidP="00E871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sz w:val="28"/>
          <w:szCs w:val="28"/>
        </w:rPr>
      </w:pPr>
      <w:r>
        <w:rPr>
          <w:sz w:val="28"/>
          <w:szCs w:val="28"/>
        </w:rPr>
        <w:t>Программа реализуется в</w:t>
      </w:r>
      <w:r w:rsidRPr="0036574E">
        <w:rPr>
          <w:sz w:val="28"/>
          <w:szCs w:val="28"/>
        </w:rPr>
        <w:t xml:space="preserve"> течение 20</w:t>
      </w:r>
      <w:r>
        <w:rPr>
          <w:sz w:val="28"/>
          <w:szCs w:val="28"/>
        </w:rPr>
        <w:t>19</w:t>
      </w:r>
      <w:r w:rsidRPr="0036574E">
        <w:rPr>
          <w:sz w:val="28"/>
          <w:szCs w:val="28"/>
        </w:rPr>
        <w:t xml:space="preserve"> – 20</w:t>
      </w:r>
      <w:r>
        <w:rPr>
          <w:sz w:val="28"/>
          <w:szCs w:val="28"/>
        </w:rPr>
        <w:t>23</w:t>
      </w:r>
      <w:r w:rsidRPr="0036574E">
        <w:rPr>
          <w:sz w:val="28"/>
          <w:szCs w:val="28"/>
        </w:rPr>
        <w:t xml:space="preserve"> г</w:t>
      </w:r>
      <w:r>
        <w:rPr>
          <w:sz w:val="28"/>
          <w:szCs w:val="28"/>
        </w:rPr>
        <w:t>одов</w:t>
      </w:r>
      <w:r w:rsidRPr="0036574E">
        <w:rPr>
          <w:sz w:val="28"/>
          <w:szCs w:val="28"/>
        </w:rPr>
        <w:t xml:space="preserve">. Все технико-экономические  показатели определены на </w:t>
      </w:r>
      <w:r>
        <w:rPr>
          <w:sz w:val="28"/>
          <w:szCs w:val="28"/>
        </w:rPr>
        <w:t>указанный период. До 2023</w:t>
      </w:r>
      <w:r w:rsidRPr="0036574E">
        <w:rPr>
          <w:sz w:val="28"/>
          <w:szCs w:val="28"/>
        </w:rPr>
        <w:t xml:space="preserve"> года сформирован</w:t>
      </w:r>
      <w:r>
        <w:rPr>
          <w:sz w:val="28"/>
          <w:szCs w:val="28"/>
        </w:rPr>
        <w:t xml:space="preserve"> ряд</w:t>
      </w:r>
      <w:r w:rsidRPr="0036574E">
        <w:rPr>
          <w:sz w:val="28"/>
          <w:szCs w:val="28"/>
        </w:rPr>
        <w:t xml:space="preserve"> </w:t>
      </w:r>
      <w:r>
        <w:rPr>
          <w:sz w:val="28"/>
          <w:szCs w:val="28"/>
        </w:rPr>
        <w:t xml:space="preserve">прогнозных показателей </w:t>
      </w:r>
      <w:r w:rsidRPr="0036574E">
        <w:rPr>
          <w:sz w:val="28"/>
          <w:szCs w:val="28"/>
        </w:rPr>
        <w:t>при условии</w:t>
      </w:r>
      <w:r>
        <w:rPr>
          <w:sz w:val="28"/>
          <w:szCs w:val="28"/>
        </w:rPr>
        <w:t xml:space="preserve"> сохранения</w:t>
      </w:r>
      <w:r w:rsidRPr="0036574E">
        <w:rPr>
          <w:sz w:val="28"/>
          <w:szCs w:val="28"/>
        </w:rPr>
        <w:t xml:space="preserve"> с 201</w:t>
      </w:r>
      <w:r>
        <w:rPr>
          <w:sz w:val="28"/>
          <w:szCs w:val="28"/>
        </w:rPr>
        <w:t>9 года</w:t>
      </w:r>
      <w:r w:rsidRPr="0036574E">
        <w:rPr>
          <w:sz w:val="28"/>
          <w:szCs w:val="28"/>
        </w:rPr>
        <w:t xml:space="preserve"> темп</w:t>
      </w:r>
      <w:r>
        <w:rPr>
          <w:sz w:val="28"/>
          <w:szCs w:val="28"/>
        </w:rPr>
        <w:t>ов реализации</w:t>
      </w:r>
      <w:r w:rsidRPr="0036574E">
        <w:rPr>
          <w:sz w:val="28"/>
          <w:szCs w:val="28"/>
        </w:rPr>
        <w:t xml:space="preserve"> и эффективност</w:t>
      </w:r>
      <w:r>
        <w:rPr>
          <w:sz w:val="28"/>
          <w:szCs w:val="28"/>
        </w:rPr>
        <w:t>и</w:t>
      </w:r>
      <w:r w:rsidRPr="0036574E">
        <w:rPr>
          <w:sz w:val="28"/>
          <w:szCs w:val="28"/>
        </w:rPr>
        <w:t xml:space="preserve"> программных мероприятий.</w:t>
      </w:r>
    </w:p>
    <w:p w:rsidR="00E8717F" w:rsidRDefault="00E8717F" w:rsidP="00E8717F">
      <w:pPr>
        <w:spacing w:line="276" w:lineRule="auto"/>
        <w:jc w:val="both"/>
        <w:rPr>
          <w:sz w:val="28"/>
        </w:rPr>
        <w:sectPr w:rsidR="00E8717F" w:rsidSect="00B7574F">
          <w:headerReference w:type="default" r:id="rId24"/>
          <w:pgSz w:w="11907" w:h="16840" w:code="9"/>
          <w:pgMar w:top="1077" w:right="851" w:bottom="1077" w:left="1418" w:header="720" w:footer="0" w:gutter="0"/>
          <w:pgBorders w:offsetFrom="page">
            <w:bottom w:val="thinThickSmallGap" w:sz="12" w:space="24" w:color="948A54"/>
            <w:right w:val="single" w:sz="8" w:space="24" w:color="948A54"/>
          </w:pgBorders>
          <w:cols w:space="708"/>
          <w:docGrid w:linePitch="212"/>
        </w:sectPr>
      </w:pPr>
    </w:p>
    <w:p w:rsidR="00E8717F" w:rsidRPr="005D7A98" w:rsidRDefault="00E8717F" w:rsidP="003D7141">
      <w:pPr>
        <w:pStyle w:val="12"/>
        <w:keepNext w:val="0"/>
        <w:numPr>
          <w:ilvl w:val="0"/>
          <w:numId w:val="4"/>
        </w:numPr>
        <w:autoSpaceDE w:val="0"/>
        <w:autoSpaceDN w:val="0"/>
        <w:adjustRightInd w:val="0"/>
        <w:spacing w:line="276" w:lineRule="auto"/>
        <w:jc w:val="center"/>
      </w:pPr>
      <w:bookmarkStart w:id="7" w:name="_Toc272342214"/>
      <w:r w:rsidRPr="005D7A98">
        <w:lastRenderedPageBreak/>
        <w:t>Основные пути решения проблемы</w:t>
      </w:r>
      <w:bookmarkEnd w:id="7"/>
    </w:p>
    <w:p w:rsidR="00E8717F" w:rsidRPr="00766336" w:rsidRDefault="00E8717F" w:rsidP="00E8717F">
      <w:pPr>
        <w:spacing w:line="276" w:lineRule="auto"/>
        <w:ind w:left="708"/>
        <w:jc w:val="both"/>
        <w:rPr>
          <w:sz w:val="16"/>
          <w:szCs w:val="16"/>
        </w:rPr>
      </w:pPr>
    </w:p>
    <w:p w:rsidR="00E8717F" w:rsidRPr="0036574E" w:rsidRDefault="00E8717F" w:rsidP="00E8717F">
      <w:pPr>
        <w:spacing w:line="276" w:lineRule="auto"/>
        <w:ind w:firstLine="709"/>
        <w:jc w:val="both"/>
        <w:rPr>
          <w:sz w:val="28"/>
        </w:rPr>
      </w:pPr>
      <w:r>
        <w:rPr>
          <w:sz w:val="28"/>
          <w:szCs w:val="28"/>
        </w:rPr>
        <w:t>Анализ</w:t>
      </w:r>
      <w:r w:rsidRPr="0036574E">
        <w:rPr>
          <w:sz w:val="28"/>
          <w:szCs w:val="28"/>
        </w:rPr>
        <w:t xml:space="preserve"> исходных данных по энергопотреблению </w:t>
      </w:r>
      <w:r>
        <w:rPr>
          <w:sz w:val="28"/>
          <w:szCs w:val="28"/>
        </w:rPr>
        <w:t xml:space="preserve">в </w:t>
      </w:r>
      <w:r w:rsidRPr="0036574E">
        <w:rPr>
          <w:sz w:val="28"/>
          <w:szCs w:val="28"/>
        </w:rPr>
        <w:t>жило</w:t>
      </w:r>
      <w:r>
        <w:rPr>
          <w:sz w:val="28"/>
          <w:szCs w:val="28"/>
        </w:rPr>
        <w:t>м</w:t>
      </w:r>
      <w:r w:rsidRPr="0036574E">
        <w:rPr>
          <w:sz w:val="28"/>
          <w:szCs w:val="28"/>
        </w:rPr>
        <w:t xml:space="preserve"> фонд</w:t>
      </w:r>
      <w:r>
        <w:rPr>
          <w:sz w:val="28"/>
          <w:szCs w:val="28"/>
        </w:rPr>
        <w:t>е</w:t>
      </w:r>
      <w:r w:rsidRPr="0036574E">
        <w:rPr>
          <w:sz w:val="28"/>
          <w:szCs w:val="28"/>
        </w:rPr>
        <w:t xml:space="preserve">, бюджетных </w:t>
      </w:r>
      <w:r>
        <w:rPr>
          <w:sz w:val="28"/>
          <w:szCs w:val="28"/>
        </w:rPr>
        <w:t>учреждениях и на муниципальных предприятиях</w:t>
      </w:r>
      <w:r w:rsidRPr="0036574E">
        <w:rPr>
          <w:sz w:val="28"/>
          <w:szCs w:val="28"/>
        </w:rPr>
        <w:t xml:space="preserve"> позволил получить обобщенную картину </w:t>
      </w:r>
      <w:r>
        <w:rPr>
          <w:sz w:val="28"/>
          <w:szCs w:val="28"/>
        </w:rPr>
        <w:t xml:space="preserve">выработки и </w:t>
      </w:r>
      <w:r w:rsidRPr="0036574E">
        <w:rPr>
          <w:sz w:val="28"/>
          <w:szCs w:val="28"/>
        </w:rPr>
        <w:t xml:space="preserve">потребления энергоресурсов, оценить эффективность использования воды, электрической и тепловой энергии основными потребителями ТЭР. </w:t>
      </w:r>
    </w:p>
    <w:p w:rsidR="00E8717F" w:rsidRDefault="00E8717F" w:rsidP="00E8717F">
      <w:pPr>
        <w:spacing w:line="276" w:lineRule="auto"/>
        <w:ind w:firstLine="720"/>
        <w:jc w:val="both"/>
        <w:rPr>
          <w:rFonts w:eastAsia="Tahoma"/>
          <w:sz w:val="28"/>
          <w:szCs w:val="28"/>
        </w:rPr>
      </w:pPr>
      <w:r w:rsidRPr="0036574E">
        <w:rPr>
          <w:sz w:val="28"/>
          <w:szCs w:val="28"/>
        </w:rPr>
        <w:t xml:space="preserve">В процессе разработки </w:t>
      </w:r>
      <w:r>
        <w:rPr>
          <w:rFonts w:eastAsia="Tahoma"/>
          <w:sz w:val="28"/>
          <w:szCs w:val="28"/>
        </w:rPr>
        <w:t>П</w:t>
      </w:r>
      <w:r w:rsidRPr="0036574E">
        <w:rPr>
          <w:rFonts w:eastAsia="Tahoma"/>
          <w:sz w:val="28"/>
          <w:szCs w:val="28"/>
        </w:rPr>
        <w:t xml:space="preserve">рограммы был проведен анализ данных по потреблению энергоресурсов (по каждому виду энергоресурсов в отдельности) по </w:t>
      </w:r>
      <w:r>
        <w:rPr>
          <w:rFonts w:eastAsia="Tahoma"/>
          <w:sz w:val="28"/>
          <w:szCs w:val="28"/>
        </w:rPr>
        <w:t>г.Мамадыш и остальным поселениям</w:t>
      </w:r>
      <w:r w:rsidRPr="0036574E">
        <w:rPr>
          <w:rFonts w:eastAsia="Tahoma"/>
          <w:sz w:val="28"/>
          <w:szCs w:val="28"/>
        </w:rPr>
        <w:t xml:space="preserve"> у следующих групп потребителей:</w:t>
      </w:r>
    </w:p>
    <w:p w:rsidR="00E8717F" w:rsidRPr="0036574E" w:rsidRDefault="00E8717F" w:rsidP="00E8717F">
      <w:pPr>
        <w:spacing w:line="276" w:lineRule="auto"/>
        <w:ind w:left="720"/>
        <w:jc w:val="both"/>
        <w:rPr>
          <w:rFonts w:eastAsia="Tahoma"/>
          <w:sz w:val="28"/>
          <w:szCs w:val="28"/>
        </w:rPr>
      </w:pPr>
      <w:r w:rsidRPr="0036574E">
        <w:rPr>
          <w:sz w:val="28"/>
          <w:szCs w:val="28"/>
        </w:rPr>
        <w:t>жилищный фонд;</w:t>
      </w:r>
    </w:p>
    <w:p w:rsidR="00E8717F" w:rsidRPr="0036574E" w:rsidRDefault="00E8717F" w:rsidP="00E8717F">
      <w:pPr>
        <w:spacing w:line="276" w:lineRule="auto"/>
        <w:ind w:firstLine="720"/>
        <w:jc w:val="both"/>
        <w:rPr>
          <w:rFonts w:eastAsia="Tahoma"/>
          <w:sz w:val="28"/>
          <w:szCs w:val="28"/>
        </w:rPr>
      </w:pPr>
      <w:r w:rsidRPr="0036574E">
        <w:rPr>
          <w:sz w:val="28"/>
          <w:szCs w:val="28"/>
        </w:rPr>
        <w:t>социальная сфера;</w:t>
      </w:r>
    </w:p>
    <w:p w:rsidR="00E8717F" w:rsidRDefault="00E8717F" w:rsidP="00E8717F">
      <w:pPr>
        <w:spacing w:line="276" w:lineRule="auto"/>
        <w:ind w:left="720"/>
        <w:jc w:val="both"/>
        <w:rPr>
          <w:sz w:val="28"/>
          <w:szCs w:val="28"/>
        </w:rPr>
      </w:pPr>
      <w:r>
        <w:rPr>
          <w:sz w:val="28"/>
          <w:szCs w:val="28"/>
        </w:rPr>
        <w:t>промышленность;</w:t>
      </w:r>
    </w:p>
    <w:p w:rsidR="00E8717F" w:rsidRPr="0036574E" w:rsidRDefault="00E8717F" w:rsidP="00E8717F">
      <w:pPr>
        <w:spacing w:line="276" w:lineRule="auto"/>
        <w:ind w:left="720"/>
        <w:jc w:val="both"/>
        <w:rPr>
          <w:rFonts w:eastAsia="Tahoma"/>
          <w:sz w:val="28"/>
          <w:szCs w:val="28"/>
        </w:rPr>
      </w:pPr>
      <w:r>
        <w:rPr>
          <w:sz w:val="28"/>
          <w:szCs w:val="28"/>
        </w:rPr>
        <w:t>прочие категории</w:t>
      </w:r>
      <w:r w:rsidRPr="0036574E">
        <w:rPr>
          <w:bCs/>
          <w:sz w:val="28"/>
          <w:szCs w:val="28"/>
        </w:rPr>
        <w:t>.</w:t>
      </w:r>
    </w:p>
    <w:p w:rsidR="00E8717F" w:rsidRPr="0036574E" w:rsidRDefault="00E8717F" w:rsidP="00E8717F">
      <w:pPr>
        <w:spacing w:line="276" w:lineRule="auto"/>
        <w:ind w:firstLine="720"/>
        <w:jc w:val="both"/>
        <w:rPr>
          <w:sz w:val="28"/>
          <w:szCs w:val="28"/>
        </w:rPr>
      </w:pPr>
      <w:r w:rsidRPr="0036574E">
        <w:rPr>
          <w:sz w:val="28"/>
          <w:szCs w:val="28"/>
        </w:rPr>
        <w:t xml:space="preserve">В общей структуре потребления топливно-энергетических ресурсов были выделены электроэнергия, тепловая энергия, газ, моторное топливо и водопотребление. </w:t>
      </w:r>
    </w:p>
    <w:p w:rsidR="00E8717F" w:rsidRPr="0036574E" w:rsidRDefault="00E8717F" w:rsidP="00E8717F">
      <w:pPr>
        <w:spacing w:line="276" w:lineRule="auto"/>
        <w:ind w:firstLine="720"/>
        <w:jc w:val="both"/>
        <w:rPr>
          <w:sz w:val="28"/>
          <w:szCs w:val="28"/>
        </w:rPr>
      </w:pPr>
      <w:r w:rsidRPr="0036574E">
        <w:rPr>
          <w:sz w:val="28"/>
          <w:szCs w:val="28"/>
        </w:rPr>
        <w:t xml:space="preserve">На основании анализа </w:t>
      </w:r>
      <w:r>
        <w:rPr>
          <w:sz w:val="28"/>
          <w:szCs w:val="28"/>
        </w:rPr>
        <w:t>собра</w:t>
      </w:r>
      <w:r w:rsidRPr="0036574E">
        <w:rPr>
          <w:sz w:val="28"/>
          <w:szCs w:val="28"/>
        </w:rPr>
        <w:t>нных данных сформирована структура обще</w:t>
      </w:r>
      <w:r>
        <w:rPr>
          <w:sz w:val="28"/>
          <w:szCs w:val="28"/>
        </w:rPr>
        <w:t>районн</w:t>
      </w:r>
      <w:r w:rsidRPr="0036574E">
        <w:rPr>
          <w:sz w:val="28"/>
          <w:szCs w:val="28"/>
        </w:rPr>
        <w:t>ого потребления энергоресурсов, определена динам</w:t>
      </w:r>
      <w:r>
        <w:rPr>
          <w:sz w:val="28"/>
          <w:szCs w:val="28"/>
        </w:rPr>
        <w:t>ика потребления энергоресурсов ММР</w:t>
      </w:r>
      <w:r w:rsidRPr="0036574E">
        <w:rPr>
          <w:sz w:val="28"/>
          <w:szCs w:val="28"/>
        </w:rPr>
        <w:t xml:space="preserve"> </w:t>
      </w:r>
      <w:r>
        <w:rPr>
          <w:sz w:val="28"/>
          <w:szCs w:val="28"/>
        </w:rPr>
        <w:t>до 2023 г.,</w:t>
      </w:r>
      <w:r w:rsidRPr="0036574E">
        <w:rPr>
          <w:sz w:val="28"/>
          <w:szCs w:val="28"/>
        </w:rPr>
        <w:t xml:space="preserve"> </w:t>
      </w:r>
      <w:r>
        <w:rPr>
          <w:sz w:val="28"/>
          <w:szCs w:val="28"/>
        </w:rPr>
        <w:t>р</w:t>
      </w:r>
      <w:r w:rsidRPr="0036574E">
        <w:rPr>
          <w:sz w:val="28"/>
          <w:szCs w:val="28"/>
        </w:rPr>
        <w:t>ассчитаны сводные данные по потреблению энергоресурсов и вод</w:t>
      </w:r>
      <w:r>
        <w:rPr>
          <w:sz w:val="28"/>
          <w:szCs w:val="28"/>
        </w:rPr>
        <w:t>ы</w:t>
      </w:r>
      <w:r w:rsidRPr="0036574E">
        <w:rPr>
          <w:sz w:val="28"/>
          <w:szCs w:val="28"/>
        </w:rPr>
        <w:t>.</w:t>
      </w:r>
    </w:p>
    <w:p w:rsidR="00E8717F" w:rsidRDefault="00E8717F" w:rsidP="00E8717F">
      <w:pPr>
        <w:spacing w:line="276" w:lineRule="auto"/>
        <w:ind w:firstLine="709"/>
        <w:jc w:val="both"/>
        <w:rPr>
          <w:sz w:val="28"/>
        </w:rPr>
      </w:pPr>
      <w:r>
        <w:rPr>
          <w:sz w:val="28"/>
        </w:rPr>
        <w:t xml:space="preserve">Наиболее очевидные первоочередные шаги по реализации поставленных Программой задач – переход на коммерческий учет потребления основных энергоресурсов (электроэнергии, тепловой энергии, воды и природного газа). Практика перехода на коммерческий учет </w:t>
      </w:r>
      <w:r w:rsidRPr="005E0696">
        <w:rPr>
          <w:bCs/>
          <w:sz w:val="28"/>
        </w:rPr>
        <w:t>в России</w:t>
      </w:r>
      <w:r w:rsidRPr="005E0696">
        <w:rPr>
          <w:b/>
          <w:bCs/>
          <w:sz w:val="28"/>
        </w:rPr>
        <w:t xml:space="preserve"> </w:t>
      </w:r>
      <w:r>
        <w:rPr>
          <w:sz w:val="28"/>
        </w:rPr>
        <w:t>демонстрирует практически гарантированную экономию расходов на оплату энергоресурсов в размере около 15% непосредственно за счет более точного учета, а также за счет стимулирования потребителей к снижению энергопортебления.</w:t>
      </w:r>
    </w:p>
    <w:p w:rsidR="00E8717F" w:rsidRDefault="00E8717F" w:rsidP="00E8717F">
      <w:pPr>
        <w:spacing w:line="276" w:lineRule="auto"/>
        <w:ind w:firstLine="709"/>
        <w:jc w:val="both"/>
        <w:rPr>
          <w:sz w:val="28"/>
        </w:rPr>
      </w:pPr>
      <w:r>
        <w:rPr>
          <w:sz w:val="28"/>
        </w:rPr>
        <w:t>Доля объема отпуска энерго</w:t>
      </w:r>
      <w:r w:rsidRPr="00BF687E">
        <w:rPr>
          <w:sz w:val="28"/>
        </w:rPr>
        <w:t>ресурсов, счета за которые выставл</w:t>
      </w:r>
      <w:r>
        <w:rPr>
          <w:sz w:val="28"/>
        </w:rPr>
        <w:t>яются</w:t>
      </w:r>
      <w:r w:rsidRPr="00BF687E">
        <w:rPr>
          <w:sz w:val="28"/>
        </w:rPr>
        <w:t xml:space="preserve"> по показаниям приборов учета</w:t>
      </w:r>
      <w:r>
        <w:rPr>
          <w:sz w:val="28"/>
        </w:rPr>
        <w:t xml:space="preserve"> для всех категорий потребителей ММР по состоянию на 1.01.2019 г.:</w:t>
      </w:r>
    </w:p>
    <w:p w:rsidR="00E8717F" w:rsidRPr="00955B22" w:rsidRDefault="00E8717F" w:rsidP="00E8717F">
      <w:pPr>
        <w:spacing w:line="276" w:lineRule="auto"/>
        <w:ind w:firstLine="709"/>
        <w:jc w:val="both"/>
        <w:rPr>
          <w:sz w:val="28"/>
        </w:rPr>
      </w:pPr>
      <w:r w:rsidRPr="00955B22">
        <w:rPr>
          <w:sz w:val="28"/>
        </w:rPr>
        <w:t>- электроэнергии – 91,5 %;</w:t>
      </w:r>
    </w:p>
    <w:p w:rsidR="00E8717F" w:rsidRPr="00955B22" w:rsidRDefault="00E8717F" w:rsidP="00E8717F">
      <w:pPr>
        <w:spacing w:line="276" w:lineRule="auto"/>
        <w:ind w:firstLine="709"/>
        <w:jc w:val="both"/>
        <w:rPr>
          <w:sz w:val="28"/>
        </w:rPr>
      </w:pPr>
      <w:r w:rsidRPr="00955B22">
        <w:rPr>
          <w:sz w:val="28"/>
        </w:rPr>
        <w:t>- тепловой энергии (в т.ч. ГВС) – 57,5 %;</w:t>
      </w:r>
    </w:p>
    <w:p w:rsidR="00E8717F" w:rsidRPr="00955B22" w:rsidRDefault="00E8717F" w:rsidP="00E8717F">
      <w:pPr>
        <w:spacing w:line="276" w:lineRule="auto"/>
        <w:ind w:firstLine="709"/>
        <w:jc w:val="both"/>
        <w:rPr>
          <w:sz w:val="28"/>
        </w:rPr>
      </w:pPr>
      <w:r w:rsidRPr="00955B22">
        <w:rPr>
          <w:sz w:val="28"/>
        </w:rPr>
        <w:t>- холодной воды – 56 %;</w:t>
      </w:r>
    </w:p>
    <w:p w:rsidR="00E8717F" w:rsidRPr="00955B22" w:rsidRDefault="00E8717F" w:rsidP="00E8717F">
      <w:pPr>
        <w:spacing w:line="276" w:lineRule="auto"/>
        <w:ind w:firstLine="708"/>
        <w:jc w:val="both"/>
        <w:rPr>
          <w:sz w:val="28"/>
          <w:szCs w:val="28"/>
        </w:rPr>
      </w:pPr>
      <w:r w:rsidRPr="00955B22">
        <w:rPr>
          <w:sz w:val="28"/>
          <w:szCs w:val="28"/>
        </w:rPr>
        <w:t>- природного газа – 99,8 %.</w:t>
      </w:r>
    </w:p>
    <w:p w:rsidR="00E8717F" w:rsidRDefault="00E8717F" w:rsidP="00E8717F">
      <w:pPr>
        <w:spacing w:line="276" w:lineRule="auto"/>
        <w:ind w:firstLine="708"/>
        <w:jc w:val="both"/>
        <w:rPr>
          <w:sz w:val="28"/>
          <w:szCs w:val="28"/>
        </w:rPr>
      </w:pPr>
      <w:r w:rsidRPr="00955B22">
        <w:rPr>
          <w:sz w:val="28"/>
          <w:szCs w:val="28"/>
        </w:rPr>
        <w:t>Программой предусмотрены мероприятия</w:t>
      </w:r>
      <w:r>
        <w:rPr>
          <w:sz w:val="28"/>
          <w:szCs w:val="28"/>
        </w:rPr>
        <w:t xml:space="preserve"> по широкому внедрению в бюджетных учреждениях, местах общего пользования в муниципальном жилом фонде и при благоустройстве дорог общего пользования энергосберегающих систем освещения (внутренних и уличных).</w:t>
      </w:r>
    </w:p>
    <w:p w:rsidR="00E8717F" w:rsidRDefault="00E8717F" w:rsidP="00E8717F">
      <w:pPr>
        <w:spacing w:line="276" w:lineRule="auto"/>
        <w:ind w:firstLine="709"/>
        <w:jc w:val="both"/>
        <w:rPr>
          <w:sz w:val="28"/>
        </w:rPr>
      </w:pPr>
      <w:r>
        <w:rPr>
          <w:sz w:val="28"/>
        </w:rPr>
        <w:lastRenderedPageBreak/>
        <w:t>Более специфические индивидуальные решения в отношении оптимизации энергетических систем наиболее крупных потребителей электроэнергии, тепла, горячей и холодной воды, пара и т.д. предполагается рассматривать по результатам их энергетических обследований.</w:t>
      </w:r>
    </w:p>
    <w:p w:rsidR="00E8717F" w:rsidRDefault="00E8717F" w:rsidP="00E8717F">
      <w:pPr>
        <w:spacing w:line="276" w:lineRule="auto"/>
        <w:ind w:firstLine="709"/>
        <w:jc w:val="both"/>
        <w:rPr>
          <w:sz w:val="28"/>
          <w:szCs w:val="28"/>
        </w:rPr>
      </w:pPr>
      <w:r>
        <w:rPr>
          <w:sz w:val="28"/>
        </w:rPr>
        <w:t xml:space="preserve">Энергетические обследования (энергоаудит) различных категорий потребителей, в том числе органы местного самоуправления, государственные и муниципальные учреждения, крупные потребители энергоресурсов, для которых периодические энергетические обследования становятся обязательными, также предусматриваются </w:t>
      </w:r>
      <w:r>
        <w:rPr>
          <w:sz w:val="28"/>
          <w:szCs w:val="28"/>
        </w:rPr>
        <w:t xml:space="preserve">Федеральным законом </w:t>
      </w:r>
      <w:r w:rsidRPr="00476579">
        <w:rPr>
          <w:sz w:val="28"/>
          <w:szCs w:val="28"/>
        </w:rPr>
        <w:t>№261-ФЗ</w:t>
      </w:r>
      <w:r>
        <w:rPr>
          <w:sz w:val="28"/>
          <w:szCs w:val="28"/>
        </w:rPr>
        <w:t xml:space="preserve">.  Мероприятия по энергоаудиту и составлению энергетических паспортов также рассматриваются в рамках настоящей Программы. </w:t>
      </w:r>
    </w:p>
    <w:p w:rsidR="00E8717F" w:rsidRDefault="00E8717F" w:rsidP="00E8717F">
      <w:pPr>
        <w:spacing w:line="276" w:lineRule="auto"/>
        <w:ind w:firstLine="709"/>
        <w:jc w:val="both"/>
        <w:rPr>
          <w:sz w:val="28"/>
        </w:rPr>
      </w:pPr>
      <w:r>
        <w:rPr>
          <w:sz w:val="28"/>
          <w:szCs w:val="28"/>
        </w:rPr>
        <w:t>Ответственность за разработку и реализацию конкретных технических/технологических проектов, направленных на повышение энергетической эффективности организаций, осуществляющих регулируемые виды деятельности, возлагается непосредственно на указанные энерго- и ресурсоснабжающие  организации. Предполагается, что решение о внедрении таких мероприятий принимается также по результатам их энергетических обследований.</w:t>
      </w:r>
    </w:p>
    <w:p w:rsidR="00E8717F" w:rsidRPr="0036574E" w:rsidRDefault="00E8717F" w:rsidP="00E8717F">
      <w:pPr>
        <w:spacing w:line="276" w:lineRule="auto"/>
        <w:ind w:firstLine="709"/>
        <w:jc w:val="both"/>
        <w:rPr>
          <w:sz w:val="28"/>
          <w:szCs w:val="28"/>
        </w:rPr>
      </w:pPr>
      <w:r>
        <w:rPr>
          <w:sz w:val="28"/>
        </w:rPr>
        <w:t>П</w:t>
      </w:r>
      <w:r w:rsidRPr="0036574E">
        <w:rPr>
          <w:sz w:val="28"/>
        </w:rPr>
        <w:t>омимо технических решений,</w:t>
      </w:r>
      <w:r>
        <w:rPr>
          <w:sz w:val="28"/>
        </w:rPr>
        <w:t xml:space="preserve"> Программой предусматривается комплекс</w:t>
      </w:r>
      <w:r w:rsidRPr="0036574E">
        <w:rPr>
          <w:sz w:val="28"/>
        </w:rPr>
        <w:t xml:space="preserve"> организационн</w:t>
      </w:r>
      <w:r>
        <w:rPr>
          <w:sz w:val="28"/>
        </w:rPr>
        <w:t xml:space="preserve">ых, </w:t>
      </w:r>
      <w:r w:rsidRPr="0036574E">
        <w:rPr>
          <w:sz w:val="28"/>
        </w:rPr>
        <w:t>экономически</w:t>
      </w:r>
      <w:r>
        <w:rPr>
          <w:sz w:val="28"/>
        </w:rPr>
        <w:t>х</w:t>
      </w:r>
      <w:r w:rsidRPr="0036574E">
        <w:rPr>
          <w:sz w:val="28"/>
        </w:rPr>
        <w:t>, правовы</w:t>
      </w:r>
      <w:r>
        <w:rPr>
          <w:sz w:val="28"/>
        </w:rPr>
        <w:t>х и</w:t>
      </w:r>
      <w:r w:rsidRPr="0036574E">
        <w:rPr>
          <w:sz w:val="28"/>
        </w:rPr>
        <w:t xml:space="preserve"> административны</w:t>
      </w:r>
      <w:r>
        <w:rPr>
          <w:sz w:val="28"/>
        </w:rPr>
        <w:t>х</w:t>
      </w:r>
      <w:r w:rsidRPr="0036574E">
        <w:rPr>
          <w:sz w:val="28"/>
        </w:rPr>
        <w:t xml:space="preserve"> </w:t>
      </w:r>
      <w:r>
        <w:rPr>
          <w:sz w:val="28"/>
        </w:rPr>
        <w:t xml:space="preserve">мероприятий по </w:t>
      </w:r>
      <w:r w:rsidRPr="0036574E">
        <w:rPr>
          <w:sz w:val="28"/>
        </w:rPr>
        <w:t>стимулировани</w:t>
      </w:r>
      <w:r>
        <w:rPr>
          <w:sz w:val="28"/>
        </w:rPr>
        <w:t>ю</w:t>
      </w:r>
      <w:r w:rsidRPr="0036574E">
        <w:rPr>
          <w:sz w:val="28"/>
        </w:rPr>
        <w:t xml:space="preserve"> </w:t>
      </w:r>
      <w:r>
        <w:rPr>
          <w:sz w:val="28"/>
        </w:rPr>
        <w:t>снижения потребления энергии</w:t>
      </w:r>
      <w:r w:rsidRPr="0036574E">
        <w:rPr>
          <w:sz w:val="28"/>
        </w:rPr>
        <w:t xml:space="preserve">, активная пропаганда </w:t>
      </w:r>
      <w:r>
        <w:rPr>
          <w:sz w:val="28"/>
        </w:rPr>
        <w:t xml:space="preserve">идей </w:t>
      </w:r>
      <w:r w:rsidRPr="0036574E">
        <w:rPr>
          <w:sz w:val="28"/>
        </w:rPr>
        <w:t>энергоресурсосбережения</w:t>
      </w:r>
      <w:r>
        <w:rPr>
          <w:sz w:val="28"/>
        </w:rPr>
        <w:t xml:space="preserve"> среди потребителей</w:t>
      </w:r>
      <w:r w:rsidRPr="0036574E">
        <w:rPr>
          <w:sz w:val="28"/>
        </w:rPr>
        <w:t xml:space="preserve">. </w:t>
      </w:r>
      <w:r>
        <w:rPr>
          <w:sz w:val="28"/>
        </w:rPr>
        <w:t>Эта работа крайне важна, поскольку в первую очередь осознание рядовыми потребителями пользы от экономии энергоресурсов является наиболее весомым фактором, мотивирующим к энергосбережению.</w:t>
      </w:r>
    </w:p>
    <w:p w:rsidR="00E8717F" w:rsidRDefault="00E8717F" w:rsidP="00E8717F">
      <w:pPr>
        <w:spacing w:line="276" w:lineRule="auto"/>
        <w:ind w:left="120"/>
        <w:rPr>
          <w:sz w:val="28"/>
        </w:rPr>
      </w:pPr>
    </w:p>
    <w:p w:rsidR="00E8717F" w:rsidRDefault="00E8717F" w:rsidP="003D7141">
      <w:pPr>
        <w:pStyle w:val="12"/>
        <w:keepNext w:val="0"/>
        <w:numPr>
          <w:ilvl w:val="0"/>
          <w:numId w:val="4"/>
        </w:numPr>
        <w:autoSpaceDE w:val="0"/>
        <w:autoSpaceDN w:val="0"/>
        <w:adjustRightInd w:val="0"/>
        <w:spacing w:before="108" w:after="108"/>
        <w:ind w:left="0" w:firstLine="0"/>
        <w:jc w:val="center"/>
      </w:pPr>
      <w:bookmarkStart w:id="8" w:name="_Toc272342215"/>
      <w:r w:rsidRPr="00E27080">
        <w:t>Перечень индикаторов оценки результатов реализации Программы</w:t>
      </w:r>
      <w:bookmarkEnd w:id="8"/>
    </w:p>
    <w:p w:rsidR="00E8717F" w:rsidRDefault="00E8717F" w:rsidP="00E8717F"/>
    <w:p w:rsidR="00E8717F" w:rsidRDefault="00E8717F" w:rsidP="00E8717F">
      <w:pPr>
        <w:spacing w:line="276" w:lineRule="auto"/>
        <w:ind w:firstLine="709"/>
        <w:jc w:val="both"/>
        <w:rPr>
          <w:sz w:val="28"/>
        </w:rPr>
      </w:pPr>
      <w:r>
        <w:rPr>
          <w:sz w:val="28"/>
        </w:rPr>
        <w:t>Перечень и</w:t>
      </w:r>
      <w:r w:rsidRPr="008C4B4C">
        <w:rPr>
          <w:sz w:val="28"/>
        </w:rPr>
        <w:t>ндикатор</w:t>
      </w:r>
      <w:r>
        <w:rPr>
          <w:sz w:val="28"/>
        </w:rPr>
        <w:t>ов</w:t>
      </w:r>
      <w:r w:rsidRPr="008C4B4C">
        <w:rPr>
          <w:sz w:val="28"/>
        </w:rPr>
        <w:t xml:space="preserve"> оценки результатов реализации настоящей Программы соответствуют </w:t>
      </w:r>
      <w:r>
        <w:rPr>
          <w:sz w:val="28"/>
        </w:rPr>
        <w:t>методическим рекомендациям Министерства регионального развития РФ (</w:t>
      </w:r>
      <w:r>
        <w:rPr>
          <w:sz w:val="28"/>
        </w:rPr>
        <w:fldChar w:fldCharType="begin"/>
      </w:r>
      <w:r>
        <w:rPr>
          <w:sz w:val="28"/>
        </w:rPr>
        <w:instrText xml:space="preserve"> REF _Ref266875378  \* MERGEFORMAT </w:instrText>
      </w:r>
      <w:r>
        <w:rPr>
          <w:sz w:val="28"/>
        </w:rPr>
        <w:fldChar w:fldCharType="separate"/>
      </w:r>
      <w:r w:rsidR="00AF1802" w:rsidRPr="00AF1802">
        <w:rPr>
          <w:sz w:val="28"/>
          <w:szCs w:val="28"/>
        </w:rPr>
        <w:t xml:space="preserve">Таблица </w:t>
      </w:r>
      <w:r w:rsidR="00AF1802" w:rsidRPr="00AF1802">
        <w:rPr>
          <w:noProof/>
          <w:sz w:val="28"/>
          <w:szCs w:val="28"/>
        </w:rPr>
        <w:t>5.1</w:t>
      </w:r>
      <w:r>
        <w:rPr>
          <w:sz w:val="28"/>
        </w:rPr>
        <w:fldChar w:fldCharType="end"/>
      </w:r>
      <w:r>
        <w:rPr>
          <w:sz w:val="28"/>
        </w:rPr>
        <w:t xml:space="preserve">). </w:t>
      </w:r>
      <w:r w:rsidRPr="007B06AA">
        <w:rPr>
          <w:sz w:val="28"/>
        </w:rPr>
        <w:t>Целевые показатели, отражающие динамику (изменение) показателей, рассчитываются по отношению к значениям соответствующих п</w:t>
      </w:r>
      <w:r>
        <w:rPr>
          <w:sz w:val="28"/>
        </w:rPr>
        <w:t>оказателей 2018 года</w:t>
      </w:r>
      <w:r w:rsidRPr="007B06AA">
        <w:rPr>
          <w:sz w:val="28"/>
        </w:rPr>
        <w:t>, а целевые показатели оснащенност</w:t>
      </w:r>
      <w:r>
        <w:rPr>
          <w:sz w:val="28"/>
        </w:rPr>
        <w:t>и</w:t>
      </w:r>
      <w:r w:rsidRPr="007B06AA">
        <w:rPr>
          <w:sz w:val="28"/>
        </w:rPr>
        <w:t xml:space="preserve"> приборами учета энергетических ресурсов рассчитываются в отношении объектов, подключенных к </w:t>
      </w:r>
      <w:r>
        <w:rPr>
          <w:sz w:val="28"/>
        </w:rPr>
        <w:t>инфраструктуре</w:t>
      </w:r>
      <w:r w:rsidRPr="007B06AA">
        <w:rPr>
          <w:sz w:val="28"/>
        </w:rPr>
        <w:t xml:space="preserve"> энергоснабжения.</w:t>
      </w:r>
    </w:p>
    <w:p w:rsidR="00E8717F" w:rsidRDefault="00E8717F" w:rsidP="00E8717F">
      <w:pPr>
        <w:spacing w:line="276" w:lineRule="auto"/>
        <w:ind w:firstLine="709"/>
        <w:jc w:val="both"/>
        <w:rPr>
          <w:sz w:val="28"/>
        </w:rPr>
      </w:pPr>
      <w:r w:rsidRPr="00CE4822">
        <w:rPr>
          <w:sz w:val="28"/>
        </w:rPr>
        <w:t>При расчете значений целевых показателей в области энергосбережения и повышения энергетической эффективности в сопоставимых условиях учитыва</w:t>
      </w:r>
      <w:r>
        <w:rPr>
          <w:sz w:val="28"/>
        </w:rPr>
        <w:t>лись</w:t>
      </w:r>
      <w:r w:rsidRPr="00CE4822">
        <w:rPr>
          <w:sz w:val="28"/>
        </w:rPr>
        <w:t xml:space="preserve">, в том числе, </w:t>
      </w:r>
      <w:r>
        <w:rPr>
          <w:sz w:val="28"/>
        </w:rPr>
        <w:t xml:space="preserve">прогнозы объективного </w:t>
      </w:r>
      <w:r w:rsidRPr="00CE4822">
        <w:rPr>
          <w:sz w:val="28"/>
        </w:rPr>
        <w:t>изменени</w:t>
      </w:r>
      <w:r>
        <w:rPr>
          <w:sz w:val="28"/>
        </w:rPr>
        <w:t>я</w:t>
      </w:r>
      <w:r w:rsidRPr="00CE4822">
        <w:rPr>
          <w:sz w:val="28"/>
        </w:rPr>
        <w:t xml:space="preserve"> структуры и </w:t>
      </w:r>
      <w:r w:rsidRPr="00CE4822">
        <w:rPr>
          <w:sz w:val="28"/>
        </w:rPr>
        <w:lastRenderedPageBreak/>
        <w:t xml:space="preserve">объемов потребления энергетических ресурсов, не связанных с проведением </w:t>
      </w:r>
      <w:r>
        <w:rPr>
          <w:sz w:val="28"/>
        </w:rPr>
        <w:t xml:space="preserve">программных </w:t>
      </w:r>
      <w:r w:rsidRPr="00CE4822">
        <w:rPr>
          <w:sz w:val="28"/>
        </w:rPr>
        <w:t>мероприятий</w:t>
      </w:r>
      <w:r>
        <w:rPr>
          <w:sz w:val="28"/>
        </w:rPr>
        <w:t>.</w:t>
      </w:r>
    </w:p>
    <w:p w:rsidR="00E8717F" w:rsidRPr="00BA6A00" w:rsidRDefault="00E8717F" w:rsidP="00E8717F">
      <w:pPr>
        <w:spacing w:line="276" w:lineRule="auto"/>
        <w:ind w:firstLine="709"/>
        <w:jc w:val="both"/>
        <w:rPr>
          <w:sz w:val="16"/>
          <w:szCs w:val="16"/>
        </w:rPr>
      </w:pPr>
    </w:p>
    <w:p w:rsidR="00E8717F" w:rsidRPr="002C211B" w:rsidRDefault="00E8717F" w:rsidP="00E8717F">
      <w:pPr>
        <w:pStyle w:val="aff2"/>
        <w:keepNext/>
        <w:spacing w:after="120"/>
        <w:jc w:val="right"/>
        <w:rPr>
          <w:b w:val="0"/>
          <w:sz w:val="26"/>
          <w:szCs w:val="26"/>
        </w:rPr>
      </w:pPr>
      <w:bookmarkStart w:id="9" w:name="_Ref266875378"/>
      <w:r w:rsidRPr="002C211B">
        <w:rPr>
          <w:sz w:val="24"/>
          <w:szCs w:val="24"/>
        </w:rPr>
        <w:t xml:space="preserve">Таблица </w:t>
      </w:r>
      <w:r>
        <w:rPr>
          <w:sz w:val="24"/>
          <w:szCs w:val="24"/>
        </w:rPr>
        <w:fldChar w:fldCharType="begin"/>
      </w:r>
      <w:r>
        <w:rPr>
          <w:sz w:val="24"/>
          <w:szCs w:val="24"/>
        </w:rPr>
        <w:instrText xml:space="preserve"> STYLEREF 1 \s </w:instrText>
      </w:r>
      <w:r>
        <w:rPr>
          <w:sz w:val="24"/>
          <w:szCs w:val="24"/>
        </w:rPr>
        <w:fldChar w:fldCharType="separate"/>
      </w:r>
      <w:r w:rsidR="00AF1802">
        <w:rPr>
          <w:noProof/>
          <w:sz w:val="24"/>
          <w:szCs w:val="24"/>
        </w:rPr>
        <w:t>5</w:t>
      </w:r>
      <w:r>
        <w:rPr>
          <w:sz w:val="24"/>
          <w:szCs w:val="24"/>
        </w:rPr>
        <w:fldChar w:fldCharType="end"/>
      </w:r>
      <w:r>
        <w:rPr>
          <w:sz w:val="24"/>
          <w:szCs w:val="24"/>
        </w:rPr>
        <w:t>.</w:t>
      </w:r>
      <w:r>
        <w:rPr>
          <w:sz w:val="24"/>
          <w:szCs w:val="24"/>
        </w:rPr>
        <w:fldChar w:fldCharType="begin"/>
      </w:r>
      <w:r>
        <w:rPr>
          <w:sz w:val="24"/>
          <w:szCs w:val="24"/>
        </w:rPr>
        <w:instrText xml:space="preserve"> SEQ Таблица \* ARABIC \s 1 </w:instrText>
      </w:r>
      <w:r>
        <w:rPr>
          <w:sz w:val="24"/>
          <w:szCs w:val="24"/>
        </w:rPr>
        <w:fldChar w:fldCharType="separate"/>
      </w:r>
      <w:r w:rsidR="00AF1802">
        <w:rPr>
          <w:noProof/>
          <w:sz w:val="24"/>
          <w:szCs w:val="24"/>
        </w:rPr>
        <w:t>1</w:t>
      </w:r>
      <w:r>
        <w:rPr>
          <w:sz w:val="24"/>
          <w:szCs w:val="24"/>
        </w:rPr>
        <w:fldChar w:fldCharType="end"/>
      </w:r>
      <w:bookmarkEnd w:id="9"/>
      <w:r>
        <w:rPr>
          <w:sz w:val="24"/>
          <w:szCs w:val="24"/>
        </w:rPr>
        <w:t xml:space="preserve">  </w:t>
      </w:r>
      <w:r>
        <w:rPr>
          <w:b w:val="0"/>
          <w:sz w:val="26"/>
          <w:szCs w:val="26"/>
        </w:rPr>
        <w:t>Целевые показатели Программы</w:t>
      </w:r>
    </w:p>
    <w:tbl>
      <w:tblP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079"/>
        <w:gridCol w:w="1314"/>
      </w:tblGrid>
      <w:tr w:rsidR="00E8717F" w:rsidRPr="00930502" w:rsidTr="00C100F6">
        <w:trPr>
          <w:cantSplit/>
          <w:trHeight w:val="291"/>
        </w:trPr>
        <w:tc>
          <w:tcPr>
            <w:tcW w:w="534" w:type="dxa"/>
            <w:vMerge w:val="restart"/>
            <w:shd w:val="clear" w:color="auto" w:fill="auto"/>
            <w:vAlign w:val="center"/>
          </w:tcPr>
          <w:p w:rsidR="00E8717F" w:rsidRPr="00930502" w:rsidRDefault="00E8717F" w:rsidP="00C100F6">
            <w:pPr>
              <w:widowControl w:val="0"/>
              <w:jc w:val="center"/>
              <w:rPr>
                <w:b/>
                <w:snapToGrid w:val="0"/>
                <w:sz w:val="22"/>
                <w:szCs w:val="22"/>
              </w:rPr>
            </w:pPr>
            <w:r w:rsidRPr="00930502">
              <w:rPr>
                <w:b/>
                <w:snapToGrid w:val="0"/>
                <w:sz w:val="22"/>
                <w:szCs w:val="22"/>
              </w:rPr>
              <w:t>№</w:t>
            </w:r>
          </w:p>
        </w:tc>
        <w:tc>
          <w:tcPr>
            <w:tcW w:w="8079" w:type="dxa"/>
            <w:vMerge w:val="restart"/>
            <w:shd w:val="clear" w:color="auto" w:fill="auto"/>
            <w:vAlign w:val="center"/>
          </w:tcPr>
          <w:p w:rsidR="00E8717F" w:rsidRPr="00930502" w:rsidRDefault="00E8717F" w:rsidP="00C100F6">
            <w:pPr>
              <w:widowControl w:val="0"/>
              <w:jc w:val="center"/>
              <w:rPr>
                <w:b/>
                <w:snapToGrid w:val="0"/>
                <w:sz w:val="22"/>
                <w:szCs w:val="22"/>
              </w:rPr>
            </w:pPr>
            <w:r w:rsidRPr="00930502">
              <w:rPr>
                <w:b/>
                <w:snapToGrid w:val="0"/>
                <w:sz w:val="22"/>
                <w:szCs w:val="22"/>
              </w:rPr>
              <w:t xml:space="preserve">Наименование </w:t>
            </w:r>
            <w:r>
              <w:rPr>
                <w:b/>
                <w:snapToGrid w:val="0"/>
                <w:sz w:val="22"/>
                <w:szCs w:val="22"/>
              </w:rPr>
              <w:t xml:space="preserve">показателей, групп </w:t>
            </w:r>
            <w:r w:rsidRPr="00930502">
              <w:rPr>
                <w:b/>
                <w:snapToGrid w:val="0"/>
                <w:sz w:val="22"/>
                <w:szCs w:val="22"/>
              </w:rPr>
              <w:t>показателей</w:t>
            </w:r>
          </w:p>
        </w:tc>
        <w:tc>
          <w:tcPr>
            <w:tcW w:w="1314" w:type="dxa"/>
            <w:vMerge w:val="restart"/>
            <w:shd w:val="clear" w:color="auto" w:fill="auto"/>
            <w:vAlign w:val="center"/>
          </w:tcPr>
          <w:p w:rsidR="00E8717F" w:rsidRPr="00930502" w:rsidRDefault="00E8717F" w:rsidP="00C100F6">
            <w:pPr>
              <w:widowControl w:val="0"/>
              <w:jc w:val="center"/>
              <w:rPr>
                <w:b/>
                <w:snapToGrid w:val="0"/>
                <w:sz w:val="22"/>
                <w:szCs w:val="22"/>
              </w:rPr>
            </w:pPr>
            <w:r w:rsidRPr="00930502">
              <w:rPr>
                <w:b/>
                <w:snapToGrid w:val="0"/>
                <w:sz w:val="22"/>
                <w:szCs w:val="22"/>
              </w:rPr>
              <w:t>Ед. изм.</w:t>
            </w:r>
          </w:p>
        </w:tc>
      </w:tr>
      <w:tr w:rsidR="00E8717F" w:rsidRPr="00930502" w:rsidTr="00C100F6">
        <w:trPr>
          <w:cantSplit/>
          <w:trHeight w:val="291"/>
        </w:trPr>
        <w:tc>
          <w:tcPr>
            <w:tcW w:w="534" w:type="dxa"/>
            <w:vMerge/>
            <w:tcBorders>
              <w:bottom w:val="single" w:sz="4" w:space="0" w:color="auto"/>
            </w:tcBorders>
            <w:shd w:val="clear" w:color="auto" w:fill="auto"/>
            <w:vAlign w:val="center"/>
          </w:tcPr>
          <w:p w:rsidR="00E8717F" w:rsidRPr="00930502" w:rsidRDefault="00E8717F" w:rsidP="00C100F6">
            <w:pPr>
              <w:widowControl w:val="0"/>
              <w:jc w:val="center"/>
              <w:rPr>
                <w:b/>
                <w:snapToGrid w:val="0"/>
                <w:sz w:val="22"/>
                <w:szCs w:val="22"/>
              </w:rPr>
            </w:pPr>
          </w:p>
        </w:tc>
        <w:tc>
          <w:tcPr>
            <w:tcW w:w="8079" w:type="dxa"/>
            <w:vMerge/>
            <w:tcBorders>
              <w:bottom w:val="single" w:sz="4" w:space="0" w:color="auto"/>
            </w:tcBorders>
            <w:shd w:val="clear" w:color="auto" w:fill="auto"/>
            <w:vAlign w:val="center"/>
          </w:tcPr>
          <w:p w:rsidR="00E8717F" w:rsidRPr="00930502" w:rsidRDefault="00E8717F" w:rsidP="00C100F6">
            <w:pPr>
              <w:widowControl w:val="0"/>
              <w:jc w:val="center"/>
              <w:rPr>
                <w:b/>
                <w:snapToGrid w:val="0"/>
                <w:sz w:val="22"/>
                <w:szCs w:val="22"/>
              </w:rPr>
            </w:pPr>
          </w:p>
        </w:tc>
        <w:tc>
          <w:tcPr>
            <w:tcW w:w="1314" w:type="dxa"/>
            <w:vMerge/>
            <w:tcBorders>
              <w:bottom w:val="single" w:sz="4" w:space="0" w:color="auto"/>
            </w:tcBorders>
            <w:shd w:val="clear" w:color="auto" w:fill="auto"/>
            <w:vAlign w:val="center"/>
          </w:tcPr>
          <w:p w:rsidR="00E8717F" w:rsidRPr="00930502" w:rsidRDefault="00E8717F" w:rsidP="00C100F6">
            <w:pPr>
              <w:widowControl w:val="0"/>
              <w:jc w:val="center"/>
              <w:rPr>
                <w:b/>
                <w:snapToGrid w:val="0"/>
                <w:sz w:val="22"/>
                <w:szCs w:val="22"/>
              </w:rPr>
            </w:pPr>
          </w:p>
        </w:tc>
      </w:tr>
      <w:tr w:rsidR="00E8717F" w:rsidRPr="00930502" w:rsidTr="00C100F6">
        <w:trPr>
          <w:cantSplit/>
          <w:trHeight w:val="20"/>
        </w:trPr>
        <w:tc>
          <w:tcPr>
            <w:tcW w:w="534" w:type="dxa"/>
            <w:shd w:val="clear" w:color="auto" w:fill="auto"/>
            <w:vAlign w:val="center"/>
          </w:tcPr>
          <w:p w:rsidR="00E8717F" w:rsidRPr="00930502" w:rsidRDefault="00E8717F" w:rsidP="00C100F6">
            <w:pPr>
              <w:widowControl w:val="0"/>
              <w:jc w:val="center"/>
              <w:rPr>
                <w:snapToGrid w:val="0"/>
                <w:sz w:val="22"/>
                <w:szCs w:val="22"/>
              </w:rPr>
            </w:pPr>
            <w:r w:rsidRPr="00930502">
              <w:rPr>
                <w:snapToGrid w:val="0"/>
                <w:sz w:val="22"/>
                <w:szCs w:val="22"/>
              </w:rPr>
              <w:t>1</w:t>
            </w:r>
          </w:p>
        </w:tc>
        <w:tc>
          <w:tcPr>
            <w:tcW w:w="8079" w:type="dxa"/>
            <w:shd w:val="clear" w:color="auto" w:fill="auto"/>
            <w:vAlign w:val="center"/>
          </w:tcPr>
          <w:p w:rsidR="00E8717F" w:rsidRPr="00930502" w:rsidRDefault="00E8717F" w:rsidP="00C100F6">
            <w:pPr>
              <w:widowControl w:val="0"/>
              <w:jc w:val="center"/>
              <w:rPr>
                <w:snapToGrid w:val="0"/>
                <w:sz w:val="22"/>
                <w:szCs w:val="22"/>
              </w:rPr>
            </w:pPr>
            <w:r w:rsidRPr="00930502">
              <w:rPr>
                <w:snapToGrid w:val="0"/>
                <w:sz w:val="22"/>
                <w:szCs w:val="22"/>
              </w:rPr>
              <w:t>2</w:t>
            </w:r>
          </w:p>
        </w:tc>
        <w:tc>
          <w:tcPr>
            <w:tcW w:w="1314" w:type="dxa"/>
            <w:shd w:val="clear" w:color="auto" w:fill="auto"/>
            <w:vAlign w:val="center"/>
          </w:tcPr>
          <w:p w:rsidR="00E8717F" w:rsidRPr="00930502" w:rsidRDefault="00E8717F" w:rsidP="00C100F6">
            <w:pPr>
              <w:widowControl w:val="0"/>
              <w:jc w:val="center"/>
              <w:rPr>
                <w:snapToGrid w:val="0"/>
                <w:sz w:val="22"/>
                <w:szCs w:val="22"/>
              </w:rPr>
            </w:pPr>
            <w:r w:rsidRPr="00930502">
              <w:rPr>
                <w:snapToGrid w:val="0"/>
                <w:sz w:val="22"/>
                <w:szCs w:val="22"/>
              </w:rPr>
              <w:t>3</w:t>
            </w:r>
          </w:p>
        </w:tc>
      </w:tr>
      <w:tr w:rsidR="00E8717F" w:rsidRPr="00930502" w:rsidTr="00C100F6">
        <w:trPr>
          <w:cantSplit/>
          <w:trHeight w:val="20"/>
        </w:trPr>
        <w:tc>
          <w:tcPr>
            <w:tcW w:w="9927" w:type="dxa"/>
            <w:gridSpan w:val="3"/>
            <w:shd w:val="clear" w:color="auto" w:fill="auto"/>
            <w:vAlign w:val="center"/>
          </w:tcPr>
          <w:p w:rsidR="00E8717F" w:rsidRPr="00930502" w:rsidRDefault="00E8717F" w:rsidP="00C100F6">
            <w:pPr>
              <w:widowControl w:val="0"/>
              <w:jc w:val="center"/>
              <w:rPr>
                <w:b/>
                <w:bCs/>
                <w:snapToGrid w:val="0"/>
                <w:color w:val="000000"/>
                <w:sz w:val="22"/>
                <w:szCs w:val="22"/>
              </w:rPr>
            </w:pPr>
            <w:r w:rsidRPr="00930502">
              <w:rPr>
                <w:b/>
                <w:bCs/>
                <w:snapToGrid w:val="0"/>
                <w:color w:val="000000"/>
                <w:sz w:val="22"/>
                <w:szCs w:val="22"/>
              </w:rPr>
              <w:t>Общие целевые показатели в области энергосбережения и повышения энерг</w:t>
            </w:r>
            <w:r>
              <w:rPr>
                <w:b/>
                <w:bCs/>
                <w:snapToGrid w:val="0"/>
                <w:color w:val="000000"/>
                <w:sz w:val="22"/>
                <w:szCs w:val="22"/>
              </w:rPr>
              <w:t>о</w:t>
            </w:r>
            <w:r w:rsidRPr="00930502">
              <w:rPr>
                <w:b/>
                <w:bCs/>
                <w:snapToGrid w:val="0"/>
                <w:color w:val="000000"/>
                <w:sz w:val="22"/>
                <w:szCs w:val="22"/>
              </w:rPr>
              <w:t>эффективности</w:t>
            </w:r>
          </w:p>
        </w:tc>
      </w:tr>
      <w:tr w:rsidR="00E8717F" w:rsidRPr="00930502" w:rsidTr="00C100F6">
        <w:trPr>
          <w:cantSplit/>
          <w:trHeight w:val="20"/>
        </w:trPr>
        <w:tc>
          <w:tcPr>
            <w:tcW w:w="534" w:type="dxa"/>
            <w:shd w:val="clear" w:color="auto" w:fill="auto"/>
            <w:vAlign w:val="center"/>
          </w:tcPr>
          <w:p w:rsidR="00E8717F" w:rsidRPr="00930502" w:rsidRDefault="00E8717F" w:rsidP="00C100F6">
            <w:pPr>
              <w:widowControl w:val="0"/>
              <w:jc w:val="center"/>
              <w:rPr>
                <w:snapToGrid w:val="0"/>
                <w:sz w:val="22"/>
                <w:szCs w:val="22"/>
              </w:rPr>
            </w:pPr>
            <w:r w:rsidRPr="00930502">
              <w:rPr>
                <w:snapToGrid w:val="0"/>
                <w:sz w:val="22"/>
                <w:szCs w:val="22"/>
              </w:rPr>
              <w:t>1.</w:t>
            </w:r>
          </w:p>
        </w:tc>
        <w:tc>
          <w:tcPr>
            <w:tcW w:w="8079" w:type="dxa"/>
            <w:shd w:val="clear" w:color="auto" w:fill="auto"/>
          </w:tcPr>
          <w:p w:rsidR="00E8717F" w:rsidRPr="00930502" w:rsidRDefault="00E8717F" w:rsidP="00C100F6">
            <w:pPr>
              <w:widowControl w:val="0"/>
              <w:rPr>
                <w:snapToGrid w:val="0"/>
                <w:color w:val="000000"/>
                <w:sz w:val="22"/>
                <w:szCs w:val="22"/>
              </w:rPr>
            </w:pPr>
            <w:r w:rsidRPr="00930502">
              <w:rPr>
                <w:snapToGrid w:val="0"/>
                <w:color w:val="000000"/>
                <w:sz w:val="22"/>
                <w:szCs w:val="22"/>
              </w:rPr>
              <w:t xml:space="preserve">Динамика энергоемкости муниципального продукта </w:t>
            </w:r>
          </w:p>
        </w:tc>
        <w:tc>
          <w:tcPr>
            <w:tcW w:w="1314" w:type="dxa"/>
            <w:shd w:val="clear" w:color="auto" w:fill="auto"/>
          </w:tcPr>
          <w:p w:rsidR="00E8717F" w:rsidRPr="00930502" w:rsidRDefault="00E8717F" w:rsidP="00C100F6">
            <w:pPr>
              <w:widowControl w:val="0"/>
              <w:jc w:val="center"/>
              <w:rPr>
                <w:snapToGrid w:val="0"/>
                <w:color w:val="000000"/>
                <w:sz w:val="22"/>
                <w:szCs w:val="22"/>
              </w:rPr>
            </w:pPr>
            <w:r w:rsidRPr="00930502">
              <w:rPr>
                <w:snapToGrid w:val="0"/>
                <w:color w:val="000000"/>
                <w:sz w:val="22"/>
                <w:szCs w:val="22"/>
              </w:rPr>
              <w:t>кг у.т./ тыс.руб.</w:t>
            </w:r>
          </w:p>
        </w:tc>
      </w:tr>
      <w:tr w:rsidR="00E8717F" w:rsidRPr="00930502" w:rsidTr="00C100F6">
        <w:trPr>
          <w:cantSplit/>
          <w:trHeight w:val="20"/>
        </w:trPr>
        <w:tc>
          <w:tcPr>
            <w:tcW w:w="534" w:type="dxa"/>
            <w:shd w:val="clear" w:color="auto" w:fill="auto"/>
            <w:vAlign w:val="center"/>
          </w:tcPr>
          <w:p w:rsidR="00E8717F" w:rsidRPr="00930502" w:rsidRDefault="00E8717F" w:rsidP="00C100F6">
            <w:pPr>
              <w:widowControl w:val="0"/>
              <w:jc w:val="center"/>
              <w:rPr>
                <w:snapToGrid w:val="0"/>
                <w:sz w:val="22"/>
                <w:szCs w:val="22"/>
              </w:rPr>
            </w:pPr>
            <w:r w:rsidRPr="00930502">
              <w:rPr>
                <w:snapToGrid w:val="0"/>
                <w:sz w:val="22"/>
                <w:szCs w:val="22"/>
              </w:rPr>
              <w:t>2.</w:t>
            </w:r>
          </w:p>
        </w:tc>
        <w:tc>
          <w:tcPr>
            <w:tcW w:w="8079" w:type="dxa"/>
            <w:shd w:val="clear" w:color="auto" w:fill="auto"/>
          </w:tcPr>
          <w:p w:rsidR="00E8717F" w:rsidRPr="00930502" w:rsidRDefault="00E8717F" w:rsidP="00C100F6">
            <w:pPr>
              <w:widowControl w:val="0"/>
              <w:rPr>
                <w:snapToGrid w:val="0"/>
                <w:color w:val="000000"/>
                <w:sz w:val="22"/>
                <w:szCs w:val="22"/>
              </w:rPr>
            </w:pPr>
            <w:r w:rsidRPr="00930502">
              <w:rPr>
                <w:snapToGrid w:val="0"/>
                <w:color w:val="000000"/>
                <w:sz w:val="22"/>
                <w:szCs w:val="22"/>
              </w:rPr>
              <w:t xml:space="preserve">Доля объемов </w:t>
            </w:r>
            <w:r>
              <w:rPr>
                <w:snapToGrid w:val="0"/>
                <w:color w:val="000000"/>
                <w:sz w:val="22"/>
                <w:szCs w:val="22"/>
              </w:rPr>
              <w:t>электроэнергии</w:t>
            </w:r>
            <w:r w:rsidRPr="00930502">
              <w:rPr>
                <w:snapToGrid w:val="0"/>
                <w:color w:val="000000"/>
                <w:sz w:val="22"/>
                <w:szCs w:val="22"/>
              </w:rPr>
              <w:t xml:space="preserve">, расчеты за которую осуществляются с использованием приборов учета </w:t>
            </w:r>
          </w:p>
        </w:tc>
        <w:tc>
          <w:tcPr>
            <w:tcW w:w="1314" w:type="dxa"/>
            <w:shd w:val="clear" w:color="auto" w:fill="auto"/>
          </w:tcPr>
          <w:p w:rsidR="00E8717F" w:rsidRPr="00930502" w:rsidRDefault="00E8717F" w:rsidP="00C100F6">
            <w:pPr>
              <w:widowControl w:val="0"/>
              <w:jc w:val="center"/>
              <w:rPr>
                <w:snapToGrid w:val="0"/>
                <w:color w:val="000000"/>
                <w:sz w:val="22"/>
                <w:szCs w:val="22"/>
              </w:rPr>
            </w:pPr>
            <w:r w:rsidRPr="00930502">
              <w:rPr>
                <w:snapToGrid w:val="0"/>
                <w:color w:val="000000"/>
                <w:sz w:val="22"/>
                <w:szCs w:val="22"/>
              </w:rPr>
              <w:t>%</w:t>
            </w:r>
          </w:p>
        </w:tc>
      </w:tr>
      <w:tr w:rsidR="00E8717F" w:rsidRPr="00930502" w:rsidTr="00C100F6">
        <w:trPr>
          <w:cantSplit/>
          <w:trHeight w:val="20"/>
        </w:trPr>
        <w:tc>
          <w:tcPr>
            <w:tcW w:w="534" w:type="dxa"/>
            <w:shd w:val="clear" w:color="auto" w:fill="auto"/>
            <w:vAlign w:val="center"/>
          </w:tcPr>
          <w:p w:rsidR="00E8717F" w:rsidRPr="00930502" w:rsidRDefault="00E8717F" w:rsidP="00C100F6">
            <w:pPr>
              <w:widowControl w:val="0"/>
              <w:jc w:val="center"/>
              <w:rPr>
                <w:snapToGrid w:val="0"/>
                <w:sz w:val="22"/>
                <w:szCs w:val="22"/>
              </w:rPr>
            </w:pPr>
            <w:r w:rsidRPr="00930502">
              <w:rPr>
                <w:snapToGrid w:val="0"/>
                <w:sz w:val="22"/>
                <w:szCs w:val="22"/>
              </w:rPr>
              <w:t>3.</w:t>
            </w:r>
          </w:p>
        </w:tc>
        <w:tc>
          <w:tcPr>
            <w:tcW w:w="8079" w:type="dxa"/>
            <w:shd w:val="clear" w:color="auto" w:fill="auto"/>
          </w:tcPr>
          <w:p w:rsidR="00E8717F" w:rsidRPr="00930502" w:rsidRDefault="00E8717F" w:rsidP="00C100F6">
            <w:pPr>
              <w:widowControl w:val="0"/>
              <w:rPr>
                <w:snapToGrid w:val="0"/>
                <w:color w:val="000000"/>
                <w:sz w:val="22"/>
                <w:szCs w:val="22"/>
              </w:rPr>
            </w:pPr>
            <w:r w:rsidRPr="00930502">
              <w:rPr>
                <w:snapToGrid w:val="0"/>
                <w:color w:val="000000"/>
                <w:sz w:val="22"/>
                <w:szCs w:val="22"/>
              </w:rPr>
              <w:t xml:space="preserve">Доля объемов </w:t>
            </w:r>
            <w:r>
              <w:rPr>
                <w:snapToGrid w:val="0"/>
                <w:color w:val="000000"/>
                <w:sz w:val="22"/>
                <w:szCs w:val="22"/>
              </w:rPr>
              <w:t>тепловой энергии</w:t>
            </w:r>
            <w:r w:rsidRPr="00930502">
              <w:rPr>
                <w:snapToGrid w:val="0"/>
                <w:color w:val="000000"/>
                <w:sz w:val="22"/>
                <w:szCs w:val="22"/>
              </w:rPr>
              <w:t xml:space="preserve">, расчеты за которую осуществляются с использованием приборов учета </w:t>
            </w:r>
          </w:p>
        </w:tc>
        <w:tc>
          <w:tcPr>
            <w:tcW w:w="1314" w:type="dxa"/>
            <w:shd w:val="clear" w:color="auto" w:fill="auto"/>
          </w:tcPr>
          <w:p w:rsidR="00E8717F" w:rsidRPr="00930502" w:rsidRDefault="00E8717F" w:rsidP="00C100F6">
            <w:pPr>
              <w:widowControl w:val="0"/>
              <w:jc w:val="center"/>
              <w:rPr>
                <w:snapToGrid w:val="0"/>
                <w:color w:val="000000"/>
                <w:sz w:val="22"/>
                <w:szCs w:val="22"/>
              </w:rPr>
            </w:pPr>
            <w:r w:rsidRPr="00930502">
              <w:rPr>
                <w:snapToGrid w:val="0"/>
                <w:color w:val="000000"/>
                <w:sz w:val="22"/>
                <w:szCs w:val="22"/>
              </w:rPr>
              <w:t>%</w:t>
            </w:r>
          </w:p>
        </w:tc>
      </w:tr>
      <w:tr w:rsidR="00E8717F" w:rsidRPr="00930502" w:rsidTr="00C100F6">
        <w:trPr>
          <w:cantSplit/>
          <w:trHeight w:val="20"/>
        </w:trPr>
        <w:tc>
          <w:tcPr>
            <w:tcW w:w="534" w:type="dxa"/>
            <w:shd w:val="clear" w:color="auto" w:fill="auto"/>
            <w:vAlign w:val="center"/>
          </w:tcPr>
          <w:p w:rsidR="00E8717F" w:rsidRPr="00930502" w:rsidRDefault="00E8717F" w:rsidP="00C100F6">
            <w:pPr>
              <w:widowControl w:val="0"/>
              <w:jc w:val="center"/>
              <w:rPr>
                <w:snapToGrid w:val="0"/>
                <w:sz w:val="22"/>
                <w:szCs w:val="22"/>
              </w:rPr>
            </w:pPr>
            <w:r w:rsidRPr="00930502">
              <w:rPr>
                <w:snapToGrid w:val="0"/>
                <w:sz w:val="22"/>
                <w:szCs w:val="22"/>
              </w:rPr>
              <w:t>4.</w:t>
            </w:r>
          </w:p>
        </w:tc>
        <w:tc>
          <w:tcPr>
            <w:tcW w:w="8079" w:type="dxa"/>
            <w:shd w:val="clear" w:color="auto" w:fill="auto"/>
          </w:tcPr>
          <w:p w:rsidR="00E8717F" w:rsidRPr="00930502" w:rsidRDefault="00E8717F" w:rsidP="00C100F6">
            <w:pPr>
              <w:widowControl w:val="0"/>
              <w:rPr>
                <w:snapToGrid w:val="0"/>
                <w:color w:val="000000"/>
                <w:sz w:val="22"/>
                <w:szCs w:val="22"/>
              </w:rPr>
            </w:pPr>
            <w:r w:rsidRPr="00930502">
              <w:rPr>
                <w:snapToGrid w:val="0"/>
                <w:color w:val="000000"/>
                <w:sz w:val="22"/>
                <w:szCs w:val="22"/>
              </w:rPr>
              <w:t xml:space="preserve">Доля объемов воды, расчеты за которую осуществляются с использованием приборов учета </w:t>
            </w:r>
          </w:p>
        </w:tc>
        <w:tc>
          <w:tcPr>
            <w:tcW w:w="1314" w:type="dxa"/>
            <w:shd w:val="clear" w:color="auto" w:fill="auto"/>
          </w:tcPr>
          <w:p w:rsidR="00E8717F" w:rsidRPr="00930502" w:rsidRDefault="00E8717F" w:rsidP="00C100F6">
            <w:pPr>
              <w:widowControl w:val="0"/>
              <w:jc w:val="center"/>
              <w:rPr>
                <w:snapToGrid w:val="0"/>
                <w:color w:val="000000"/>
                <w:sz w:val="22"/>
                <w:szCs w:val="22"/>
              </w:rPr>
            </w:pPr>
            <w:r w:rsidRPr="00930502">
              <w:rPr>
                <w:snapToGrid w:val="0"/>
                <w:color w:val="000000"/>
                <w:sz w:val="22"/>
                <w:szCs w:val="22"/>
              </w:rPr>
              <w:t>%</w:t>
            </w:r>
          </w:p>
        </w:tc>
      </w:tr>
      <w:tr w:rsidR="00E8717F" w:rsidRPr="00930502" w:rsidTr="00C100F6">
        <w:trPr>
          <w:cantSplit/>
          <w:trHeight w:val="20"/>
        </w:trPr>
        <w:tc>
          <w:tcPr>
            <w:tcW w:w="534" w:type="dxa"/>
            <w:shd w:val="clear" w:color="auto" w:fill="auto"/>
            <w:vAlign w:val="center"/>
          </w:tcPr>
          <w:p w:rsidR="00E8717F" w:rsidRPr="00930502" w:rsidRDefault="00E8717F" w:rsidP="00C100F6">
            <w:pPr>
              <w:widowControl w:val="0"/>
              <w:jc w:val="center"/>
              <w:rPr>
                <w:snapToGrid w:val="0"/>
                <w:sz w:val="22"/>
                <w:szCs w:val="22"/>
              </w:rPr>
            </w:pPr>
            <w:r w:rsidRPr="00930502">
              <w:rPr>
                <w:snapToGrid w:val="0"/>
                <w:sz w:val="22"/>
                <w:szCs w:val="22"/>
              </w:rPr>
              <w:t>5.</w:t>
            </w:r>
          </w:p>
        </w:tc>
        <w:tc>
          <w:tcPr>
            <w:tcW w:w="8079" w:type="dxa"/>
            <w:shd w:val="clear" w:color="auto" w:fill="auto"/>
          </w:tcPr>
          <w:p w:rsidR="00E8717F" w:rsidRPr="00930502" w:rsidRDefault="00E8717F" w:rsidP="00C100F6">
            <w:pPr>
              <w:widowControl w:val="0"/>
              <w:rPr>
                <w:snapToGrid w:val="0"/>
                <w:color w:val="000000"/>
                <w:sz w:val="22"/>
                <w:szCs w:val="22"/>
              </w:rPr>
            </w:pPr>
            <w:r w:rsidRPr="00930502">
              <w:rPr>
                <w:snapToGrid w:val="0"/>
                <w:color w:val="000000"/>
                <w:sz w:val="22"/>
                <w:szCs w:val="22"/>
              </w:rPr>
              <w:t xml:space="preserve">Доля объемов природного газа, расчеты за который осуществляются с использованием приборов учета </w:t>
            </w:r>
          </w:p>
        </w:tc>
        <w:tc>
          <w:tcPr>
            <w:tcW w:w="1314" w:type="dxa"/>
            <w:shd w:val="clear" w:color="auto" w:fill="auto"/>
          </w:tcPr>
          <w:p w:rsidR="00E8717F" w:rsidRPr="00930502" w:rsidRDefault="00E8717F" w:rsidP="00C100F6">
            <w:pPr>
              <w:widowControl w:val="0"/>
              <w:jc w:val="center"/>
              <w:rPr>
                <w:snapToGrid w:val="0"/>
                <w:color w:val="000000"/>
                <w:sz w:val="22"/>
                <w:szCs w:val="22"/>
              </w:rPr>
            </w:pPr>
            <w:r w:rsidRPr="00930502">
              <w:rPr>
                <w:snapToGrid w:val="0"/>
                <w:color w:val="000000"/>
                <w:sz w:val="22"/>
                <w:szCs w:val="22"/>
              </w:rPr>
              <w:t>%</w:t>
            </w:r>
          </w:p>
        </w:tc>
      </w:tr>
      <w:tr w:rsidR="00E8717F" w:rsidRPr="00930502" w:rsidTr="00C100F6">
        <w:trPr>
          <w:cantSplit/>
          <w:trHeight w:val="20"/>
        </w:trPr>
        <w:tc>
          <w:tcPr>
            <w:tcW w:w="534" w:type="dxa"/>
            <w:shd w:val="clear" w:color="auto" w:fill="auto"/>
            <w:vAlign w:val="center"/>
          </w:tcPr>
          <w:p w:rsidR="00E8717F" w:rsidRPr="00930502" w:rsidRDefault="00E8717F" w:rsidP="00C100F6">
            <w:pPr>
              <w:widowControl w:val="0"/>
              <w:jc w:val="center"/>
              <w:rPr>
                <w:snapToGrid w:val="0"/>
                <w:sz w:val="22"/>
                <w:szCs w:val="22"/>
              </w:rPr>
            </w:pPr>
            <w:r w:rsidRPr="00930502">
              <w:rPr>
                <w:snapToGrid w:val="0"/>
                <w:sz w:val="22"/>
                <w:szCs w:val="22"/>
              </w:rPr>
              <w:t>6.</w:t>
            </w:r>
          </w:p>
        </w:tc>
        <w:tc>
          <w:tcPr>
            <w:tcW w:w="8079" w:type="dxa"/>
            <w:shd w:val="clear" w:color="auto" w:fill="auto"/>
          </w:tcPr>
          <w:p w:rsidR="00E8717F" w:rsidRPr="00930502" w:rsidRDefault="00E8717F" w:rsidP="00C100F6">
            <w:pPr>
              <w:widowControl w:val="0"/>
              <w:rPr>
                <w:snapToGrid w:val="0"/>
                <w:sz w:val="22"/>
                <w:szCs w:val="22"/>
              </w:rPr>
            </w:pPr>
            <w:r w:rsidRPr="00930502">
              <w:rPr>
                <w:snapToGrid w:val="0"/>
                <w:sz w:val="22"/>
                <w:szCs w:val="22"/>
              </w:rPr>
              <w:t>Объем внебюджетных средств, используемых для финансирования мероприятий по энергосбережению и повышению энергетической эффективности, в общем объеме финансирования муниципальной программы</w:t>
            </w:r>
          </w:p>
        </w:tc>
        <w:tc>
          <w:tcPr>
            <w:tcW w:w="1314" w:type="dxa"/>
            <w:shd w:val="clear" w:color="auto" w:fill="auto"/>
          </w:tcPr>
          <w:p w:rsidR="00E8717F" w:rsidRPr="00930502" w:rsidRDefault="00E8717F" w:rsidP="00C100F6">
            <w:pPr>
              <w:widowControl w:val="0"/>
              <w:jc w:val="center"/>
              <w:rPr>
                <w:snapToGrid w:val="0"/>
                <w:sz w:val="22"/>
                <w:szCs w:val="22"/>
              </w:rPr>
            </w:pPr>
            <w:r w:rsidRPr="00930502">
              <w:rPr>
                <w:snapToGrid w:val="0"/>
                <w:sz w:val="22"/>
                <w:szCs w:val="22"/>
              </w:rPr>
              <w:t>%</w:t>
            </w:r>
          </w:p>
        </w:tc>
      </w:tr>
      <w:tr w:rsidR="00E8717F" w:rsidRPr="00930502" w:rsidTr="00C100F6">
        <w:trPr>
          <w:cantSplit/>
          <w:trHeight w:val="20"/>
        </w:trPr>
        <w:tc>
          <w:tcPr>
            <w:tcW w:w="534" w:type="dxa"/>
            <w:shd w:val="clear" w:color="auto" w:fill="auto"/>
            <w:vAlign w:val="center"/>
          </w:tcPr>
          <w:p w:rsidR="00E8717F" w:rsidRPr="00930502" w:rsidRDefault="00E8717F" w:rsidP="00C100F6">
            <w:pPr>
              <w:widowControl w:val="0"/>
              <w:jc w:val="center"/>
              <w:rPr>
                <w:snapToGrid w:val="0"/>
                <w:sz w:val="22"/>
                <w:szCs w:val="22"/>
              </w:rPr>
            </w:pPr>
            <w:r w:rsidRPr="00930502">
              <w:rPr>
                <w:snapToGrid w:val="0"/>
                <w:sz w:val="22"/>
                <w:szCs w:val="22"/>
              </w:rPr>
              <w:t>7.</w:t>
            </w:r>
          </w:p>
        </w:tc>
        <w:tc>
          <w:tcPr>
            <w:tcW w:w="8079" w:type="dxa"/>
            <w:shd w:val="clear" w:color="auto" w:fill="auto"/>
          </w:tcPr>
          <w:p w:rsidR="00E8717F" w:rsidRPr="00930502" w:rsidRDefault="00E8717F" w:rsidP="00C100F6">
            <w:pPr>
              <w:widowControl w:val="0"/>
              <w:rPr>
                <w:snapToGrid w:val="0"/>
                <w:sz w:val="22"/>
                <w:szCs w:val="22"/>
              </w:rPr>
            </w:pPr>
            <w:r w:rsidRPr="00930502">
              <w:rPr>
                <w:snapToGrid w:val="0"/>
                <w:sz w:val="22"/>
                <w:szCs w:val="22"/>
              </w:rPr>
              <w:t>Изменение объема производства энергетических ресурсов с использованием возобновляемых источников энергии или вторичных энергетических ресурсов</w:t>
            </w:r>
          </w:p>
        </w:tc>
        <w:tc>
          <w:tcPr>
            <w:tcW w:w="1314" w:type="dxa"/>
            <w:shd w:val="clear" w:color="auto" w:fill="auto"/>
          </w:tcPr>
          <w:p w:rsidR="00E8717F" w:rsidRPr="00930502" w:rsidRDefault="00E8717F" w:rsidP="00C100F6">
            <w:pPr>
              <w:widowControl w:val="0"/>
              <w:jc w:val="center"/>
              <w:rPr>
                <w:snapToGrid w:val="0"/>
                <w:sz w:val="22"/>
                <w:szCs w:val="22"/>
              </w:rPr>
            </w:pPr>
            <w:r>
              <w:rPr>
                <w:snapToGrid w:val="0"/>
                <w:sz w:val="22"/>
                <w:szCs w:val="22"/>
              </w:rPr>
              <w:t>т у.т.</w:t>
            </w:r>
          </w:p>
        </w:tc>
      </w:tr>
      <w:tr w:rsidR="00E8717F" w:rsidRPr="00930502" w:rsidTr="00C100F6">
        <w:trPr>
          <w:cantSplit/>
          <w:trHeight w:val="20"/>
        </w:trPr>
        <w:tc>
          <w:tcPr>
            <w:tcW w:w="534" w:type="dxa"/>
            <w:shd w:val="clear" w:color="auto" w:fill="auto"/>
            <w:vAlign w:val="center"/>
          </w:tcPr>
          <w:p w:rsidR="00E8717F" w:rsidRPr="00930502" w:rsidRDefault="00E8717F" w:rsidP="00C100F6">
            <w:pPr>
              <w:widowControl w:val="0"/>
              <w:jc w:val="center"/>
              <w:rPr>
                <w:snapToGrid w:val="0"/>
                <w:sz w:val="22"/>
                <w:szCs w:val="22"/>
              </w:rPr>
            </w:pPr>
            <w:r w:rsidRPr="00930502">
              <w:rPr>
                <w:snapToGrid w:val="0"/>
                <w:sz w:val="22"/>
                <w:szCs w:val="22"/>
              </w:rPr>
              <w:t>8.</w:t>
            </w:r>
          </w:p>
        </w:tc>
        <w:tc>
          <w:tcPr>
            <w:tcW w:w="8079" w:type="dxa"/>
            <w:shd w:val="clear" w:color="auto" w:fill="auto"/>
          </w:tcPr>
          <w:p w:rsidR="00E8717F" w:rsidRPr="00930502" w:rsidRDefault="00E8717F" w:rsidP="00C100F6">
            <w:pPr>
              <w:widowControl w:val="0"/>
              <w:rPr>
                <w:snapToGrid w:val="0"/>
                <w:sz w:val="22"/>
                <w:szCs w:val="22"/>
              </w:rPr>
            </w:pPr>
            <w:r w:rsidRPr="00930502">
              <w:rPr>
                <w:snapToGrid w:val="0"/>
                <w:sz w:val="22"/>
                <w:szCs w:val="22"/>
              </w:rPr>
              <w:t xml:space="preserve">Доля энергетических ресурсов, производимых с использованием возобновляемых источников энергии </w:t>
            </w:r>
            <w:r>
              <w:rPr>
                <w:snapToGrid w:val="0"/>
                <w:sz w:val="22"/>
                <w:szCs w:val="22"/>
              </w:rPr>
              <w:t>или</w:t>
            </w:r>
            <w:r w:rsidRPr="00930502">
              <w:rPr>
                <w:snapToGrid w:val="0"/>
                <w:sz w:val="22"/>
                <w:szCs w:val="22"/>
              </w:rPr>
              <w:t xml:space="preserve"> вторичных энергетических ресурсов</w:t>
            </w:r>
          </w:p>
        </w:tc>
        <w:tc>
          <w:tcPr>
            <w:tcW w:w="1314" w:type="dxa"/>
            <w:shd w:val="clear" w:color="auto" w:fill="auto"/>
          </w:tcPr>
          <w:p w:rsidR="00E8717F" w:rsidRPr="00930502" w:rsidRDefault="00E8717F" w:rsidP="00C100F6">
            <w:pPr>
              <w:widowControl w:val="0"/>
              <w:jc w:val="center"/>
              <w:rPr>
                <w:snapToGrid w:val="0"/>
                <w:sz w:val="22"/>
                <w:szCs w:val="22"/>
              </w:rPr>
            </w:pPr>
            <w:r w:rsidRPr="00930502">
              <w:rPr>
                <w:snapToGrid w:val="0"/>
                <w:sz w:val="22"/>
                <w:szCs w:val="22"/>
              </w:rPr>
              <w:t>%</w:t>
            </w:r>
          </w:p>
        </w:tc>
      </w:tr>
      <w:tr w:rsidR="00E8717F" w:rsidRPr="00930502" w:rsidTr="00C100F6">
        <w:trPr>
          <w:cantSplit/>
          <w:trHeight w:val="20"/>
        </w:trPr>
        <w:tc>
          <w:tcPr>
            <w:tcW w:w="9927" w:type="dxa"/>
            <w:gridSpan w:val="3"/>
            <w:shd w:val="clear" w:color="auto" w:fill="auto"/>
            <w:vAlign w:val="center"/>
          </w:tcPr>
          <w:p w:rsidR="00E8717F" w:rsidRPr="00930502" w:rsidRDefault="00E8717F" w:rsidP="00C100F6">
            <w:pPr>
              <w:jc w:val="center"/>
              <w:rPr>
                <w:snapToGrid w:val="0"/>
                <w:sz w:val="22"/>
                <w:szCs w:val="22"/>
              </w:rPr>
            </w:pPr>
            <w:r w:rsidRPr="00930502">
              <w:rPr>
                <w:b/>
                <w:bCs/>
                <w:snapToGrid w:val="0"/>
                <w:color w:val="000000"/>
                <w:sz w:val="22"/>
                <w:szCs w:val="22"/>
              </w:rPr>
              <w:t>Целевые показатели, отражающие экономию по отдельным видам энергетических ресурсов</w:t>
            </w:r>
          </w:p>
        </w:tc>
      </w:tr>
      <w:tr w:rsidR="00E8717F" w:rsidRPr="00930502" w:rsidTr="00C100F6">
        <w:trPr>
          <w:cantSplit/>
          <w:trHeight w:val="20"/>
        </w:trPr>
        <w:tc>
          <w:tcPr>
            <w:tcW w:w="534" w:type="dxa"/>
            <w:shd w:val="clear" w:color="auto" w:fill="auto"/>
            <w:vAlign w:val="center"/>
          </w:tcPr>
          <w:p w:rsidR="00E8717F" w:rsidRPr="00930502" w:rsidRDefault="00E8717F" w:rsidP="00C100F6">
            <w:pPr>
              <w:widowControl w:val="0"/>
              <w:jc w:val="center"/>
              <w:rPr>
                <w:snapToGrid w:val="0"/>
                <w:sz w:val="22"/>
                <w:szCs w:val="22"/>
              </w:rPr>
            </w:pPr>
            <w:r w:rsidRPr="00930502">
              <w:rPr>
                <w:snapToGrid w:val="0"/>
                <w:sz w:val="22"/>
                <w:szCs w:val="22"/>
              </w:rPr>
              <w:t>1.</w:t>
            </w:r>
          </w:p>
        </w:tc>
        <w:tc>
          <w:tcPr>
            <w:tcW w:w="8079" w:type="dxa"/>
            <w:shd w:val="clear" w:color="auto" w:fill="auto"/>
          </w:tcPr>
          <w:p w:rsidR="00E8717F" w:rsidRPr="00930502" w:rsidRDefault="00E8717F" w:rsidP="00C100F6">
            <w:pPr>
              <w:widowControl w:val="0"/>
              <w:rPr>
                <w:snapToGrid w:val="0"/>
                <w:color w:val="000000"/>
                <w:sz w:val="22"/>
                <w:szCs w:val="22"/>
              </w:rPr>
            </w:pPr>
            <w:r w:rsidRPr="00930502">
              <w:rPr>
                <w:snapToGrid w:val="0"/>
                <w:color w:val="000000"/>
                <w:sz w:val="22"/>
                <w:szCs w:val="22"/>
              </w:rPr>
              <w:t xml:space="preserve">Экономия </w:t>
            </w:r>
            <w:r>
              <w:rPr>
                <w:snapToGrid w:val="0"/>
                <w:color w:val="000000"/>
                <w:sz w:val="22"/>
                <w:szCs w:val="22"/>
              </w:rPr>
              <w:t>электроэнергии</w:t>
            </w:r>
            <w:r w:rsidRPr="00930502">
              <w:rPr>
                <w:snapToGrid w:val="0"/>
                <w:color w:val="000000"/>
                <w:sz w:val="22"/>
                <w:szCs w:val="22"/>
              </w:rPr>
              <w:t xml:space="preserve"> в натуральном выражении</w:t>
            </w:r>
          </w:p>
        </w:tc>
        <w:tc>
          <w:tcPr>
            <w:tcW w:w="1314" w:type="dxa"/>
            <w:shd w:val="clear" w:color="auto" w:fill="auto"/>
          </w:tcPr>
          <w:p w:rsidR="00E8717F" w:rsidRPr="00930502" w:rsidRDefault="00E8717F" w:rsidP="00C100F6">
            <w:pPr>
              <w:widowControl w:val="0"/>
              <w:jc w:val="center"/>
              <w:rPr>
                <w:snapToGrid w:val="0"/>
                <w:color w:val="000000"/>
                <w:sz w:val="22"/>
                <w:szCs w:val="22"/>
              </w:rPr>
            </w:pPr>
            <w:r w:rsidRPr="00930502">
              <w:rPr>
                <w:snapToGrid w:val="0"/>
                <w:color w:val="000000"/>
                <w:sz w:val="22"/>
                <w:szCs w:val="22"/>
              </w:rPr>
              <w:t>тыс.кВтч</w:t>
            </w:r>
          </w:p>
        </w:tc>
      </w:tr>
      <w:tr w:rsidR="00E8717F" w:rsidRPr="00930502" w:rsidTr="00C100F6">
        <w:trPr>
          <w:cantSplit/>
          <w:trHeight w:val="20"/>
        </w:trPr>
        <w:tc>
          <w:tcPr>
            <w:tcW w:w="534" w:type="dxa"/>
            <w:shd w:val="clear" w:color="auto" w:fill="auto"/>
            <w:vAlign w:val="center"/>
          </w:tcPr>
          <w:p w:rsidR="00E8717F" w:rsidRPr="00930502" w:rsidRDefault="00E8717F" w:rsidP="00C100F6">
            <w:pPr>
              <w:widowControl w:val="0"/>
              <w:jc w:val="center"/>
              <w:rPr>
                <w:snapToGrid w:val="0"/>
                <w:sz w:val="22"/>
                <w:szCs w:val="22"/>
              </w:rPr>
            </w:pPr>
            <w:r w:rsidRPr="00930502">
              <w:rPr>
                <w:snapToGrid w:val="0"/>
                <w:sz w:val="22"/>
                <w:szCs w:val="22"/>
              </w:rPr>
              <w:t>2.</w:t>
            </w:r>
          </w:p>
        </w:tc>
        <w:tc>
          <w:tcPr>
            <w:tcW w:w="8079" w:type="dxa"/>
            <w:shd w:val="clear" w:color="auto" w:fill="auto"/>
          </w:tcPr>
          <w:p w:rsidR="00E8717F" w:rsidRPr="00930502" w:rsidRDefault="00E8717F" w:rsidP="00C100F6">
            <w:pPr>
              <w:widowControl w:val="0"/>
              <w:rPr>
                <w:snapToGrid w:val="0"/>
                <w:color w:val="000000"/>
                <w:sz w:val="22"/>
                <w:szCs w:val="22"/>
              </w:rPr>
            </w:pPr>
            <w:r w:rsidRPr="00930502">
              <w:rPr>
                <w:snapToGrid w:val="0"/>
                <w:color w:val="000000"/>
                <w:sz w:val="22"/>
                <w:szCs w:val="22"/>
              </w:rPr>
              <w:t xml:space="preserve">Экономия </w:t>
            </w:r>
            <w:r>
              <w:rPr>
                <w:snapToGrid w:val="0"/>
                <w:color w:val="000000"/>
                <w:sz w:val="22"/>
                <w:szCs w:val="22"/>
              </w:rPr>
              <w:t>электроэнергии</w:t>
            </w:r>
            <w:r w:rsidRPr="00930502">
              <w:rPr>
                <w:snapToGrid w:val="0"/>
                <w:color w:val="000000"/>
                <w:sz w:val="22"/>
                <w:szCs w:val="22"/>
              </w:rPr>
              <w:t xml:space="preserve">  в стоимостном выражении</w:t>
            </w:r>
          </w:p>
        </w:tc>
        <w:tc>
          <w:tcPr>
            <w:tcW w:w="1314" w:type="dxa"/>
            <w:shd w:val="clear" w:color="auto" w:fill="auto"/>
          </w:tcPr>
          <w:p w:rsidR="00E8717F" w:rsidRPr="00930502" w:rsidRDefault="00E8717F" w:rsidP="00C100F6">
            <w:pPr>
              <w:widowControl w:val="0"/>
              <w:jc w:val="center"/>
              <w:rPr>
                <w:snapToGrid w:val="0"/>
                <w:color w:val="000000"/>
                <w:sz w:val="22"/>
                <w:szCs w:val="22"/>
              </w:rPr>
            </w:pPr>
            <w:r w:rsidRPr="00930502">
              <w:rPr>
                <w:snapToGrid w:val="0"/>
                <w:color w:val="000000"/>
                <w:sz w:val="22"/>
                <w:szCs w:val="22"/>
              </w:rPr>
              <w:t>тыс.руб.</w:t>
            </w:r>
          </w:p>
        </w:tc>
      </w:tr>
      <w:tr w:rsidR="00E8717F" w:rsidRPr="00930502" w:rsidTr="00C100F6">
        <w:trPr>
          <w:cantSplit/>
          <w:trHeight w:val="20"/>
        </w:trPr>
        <w:tc>
          <w:tcPr>
            <w:tcW w:w="534" w:type="dxa"/>
            <w:shd w:val="clear" w:color="auto" w:fill="auto"/>
            <w:vAlign w:val="center"/>
          </w:tcPr>
          <w:p w:rsidR="00E8717F" w:rsidRPr="00930502" w:rsidRDefault="00E8717F" w:rsidP="00C100F6">
            <w:pPr>
              <w:widowControl w:val="0"/>
              <w:jc w:val="center"/>
              <w:rPr>
                <w:snapToGrid w:val="0"/>
                <w:sz w:val="22"/>
                <w:szCs w:val="22"/>
              </w:rPr>
            </w:pPr>
            <w:r w:rsidRPr="00930502">
              <w:rPr>
                <w:snapToGrid w:val="0"/>
                <w:sz w:val="22"/>
                <w:szCs w:val="22"/>
              </w:rPr>
              <w:t>3.</w:t>
            </w:r>
          </w:p>
        </w:tc>
        <w:tc>
          <w:tcPr>
            <w:tcW w:w="8079" w:type="dxa"/>
            <w:shd w:val="clear" w:color="auto" w:fill="auto"/>
          </w:tcPr>
          <w:p w:rsidR="00E8717F" w:rsidRPr="00930502" w:rsidRDefault="00E8717F" w:rsidP="00C100F6">
            <w:pPr>
              <w:widowControl w:val="0"/>
              <w:rPr>
                <w:snapToGrid w:val="0"/>
                <w:color w:val="000000"/>
                <w:sz w:val="22"/>
                <w:szCs w:val="22"/>
              </w:rPr>
            </w:pPr>
            <w:r w:rsidRPr="00930502">
              <w:rPr>
                <w:snapToGrid w:val="0"/>
                <w:color w:val="000000"/>
                <w:sz w:val="22"/>
                <w:szCs w:val="22"/>
              </w:rPr>
              <w:t xml:space="preserve">Экономия </w:t>
            </w:r>
            <w:r>
              <w:rPr>
                <w:snapToGrid w:val="0"/>
                <w:color w:val="000000"/>
                <w:sz w:val="22"/>
                <w:szCs w:val="22"/>
              </w:rPr>
              <w:t>тепловой энергии</w:t>
            </w:r>
            <w:r w:rsidRPr="00930502">
              <w:rPr>
                <w:snapToGrid w:val="0"/>
                <w:color w:val="000000"/>
                <w:sz w:val="22"/>
                <w:szCs w:val="22"/>
              </w:rPr>
              <w:t xml:space="preserve"> в натуральном выражении</w:t>
            </w:r>
          </w:p>
        </w:tc>
        <w:tc>
          <w:tcPr>
            <w:tcW w:w="1314" w:type="dxa"/>
            <w:shd w:val="clear" w:color="auto" w:fill="auto"/>
          </w:tcPr>
          <w:p w:rsidR="00E8717F" w:rsidRPr="00930502" w:rsidRDefault="00E8717F" w:rsidP="00C100F6">
            <w:pPr>
              <w:widowControl w:val="0"/>
              <w:jc w:val="center"/>
              <w:rPr>
                <w:snapToGrid w:val="0"/>
                <w:color w:val="000000"/>
                <w:sz w:val="22"/>
                <w:szCs w:val="22"/>
              </w:rPr>
            </w:pPr>
            <w:r w:rsidRPr="00930502">
              <w:rPr>
                <w:snapToGrid w:val="0"/>
                <w:color w:val="000000"/>
                <w:sz w:val="22"/>
                <w:szCs w:val="22"/>
              </w:rPr>
              <w:t>тыс.Гкал</w:t>
            </w:r>
          </w:p>
        </w:tc>
      </w:tr>
      <w:tr w:rsidR="00E8717F" w:rsidRPr="00930502" w:rsidTr="00C100F6">
        <w:trPr>
          <w:cantSplit/>
          <w:trHeight w:val="20"/>
        </w:trPr>
        <w:tc>
          <w:tcPr>
            <w:tcW w:w="534" w:type="dxa"/>
            <w:shd w:val="clear" w:color="auto" w:fill="auto"/>
            <w:vAlign w:val="center"/>
          </w:tcPr>
          <w:p w:rsidR="00E8717F" w:rsidRPr="00930502" w:rsidRDefault="00E8717F" w:rsidP="00C100F6">
            <w:pPr>
              <w:widowControl w:val="0"/>
              <w:jc w:val="center"/>
              <w:rPr>
                <w:snapToGrid w:val="0"/>
                <w:sz w:val="22"/>
                <w:szCs w:val="22"/>
              </w:rPr>
            </w:pPr>
            <w:r w:rsidRPr="00930502">
              <w:rPr>
                <w:snapToGrid w:val="0"/>
                <w:sz w:val="22"/>
                <w:szCs w:val="22"/>
              </w:rPr>
              <w:t>4.</w:t>
            </w:r>
          </w:p>
        </w:tc>
        <w:tc>
          <w:tcPr>
            <w:tcW w:w="8079" w:type="dxa"/>
            <w:shd w:val="clear" w:color="auto" w:fill="auto"/>
          </w:tcPr>
          <w:p w:rsidR="00E8717F" w:rsidRPr="00930502" w:rsidRDefault="00E8717F" w:rsidP="00C100F6">
            <w:pPr>
              <w:widowControl w:val="0"/>
              <w:rPr>
                <w:snapToGrid w:val="0"/>
                <w:color w:val="000000"/>
                <w:sz w:val="22"/>
                <w:szCs w:val="22"/>
              </w:rPr>
            </w:pPr>
            <w:r w:rsidRPr="00930502">
              <w:rPr>
                <w:snapToGrid w:val="0"/>
                <w:color w:val="000000"/>
                <w:sz w:val="22"/>
                <w:szCs w:val="22"/>
              </w:rPr>
              <w:t xml:space="preserve">Экономия </w:t>
            </w:r>
            <w:r>
              <w:rPr>
                <w:snapToGrid w:val="0"/>
                <w:color w:val="000000"/>
                <w:sz w:val="22"/>
                <w:szCs w:val="22"/>
              </w:rPr>
              <w:t>тепловой энергии</w:t>
            </w:r>
            <w:r w:rsidRPr="00930502">
              <w:rPr>
                <w:snapToGrid w:val="0"/>
                <w:color w:val="000000"/>
                <w:sz w:val="22"/>
                <w:szCs w:val="22"/>
              </w:rPr>
              <w:t xml:space="preserve">  в стоимостном выражении</w:t>
            </w:r>
          </w:p>
        </w:tc>
        <w:tc>
          <w:tcPr>
            <w:tcW w:w="1314" w:type="dxa"/>
            <w:shd w:val="clear" w:color="auto" w:fill="auto"/>
          </w:tcPr>
          <w:p w:rsidR="00E8717F" w:rsidRPr="00930502" w:rsidRDefault="00E8717F" w:rsidP="00C100F6">
            <w:pPr>
              <w:widowControl w:val="0"/>
              <w:jc w:val="center"/>
              <w:rPr>
                <w:snapToGrid w:val="0"/>
                <w:color w:val="000000"/>
                <w:sz w:val="22"/>
                <w:szCs w:val="22"/>
              </w:rPr>
            </w:pPr>
            <w:r w:rsidRPr="00930502">
              <w:rPr>
                <w:snapToGrid w:val="0"/>
                <w:color w:val="000000"/>
                <w:sz w:val="22"/>
                <w:szCs w:val="22"/>
              </w:rPr>
              <w:t>тыс.руб.</w:t>
            </w:r>
          </w:p>
        </w:tc>
      </w:tr>
      <w:tr w:rsidR="00E8717F" w:rsidRPr="00930502" w:rsidTr="00C100F6">
        <w:trPr>
          <w:cantSplit/>
          <w:trHeight w:val="20"/>
        </w:trPr>
        <w:tc>
          <w:tcPr>
            <w:tcW w:w="534" w:type="dxa"/>
            <w:shd w:val="clear" w:color="auto" w:fill="auto"/>
            <w:vAlign w:val="center"/>
          </w:tcPr>
          <w:p w:rsidR="00E8717F" w:rsidRPr="00930502" w:rsidRDefault="00E8717F" w:rsidP="00C100F6">
            <w:pPr>
              <w:widowControl w:val="0"/>
              <w:jc w:val="center"/>
              <w:rPr>
                <w:snapToGrid w:val="0"/>
                <w:sz w:val="22"/>
                <w:szCs w:val="22"/>
              </w:rPr>
            </w:pPr>
            <w:r w:rsidRPr="00930502">
              <w:rPr>
                <w:snapToGrid w:val="0"/>
                <w:sz w:val="22"/>
                <w:szCs w:val="22"/>
              </w:rPr>
              <w:t>5.</w:t>
            </w:r>
          </w:p>
        </w:tc>
        <w:tc>
          <w:tcPr>
            <w:tcW w:w="8079" w:type="dxa"/>
            <w:shd w:val="clear" w:color="auto" w:fill="auto"/>
          </w:tcPr>
          <w:p w:rsidR="00E8717F" w:rsidRPr="00930502" w:rsidRDefault="00E8717F" w:rsidP="00C100F6">
            <w:pPr>
              <w:widowControl w:val="0"/>
              <w:rPr>
                <w:snapToGrid w:val="0"/>
                <w:color w:val="000000"/>
                <w:sz w:val="22"/>
                <w:szCs w:val="22"/>
              </w:rPr>
            </w:pPr>
            <w:r w:rsidRPr="00930502">
              <w:rPr>
                <w:snapToGrid w:val="0"/>
                <w:color w:val="000000"/>
                <w:sz w:val="22"/>
                <w:szCs w:val="22"/>
              </w:rPr>
              <w:t>Экономия воды в натуральном выражении</w:t>
            </w:r>
          </w:p>
        </w:tc>
        <w:tc>
          <w:tcPr>
            <w:tcW w:w="1314" w:type="dxa"/>
            <w:shd w:val="clear" w:color="auto" w:fill="auto"/>
          </w:tcPr>
          <w:p w:rsidR="00E8717F" w:rsidRPr="00930502" w:rsidRDefault="00E8717F" w:rsidP="00C100F6">
            <w:pPr>
              <w:widowControl w:val="0"/>
              <w:jc w:val="center"/>
              <w:rPr>
                <w:snapToGrid w:val="0"/>
                <w:color w:val="000000"/>
                <w:sz w:val="22"/>
                <w:szCs w:val="22"/>
              </w:rPr>
            </w:pPr>
            <w:r w:rsidRPr="00930502">
              <w:rPr>
                <w:snapToGrid w:val="0"/>
                <w:color w:val="000000"/>
                <w:sz w:val="22"/>
                <w:szCs w:val="22"/>
              </w:rPr>
              <w:t>тыс.м.куб</w:t>
            </w:r>
          </w:p>
        </w:tc>
      </w:tr>
      <w:tr w:rsidR="00E8717F" w:rsidRPr="00930502" w:rsidTr="00C100F6">
        <w:trPr>
          <w:cantSplit/>
          <w:trHeight w:val="20"/>
        </w:trPr>
        <w:tc>
          <w:tcPr>
            <w:tcW w:w="534" w:type="dxa"/>
            <w:shd w:val="clear" w:color="auto" w:fill="auto"/>
            <w:vAlign w:val="center"/>
          </w:tcPr>
          <w:p w:rsidR="00E8717F" w:rsidRPr="00930502" w:rsidRDefault="00E8717F" w:rsidP="00C100F6">
            <w:pPr>
              <w:widowControl w:val="0"/>
              <w:jc w:val="center"/>
              <w:rPr>
                <w:snapToGrid w:val="0"/>
                <w:sz w:val="22"/>
                <w:szCs w:val="22"/>
              </w:rPr>
            </w:pPr>
            <w:r w:rsidRPr="00930502">
              <w:rPr>
                <w:snapToGrid w:val="0"/>
                <w:sz w:val="22"/>
                <w:szCs w:val="22"/>
              </w:rPr>
              <w:t>6.</w:t>
            </w:r>
          </w:p>
        </w:tc>
        <w:tc>
          <w:tcPr>
            <w:tcW w:w="8079" w:type="dxa"/>
            <w:shd w:val="clear" w:color="auto" w:fill="auto"/>
          </w:tcPr>
          <w:p w:rsidR="00E8717F" w:rsidRPr="00930502" w:rsidRDefault="00E8717F" w:rsidP="00C100F6">
            <w:pPr>
              <w:widowControl w:val="0"/>
              <w:rPr>
                <w:snapToGrid w:val="0"/>
                <w:color w:val="000000"/>
                <w:sz w:val="22"/>
                <w:szCs w:val="22"/>
              </w:rPr>
            </w:pPr>
            <w:r w:rsidRPr="00930502">
              <w:rPr>
                <w:snapToGrid w:val="0"/>
                <w:color w:val="000000"/>
                <w:sz w:val="22"/>
                <w:szCs w:val="22"/>
              </w:rPr>
              <w:t>Экономия воды в стоимостном выражении</w:t>
            </w:r>
          </w:p>
        </w:tc>
        <w:tc>
          <w:tcPr>
            <w:tcW w:w="1314" w:type="dxa"/>
            <w:shd w:val="clear" w:color="auto" w:fill="auto"/>
          </w:tcPr>
          <w:p w:rsidR="00E8717F" w:rsidRPr="00930502" w:rsidRDefault="00E8717F" w:rsidP="00C100F6">
            <w:pPr>
              <w:widowControl w:val="0"/>
              <w:jc w:val="center"/>
              <w:rPr>
                <w:snapToGrid w:val="0"/>
                <w:color w:val="000000"/>
                <w:sz w:val="22"/>
                <w:szCs w:val="22"/>
              </w:rPr>
            </w:pPr>
            <w:r w:rsidRPr="00930502">
              <w:rPr>
                <w:snapToGrid w:val="0"/>
                <w:color w:val="000000"/>
                <w:sz w:val="22"/>
                <w:szCs w:val="22"/>
              </w:rPr>
              <w:t>тыс.руб.</w:t>
            </w:r>
          </w:p>
        </w:tc>
      </w:tr>
      <w:tr w:rsidR="00E8717F" w:rsidRPr="00930502" w:rsidTr="00C100F6">
        <w:trPr>
          <w:cantSplit/>
          <w:trHeight w:val="20"/>
        </w:trPr>
        <w:tc>
          <w:tcPr>
            <w:tcW w:w="534" w:type="dxa"/>
            <w:shd w:val="clear" w:color="auto" w:fill="auto"/>
            <w:vAlign w:val="center"/>
          </w:tcPr>
          <w:p w:rsidR="00E8717F" w:rsidRPr="00930502" w:rsidRDefault="00E8717F" w:rsidP="00C100F6">
            <w:pPr>
              <w:widowControl w:val="0"/>
              <w:jc w:val="center"/>
              <w:rPr>
                <w:snapToGrid w:val="0"/>
                <w:sz w:val="22"/>
                <w:szCs w:val="22"/>
              </w:rPr>
            </w:pPr>
            <w:r w:rsidRPr="00930502">
              <w:rPr>
                <w:snapToGrid w:val="0"/>
                <w:sz w:val="22"/>
                <w:szCs w:val="22"/>
              </w:rPr>
              <w:t>7.</w:t>
            </w:r>
          </w:p>
        </w:tc>
        <w:tc>
          <w:tcPr>
            <w:tcW w:w="8079" w:type="dxa"/>
            <w:shd w:val="clear" w:color="auto" w:fill="auto"/>
          </w:tcPr>
          <w:p w:rsidR="00E8717F" w:rsidRPr="00930502" w:rsidRDefault="00E8717F" w:rsidP="00C100F6">
            <w:pPr>
              <w:widowControl w:val="0"/>
              <w:rPr>
                <w:snapToGrid w:val="0"/>
                <w:color w:val="000000"/>
                <w:sz w:val="22"/>
                <w:szCs w:val="22"/>
              </w:rPr>
            </w:pPr>
            <w:r w:rsidRPr="00930502">
              <w:rPr>
                <w:snapToGrid w:val="0"/>
                <w:color w:val="000000"/>
                <w:sz w:val="22"/>
                <w:szCs w:val="22"/>
              </w:rPr>
              <w:t>Экономия природного газа  в натуральном выражении</w:t>
            </w:r>
          </w:p>
        </w:tc>
        <w:tc>
          <w:tcPr>
            <w:tcW w:w="1314" w:type="dxa"/>
            <w:shd w:val="clear" w:color="auto" w:fill="auto"/>
          </w:tcPr>
          <w:p w:rsidR="00E8717F" w:rsidRPr="00930502" w:rsidRDefault="00E8717F" w:rsidP="00C100F6">
            <w:pPr>
              <w:widowControl w:val="0"/>
              <w:jc w:val="center"/>
              <w:rPr>
                <w:snapToGrid w:val="0"/>
                <w:color w:val="000000"/>
                <w:sz w:val="22"/>
                <w:szCs w:val="22"/>
              </w:rPr>
            </w:pPr>
            <w:r w:rsidRPr="00930502">
              <w:rPr>
                <w:snapToGrid w:val="0"/>
                <w:color w:val="000000"/>
                <w:sz w:val="22"/>
                <w:szCs w:val="22"/>
              </w:rPr>
              <w:t>тыс.куб.м.</w:t>
            </w:r>
          </w:p>
        </w:tc>
      </w:tr>
      <w:tr w:rsidR="00E8717F" w:rsidRPr="00930502" w:rsidTr="00C100F6">
        <w:trPr>
          <w:cantSplit/>
          <w:trHeight w:val="20"/>
        </w:trPr>
        <w:tc>
          <w:tcPr>
            <w:tcW w:w="534" w:type="dxa"/>
            <w:shd w:val="clear" w:color="auto" w:fill="auto"/>
            <w:vAlign w:val="center"/>
          </w:tcPr>
          <w:p w:rsidR="00E8717F" w:rsidRPr="00930502" w:rsidRDefault="00E8717F" w:rsidP="00C100F6">
            <w:pPr>
              <w:widowControl w:val="0"/>
              <w:jc w:val="center"/>
              <w:rPr>
                <w:snapToGrid w:val="0"/>
                <w:sz w:val="22"/>
                <w:szCs w:val="22"/>
              </w:rPr>
            </w:pPr>
            <w:r w:rsidRPr="00930502">
              <w:rPr>
                <w:snapToGrid w:val="0"/>
                <w:sz w:val="22"/>
                <w:szCs w:val="22"/>
              </w:rPr>
              <w:t>8.</w:t>
            </w:r>
          </w:p>
        </w:tc>
        <w:tc>
          <w:tcPr>
            <w:tcW w:w="8079" w:type="dxa"/>
            <w:shd w:val="clear" w:color="auto" w:fill="auto"/>
          </w:tcPr>
          <w:p w:rsidR="00E8717F" w:rsidRPr="00930502" w:rsidRDefault="00E8717F" w:rsidP="00C100F6">
            <w:pPr>
              <w:widowControl w:val="0"/>
              <w:rPr>
                <w:snapToGrid w:val="0"/>
                <w:color w:val="000000"/>
                <w:sz w:val="22"/>
                <w:szCs w:val="22"/>
              </w:rPr>
            </w:pPr>
            <w:r w:rsidRPr="00930502">
              <w:rPr>
                <w:snapToGrid w:val="0"/>
                <w:color w:val="000000"/>
                <w:sz w:val="22"/>
                <w:szCs w:val="22"/>
              </w:rPr>
              <w:t>Экономия природного газа  в стоимостном выражении</w:t>
            </w:r>
          </w:p>
        </w:tc>
        <w:tc>
          <w:tcPr>
            <w:tcW w:w="1314" w:type="dxa"/>
            <w:shd w:val="clear" w:color="auto" w:fill="auto"/>
          </w:tcPr>
          <w:p w:rsidR="00E8717F" w:rsidRPr="00930502" w:rsidRDefault="00E8717F" w:rsidP="00C100F6">
            <w:pPr>
              <w:widowControl w:val="0"/>
              <w:jc w:val="center"/>
              <w:rPr>
                <w:snapToGrid w:val="0"/>
                <w:color w:val="000000"/>
                <w:sz w:val="22"/>
                <w:szCs w:val="22"/>
              </w:rPr>
            </w:pPr>
            <w:r w:rsidRPr="00930502">
              <w:rPr>
                <w:snapToGrid w:val="0"/>
                <w:color w:val="000000"/>
                <w:sz w:val="22"/>
                <w:szCs w:val="22"/>
              </w:rPr>
              <w:t>руб.</w:t>
            </w:r>
          </w:p>
        </w:tc>
      </w:tr>
      <w:tr w:rsidR="00E8717F" w:rsidRPr="00930502" w:rsidTr="00C100F6">
        <w:trPr>
          <w:cantSplit/>
          <w:trHeight w:val="20"/>
        </w:trPr>
        <w:tc>
          <w:tcPr>
            <w:tcW w:w="9927" w:type="dxa"/>
            <w:gridSpan w:val="3"/>
            <w:shd w:val="clear" w:color="auto" w:fill="auto"/>
            <w:vAlign w:val="center"/>
          </w:tcPr>
          <w:p w:rsidR="00E8717F" w:rsidRPr="00930502" w:rsidRDefault="00E8717F" w:rsidP="00C100F6">
            <w:pPr>
              <w:jc w:val="center"/>
              <w:rPr>
                <w:snapToGrid w:val="0"/>
                <w:sz w:val="22"/>
                <w:szCs w:val="22"/>
              </w:rPr>
            </w:pPr>
            <w:r w:rsidRPr="00930502">
              <w:rPr>
                <w:b/>
                <w:bCs/>
                <w:snapToGrid w:val="0"/>
                <w:color w:val="000000"/>
                <w:sz w:val="22"/>
                <w:szCs w:val="22"/>
              </w:rPr>
              <w:t>Целевые показатели в бюджетном секторе</w:t>
            </w:r>
          </w:p>
        </w:tc>
      </w:tr>
      <w:tr w:rsidR="00E8717F" w:rsidRPr="00930502" w:rsidTr="00C100F6">
        <w:trPr>
          <w:cantSplit/>
          <w:trHeight w:val="20"/>
        </w:trPr>
        <w:tc>
          <w:tcPr>
            <w:tcW w:w="534" w:type="dxa"/>
            <w:shd w:val="clear" w:color="auto" w:fill="auto"/>
            <w:vAlign w:val="center"/>
          </w:tcPr>
          <w:p w:rsidR="00E8717F" w:rsidRPr="00930502" w:rsidRDefault="00E8717F" w:rsidP="00C100F6">
            <w:pPr>
              <w:widowControl w:val="0"/>
              <w:jc w:val="center"/>
              <w:rPr>
                <w:snapToGrid w:val="0"/>
                <w:color w:val="000000"/>
                <w:sz w:val="22"/>
                <w:szCs w:val="22"/>
              </w:rPr>
            </w:pPr>
            <w:r w:rsidRPr="00930502">
              <w:rPr>
                <w:snapToGrid w:val="0"/>
                <w:color w:val="000000"/>
                <w:sz w:val="22"/>
                <w:szCs w:val="22"/>
              </w:rPr>
              <w:t>1.</w:t>
            </w:r>
          </w:p>
        </w:tc>
        <w:tc>
          <w:tcPr>
            <w:tcW w:w="8079" w:type="dxa"/>
            <w:shd w:val="clear" w:color="auto" w:fill="auto"/>
          </w:tcPr>
          <w:p w:rsidR="00E8717F" w:rsidRPr="00930502" w:rsidRDefault="00E8717F" w:rsidP="00C100F6">
            <w:pPr>
              <w:widowControl w:val="0"/>
              <w:rPr>
                <w:snapToGrid w:val="0"/>
                <w:color w:val="000000"/>
                <w:sz w:val="22"/>
                <w:szCs w:val="22"/>
              </w:rPr>
            </w:pPr>
            <w:r w:rsidRPr="00930502">
              <w:rPr>
                <w:snapToGrid w:val="0"/>
                <w:color w:val="000000"/>
                <w:sz w:val="22"/>
                <w:szCs w:val="22"/>
              </w:rPr>
              <w:t>Уд</w:t>
            </w:r>
            <w:r>
              <w:rPr>
                <w:snapToGrid w:val="0"/>
                <w:color w:val="000000"/>
                <w:sz w:val="22"/>
                <w:szCs w:val="22"/>
              </w:rPr>
              <w:t xml:space="preserve">ельные </w:t>
            </w:r>
            <w:r w:rsidRPr="00930502">
              <w:rPr>
                <w:snapToGrid w:val="0"/>
                <w:color w:val="000000"/>
                <w:sz w:val="22"/>
                <w:szCs w:val="22"/>
              </w:rPr>
              <w:t>расход</w:t>
            </w:r>
            <w:r>
              <w:rPr>
                <w:snapToGrid w:val="0"/>
                <w:color w:val="000000"/>
                <w:sz w:val="22"/>
                <w:szCs w:val="22"/>
              </w:rPr>
              <w:t>ы</w:t>
            </w:r>
            <w:r w:rsidRPr="00930502">
              <w:rPr>
                <w:snapToGrid w:val="0"/>
                <w:color w:val="000000"/>
                <w:sz w:val="22"/>
                <w:szCs w:val="22"/>
              </w:rPr>
              <w:t xml:space="preserve"> </w:t>
            </w:r>
            <w:r>
              <w:rPr>
                <w:snapToGrid w:val="0"/>
                <w:color w:val="000000"/>
                <w:sz w:val="22"/>
                <w:szCs w:val="22"/>
              </w:rPr>
              <w:t>тепловой, электрической энергии, воды</w:t>
            </w:r>
            <w:r w:rsidRPr="00930502">
              <w:rPr>
                <w:snapToGrid w:val="0"/>
                <w:color w:val="000000"/>
                <w:sz w:val="22"/>
                <w:szCs w:val="22"/>
              </w:rPr>
              <w:t>, расчеты за котор</w:t>
            </w:r>
            <w:r>
              <w:rPr>
                <w:snapToGrid w:val="0"/>
                <w:color w:val="000000"/>
                <w:sz w:val="22"/>
                <w:szCs w:val="22"/>
              </w:rPr>
              <w:t>ые</w:t>
            </w:r>
            <w:r w:rsidRPr="00930502">
              <w:rPr>
                <w:snapToGrid w:val="0"/>
                <w:color w:val="000000"/>
                <w:sz w:val="22"/>
                <w:szCs w:val="22"/>
              </w:rPr>
              <w:t xml:space="preserve"> осуществляются с использованием приборов учета </w:t>
            </w:r>
          </w:p>
        </w:tc>
        <w:tc>
          <w:tcPr>
            <w:tcW w:w="1314" w:type="dxa"/>
            <w:shd w:val="clear" w:color="auto" w:fill="auto"/>
          </w:tcPr>
          <w:p w:rsidR="00E8717F" w:rsidRDefault="00E8717F" w:rsidP="00C100F6">
            <w:pPr>
              <w:widowControl w:val="0"/>
              <w:jc w:val="center"/>
              <w:rPr>
                <w:snapToGrid w:val="0"/>
                <w:color w:val="000000"/>
                <w:sz w:val="22"/>
                <w:szCs w:val="22"/>
              </w:rPr>
            </w:pPr>
            <w:r>
              <w:rPr>
                <w:snapToGrid w:val="0"/>
                <w:color w:val="000000"/>
                <w:sz w:val="22"/>
                <w:szCs w:val="22"/>
              </w:rPr>
              <w:t>Гкал/кв.м,</w:t>
            </w:r>
          </w:p>
          <w:p w:rsidR="00E8717F" w:rsidRPr="00930502" w:rsidRDefault="00E8717F" w:rsidP="00C100F6">
            <w:pPr>
              <w:widowControl w:val="0"/>
              <w:jc w:val="center"/>
              <w:rPr>
                <w:snapToGrid w:val="0"/>
                <w:color w:val="000000"/>
                <w:sz w:val="22"/>
                <w:szCs w:val="22"/>
              </w:rPr>
            </w:pPr>
            <w:r w:rsidRPr="00930502">
              <w:rPr>
                <w:snapToGrid w:val="0"/>
                <w:color w:val="000000"/>
                <w:sz w:val="22"/>
                <w:szCs w:val="22"/>
              </w:rPr>
              <w:t>кВтч/чел</w:t>
            </w:r>
            <w:r>
              <w:rPr>
                <w:snapToGrid w:val="0"/>
                <w:color w:val="000000"/>
                <w:sz w:val="22"/>
                <w:szCs w:val="22"/>
              </w:rPr>
              <w:t xml:space="preserve">, </w:t>
            </w:r>
            <w:r w:rsidRPr="00930502">
              <w:rPr>
                <w:snapToGrid w:val="0"/>
                <w:color w:val="000000"/>
                <w:sz w:val="22"/>
                <w:szCs w:val="22"/>
              </w:rPr>
              <w:t>куб.м./чел.</w:t>
            </w:r>
          </w:p>
        </w:tc>
      </w:tr>
      <w:tr w:rsidR="00E8717F" w:rsidRPr="00930502" w:rsidTr="00C100F6">
        <w:trPr>
          <w:cantSplit/>
          <w:trHeight w:val="20"/>
        </w:trPr>
        <w:tc>
          <w:tcPr>
            <w:tcW w:w="534" w:type="dxa"/>
            <w:shd w:val="clear" w:color="auto" w:fill="auto"/>
            <w:vAlign w:val="center"/>
          </w:tcPr>
          <w:p w:rsidR="00E8717F" w:rsidRPr="00930502" w:rsidRDefault="00E8717F" w:rsidP="00C100F6">
            <w:pPr>
              <w:widowControl w:val="0"/>
              <w:jc w:val="center"/>
              <w:rPr>
                <w:snapToGrid w:val="0"/>
                <w:color w:val="000000"/>
                <w:sz w:val="22"/>
                <w:szCs w:val="22"/>
              </w:rPr>
            </w:pPr>
            <w:r w:rsidRPr="00930502">
              <w:rPr>
                <w:snapToGrid w:val="0"/>
                <w:color w:val="000000"/>
                <w:sz w:val="22"/>
                <w:szCs w:val="22"/>
              </w:rPr>
              <w:t>2.</w:t>
            </w:r>
          </w:p>
        </w:tc>
        <w:tc>
          <w:tcPr>
            <w:tcW w:w="8079" w:type="dxa"/>
            <w:shd w:val="clear" w:color="auto" w:fill="auto"/>
          </w:tcPr>
          <w:p w:rsidR="00E8717F" w:rsidRPr="00930502" w:rsidRDefault="00E8717F" w:rsidP="00C100F6">
            <w:pPr>
              <w:widowControl w:val="0"/>
              <w:rPr>
                <w:snapToGrid w:val="0"/>
                <w:color w:val="000000"/>
                <w:sz w:val="22"/>
                <w:szCs w:val="22"/>
              </w:rPr>
            </w:pPr>
            <w:r w:rsidRPr="00930502">
              <w:rPr>
                <w:snapToGrid w:val="0"/>
                <w:color w:val="000000"/>
                <w:sz w:val="22"/>
                <w:szCs w:val="22"/>
              </w:rPr>
              <w:t>Уд</w:t>
            </w:r>
            <w:r>
              <w:rPr>
                <w:snapToGrid w:val="0"/>
                <w:color w:val="000000"/>
                <w:sz w:val="22"/>
                <w:szCs w:val="22"/>
              </w:rPr>
              <w:t xml:space="preserve">ельный </w:t>
            </w:r>
            <w:r w:rsidRPr="00930502">
              <w:rPr>
                <w:snapToGrid w:val="0"/>
                <w:color w:val="000000"/>
                <w:sz w:val="22"/>
                <w:szCs w:val="22"/>
              </w:rPr>
              <w:t xml:space="preserve">расход </w:t>
            </w:r>
            <w:r>
              <w:rPr>
                <w:snapToGrid w:val="0"/>
                <w:color w:val="000000"/>
                <w:sz w:val="22"/>
                <w:szCs w:val="22"/>
              </w:rPr>
              <w:t>тепловой, электрической энергии, воды, расчеты за которые</w:t>
            </w:r>
            <w:r w:rsidRPr="00930502">
              <w:rPr>
                <w:snapToGrid w:val="0"/>
                <w:color w:val="000000"/>
                <w:sz w:val="22"/>
                <w:szCs w:val="22"/>
              </w:rPr>
              <w:t xml:space="preserve"> осуществляются с применением расчетных способов </w:t>
            </w:r>
          </w:p>
        </w:tc>
        <w:tc>
          <w:tcPr>
            <w:tcW w:w="1314" w:type="dxa"/>
            <w:shd w:val="clear" w:color="auto" w:fill="auto"/>
          </w:tcPr>
          <w:p w:rsidR="00E8717F" w:rsidRDefault="00E8717F" w:rsidP="00C100F6">
            <w:pPr>
              <w:widowControl w:val="0"/>
              <w:jc w:val="center"/>
              <w:rPr>
                <w:snapToGrid w:val="0"/>
                <w:color w:val="000000"/>
                <w:sz w:val="22"/>
                <w:szCs w:val="22"/>
              </w:rPr>
            </w:pPr>
            <w:r>
              <w:rPr>
                <w:snapToGrid w:val="0"/>
                <w:color w:val="000000"/>
                <w:sz w:val="22"/>
                <w:szCs w:val="22"/>
              </w:rPr>
              <w:t>Гкал/кв.м,</w:t>
            </w:r>
          </w:p>
          <w:p w:rsidR="00E8717F" w:rsidRPr="00930502" w:rsidRDefault="00E8717F" w:rsidP="00C100F6">
            <w:pPr>
              <w:widowControl w:val="0"/>
              <w:jc w:val="center"/>
              <w:rPr>
                <w:snapToGrid w:val="0"/>
                <w:color w:val="000000"/>
                <w:sz w:val="22"/>
                <w:szCs w:val="22"/>
              </w:rPr>
            </w:pPr>
            <w:r w:rsidRPr="00930502">
              <w:rPr>
                <w:snapToGrid w:val="0"/>
                <w:color w:val="000000"/>
                <w:sz w:val="22"/>
                <w:szCs w:val="22"/>
              </w:rPr>
              <w:t>кВтч/чел</w:t>
            </w:r>
            <w:r>
              <w:rPr>
                <w:snapToGrid w:val="0"/>
                <w:color w:val="000000"/>
                <w:sz w:val="22"/>
                <w:szCs w:val="22"/>
              </w:rPr>
              <w:t xml:space="preserve">, </w:t>
            </w:r>
            <w:r w:rsidRPr="00930502">
              <w:rPr>
                <w:snapToGrid w:val="0"/>
                <w:color w:val="000000"/>
                <w:sz w:val="22"/>
                <w:szCs w:val="22"/>
              </w:rPr>
              <w:t>куб.м./чел.</w:t>
            </w:r>
          </w:p>
        </w:tc>
      </w:tr>
      <w:tr w:rsidR="00E8717F" w:rsidRPr="00930502" w:rsidTr="00C100F6">
        <w:trPr>
          <w:cantSplit/>
          <w:trHeight w:val="20"/>
        </w:trPr>
        <w:tc>
          <w:tcPr>
            <w:tcW w:w="534" w:type="dxa"/>
            <w:shd w:val="clear" w:color="auto" w:fill="auto"/>
            <w:vAlign w:val="center"/>
          </w:tcPr>
          <w:p w:rsidR="00E8717F" w:rsidRPr="00930502" w:rsidRDefault="00E8717F" w:rsidP="00C100F6">
            <w:pPr>
              <w:widowControl w:val="0"/>
              <w:jc w:val="center"/>
              <w:rPr>
                <w:snapToGrid w:val="0"/>
                <w:color w:val="000000"/>
                <w:sz w:val="22"/>
                <w:szCs w:val="22"/>
              </w:rPr>
            </w:pPr>
            <w:r w:rsidRPr="00930502">
              <w:rPr>
                <w:snapToGrid w:val="0"/>
                <w:color w:val="000000"/>
                <w:sz w:val="22"/>
                <w:szCs w:val="22"/>
              </w:rPr>
              <w:t>3</w:t>
            </w:r>
          </w:p>
        </w:tc>
        <w:tc>
          <w:tcPr>
            <w:tcW w:w="8079" w:type="dxa"/>
            <w:shd w:val="clear" w:color="auto" w:fill="auto"/>
          </w:tcPr>
          <w:p w:rsidR="00E8717F" w:rsidRPr="00930502" w:rsidRDefault="00E8717F" w:rsidP="00C100F6">
            <w:pPr>
              <w:widowControl w:val="0"/>
              <w:rPr>
                <w:snapToGrid w:val="0"/>
                <w:color w:val="000000"/>
                <w:sz w:val="22"/>
                <w:szCs w:val="22"/>
              </w:rPr>
            </w:pPr>
            <w:r w:rsidRPr="00930502">
              <w:rPr>
                <w:snapToGrid w:val="0"/>
                <w:color w:val="000000"/>
                <w:sz w:val="22"/>
                <w:szCs w:val="22"/>
              </w:rPr>
              <w:t xml:space="preserve">Изменение </w:t>
            </w:r>
            <w:r>
              <w:rPr>
                <w:snapToGrid w:val="0"/>
                <w:color w:val="000000"/>
                <w:sz w:val="22"/>
                <w:szCs w:val="22"/>
              </w:rPr>
              <w:t>у</w:t>
            </w:r>
            <w:r w:rsidRPr="00930502">
              <w:rPr>
                <w:snapToGrid w:val="0"/>
                <w:color w:val="000000"/>
                <w:sz w:val="22"/>
                <w:szCs w:val="22"/>
              </w:rPr>
              <w:t>д</w:t>
            </w:r>
            <w:r>
              <w:rPr>
                <w:snapToGrid w:val="0"/>
                <w:color w:val="000000"/>
                <w:sz w:val="22"/>
                <w:szCs w:val="22"/>
              </w:rPr>
              <w:t xml:space="preserve">ельного </w:t>
            </w:r>
            <w:r w:rsidRPr="00930502">
              <w:rPr>
                <w:snapToGrid w:val="0"/>
                <w:color w:val="000000"/>
                <w:sz w:val="22"/>
                <w:szCs w:val="22"/>
              </w:rPr>
              <w:t>расход</w:t>
            </w:r>
            <w:r>
              <w:rPr>
                <w:snapToGrid w:val="0"/>
                <w:color w:val="000000"/>
                <w:sz w:val="22"/>
                <w:szCs w:val="22"/>
              </w:rPr>
              <w:t>а</w:t>
            </w:r>
            <w:r w:rsidRPr="00930502">
              <w:rPr>
                <w:snapToGrid w:val="0"/>
                <w:color w:val="000000"/>
                <w:sz w:val="22"/>
                <w:szCs w:val="22"/>
              </w:rPr>
              <w:t xml:space="preserve"> </w:t>
            </w:r>
            <w:r>
              <w:rPr>
                <w:snapToGrid w:val="0"/>
                <w:color w:val="000000"/>
                <w:sz w:val="22"/>
                <w:szCs w:val="22"/>
              </w:rPr>
              <w:t>тепловой, электрической энергии, воды</w:t>
            </w:r>
            <w:r w:rsidRPr="00930502">
              <w:rPr>
                <w:snapToGrid w:val="0"/>
                <w:color w:val="000000"/>
                <w:sz w:val="22"/>
                <w:szCs w:val="22"/>
              </w:rPr>
              <w:t>, расчеты за котор</w:t>
            </w:r>
            <w:r>
              <w:rPr>
                <w:snapToGrid w:val="0"/>
                <w:color w:val="000000"/>
                <w:sz w:val="22"/>
                <w:szCs w:val="22"/>
              </w:rPr>
              <w:t>ые</w:t>
            </w:r>
            <w:r w:rsidRPr="00930502">
              <w:rPr>
                <w:snapToGrid w:val="0"/>
                <w:color w:val="000000"/>
                <w:sz w:val="22"/>
                <w:szCs w:val="22"/>
              </w:rPr>
              <w:t xml:space="preserve"> осуществляются с использованием приборов учета</w:t>
            </w:r>
          </w:p>
        </w:tc>
        <w:tc>
          <w:tcPr>
            <w:tcW w:w="1314" w:type="dxa"/>
            <w:shd w:val="clear" w:color="auto" w:fill="auto"/>
          </w:tcPr>
          <w:p w:rsidR="00E8717F" w:rsidRDefault="00E8717F" w:rsidP="00C100F6">
            <w:pPr>
              <w:widowControl w:val="0"/>
              <w:jc w:val="center"/>
              <w:rPr>
                <w:snapToGrid w:val="0"/>
                <w:color w:val="000000"/>
                <w:sz w:val="22"/>
                <w:szCs w:val="22"/>
              </w:rPr>
            </w:pPr>
            <w:r>
              <w:rPr>
                <w:snapToGrid w:val="0"/>
                <w:color w:val="000000"/>
                <w:sz w:val="22"/>
                <w:szCs w:val="22"/>
              </w:rPr>
              <w:t>Гкал/кв.м,</w:t>
            </w:r>
          </w:p>
          <w:p w:rsidR="00E8717F" w:rsidRPr="00930502" w:rsidRDefault="00E8717F" w:rsidP="00C100F6">
            <w:pPr>
              <w:widowControl w:val="0"/>
              <w:jc w:val="center"/>
              <w:rPr>
                <w:snapToGrid w:val="0"/>
                <w:color w:val="000000"/>
                <w:sz w:val="22"/>
                <w:szCs w:val="22"/>
              </w:rPr>
            </w:pPr>
            <w:r w:rsidRPr="00930502">
              <w:rPr>
                <w:snapToGrid w:val="0"/>
                <w:color w:val="000000"/>
                <w:sz w:val="22"/>
                <w:szCs w:val="22"/>
              </w:rPr>
              <w:t>кВтч/чел</w:t>
            </w:r>
            <w:r>
              <w:rPr>
                <w:snapToGrid w:val="0"/>
                <w:color w:val="000000"/>
                <w:sz w:val="22"/>
                <w:szCs w:val="22"/>
              </w:rPr>
              <w:t xml:space="preserve">, </w:t>
            </w:r>
            <w:r w:rsidRPr="00930502">
              <w:rPr>
                <w:snapToGrid w:val="0"/>
                <w:color w:val="000000"/>
                <w:sz w:val="22"/>
                <w:szCs w:val="22"/>
              </w:rPr>
              <w:t>куб.м./чел.</w:t>
            </w:r>
          </w:p>
        </w:tc>
      </w:tr>
      <w:tr w:rsidR="00E8717F" w:rsidRPr="00930502" w:rsidTr="00C100F6">
        <w:trPr>
          <w:cantSplit/>
          <w:trHeight w:val="20"/>
        </w:trPr>
        <w:tc>
          <w:tcPr>
            <w:tcW w:w="534" w:type="dxa"/>
            <w:shd w:val="clear" w:color="auto" w:fill="auto"/>
            <w:vAlign w:val="center"/>
          </w:tcPr>
          <w:p w:rsidR="00E8717F" w:rsidRPr="00930502" w:rsidRDefault="00E8717F" w:rsidP="00C100F6">
            <w:pPr>
              <w:widowControl w:val="0"/>
              <w:jc w:val="center"/>
              <w:rPr>
                <w:snapToGrid w:val="0"/>
                <w:color w:val="000000"/>
                <w:sz w:val="22"/>
                <w:szCs w:val="22"/>
              </w:rPr>
            </w:pPr>
            <w:r>
              <w:rPr>
                <w:snapToGrid w:val="0"/>
                <w:color w:val="000000"/>
                <w:sz w:val="22"/>
                <w:szCs w:val="22"/>
              </w:rPr>
              <w:t>4</w:t>
            </w:r>
            <w:r w:rsidRPr="00930502">
              <w:rPr>
                <w:snapToGrid w:val="0"/>
                <w:color w:val="000000"/>
                <w:sz w:val="22"/>
                <w:szCs w:val="22"/>
              </w:rPr>
              <w:t>.</w:t>
            </w:r>
          </w:p>
        </w:tc>
        <w:tc>
          <w:tcPr>
            <w:tcW w:w="8079" w:type="dxa"/>
            <w:shd w:val="clear" w:color="auto" w:fill="auto"/>
          </w:tcPr>
          <w:p w:rsidR="00E8717F" w:rsidRPr="00930502" w:rsidRDefault="00E8717F" w:rsidP="00C100F6">
            <w:pPr>
              <w:widowControl w:val="0"/>
              <w:rPr>
                <w:snapToGrid w:val="0"/>
                <w:color w:val="000000"/>
                <w:sz w:val="22"/>
                <w:szCs w:val="22"/>
              </w:rPr>
            </w:pPr>
            <w:r w:rsidRPr="00930502">
              <w:rPr>
                <w:snapToGrid w:val="0"/>
                <w:color w:val="000000"/>
                <w:sz w:val="22"/>
                <w:szCs w:val="22"/>
              </w:rPr>
              <w:t xml:space="preserve">Изменение </w:t>
            </w:r>
            <w:r>
              <w:rPr>
                <w:snapToGrid w:val="0"/>
                <w:color w:val="000000"/>
                <w:sz w:val="22"/>
                <w:szCs w:val="22"/>
              </w:rPr>
              <w:t>у</w:t>
            </w:r>
            <w:r w:rsidRPr="00930502">
              <w:rPr>
                <w:snapToGrid w:val="0"/>
                <w:color w:val="000000"/>
                <w:sz w:val="22"/>
                <w:szCs w:val="22"/>
              </w:rPr>
              <w:t>д</w:t>
            </w:r>
            <w:r>
              <w:rPr>
                <w:snapToGrid w:val="0"/>
                <w:color w:val="000000"/>
                <w:sz w:val="22"/>
                <w:szCs w:val="22"/>
              </w:rPr>
              <w:t xml:space="preserve">ельного </w:t>
            </w:r>
            <w:r w:rsidRPr="00930502">
              <w:rPr>
                <w:snapToGrid w:val="0"/>
                <w:color w:val="000000"/>
                <w:sz w:val="22"/>
                <w:szCs w:val="22"/>
              </w:rPr>
              <w:t>расход</w:t>
            </w:r>
            <w:r>
              <w:rPr>
                <w:snapToGrid w:val="0"/>
                <w:color w:val="000000"/>
                <w:sz w:val="22"/>
                <w:szCs w:val="22"/>
              </w:rPr>
              <w:t>а</w:t>
            </w:r>
            <w:r w:rsidRPr="00930502">
              <w:rPr>
                <w:snapToGrid w:val="0"/>
                <w:color w:val="000000"/>
                <w:sz w:val="22"/>
                <w:szCs w:val="22"/>
              </w:rPr>
              <w:t xml:space="preserve"> </w:t>
            </w:r>
            <w:r>
              <w:rPr>
                <w:snapToGrid w:val="0"/>
                <w:color w:val="000000"/>
                <w:sz w:val="22"/>
                <w:szCs w:val="22"/>
              </w:rPr>
              <w:t>тепловой, электрической энергии, воды</w:t>
            </w:r>
            <w:r w:rsidRPr="00930502">
              <w:rPr>
                <w:snapToGrid w:val="0"/>
                <w:color w:val="000000"/>
                <w:sz w:val="22"/>
                <w:szCs w:val="22"/>
              </w:rPr>
              <w:t>, расчеты за котор</w:t>
            </w:r>
            <w:r>
              <w:rPr>
                <w:snapToGrid w:val="0"/>
                <w:color w:val="000000"/>
                <w:sz w:val="22"/>
                <w:szCs w:val="22"/>
              </w:rPr>
              <w:t>ые</w:t>
            </w:r>
            <w:r w:rsidRPr="00930502">
              <w:rPr>
                <w:snapToGrid w:val="0"/>
                <w:color w:val="000000"/>
                <w:sz w:val="22"/>
                <w:szCs w:val="22"/>
              </w:rPr>
              <w:t xml:space="preserve"> осуществляются с применением расчетны</w:t>
            </w:r>
            <w:r>
              <w:rPr>
                <w:snapToGrid w:val="0"/>
                <w:color w:val="000000"/>
                <w:sz w:val="22"/>
                <w:szCs w:val="22"/>
              </w:rPr>
              <w:t>х</w:t>
            </w:r>
            <w:r w:rsidRPr="00930502">
              <w:rPr>
                <w:snapToGrid w:val="0"/>
                <w:color w:val="000000"/>
                <w:sz w:val="22"/>
                <w:szCs w:val="22"/>
              </w:rPr>
              <w:t xml:space="preserve"> способо</w:t>
            </w:r>
            <w:r>
              <w:rPr>
                <w:snapToGrid w:val="0"/>
                <w:color w:val="000000"/>
                <w:sz w:val="22"/>
                <w:szCs w:val="22"/>
              </w:rPr>
              <w:t>в</w:t>
            </w:r>
            <w:r w:rsidRPr="00930502">
              <w:rPr>
                <w:snapToGrid w:val="0"/>
                <w:color w:val="000000"/>
                <w:sz w:val="22"/>
                <w:szCs w:val="22"/>
              </w:rPr>
              <w:t xml:space="preserve"> </w:t>
            </w:r>
          </w:p>
        </w:tc>
        <w:tc>
          <w:tcPr>
            <w:tcW w:w="1314" w:type="dxa"/>
            <w:shd w:val="clear" w:color="auto" w:fill="auto"/>
          </w:tcPr>
          <w:p w:rsidR="00E8717F" w:rsidRDefault="00E8717F" w:rsidP="00C100F6">
            <w:pPr>
              <w:widowControl w:val="0"/>
              <w:jc w:val="center"/>
              <w:rPr>
                <w:snapToGrid w:val="0"/>
                <w:color w:val="000000"/>
                <w:sz w:val="22"/>
                <w:szCs w:val="22"/>
              </w:rPr>
            </w:pPr>
            <w:r>
              <w:rPr>
                <w:snapToGrid w:val="0"/>
                <w:color w:val="000000"/>
                <w:sz w:val="22"/>
                <w:szCs w:val="22"/>
              </w:rPr>
              <w:t>Гкал/кв.м,</w:t>
            </w:r>
          </w:p>
          <w:p w:rsidR="00E8717F" w:rsidRPr="00930502" w:rsidRDefault="00E8717F" w:rsidP="00C100F6">
            <w:pPr>
              <w:widowControl w:val="0"/>
              <w:jc w:val="center"/>
              <w:rPr>
                <w:snapToGrid w:val="0"/>
                <w:color w:val="000000"/>
                <w:sz w:val="22"/>
                <w:szCs w:val="22"/>
              </w:rPr>
            </w:pPr>
            <w:r w:rsidRPr="00930502">
              <w:rPr>
                <w:snapToGrid w:val="0"/>
                <w:color w:val="000000"/>
                <w:sz w:val="22"/>
                <w:szCs w:val="22"/>
              </w:rPr>
              <w:t>кВтч/чел</w:t>
            </w:r>
            <w:r>
              <w:rPr>
                <w:snapToGrid w:val="0"/>
                <w:color w:val="000000"/>
                <w:sz w:val="22"/>
                <w:szCs w:val="22"/>
              </w:rPr>
              <w:t xml:space="preserve">, </w:t>
            </w:r>
            <w:r w:rsidRPr="00930502">
              <w:rPr>
                <w:snapToGrid w:val="0"/>
                <w:color w:val="000000"/>
                <w:sz w:val="22"/>
                <w:szCs w:val="22"/>
              </w:rPr>
              <w:t>куб.м./чел.</w:t>
            </w:r>
          </w:p>
        </w:tc>
      </w:tr>
      <w:tr w:rsidR="00E8717F" w:rsidRPr="00930502" w:rsidTr="00C100F6">
        <w:trPr>
          <w:cantSplit/>
          <w:trHeight w:val="20"/>
        </w:trPr>
        <w:tc>
          <w:tcPr>
            <w:tcW w:w="534" w:type="dxa"/>
            <w:shd w:val="clear" w:color="auto" w:fill="auto"/>
            <w:vAlign w:val="center"/>
          </w:tcPr>
          <w:p w:rsidR="00E8717F" w:rsidRPr="00930502" w:rsidRDefault="00E8717F" w:rsidP="00C100F6">
            <w:pPr>
              <w:widowControl w:val="0"/>
              <w:jc w:val="center"/>
              <w:rPr>
                <w:snapToGrid w:val="0"/>
                <w:color w:val="000000"/>
                <w:sz w:val="22"/>
                <w:szCs w:val="22"/>
              </w:rPr>
            </w:pPr>
            <w:r>
              <w:rPr>
                <w:snapToGrid w:val="0"/>
                <w:color w:val="000000"/>
                <w:sz w:val="22"/>
                <w:szCs w:val="22"/>
              </w:rPr>
              <w:t>5</w:t>
            </w:r>
            <w:r w:rsidRPr="00930502">
              <w:rPr>
                <w:snapToGrid w:val="0"/>
                <w:color w:val="000000"/>
                <w:sz w:val="22"/>
                <w:szCs w:val="22"/>
              </w:rPr>
              <w:t>.</w:t>
            </w:r>
          </w:p>
        </w:tc>
        <w:tc>
          <w:tcPr>
            <w:tcW w:w="8079" w:type="dxa"/>
            <w:shd w:val="clear" w:color="auto" w:fill="auto"/>
          </w:tcPr>
          <w:p w:rsidR="00E8717F" w:rsidRPr="00930502" w:rsidRDefault="00E8717F" w:rsidP="00C100F6">
            <w:pPr>
              <w:widowControl w:val="0"/>
              <w:rPr>
                <w:snapToGrid w:val="0"/>
                <w:color w:val="000000"/>
                <w:sz w:val="22"/>
                <w:szCs w:val="22"/>
              </w:rPr>
            </w:pPr>
            <w:r w:rsidRPr="00930502">
              <w:rPr>
                <w:snapToGrid w:val="0"/>
                <w:color w:val="000000"/>
                <w:sz w:val="22"/>
                <w:szCs w:val="22"/>
              </w:rPr>
              <w:t xml:space="preserve">Изменение отношения </w:t>
            </w:r>
            <w:r>
              <w:rPr>
                <w:snapToGrid w:val="0"/>
                <w:color w:val="000000"/>
                <w:sz w:val="22"/>
                <w:szCs w:val="22"/>
              </w:rPr>
              <w:t>у</w:t>
            </w:r>
            <w:r w:rsidRPr="00930502">
              <w:rPr>
                <w:snapToGrid w:val="0"/>
                <w:color w:val="000000"/>
                <w:sz w:val="22"/>
                <w:szCs w:val="22"/>
              </w:rPr>
              <w:t>д</w:t>
            </w:r>
            <w:r>
              <w:rPr>
                <w:snapToGrid w:val="0"/>
                <w:color w:val="000000"/>
                <w:sz w:val="22"/>
                <w:szCs w:val="22"/>
              </w:rPr>
              <w:t xml:space="preserve">ельного расчетного </w:t>
            </w:r>
            <w:r w:rsidRPr="00930502">
              <w:rPr>
                <w:snapToGrid w:val="0"/>
                <w:color w:val="000000"/>
                <w:sz w:val="22"/>
                <w:szCs w:val="22"/>
              </w:rPr>
              <w:t>расход</w:t>
            </w:r>
            <w:r>
              <w:rPr>
                <w:snapToGrid w:val="0"/>
                <w:color w:val="000000"/>
                <w:sz w:val="22"/>
                <w:szCs w:val="22"/>
              </w:rPr>
              <w:t>а</w:t>
            </w:r>
            <w:r w:rsidRPr="00930502">
              <w:rPr>
                <w:snapToGrid w:val="0"/>
                <w:color w:val="000000"/>
                <w:sz w:val="22"/>
                <w:szCs w:val="22"/>
              </w:rPr>
              <w:t xml:space="preserve"> </w:t>
            </w:r>
            <w:r>
              <w:rPr>
                <w:snapToGrid w:val="0"/>
                <w:color w:val="000000"/>
                <w:sz w:val="22"/>
                <w:szCs w:val="22"/>
              </w:rPr>
              <w:t>тепловой, электрической энергии, воды</w:t>
            </w:r>
            <w:r w:rsidRPr="00930502">
              <w:rPr>
                <w:snapToGrid w:val="0"/>
                <w:color w:val="000000"/>
                <w:sz w:val="22"/>
                <w:szCs w:val="22"/>
              </w:rPr>
              <w:t xml:space="preserve">, </w:t>
            </w:r>
            <w:r>
              <w:rPr>
                <w:snapToGrid w:val="0"/>
                <w:color w:val="000000"/>
                <w:sz w:val="22"/>
                <w:szCs w:val="22"/>
              </w:rPr>
              <w:t>к у</w:t>
            </w:r>
            <w:r w:rsidRPr="00930502">
              <w:rPr>
                <w:snapToGrid w:val="0"/>
                <w:color w:val="000000"/>
                <w:sz w:val="22"/>
                <w:szCs w:val="22"/>
              </w:rPr>
              <w:t>д</w:t>
            </w:r>
            <w:r>
              <w:rPr>
                <w:snapToGrid w:val="0"/>
                <w:color w:val="000000"/>
                <w:sz w:val="22"/>
                <w:szCs w:val="22"/>
              </w:rPr>
              <w:t xml:space="preserve">ельному </w:t>
            </w:r>
            <w:r w:rsidRPr="00930502">
              <w:rPr>
                <w:snapToGrid w:val="0"/>
                <w:color w:val="000000"/>
                <w:sz w:val="22"/>
                <w:szCs w:val="22"/>
              </w:rPr>
              <w:t>расход</w:t>
            </w:r>
            <w:r>
              <w:rPr>
                <w:snapToGrid w:val="0"/>
                <w:color w:val="000000"/>
                <w:sz w:val="22"/>
                <w:szCs w:val="22"/>
              </w:rPr>
              <w:t>у</w:t>
            </w:r>
            <w:r w:rsidRPr="00930502">
              <w:rPr>
                <w:snapToGrid w:val="0"/>
                <w:color w:val="000000"/>
                <w:sz w:val="22"/>
                <w:szCs w:val="22"/>
              </w:rPr>
              <w:t>, расчеты за котор</w:t>
            </w:r>
            <w:r>
              <w:rPr>
                <w:snapToGrid w:val="0"/>
                <w:color w:val="000000"/>
                <w:sz w:val="22"/>
                <w:szCs w:val="22"/>
              </w:rPr>
              <w:t>ые</w:t>
            </w:r>
            <w:r w:rsidRPr="00930502">
              <w:rPr>
                <w:snapToGrid w:val="0"/>
                <w:color w:val="000000"/>
                <w:sz w:val="22"/>
                <w:szCs w:val="22"/>
              </w:rPr>
              <w:t xml:space="preserve"> осуществляются с использованием приборов учета</w:t>
            </w:r>
          </w:p>
        </w:tc>
        <w:tc>
          <w:tcPr>
            <w:tcW w:w="1314" w:type="dxa"/>
            <w:shd w:val="clear" w:color="auto" w:fill="auto"/>
          </w:tcPr>
          <w:p w:rsidR="00E8717F" w:rsidRPr="00930502" w:rsidRDefault="00E8717F" w:rsidP="00C100F6">
            <w:pPr>
              <w:widowControl w:val="0"/>
              <w:jc w:val="center"/>
              <w:rPr>
                <w:snapToGrid w:val="0"/>
                <w:color w:val="000000"/>
                <w:sz w:val="22"/>
                <w:szCs w:val="22"/>
              </w:rPr>
            </w:pPr>
            <w:r w:rsidRPr="00930502">
              <w:rPr>
                <w:snapToGrid w:val="0"/>
                <w:color w:val="000000"/>
                <w:sz w:val="22"/>
                <w:szCs w:val="22"/>
              </w:rPr>
              <w:t>-</w:t>
            </w:r>
          </w:p>
        </w:tc>
      </w:tr>
      <w:tr w:rsidR="00E8717F" w:rsidRPr="00930502" w:rsidTr="00C100F6">
        <w:trPr>
          <w:cantSplit/>
          <w:trHeight w:val="20"/>
        </w:trPr>
        <w:tc>
          <w:tcPr>
            <w:tcW w:w="534" w:type="dxa"/>
            <w:shd w:val="clear" w:color="auto" w:fill="auto"/>
            <w:vAlign w:val="center"/>
          </w:tcPr>
          <w:p w:rsidR="00E8717F" w:rsidRPr="00930502" w:rsidRDefault="00E8717F" w:rsidP="00C100F6">
            <w:pPr>
              <w:widowControl w:val="0"/>
              <w:jc w:val="center"/>
              <w:rPr>
                <w:snapToGrid w:val="0"/>
                <w:color w:val="000000"/>
                <w:sz w:val="22"/>
                <w:szCs w:val="22"/>
              </w:rPr>
            </w:pPr>
            <w:r>
              <w:rPr>
                <w:snapToGrid w:val="0"/>
                <w:color w:val="000000"/>
                <w:sz w:val="22"/>
                <w:szCs w:val="22"/>
              </w:rPr>
              <w:t>6</w:t>
            </w:r>
            <w:r w:rsidRPr="00930502">
              <w:rPr>
                <w:snapToGrid w:val="0"/>
                <w:color w:val="000000"/>
                <w:sz w:val="22"/>
                <w:szCs w:val="22"/>
              </w:rPr>
              <w:t>.</w:t>
            </w:r>
          </w:p>
        </w:tc>
        <w:tc>
          <w:tcPr>
            <w:tcW w:w="8079" w:type="dxa"/>
            <w:shd w:val="clear" w:color="auto" w:fill="auto"/>
          </w:tcPr>
          <w:p w:rsidR="00E8717F" w:rsidRPr="00930502" w:rsidRDefault="00E8717F" w:rsidP="00C100F6">
            <w:pPr>
              <w:widowControl w:val="0"/>
              <w:rPr>
                <w:snapToGrid w:val="0"/>
                <w:color w:val="000000"/>
                <w:sz w:val="22"/>
                <w:szCs w:val="22"/>
              </w:rPr>
            </w:pPr>
            <w:r w:rsidRPr="00930502">
              <w:rPr>
                <w:snapToGrid w:val="0"/>
                <w:color w:val="000000"/>
                <w:sz w:val="22"/>
                <w:szCs w:val="22"/>
              </w:rPr>
              <w:t xml:space="preserve">Доля объемов </w:t>
            </w:r>
            <w:r>
              <w:rPr>
                <w:snapToGrid w:val="0"/>
                <w:color w:val="000000"/>
                <w:sz w:val="22"/>
                <w:szCs w:val="22"/>
              </w:rPr>
              <w:t>электроэнергии, тепловой энергии, воды, природного газа</w:t>
            </w:r>
            <w:r w:rsidRPr="00930502">
              <w:rPr>
                <w:snapToGrid w:val="0"/>
                <w:color w:val="000000"/>
                <w:sz w:val="22"/>
                <w:szCs w:val="22"/>
              </w:rPr>
              <w:t>, расчеты за котор</w:t>
            </w:r>
            <w:r>
              <w:rPr>
                <w:snapToGrid w:val="0"/>
                <w:color w:val="000000"/>
                <w:sz w:val="22"/>
                <w:szCs w:val="22"/>
              </w:rPr>
              <w:t>ые</w:t>
            </w:r>
            <w:r w:rsidRPr="00930502">
              <w:rPr>
                <w:snapToGrid w:val="0"/>
                <w:color w:val="000000"/>
                <w:sz w:val="22"/>
                <w:szCs w:val="22"/>
              </w:rPr>
              <w:t xml:space="preserve"> осуществляются с использованием приборов учета</w:t>
            </w:r>
          </w:p>
        </w:tc>
        <w:tc>
          <w:tcPr>
            <w:tcW w:w="1314" w:type="dxa"/>
            <w:shd w:val="clear" w:color="auto" w:fill="auto"/>
          </w:tcPr>
          <w:p w:rsidR="00E8717F" w:rsidRPr="00930502" w:rsidRDefault="00E8717F" w:rsidP="00C100F6">
            <w:pPr>
              <w:widowControl w:val="0"/>
              <w:jc w:val="center"/>
              <w:rPr>
                <w:snapToGrid w:val="0"/>
                <w:color w:val="000000"/>
                <w:sz w:val="22"/>
                <w:szCs w:val="22"/>
              </w:rPr>
            </w:pPr>
            <w:r w:rsidRPr="00930502">
              <w:rPr>
                <w:snapToGrid w:val="0"/>
                <w:color w:val="000000"/>
                <w:sz w:val="22"/>
                <w:szCs w:val="22"/>
              </w:rPr>
              <w:t>%</w:t>
            </w:r>
          </w:p>
        </w:tc>
      </w:tr>
      <w:tr w:rsidR="00E8717F" w:rsidRPr="00930502" w:rsidTr="00C100F6">
        <w:trPr>
          <w:cantSplit/>
          <w:trHeight w:val="20"/>
        </w:trPr>
        <w:tc>
          <w:tcPr>
            <w:tcW w:w="534" w:type="dxa"/>
            <w:shd w:val="clear" w:color="auto" w:fill="auto"/>
            <w:vAlign w:val="center"/>
          </w:tcPr>
          <w:p w:rsidR="00E8717F" w:rsidRPr="00930502" w:rsidRDefault="00E8717F" w:rsidP="00C100F6">
            <w:pPr>
              <w:widowControl w:val="0"/>
              <w:jc w:val="center"/>
              <w:rPr>
                <w:snapToGrid w:val="0"/>
                <w:color w:val="000000"/>
                <w:sz w:val="22"/>
                <w:szCs w:val="22"/>
              </w:rPr>
            </w:pPr>
            <w:r>
              <w:rPr>
                <w:snapToGrid w:val="0"/>
                <w:color w:val="000000"/>
                <w:sz w:val="22"/>
                <w:szCs w:val="22"/>
              </w:rPr>
              <w:t>7</w:t>
            </w:r>
            <w:r w:rsidRPr="00930502">
              <w:rPr>
                <w:snapToGrid w:val="0"/>
                <w:color w:val="000000"/>
                <w:sz w:val="22"/>
                <w:szCs w:val="22"/>
              </w:rPr>
              <w:t>.</w:t>
            </w:r>
          </w:p>
        </w:tc>
        <w:tc>
          <w:tcPr>
            <w:tcW w:w="8079" w:type="dxa"/>
            <w:shd w:val="clear" w:color="auto" w:fill="auto"/>
          </w:tcPr>
          <w:p w:rsidR="00E8717F" w:rsidRPr="00930502" w:rsidRDefault="00E8717F" w:rsidP="00C100F6">
            <w:pPr>
              <w:widowControl w:val="0"/>
              <w:rPr>
                <w:snapToGrid w:val="0"/>
                <w:color w:val="000000"/>
                <w:sz w:val="22"/>
                <w:szCs w:val="22"/>
              </w:rPr>
            </w:pPr>
            <w:r>
              <w:rPr>
                <w:snapToGrid w:val="0"/>
                <w:color w:val="000000"/>
                <w:sz w:val="22"/>
                <w:szCs w:val="22"/>
              </w:rPr>
              <w:t>Доля расходов муниципального бюджета</w:t>
            </w:r>
            <w:r w:rsidRPr="00930502">
              <w:rPr>
                <w:snapToGrid w:val="0"/>
                <w:color w:val="000000"/>
                <w:sz w:val="22"/>
                <w:szCs w:val="22"/>
              </w:rPr>
              <w:t xml:space="preserve"> на обеспечение энергетическими ресурсами </w:t>
            </w:r>
            <w:r>
              <w:rPr>
                <w:snapToGrid w:val="0"/>
                <w:color w:val="000000"/>
                <w:sz w:val="22"/>
                <w:szCs w:val="22"/>
              </w:rPr>
              <w:t>бюджетных учреждений</w:t>
            </w:r>
          </w:p>
        </w:tc>
        <w:tc>
          <w:tcPr>
            <w:tcW w:w="1314" w:type="dxa"/>
            <w:shd w:val="clear" w:color="auto" w:fill="auto"/>
          </w:tcPr>
          <w:p w:rsidR="00E8717F" w:rsidRPr="00930502" w:rsidRDefault="00E8717F" w:rsidP="00C100F6">
            <w:pPr>
              <w:widowControl w:val="0"/>
              <w:jc w:val="center"/>
              <w:rPr>
                <w:snapToGrid w:val="0"/>
                <w:color w:val="000000"/>
                <w:sz w:val="22"/>
                <w:szCs w:val="22"/>
              </w:rPr>
            </w:pPr>
            <w:r>
              <w:rPr>
                <w:snapToGrid w:val="0"/>
                <w:color w:val="000000"/>
                <w:sz w:val="22"/>
                <w:szCs w:val="22"/>
              </w:rPr>
              <w:t>%</w:t>
            </w:r>
          </w:p>
        </w:tc>
      </w:tr>
      <w:tr w:rsidR="00E8717F" w:rsidRPr="00930502" w:rsidTr="00C100F6">
        <w:trPr>
          <w:cantSplit/>
          <w:trHeight w:val="20"/>
        </w:trPr>
        <w:tc>
          <w:tcPr>
            <w:tcW w:w="534" w:type="dxa"/>
            <w:shd w:val="clear" w:color="auto" w:fill="auto"/>
            <w:vAlign w:val="center"/>
          </w:tcPr>
          <w:p w:rsidR="00E8717F" w:rsidRPr="00930502" w:rsidRDefault="00E8717F" w:rsidP="00C100F6">
            <w:pPr>
              <w:widowControl w:val="0"/>
              <w:jc w:val="center"/>
              <w:rPr>
                <w:snapToGrid w:val="0"/>
                <w:color w:val="000000"/>
                <w:sz w:val="22"/>
                <w:szCs w:val="22"/>
              </w:rPr>
            </w:pPr>
            <w:r>
              <w:rPr>
                <w:snapToGrid w:val="0"/>
                <w:color w:val="000000"/>
                <w:sz w:val="22"/>
                <w:szCs w:val="22"/>
              </w:rPr>
              <w:lastRenderedPageBreak/>
              <w:t>8</w:t>
            </w:r>
            <w:r w:rsidRPr="00930502">
              <w:rPr>
                <w:snapToGrid w:val="0"/>
                <w:color w:val="000000"/>
                <w:sz w:val="22"/>
                <w:szCs w:val="22"/>
              </w:rPr>
              <w:t>.</w:t>
            </w:r>
          </w:p>
        </w:tc>
        <w:tc>
          <w:tcPr>
            <w:tcW w:w="8079" w:type="dxa"/>
            <w:shd w:val="clear" w:color="auto" w:fill="auto"/>
          </w:tcPr>
          <w:p w:rsidR="00E8717F" w:rsidRPr="00930502" w:rsidRDefault="00E8717F" w:rsidP="00C100F6">
            <w:pPr>
              <w:widowControl w:val="0"/>
              <w:rPr>
                <w:snapToGrid w:val="0"/>
                <w:sz w:val="22"/>
                <w:szCs w:val="22"/>
              </w:rPr>
            </w:pPr>
            <w:r w:rsidRPr="00930502">
              <w:rPr>
                <w:snapToGrid w:val="0"/>
                <w:sz w:val="22"/>
                <w:szCs w:val="22"/>
              </w:rPr>
              <w:t xml:space="preserve">Динамика </w:t>
            </w:r>
            <w:r>
              <w:rPr>
                <w:snapToGrid w:val="0"/>
                <w:color w:val="000000"/>
                <w:sz w:val="22"/>
                <w:szCs w:val="22"/>
              </w:rPr>
              <w:t>расходов муниципального бюджета</w:t>
            </w:r>
            <w:r w:rsidRPr="00930502">
              <w:rPr>
                <w:snapToGrid w:val="0"/>
                <w:color w:val="000000"/>
                <w:sz w:val="22"/>
                <w:szCs w:val="22"/>
              </w:rPr>
              <w:t xml:space="preserve"> на обеспечение энергетическими ресурсами </w:t>
            </w:r>
            <w:r>
              <w:rPr>
                <w:snapToGrid w:val="0"/>
                <w:color w:val="000000"/>
                <w:sz w:val="22"/>
                <w:szCs w:val="22"/>
              </w:rPr>
              <w:t>бюджетных учреждений</w:t>
            </w:r>
          </w:p>
        </w:tc>
        <w:tc>
          <w:tcPr>
            <w:tcW w:w="1314" w:type="dxa"/>
            <w:shd w:val="clear" w:color="auto" w:fill="auto"/>
          </w:tcPr>
          <w:p w:rsidR="00E8717F" w:rsidRPr="00930502" w:rsidRDefault="00E8717F" w:rsidP="00C100F6">
            <w:pPr>
              <w:widowControl w:val="0"/>
              <w:jc w:val="center"/>
              <w:rPr>
                <w:snapToGrid w:val="0"/>
                <w:color w:val="000000"/>
                <w:sz w:val="22"/>
                <w:szCs w:val="22"/>
              </w:rPr>
            </w:pPr>
            <w:r w:rsidRPr="00930502">
              <w:rPr>
                <w:snapToGrid w:val="0"/>
                <w:color w:val="000000"/>
                <w:sz w:val="22"/>
                <w:szCs w:val="22"/>
              </w:rPr>
              <w:t>тыс.руб.</w:t>
            </w:r>
          </w:p>
        </w:tc>
      </w:tr>
      <w:tr w:rsidR="00E8717F" w:rsidRPr="00930502" w:rsidTr="00C100F6">
        <w:trPr>
          <w:cantSplit/>
          <w:trHeight w:val="20"/>
        </w:trPr>
        <w:tc>
          <w:tcPr>
            <w:tcW w:w="534" w:type="dxa"/>
            <w:shd w:val="clear" w:color="auto" w:fill="auto"/>
            <w:vAlign w:val="center"/>
          </w:tcPr>
          <w:p w:rsidR="00E8717F" w:rsidRPr="00930502" w:rsidRDefault="00E8717F" w:rsidP="00C100F6">
            <w:pPr>
              <w:widowControl w:val="0"/>
              <w:jc w:val="center"/>
              <w:rPr>
                <w:snapToGrid w:val="0"/>
                <w:color w:val="000000"/>
                <w:sz w:val="22"/>
                <w:szCs w:val="22"/>
              </w:rPr>
            </w:pPr>
            <w:r w:rsidRPr="00A9234C">
              <w:rPr>
                <w:snapToGrid w:val="0"/>
                <w:color w:val="000000"/>
                <w:sz w:val="22"/>
                <w:szCs w:val="22"/>
              </w:rPr>
              <w:t>9</w:t>
            </w:r>
            <w:r w:rsidRPr="00930502">
              <w:rPr>
                <w:snapToGrid w:val="0"/>
                <w:color w:val="000000"/>
                <w:sz w:val="22"/>
                <w:szCs w:val="22"/>
              </w:rPr>
              <w:t>.</w:t>
            </w:r>
          </w:p>
        </w:tc>
        <w:tc>
          <w:tcPr>
            <w:tcW w:w="8079" w:type="dxa"/>
            <w:shd w:val="clear" w:color="auto" w:fill="auto"/>
          </w:tcPr>
          <w:p w:rsidR="00E8717F" w:rsidRPr="00930502" w:rsidRDefault="00E8717F" w:rsidP="00C100F6">
            <w:pPr>
              <w:widowControl w:val="0"/>
              <w:rPr>
                <w:snapToGrid w:val="0"/>
                <w:color w:val="000000"/>
                <w:sz w:val="22"/>
                <w:szCs w:val="22"/>
              </w:rPr>
            </w:pPr>
            <w:r w:rsidRPr="00930502">
              <w:rPr>
                <w:snapToGrid w:val="0"/>
                <w:color w:val="000000"/>
                <w:sz w:val="22"/>
                <w:szCs w:val="22"/>
              </w:rPr>
              <w:t xml:space="preserve">Доля расходов </w:t>
            </w:r>
            <w:r w:rsidRPr="00A9234C">
              <w:rPr>
                <w:snapToGrid w:val="0"/>
                <w:color w:val="000000"/>
                <w:sz w:val="22"/>
                <w:szCs w:val="22"/>
              </w:rPr>
              <w:t>муниципального бюджета</w:t>
            </w:r>
            <w:r w:rsidRPr="00930502">
              <w:rPr>
                <w:snapToGrid w:val="0"/>
                <w:color w:val="000000"/>
                <w:sz w:val="22"/>
                <w:szCs w:val="22"/>
              </w:rPr>
              <w:t xml:space="preserve"> на предоставление субсидий организациям коммунального комплекса на приобретение топлива</w:t>
            </w:r>
          </w:p>
        </w:tc>
        <w:tc>
          <w:tcPr>
            <w:tcW w:w="1314" w:type="dxa"/>
            <w:shd w:val="clear" w:color="auto" w:fill="auto"/>
          </w:tcPr>
          <w:p w:rsidR="00E8717F" w:rsidRPr="00930502" w:rsidRDefault="00E8717F" w:rsidP="00C100F6">
            <w:pPr>
              <w:widowControl w:val="0"/>
              <w:jc w:val="center"/>
              <w:rPr>
                <w:snapToGrid w:val="0"/>
                <w:color w:val="000000"/>
                <w:sz w:val="22"/>
                <w:szCs w:val="22"/>
              </w:rPr>
            </w:pPr>
            <w:r w:rsidRPr="00930502">
              <w:rPr>
                <w:snapToGrid w:val="0"/>
                <w:color w:val="000000"/>
                <w:sz w:val="22"/>
                <w:szCs w:val="22"/>
              </w:rPr>
              <w:t>%</w:t>
            </w:r>
          </w:p>
        </w:tc>
      </w:tr>
      <w:tr w:rsidR="00E8717F" w:rsidRPr="00930502" w:rsidTr="00C100F6">
        <w:trPr>
          <w:cantSplit/>
          <w:trHeight w:val="20"/>
        </w:trPr>
        <w:tc>
          <w:tcPr>
            <w:tcW w:w="534" w:type="dxa"/>
            <w:shd w:val="clear" w:color="auto" w:fill="auto"/>
            <w:vAlign w:val="center"/>
          </w:tcPr>
          <w:p w:rsidR="00E8717F" w:rsidRPr="00930502" w:rsidRDefault="00E8717F" w:rsidP="00C100F6">
            <w:pPr>
              <w:widowControl w:val="0"/>
              <w:jc w:val="center"/>
              <w:rPr>
                <w:snapToGrid w:val="0"/>
                <w:color w:val="000000"/>
                <w:sz w:val="22"/>
                <w:szCs w:val="22"/>
              </w:rPr>
            </w:pPr>
            <w:r w:rsidRPr="00A9234C">
              <w:rPr>
                <w:snapToGrid w:val="0"/>
                <w:color w:val="000000"/>
                <w:sz w:val="22"/>
                <w:szCs w:val="22"/>
              </w:rPr>
              <w:t>10</w:t>
            </w:r>
            <w:r w:rsidRPr="00930502">
              <w:rPr>
                <w:snapToGrid w:val="0"/>
                <w:color w:val="000000"/>
                <w:sz w:val="22"/>
                <w:szCs w:val="22"/>
              </w:rPr>
              <w:t>.</w:t>
            </w:r>
          </w:p>
        </w:tc>
        <w:tc>
          <w:tcPr>
            <w:tcW w:w="8079" w:type="dxa"/>
            <w:shd w:val="clear" w:color="auto" w:fill="auto"/>
          </w:tcPr>
          <w:p w:rsidR="00E8717F" w:rsidRPr="00930502" w:rsidRDefault="00E8717F" w:rsidP="00C100F6">
            <w:pPr>
              <w:widowControl w:val="0"/>
              <w:rPr>
                <w:snapToGrid w:val="0"/>
                <w:color w:val="000000"/>
                <w:sz w:val="22"/>
                <w:szCs w:val="22"/>
              </w:rPr>
            </w:pPr>
            <w:r w:rsidRPr="00930502">
              <w:rPr>
                <w:snapToGrid w:val="0"/>
                <w:color w:val="000000"/>
                <w:sz w:val="22"/>
                <w:szCs w:val="22"/>
              </w:rPr>
              <w:t xml:space="preserve">Динамика расходов </w:t>
            </w:r>
            <w:r w:rsidRPr="00A9234C">
              <w:rPr>
                <w:snapToGrid w:val="0"/>
                <w:color w:val="000000"/>
                <w:sz w:val="22"/>
                <w:szCs w:val="22"/>
              </w:rPr>
              <w:t>муниципального бюджета</w:t>
            </w:r>
            <w:r w:rsidRPr="00930502">
              <w:rPr>
                <w:snapToGrid w:val="0"/>
                <w:color w:val="000000"/>
                <w:sz w:val="22"/>
                <w:szCs w:val="22"/>
              </w:rPr>
              <w:t xml:space="preserve"> на предоставление субсидий организациям коммунального комплекса на приобретение топлива</w:t>
            </w:r>
          </w:p>
        </w:tc>
        <w:tc>
          <w:tcPr>
            <w:tcW w:w="1314" w:type="dxa"/>
            <w:shd w:val="clear" w:color="auto" w:fill="auto"/>
          </w:tcPr>
          <w:p w:rsidR="00E8717F" w:rsidRPr="00930502" w:rsidRDefault="00E8717F" w:rsidP="00C100F6">
            <w:pPr>
              <w:widowControl w:val="0"/>
              <w:jc w:val="center"/>
              <w:rPr>
                <w:snapToGrid w:val="0"/>
                <w:color w:val="000000"/>
                <w:sz w:val="22"/>
                <w:szCs w:val="22"/>
              </w:rPr>
            </w:pPr>
            <w:r w:rsidRPr="00930502">
              <w:rPr>
                <w:snapToGrid w:val="0"/>
                <w:color w:val="000000"/>
                <w:sz w:val="22"/>
                <w:szCs w:val="22"/>
              </w:rPr>
              <w:t>тыс.руб.</w:t>
            </w:r>
          </w:p>
        </w:tc>
      </w:tr>
      <w:tr w:rsidR="00E8717F" w:rsidRPr="00930502" w:rsidTr="00C100F6">
        <w:trPr>
          <w:cantSplit/>
          <w:trHeight w:val="20"/>
        </w:trPr>
        <w:tc>
          <w:tcPr>
            <w:tcW w:w="534" w:type="dxa"/>
            <w:shd w:val="clear" w:color="auto" w:fill="auto"/>
            <w:vAlign w:val="center"/>
          </w:tcPr>
          <w:p w:rsidR="00E8717F" w:rsidRPr="00930502" w:rsidRDefault="00E8717F" w:rsidP="00C100F6">
            <w:pPr>
              <w:widowControl w:val="0"/>
              <w:jc w:val="center"/>
              <w:rPr>
                <w:snapToGrid w:val="0"/>
                <w:color w:val="000000"/>
                <w:sz w:val="22"/>
                <w:szCs w:val="22"/>
              </w:rPr>
            </w:pPr>
            <w:r w:rsidRPr="00A9234C">
              <w:rPr>
                <w:snapToGrid w:val="0"/>
                <w:color w:val="000000"/>
                <w:sz w:val="22"/>
                <w:szCs w:val="22"/>
              </w:rPr>
              <w:t>11</w:t>
            </w:r>
            <w:r w:rsidRPr="00930502">
              <w:rPr>
                <w:snapToGrid w:val="0"/>
                <w:color w:val="000000"/>
                <w:sz w:val="22"/>
                <w:szCs w:val="22"/>
              </w:rPr>
              <w:t>.</w:t>
            </w:r>
          </w:p>
        </w:tc>
        <w:tc>
          <w:tcPr>
            <w:tcW w:w="8079" w:type="dxa"/>
            <w:shd w:val="clear" w:color="auto" w:fill="auto"/>
          </w:tcPr>
          <w:p w:rsidR="00E8717F" w:rsidRPr="00930502" w:rsidRDefault="00E8717F" w:rsidP="00C100F6">
            <w:pPr>
              <w:widowControl w:val="0"/>
              <w:rPr>
                <w:snapToGrid w:val="0"/>
                <w:color w:val="000000"/>
                <w:sz w:val="22"/>
                <w:szCs w:val="22"/>
              </w:rPr>
            </w:pPr>
            <w:r w:rsidRPr="00930502">
              <w:rPr>
                <w:snapToGrid w:val="0"/>
                <w:color w:val="000000"/>
                <w:sz w:val="22"/>
                <w:szCs w:val="22"/>
              </w:rPr>
              <w:t xml:space="preserve">Доля </w:t>
            </w:r>
            <w:r w:rsidRPr="00A9234C">
              <w:rPr>
                <w:snapToGrid w:val="0"/>
                <w:color w:val="000000"/>
                <w:sz w:val="22"/>
                <w:szCs w:val="22"/>
              </w:rPr>
              <w:t>бюджетных учреждений</w:t>
            </w:r>
            <w:r w:rsidRPr="00930502">
              <w:rPr>
                <w:snapToGrid w:val="0"/>
                <w:color w:val="000000"/>
                <w:sz w:val="22"/>
                <w:szCs w:val="22"/>
              </w:rPr>
              <w:t xml:space="preserve">, финансируемых за счет </w:t>
            </w:r>
            <w:r w:rsidRPr="00A9234C">
              <w:rPr>
                <w:snapToGrid w:val="0"/>
                <w:color w:val="000000"/>
                <w:sz w:val="22"/>
                <w:szCs w:val="22"/>
              </w:rPr>
              <w:t>муниципального бюджета</w:t>
            </w:r>
            <w:r w:rsidRPr="00930502">
              <w:rPr>
                <w:snapToGrid w:val="0"/>
                <w:color w:val="000000"/>
                <w:sz w:val="22"/>
                <w:szCs w:val="22"/>
              </w:rPr>
              <w:t>, в отношении которых проведено обязательное энергетическое обследование</w:t>
            </w:r>
          </w:p>
        </w:tc>
        <w:tc>
          <w:tcPr>
            <w:tcW w:w="1314" w:type="dxa"/>
            <w:shd w:val="clear" w:color="auto" w:fill="auto"/>
          </w:tcPr>
          <w:p w:rsidR="00E8717F" w:rsidRPr="00930502" w:rsidRDefault="00E8717F" w:rsidP="00C100F6">
            <w:pPr>
              <w:widowControl w:val="0"/>
              <w:jc w:val="center"/>
              <w:rPr>
                <w:snapToGrid w:val="0"/>
                <w:color w:val="000000"/>
                <w:sz w:val="22"/>
                <w:szCs w:val="22"/>
              </w:rPr>
            </w:pPr>
            <w:r w:rsidRPr="00930502">
              <w:rPr>
                <w:snapToGrid w:val="0"/>
                <w:color w:val="000000"/>
                <w:sz w:val="22"/>
                <w:szCs w:val="22"/>
              </w:rPr>
              <w:t>%</w:t>
            </w:r>
          </w:p>
        </w:tc>
      </w:tr>
      <w:tr w:rsidR="00E8717F" w:rsidRPr="00930502" w:rsidTr="00C100F6">
        <w:trPr>
          <w:cantSplit/>
          <w:trHeight w:val="20"/>
        </w:trPr>
        <w:tc>
          <w:tcPr>
            <w:tcW w:w="534" w:type="dxa"/>
            <w:shd w:val="clear" w:color="auto" w:fill="auto"/>
            <w:vAlign w:val="center"/>
          </w:tcPr>
          <w:p w:rsidR="00E8717F" w:rsidRPr="00930502" w:rsidRDefault="00E8717F" w:rsidP="00C100F6">
            <w:pPr>
              <w:widowControl w:val="0"/>
              <w:jc w:val="center"/>
              <w:rPr>
                <w:snapToGrid w:val="0"/>
                <w:color w:val="000000"/>
                <w:sz w:val="22"/>
                <w:szCs w:val="22"/>
              </w:rPr>
            </w:pPr>
            <w:r w:rsidRPr="00A9234C">
              <w:rPr>
                <w:snapToGrid w:val="0"/>
                <w:color w:val="000000"/>
                <w:sz w:val="22"/>
                <w:szCs w:val="22"/>
              </w:rPr>
              <w:t>12</w:t>
            </w:r>
            <w:r w:rsidRPr="00930502">
              <w:rPr>
                <w:snapToGrid w:val="0"/>
                <w:color w:val="000000"/>
                <w:sz w:val="22"/>
                <w:szCs w:val="22"/>
              </w:rPr>
              <w:t>.</w:t>
            </w:r>
          </w:p>
        </w:tc>
        <w:tc>
          <w:tcPr>
            <w:tcW w:w="8079" w:type="dxa"/>
            <w:shd w:val="clear" w:color="auto" w:fill="auto"/>
          </w:tcPr>
          <w:p w:rsidR="00E8717F" w:rsidRPr="00930502" w:rsidRDefault="00E8717F" w:rsidP="00C100F6">
            <w:pPr>
              <w:widowControl w:val="0"/>
              <w:rPr>
                <w:snapToGrid w:val="0"/>
                <w:color w:val="000000"/>
                <w:sz w:val="22"/>
                <w:szCs w:val="22"/>
              </w:rPr>
            </w:pPr>
            <w:r w:rsidRPr="00930502">
              <w:rPr>
                <w:snapToGrid w:val="0"/>
                <w:color w:val="000000"/>
                <w:sz w:val="22"/>
                <w:szCs w:val="22"/>
              </w:rPr>
              <w:t>Число энергосервисных договоров, заключенных муниципальными заказчиками</w:t>
            </w:r>
          </w:p>
        </w:tc>
        <w:tc>
          <w:tcPr>
            <w:tcW w:w="1314" w:type="dxa"/>
            <w:shd w:val="clear" w:color="auto" w:fill="auto"/>
          </w:tcPr>
          <w:p w:rsidR="00E8717F" w:rsidRPr="00930502" w:rsidRDefault="00E8717F" w:rsidP="00C100F6">
            <w:pPr>
              <w:widowControl w:val="0"/>
              <w:jc w:val="center"/>
              <w:rPr>
                <w:snapToGrid w:val="0"/>
                <w:color w:val="000000"/>
                <w:sz w:val="22"/>
                <w:szCs w:val="22"/>
              </w:rPr>
            </w:pPr>
            <w:r w:rsidRPr="00930502">
              <w:rPr>
                <w:snapToGrid w:val="0"/>
                <w:color w:val="000000"/>
                <w:sz w:val="22"/>
                <w:szCs w:val="22"/>
              </w:rPr>
              <w:t>шт.</w:t>
            </w:r>
          </w:p>
        </w:tc>
      </w:tr>
      <w:tr w:rsidR="00E8717F" w:rsidRPr="00930502" w:rsidTr="00C100F6">
        <w:trPr>
          <w:cantSplit/>
          <w:trHeight w:val="20"/>
        </w:trPr>
        <w:tc>
          <w:tcPr>
            <w:tcW w:w="534" w:type="dxa"/>
            <w:shd w:val="clear" w:color="auto" w:fill="auto"/>
            <w:vAlign w:val="center"/>
          </w:tcPr>
          <w:p w:rsidR="00E8717F" w:rsidRPr="00930502" w:rsidRDefault="00E8717F" w:rsidP="00C100F6">
            <w:pPr>
              <w:widowControl w:val="0"/>
              <w:jc w:val="center"/>
              <w:rPr>
                <w:snapToGrid w:val="0"/>
                <w:color w:val="000000"/>
                <w:sz w:val="22"/>
                <w:szCs w:val="22"/>
              </w:rPr>
            </w:pPr>
            <w:r w:rsidRPr="00A9234C">
              <w:rPr>
                <w:snapToGrid w:val="0"/>
                <w:color w:val="000000"/>
                <w:sz w:val="22"/>
                <w:szCs w:val="22"/>
              </w:rPr>
              <w:t>13</w:t>
            </w:r>
            <w:r w:rsidRPr="00930502">
              <w:rPr>
                <w:snapToGrid w:val="0"/>
                <w:color w:val="000000"/>
                <w:sz w:val="22"/>
                <w:szCs w:val="22"/>
              </w:rPr>
              <w:t>.</w:t>
            </w:r>
          </w:p>
        </w:tc>
        <w:tc>
          <w:tcPr>
            <w:tcW w:w="8079" w:type="dxa"/>
            <w:shd w:val="clear" w:color="auto" w:fill="auto"/>
          </w:tcPr>
          <w:p w:rsidR="00E8717F" w:rsidRPr="00930502" w:rsidRDefault="00E8717F" w:rsidP="00C100F6">
            <w:pPr>
              <w:widowControl w:val="0"/>
              <w:rPr>
                <w:snapToGrid w:val="0"/>
                <w:color w:val="000000"/>
                <w:sz w:val="22"/>
                <w:szCs w:val="22"/>
              </w:rPr>
            </w:pPr>
            <w:r w:rsidRPr="00930502">
              <w:rPr>
                <w:snapToGrid w:val="0"/>
                <w:color w:val="000000"/>
                <w:sz w:val="22"/>
                <w:szCs w:val="22"/>
              </w:rPr>
              <w:t>Доля государственных, муниципальных заказчиков</w:t>
            </w:r>
            <w:r w:rsidRPr="00A9234C">
              <w:rPr>
                <w:snapToGrid w:val="0"/>
                <w:color w:val="000000"/>
                <w:sz w:val="22"/>
                <w:szCs w:val="22"/>
              </w:rPr>
              <w:t>,</w:t>
            </w:r>
            <w:r w:rsidRPr="00930502">
              <w:rPr>
                <w:snapToGrid w:val="0"/>
                <w:color w:val="000000"/>
                <w:sz w:val="22"/>
                <w:szCs w:val="22"/>
              </w:rPr>
              <w:t xml:space="preserve"> которыми заключены энергосервисные договоры</w:t>
            </w:r>
          </w:p>
        </w:tc>
        <w:tc>
          <w:tcPr>
            <w:tcW w:w="1314" w:type="dxa"/>
            <w:shd w:val="clear" w:color="auto" w:fill="auto"/>
          </w:tcPr>
          <w:p w:rsidR="00E8717F" w:rsidRPr="00930502" w:rsidRDefault="00E8717F" w:rsidP="00C100F6">
            <w:pPr>
              <w:widowControl w:val="0"/>
              <w:jc w:val="center"/>
              <w:rPr>
                <w:snapToGrid w:val="0"/>
                <w:color w:val="000000"/>
                <w:sz w:val="22"/>
                <w:szCs w:val="22"/>
              </w:rPr>
            </w:pPr>
            <w:r w:rsidRPr="00930502">
              <w:rPr>
                <w:snapToGrid w:val="0"/>
                <w:color w:val="000000"/>
                <w:sz w:val="22"/>
                <w:szCs w:val="22"/>
              </w:rPr>
              <w:t>%</w:t>
            </w:r>
          </w:p>
        </w:tc>
      </w:tr>
      <w:tr w:rsidR="00E8717F" w:rsidRPr="00930502" w:rsidTr="00C100F6">
        <w:trPr>
          <w:cantSplit/>
          <w:trHeight w:val="20"/>
        </w:trPr>
        <w:tc>
          <w:tcPr>
            <w:tcW w:w="534" w:type="dxa"/>
            <w:shd w:val="clear" w:color="auto" w:fill="auto"/>
            <w:vAlign w:val="center"/>
          </w:tcPr>
          <w:p w:rsidR="00E8717F" w:rsidRPr="00930502" w:rsidRDefault="00E8717F" w:rsidP="00C100F6">
            <w:pPr>
              <w:widowControl w:val="0"/>
              <w:jc w:val="center"/>
              <w:rPr>
                <w:snapToGrid w:val="0"/>
                <w:color w:val="000000"/>
                <w:sz w:val="22"/>
                <w:szCs w:val="22"/>
              </w:rPr>
            </w:pPr>
            <w:r w:rsidRPr="00A9234C">
              <w:rPr>
                <w:snapToGrid w:val="0"/>
                <w:color w:val="000000"/>
                <w:sz w:val="22"/>
                <w:szCs w:val="22"/>
              </w:rPr>
              <w:t>14</w:t>
            </w:r>
            <w:r w:rsidRPr="00930502">
              <w:rPr>
                <w:snapToGrid w:val="0"/>
                <w:color w:val="000000"/>
                <w:sz w:val="22"/>
                <w:szCs w:val="22"/>
              </w:rPr>
              <w:t>.</w:t>
            </w:r>
          </w:p>
        </w:tc>
        <w:tc>
          <w:tcPr>
            <w:tcW w:w="8079" w:type="dxa"/>
            <w:shd w:val="clear" w:color="auto" w:fill="auto"/>
          </w:tcPr>
          <w:p w:rsidR="00E8717F" w:rsidRPr="00930502" w:rsidRDefault="00E8717F" w:rsidP="00C100F6">
            <w:pPr>
              <w:widowControl w:val="0"/>
              <w:rPr>
                <w:snapToGrid w:val="0"/>
                <w:color w:val="000000"/>
                <w:sz w:val="22"/>
                <w:szCs w:val="22"/>
              </w:rPr>
            </w:pPr>
            <w:r w:rsidRPr="00930502">
              <w:rPr>
                <w:snapToGrid w:val="0"/>
                <w:color w:val="000000"/>
                <w:sz w:val="22"/>
                <w:szCs w:val="22"/>
              </w:rPr>
              <w:t xml:space="preserve">Доля товаров, работ, услуг, закупаемых для  муниципальных нужд в соответствии с требованиями энергетической эффективности </w:t>
            </w:r>
          </w:p>
        </w:tc>
        <w:tc>
          <w:tcPr>
            <w:tcW w:w="1314" w:type="dxa"/>
            <w:shd w:val="clear" w:color="auto" w:fill="auto"/>
          </w:tcPr>
          <w:p w:rsidR="00E8717F" w:rsidRPr="00930502" w:rsidRDefault="00E8717F" w:rsidP="00C100F6">
            <w:pPr>
              <w:widowControl w:val="0"/>
              <w:jc w:val="center"/>
              <w:rPr>
                <w:snapToGrid w:val="0"/>
                <w:color w:val="000000"/>
                <w:sz w:val="22"/>
                <w:szCs w:val="22"/>
              </w:rPr>
            </w:pPr>
            <w:r w:rsidRPr="00930502">
              <w:rPr>
                <w:snapToGrid w:val="0"/>
                <w:color w:val="000000"/>
                <w:sz w:val="22"/>
                <w:szCs w:val="22"/>
              </w:rPr>
              <w:t>%</w:t>
            </w:r>
          </w:p>
        </w:tc>
      </w:tr>
      <w:tr w:rsidR="00E8717F" w:rsidRPr="00930502" w:rsidTr="00C100F6">
        <w:trPr>
          <w:cantSplit/>
          <w:trHeight w:val="20"/>
        </w:trPr>
        <w:tc>
          <w:tcPr>
            <w:tcW w:w="534" w:type="dxa"/>
            <w:shd w:val="clear" w:color="auto" w:fill="auto"/>
            <w:vAlign w:val="center"/>
          </w:tcPr>
          <w:p w:rsidR="00E8717F" w:rsidRPr="00930502" w:rsidRDefault="00E8717F" w:rsidP="00C100F6">
            <w:pPr>
              <w:widowControl w:val="0"/>
              <w:jc w:val="center"/>
              <w:rPr>
                <w:snapToGrid w:val="0"/>
                <w:color w:val="000000"/>
                <w:sz w:val="22"/>
                <w:szCs w:val="22"/>
              </w:rPr>
            </w:pPr>
            <w:r w:rsidRPr="00A9234C">
              <w:rPr>
                <w:snapToGrid w:val="0"/>
                <w:color w:val="000000"/>
                <w:sz w:val="22"/>
                <w:szCs w:val="22"/>
              </w:rPr>
              <w:t>15</w:t>
            </w:r>
            <w:r w:rsidRPr="00930502">
              <w:rPr>
                <w:snapToGrid w:val="0"/>
                <w:color w:val="000000"/>
                <w:sz w:val="22"/>
                <w:szCs w:val="22"/>
              </w:rPr>
              <w:t>.</w:t>
            </w:r>
          </w:p>
        </w:tc>
        <w:tc>
          <w:tcPr>
            <w:tcW w:w="8079" w:type="dxa"/>
            <w:shd w:val="clear" w:color="auto" w:fill="auto"/>
          </w:tcPr>
          <w:p w:rsidR="00E8717F" w:rsidRPr="00930502" w:rsidRDefault="00E8717F" w:rsidP="00C100F6">
            <w:pPr>
              <w:widowControl w:val="0"/>
              <w:rPr>
                <w:snapToGrid w:val="0"/>
                <w:sz w:val="22"/>
                <w:szCs w:val="22"/>
              </w:rPr>
            </w:pPr>
            <w:r w:rsidRPr="00930502">
              <w:rPr>
                <w:snapToGrid w:val="0"/>
                <w:sz w:val="22"/>
                <w:szCs w:val="22"/>
              </w:rPr>
              <w:t xml:space="preserve">Удельные расходы </w:t>
            </w:r>
            <w:r w:rsidRPr="00A9234C">
              <w:rPr>
                <w:snapToGrid w:val="0"/>
                <w:sz w:val="22"/>
                <w:szCs w:val="22"/>
              </w:rPr>
              <w:t>муниципального бюджета</w:t>
            </w:r>
            <w:r w:rsidRPr="00930502">
              <w:rPr>
                <w:snapToGrid w:val="0"/>
                <w:sz w:val="22"/>
                <w:szCs w:val="22"/>
              </w:rPr>
              <w:t xml:space="preserve"> на предоставление социальной поддержки гражданам по оплате жилого помещения и коммунальных </w:t>
            </w:r>
          </w:p>
        </w:tc>
        <w:tc>
          <w:tcPr>
            <w:tcW w:w="1314" w:type="dxa"/>
            <w:shd w:val="clear" w:color="auto" w:fill="auto"/>
          </w:tcPr>
          <w:p w:rsidR="00E8717F" w:rsidRPr="00930502" w:rsidRDefault="00E8717F" w:rsidP="00C100F6">
            <w:pPr>
              <w:widowControl w:val="0"/>
              <w:jc w:val="center"/>
              <w:rPr>
                <w:snapToGrid w:val="0"/>
                <w:sz w:val="22"/>
                <w:szCs w:val="22"/>
              </w:rPr>
            </w:pPr>
            <w:r w:rsidRPr="00930502">
              <w:rPr>
                <w:snapToGrid w:val="0"/>
                <w:sz w:val="22"/>
                <w:szCs w:val="22"/>
              </w:rPr>
              <w:t>тыс.руб./ чел.</w:t>
            </w:r>
          </w:p>
        </w:tc>
      </w:tr>
      <w:tr w:rsidR="00E8717F" w:rsidRPr="00930502" w:rsidTr="00C100F6">
        <w:trPr>
          <w:cantSplit/>
          <w:trHeight w:val="20"/>
        </w:trPr>
        <w:tc>
          <w:tcPr>
            <w:tcW w:w="9927" w:type="dxa"/>
            <w:gridSpan w:val="3"/>
            <w:shd w:val="clear" w:color="auto" w:fill="auto"/>
            <w:vAlign w:val="center"/>
          </w:tcPr>
          <w:p w:rsidR="00E8717F" w:rsidRPr="00930502" w:rsidRDefault="00E8717F" w:rsidP="00C100F6">
            <w:pPr>
              <w:widowControl w:val="0"/>
              <w:jc w:val="center"/>
              <w:rPr>
                <w:b/>
                <w:bCs/>
                <w:snapToGrid w:val="0"/>
                <w:color w:val="000000"/>
                <w:sz w:val="22"/>
                <w:szCs w:val="22"/>
              </w:rPr>
            </w:pPr>
            <w:r w:rsidRPr="00930502">
              <w:rPr>
                <w:b/>
                <w:bCs/>
                <w:snapToGrid w:val="0"/>
                <w:color w:val="000000"/>
                <w:sz w:val="22"/>
                <w:szCs w:val="22"/>
              </w:rPr>
              <w:t>Целевые показатели в жилищном фонде</w:t>
            </w:r>
          </w:p>
        </w:tc>
      </w:tr>
      <w:tr w:rsidR="00E8717F" w:rsidRPr="00930502" w:rsidTr="00C100F6">
        <w:trPr>
          <w:cantSplit/>
          <w:trHeight w:val="20"/>
        </w:trPr>
        <w:tc>
          <w:tcPr>
            <w:tcW w:w="534" w:type="dxa"/>
            <w:shd w:val="clear" w:color="auto" w:fill="auto"/>
            <w:vAlign w:val="center"/>
          </w:tcPr>
          <w:p w:rsidR="00E8717F" w:rsidRPr="00930502" w:rsidRDefault="00E8717F" w:rsidP="00C100F6">
            <w:pPr>
              <w:widowControl w:val="0"/>
              <w:jc w:val="center"/>
              <w:rPr>
                <w:snapToGrid w:val="0"/>
                <w:color w:val="000000"/>
                <w:sz w:val="22"/>
                <w:szCs w:val="22"/>
              </w:rPr>
            </w:pPr>
            <w:r w:rsidRPr="00930502">
              <w:rPr>
                <w:snapToGrid w:val="0"/>
                <w:color w:val="000000"/>
                <w:sz w:val="22"/>
                <w:szCs w:val="22"/>
              </w:rPr>
              <w:t>1.</w:t>
            </w:r>
          </w:p>
        </w:tc>
        <w:tc>
          <w:tcPr>
            <w:tcW w:w="8079" w:type="dxa"/>
            <w:shd w:val="clear" w:color="auto" w:fill="auto"/>
          </w:tcPr>
          <w:p w:rsidR="00E8717F" w:rsidRPr="00930502" w:rsidRDefault="00E8717F" w:rsidP="00C100F6">
            <w:pPr>
              <w:widowControl w:val="0"/>
              <w:rPr>
                <w:snapToGrid w:val="0"/>
                <w:color w:val="000000"/>
                <w:sz w:val="22"/>
                <w:szCs w:val="22"/>
              </w:rPr>
            </w:pPr>
            <w:r w:rsidRPr="00930502">
              <w:rPr>
                <w:snapToGrid w:val="0"/>
                <w:color w:val="000000"/>
                <w:sz w:val="22"/>
                <w:szCs w:val="22"/>
              </w:rPr>
              <w:t xml:space="preserve">Доля объемов </w:t>
            </w:r>
            <w:r w:rsidRPr="00A9234C">
              <w:rPr>
                <w:snapToGrid w:val="0"/>
                <w:color w:val="000000"/>
                <w:sz w:val="22"/>
                <w:szCs w:val="22"/>
              </w:rPr>
              <w:t>электроэнергии, тепловой энергии</w:t>
            </w:r>
            <w:r w:rsidRPr="00930502">
              <w:rPr>
                <w:snapToGrid w:val="0"/>
                <w:color w:val="000000"/>
                <w:sz w:val="22"/>
                <w:szCs w:val="22"/>
              </w:rPr>
              <w:t>,</w:t>
            </w:r>
            <w:r w:rsidRPr="00A9234C">
              <w:rPr>
                <w:snapToGrid w:val="0"/>
                <w:color w:val="000000"/>
                <w:sz w:val="22"/>
                <w:szCs w:val="22"/>
              </w:rPr>
              <w:t xml:space="preserve"> воды, природного газа,</w:t>
            </w:r>
            <w:r w:rsidRPr="00930502">
              <w:rPr>
                <w:snapToGrid w:val="0"/>
                <w:color w:val="000000"/>
                <w:sz w:val="22"/>
                <w:szCs w:val="22"/>
              </w:rPr>
              <w:t xml:space="preserve"> потребляем</w:t>
            </w:r>
            <w:r w:rsidRPr="00A9234C">
              <w:rPr>
                <w:snapToGrid w:val="0"/>
                <w:color w:val="000000"/>
                <w:sz w:val="22"/>
                <w:szCs w:val="22"/>
              </w:rPr>
              <w:t>ых</w:t>
            </w:r>
            <w:r w:rsidRPr="00930502">
              <w:rPr>
                <w:snapToGrid w:val="0"/>
                <w:color w:val="000000"/>
                <w:sz w:val="22"/>
                <w:szCs w:val="22"/>
              </w:rPr>
              <w:t xml:space="preserve"> в жилых домах</w:t>
            </w:r>
            <w:r w:rsidRPr="00A9234C">
              <w:rPr>
                <w:snapToGrid w:val="0"/>
                <w:color w:val="000000"/>
                <w:sz w:val="22"/>
                <w:szCs w:val="22"/>
              </w:rPr>
              <w:t xml:space="preserve"> (индивидуальных и многоквартирных)</w:t>
            </w:r>
            <w:r w:rsidRPr="00930502">
              <w:rPr>
                <w:snapToGrid w:val="0"/>
                <w:color w:val="000000"/>
                <w:sz w:val="22"/>
                <w:szCs w:val="22"/>
              </w:rPr>
              <w:t>, расчеты за котор</w:t>
            </w:r>
            <w:r w:rsidRPr="00A9234C">
              <w:rPr>
                <w:snapToGrid w:val="0"/>
                <w:color w:val="000000"/>
                <w:sz w:val="22"/>
                <w:szCs w:val="22"/>
              </w:rPr>
              <w:t>ые</w:t>
            </w:r>
            <w:r w:rsidRPr="00930502">
              <w:rPr>
                <w:snapToGrid w:val="0"/>
                <w:color w:val="000000"/>
                <w:sz w:val="22"/>
                <w:szCs w:val="22"/>
              </w:rPr>
              <w:t xml:space="preserve"> осуществляются с использованием приборов учета</w:t>
            </w:r>
            <w:r w:rsidRPr="00A9234C">
              <w:rPr>
                <w:snapToGrid w:val="0"/>
                <w:color w:val="000000"/>
                <w:sz w:val="22"/>
                <w:szCs w:val="22"/>
              </w:rPr>
              <w:t xml:space="preserve"> (коллективных, индивидуальных)</w:t>
            </w:r>
          </w:p>
        </w:tc>
        <w:tc>
          <w:tcPr>
            <w:tcW w:w="1314" w:type="dxa"/>
            <w:shd w:val="clear" w:color="auto" w:fill="auto"/>
          </w:tcPr>
          <w:p w:rsidR="00E8717F" w:rsidRPr="00930502" w:rsidRDefault="00E8717F" w:rsidP="00C100F6">
            <w:pPr>
              <w:widowControl w:val="0"/>
              <w:jc w:val="center"/>
              <w:rPr>
                <w:snapToGrid w:val="0"/>
                <w:color w:val="000000"/>
                <w:sz w:val="22"/>
                <w:szCs w:val="22"/>
              </w:rPr>
            </w:pPr>
            <w:r w:rsidRPr="00930502">
              <w:rPr>
                <w:snapToGrid w:val="0"/>
                <w:color w:val="000000"/>
                <w:sz w:val="22"/>
                <w:szCs w:val="22"/>
              </w:rPr>
              <w:t>%</w:t>
            </w:r>
          </w:p>
        </w:tc>
      </w:tr>
      <w:tr w:rsidR="00E8717F" w:rsidRPr="00930502" w:rsidTr="00C100F6">
        <w:trPr>
          <w:cantSplit/>
          <w:trHeight w:val="20"/>
        </w:trPr>
        <w:tc>
          <w:tcPr>
            <w:tcW w:w="534" w:type="dxa"/>
            <w:shd w:val="clear" w:color="auto" w:fill="auto"/>
            <w:vAlign w:val="center"/>
          </w:tcPr>
          <w:p w:rsidR="00E8717F" w:rsidRPr="00930502" w:rsidRDefault="00E8717F" w:rsidP="00C100F6">
            <w:pPr>
              <w:widowControl w:val="0"/>
              <w:jc w:val="center"/>
              <w:rPr>
                <w:snapToGrid w:val="0"/>
                <w:color w:val="000000"/>
                <w:sz w:val="22"/>
                <w:szCs w:val="22"/>
              </w:rPr>
            </w:pPr>
            <w:r w:rsidRPr="00A9234C">
              <w:rPr>
                <w:snapToGrid w:val="0"/>
                <w:color w:val="000000"/>
                <w:sz w:val="22"/>
                <w:szCs w:val="22"/>
              </w:rPr>
              <w:t>2</w:t>
            </w:r>
            <w:r w:rsidRPr="00930502">
              <w:rPr>
                <w:snapToGrid w:val="0"/>
                <w:color w:val="000000"/>
                <w:sz w:val="22"/>
                <w:szCs w:val="22"/>
              </w:rPr>
              <w:t>.</w:t>
            </w:r>
          </w:p>
        </w:tc>
        <w:tc>
          <w:tcPr>
            <w:tcW w:w="8079" w:type="dxa"/>
            <w:shd w:val="clear" w:color="auto" w:fill="auto"/>
          </w:tcPr>
          <w:p w:rsidR="00E8717F" w:rsidRPr="00930502" w:rsidRDefault="00E8717F" w:rsidP="00C100F6">
            <w:pPr>
              <w:widowControl w:val="0"/>
              <w:rPr>
                <w:snapToGrid w:val="0"/>
                <w:color w:val="000000"/>
                <w:sz w:val="22"/>
                <w:szCs w:val="22"/>
              </w:rPr>
            </w:pPr>
            <w:r w:rsidRPr="00930502">
              <w:rPr>
                <w:snapToGrid w:val="0"/>
                <w:color w:val="000000"/>
                <w:sz w:val="22"/>
                <w:szCs w:val="22"/>
              </w:rPr>
              <w:t xml:space="preserve">Число жилых домов, в отношении которых проведено </w:t>
            </w:r>
            <w:r w:rsidRPr="00A9234C">
              <w:rPr>
                <w:snapToGrid w:val="0"/>
                <w:color w:val="000000"/>
                <w:sz w:val="22"/>
                <w:szCs w:val="22"/>
              </w:rPr>
              <w:t>энергетическое обследование</w:t>
            </w:r>
          </w:p>
        </w:tc>
        <w:tc>
          <w:tcPr>
            <w:tcW w:w="1314" w:type="dxa"/>
            <w:shd w:val="clear" w:color="auto" w:fill="auto"/>
          </w:tcPr>
          <w:p w:rsidR="00E8717F" w:rsidRPr="00930502" w:rsidRDefault="00E8717F" w:rsidP="00C100F6">
            <w:pPr>
              <w:widowControl w:val="0"/>
              <w:jc w:val="center"/>
              <w:rPr>
                <w:snapToGrid w:val="0"/>
                <w:color w:val="000000"/>
                <w:sz w:val="22"/>
                <w:szCs w:val="22"/>
              </w:rPr>
            </w:pPr>
            <w:r w:rsidRPr="00930502">
              <w:rPr>
                <w:snapToGrid w:val="0"/>
                <w:color w:val="000000"/>
                <w:sz w:val="22"/>
                <w:szCs w:val="22"/>
              </w:rPr>
              <w:t>шт.</w:t>
            </w:r>
          </w:p>
        </w:tc>
      </w:tr>
      <w:tr w:rsidR="00E8717F" w:rsidRPr="00930502" w:rsidTr="00C100F6">
        <w:trPr>
          <w:cantSplit/>
          <w:trHeight w:val="20"/>
        </w:trPr>
        <w:tc>
          <w:tcPr>
            <w:tcW w:w="534" w:type="dxa"/>
            <w:shd w:val="clear" w:color="auto" w:fill="auto"/>
            <w:vAlign w:val="center"/>
          </w:tcPr>
          <w:p w:rsidR="00E8717F" w:rsidRPr="00930502" w:rsidRDefault="00E8717F" w:rsidP="00C100F6">
            <w:pPr>
              <w:widowControl w:val="0"/>
              <w:jc w:val="center"/>
              <w:rPr>
                <w:snapToGrid w:val="0"/>
                <w:color w:val="000000"/>
                <w:sz w:val="22"/>
                <w:szCs w:val="22"/>
              </w:rPr>
            </w:pPr>
            <w:r w:rsidRPr="00930502">
              <w:rPr>
                <w:snapToGrid w:val="0"/>
                <w:color w:val="000000"/>
                <w:sz w:val="22"/>
                <w:szCs w:val="22"/>
              </w:rPr>
              <w:t>3.</w:t>
            </w:r>
          </w:p>
        </w:tc>
        <w:tc>
          <w:tcPr>
            <w:tcW w:w="8079" w:type="dxa"/>
            <w:shd w:val="clear" w:color="auto" w:fill="auto"/>
          </w:tcPr>
          <w:p w:rsidR="00E8717F" w:rsidRPr="00930502" w:rsidRDefault="00E8717F" w:rsidP="00C100F6">
            <w:pPr>
              <w:widowControl w:val="0"/>
              <w:rPr>
                <w:snapToGrid w:val="0"/>
                <w:sz w:val="22"/>
                <w:szCs w:val="22"/>
              </w:rPr>
            </w:pPr>
            <w:r w:rsidRPr="00930502">
              <w:rPr>
                <w:snapToGrid w:val="0"/>
                <w:sz w:val="22"/>
                <w:szCs w:val="22"/>
              </w:rPr>
              <w:t>Уд</w:t>
            </w:r>
            <w:r w:rsidRPr="00A9234C">
              <w:rPr>
                <w:snapToGrid w:val="0"/>
                <w:sz w:val="22"/>
                <w:szCs w:val="22"/>
              </w:rPr>
              <w:t xml:space="preserve">ельный </w:t>
            </w:r>
            <w:r w:rsidRPr="00930502">
              <w:rPr>
                <w:snapToGrid w:val="0"/>
                <w:sz w:val="22"/>
                <w:szCs w:val="22"/>
              </w:rPr>
              <w:t xml:space="preserve">расход </w:t>
            </w:r>
            <w:r w:rsidRPr="00A9234C">
              <w:rPr>
                <w:snapToGrid w:val="0"/>
                <w:color w:val="000000"/>
                <w:sz w:val="22"/>
                <w:szCs w:val="22"/>
              </w:rPr>
              <w:t>электроэнергии, тепловой энергии</w:t>
            </w:r>
            <w:r w:rsidRPr="00930502">
              <w:rPr>
                <w:snapToGrid w:val="0"/>
                <w:color w:val="000000"/>
                <w:sz w:val="22"/>
                <w:szCs w:val="22"/>
              </w:rPr>
              <w:t>,</w:t>
            </w:r>
            <w:r w:rsidRPr="00A9234C">
              <w:rPr>
                <w:snapToGrid w:val="0"/>
                <w:color w:val="000000"/>
                <w:sz w:val="22"/>
                <w:szCs w:val="22"/>
              </w:rPr>
              <w:t xml:space="preserve"> воды, природного газа</w:t>
            </w:r>
            <w:r w:rsidRPr="00A9234C">
              <w:rPr>
                <w:snapToGrid w:val="0"/>
                <w:sz w:val="22"/>
                <w:szCs w:val="22"/>
              </w:rPr>
              <w:t xml:space="preserve"> </w:t>
            </w:r>
            <w:r w:rsidRPr="00930502">
              <w:rPr>
                <w:snapToGrid w:val="0"/>
                <w:sz w:val="22"/>
                <w:szCs w:val="22"/>
              </w:rPr>
              <w:t>в жилых домах</w:t>
            </w:r>
            <w:r w:rsidRPr="00A9234C">
              <w:rPr>
                <w:snapToGrid w:val="0"/>
                <w:sz w:val="22"/>
                <w:szCs w:val="22"/>
              </w:rPr>
              <w:t xml:space="preserve"> </w:t>
            </w:r>
            <w:r w:rsidRPr="00A9234C">
              <w:rPr>
                <w:snapToGrid w:val="0"/>
                <w:color w:val="000000"/>
                <w:sz w:val="22"/>
                <w:szCs w:val="22"/>
              </w:rPr>
              <w:t>(индивидуальных и многоквартирных)</w:t>
            </w:r>
            <w:r w:rsidRPr="00930502">
              <w:rPr>
                <w:snapToGrid w:val="0"/>
                <w:sz w:val="22"/>
                <w:szCs w:val="22"/>
              </w:rPr>
              <w:t>, расчеты за котор</w:t>
            </w:r>
            <w:r w:rsidRPr="00A9234C">
              <w:rPr>
                <w:snapToGrid w:val="0"/>
                <w:sz w:val="22"/>
                <w:szCs w:val="22"/>
              </w:rPr>
              <w:t>ые</w:t>
            </w:r>
            <w:r w:rsidRPr="00930502">
              <w:rPr>
                <w:snapToGrid w:val="0"/>
                <w:sz w:val="22"/>
                <w:szCs w:val="22"/>
              </w:rPr>
              <w:t xml:space="preserve"> осуществляются с использованием приборов учета </w:t>
            </w:r>
          </w:p>
        </w:tc>
        <w:tc>
          <w:tcPr>
            <w:tcW w:w="1314" w:type="dxa"/>
            <w:shd w:val="clear" w:color="auto" w:fill="auto"/>
          </w:tcPr>
          <w:p w:rsidR="00E8717F" w:rsidRPr="00BB556B" w:rsidRDefault="00E8717F" w:rsidP="00C100F6">
            <w:pPr>
              <w:widowControl w:val="0"/>
              <w:jc w:val="center"/>
              <w:rPr>
                <w:snapToGrid w:val="0"/>
                <w:color w:val="000000"/>
              </w:rPr>
            </w:pPr>
            <w:r w:rsidRPr="00BB556B">
              <w:rPr>
                <w:snapToGrid w:val="0"/>
                <w:color w:val="000000"/>
              </w:rPr>
              <w:t>Гкал/кв.м,</w:t>
            </w:r>
          </w:p>
          <w:p w:rsidR="00E8717F" w:rsidRPr="00BB556B" w:rsidRDefault="00E8717F" w:rsidP="00C100F6">
            <w:pPr>
              <w:widowControl w:val="0"/>
              <w:jc w:val="center"/>
              <w:rPr>
                <w:snapToGrid w:val="0"/>
                <w:color w:val="000000"/>
              </w:rPr>
            </w:pPr>
            <w:r w:rsidRPr="00930502">
              <w:rPr>
                <w:snapToGrid w:val="0"/>
                <w:color w:val="000000"/>
              </w:rPr>
              <w:t>кВтч/чел</w:t>
            </w:r>
            <w:r w:rsidRPr="00BB556B">
              <w:rPr>
                <w:snapToGrid w:val="0"/>
                <w:color w:val="000000"/>
              </w:rPr>
              <w:t xml:space="preserve">., </w:t>
            </w:r>
            <w:r w:rsidRPr="00930502">
              <w:rPr>
                <w:snapToGrid w:val="0"/>
                <w:color w:val="000000"/>
              </w:rPr>
              <w:t>куб.м./чел.</w:t>
            </w:r>
            <w:r w:rsidRPr="00BB556B">
              <w:rPr>
                <w:snapToGrid w:val="0"/>
                <w:color w:val="000000"/>
              </w:rPr>
              <w:t>,</w:t>
            </w:r>
          </w:p>
          <w:p w:rsidR="00E8717F" w:rsidRPr="00930502" w:rsidRDefault="00E8717F" w:rsidP="00C100F6">
            <w:pPr>
              <w:widowControl w:val="0"/>
              <w:jc w:val="center"/>
              <w:rPr>
                <w:snapToGrid w:val="0"/>
                <w:color w:val="000000"/>
              </w:rPr>
            </w:pPr>
            <w:r w:rsidRPr="00930502">
              <w:rPr>
                <w:snapToGrid w:val="0"/>
                <w:color w:val="000000"/>
              </w:rPr>
              <w:t>тыс.куб.м./кв.м.</w:t>
            </w:r>
          </w:p>
        </w:tc>
      </w:tr>
      <w:tr w:rsidR="00E8717F" w:rsidRPr="00930502" w:rsidTr="00C100F6">
        <w:trPr>
          <w:cantSplit/>
          <w:trHeight w:val="20"/>
        </w:trPr>
        <w:tc>
          <w:tcPr>
            <w:tcW w:w="534" w:type="dxa"/>
            <w:shd w:val="clear" w:color="auto" w:fill="auto"/>
            <w:vAlign w:val="center"/>
          </w:tcPr>
          <w:p w:rsidR="00E8717F" w:rsidRPr="00930502" w:rsidRDefault="00E8717F" w:rsidP="00C100F6">
            <w:pPr>
              <w:widowControl w:val="0"/>
              <w:jc w:val="center"/>
              <w:rPr>
                <w:snapToGrid w:val="0"/>
                <w:color w:val="000000"/>
                <w:sz w:val="22"/>
                <w:szCs w:val="22"/>
              </w:rPr>
            </w:pPr>
            <w:r w:rsidRPr="00930502">
              <w:rPr>
                <w:snapToGrid w:val="0"/>
                <w:color w:val="000000"/>
                <w:sz w:val="22"/>
                <w:szCs w:val="22"/>
              </w:rPr>
              <w:t>4.</w:t>
            </w:r>
          </w:p>
        </w:tc>
        <w:tc>
          <w:tcPr>
            <w:tcW w:w="8079" w:type="dxa"/>
            <w:shd w:val="clear" w:color="auto" w:fill="auto"/>
          </w:tcPr>
          <w:p w:rsidR="00E8717F" w:rsidRPr="00930502" w:rsidRDefault="00E8717F" w:rsidP="00C100F6">
            <w:pPr>
              <w:widowControl w:val="0"/>
              <w:rPr>
                <w:snapToGrid w:val="0"/>
                <w:sz w:val="22"/>
                <w:szCs w:val="22"/>
              </w:rPr>
            </w:pPr>
            <w:r w:rsidRPr="00930502">
              <w:rPr>
                <w:snapToGrid w:val="0"/>
                <w:sz w:val="22"/>
                <w:szCs w:val="22"/>
              </w:rPr>
              <w:t>Уд</w:t>
            </w:r>
            <w:r w:rsidRPr="00A9234C">
              <w:rPr>
                <w:snapToGrid w:val="0"/>
                <w:sz w:val="22"/>
                <w:szCs w:val="22"/>
              </w:rPr>
              <w:t xml:space="preserve">ельный </w:t>
            </w:r>
            <w:r w:rsidRPr="00930502">
              <w:rPr>
                <w:snapToGrid w:val="0"/>
                <w:sz w:val="22"/>
                <w:szCs w:val="22"/>
              </w:rPr>
              <w:t xml:space="preserve">расход </w:t>
            </w:r>
            <w:r w:rsidRPr="00A9234C">
              <w:rPr>
                <w:snapToGrid w:val="0"/>
                <w:color w:val="000000"/>
                <w:sz w:val="22"/>
                <w:szCs w:val="22"/>
              </w:rPr>
              <w:t>электроэнергии, тепловой энергии</w:t>
            </w:r>
            <w:r w:rsidRPr="00930502">
              <w:rPr>
                <w:snapToGrid w:val="0"/>
                <w:color w:val="000000"/>
                <w:sz w:val="22"/>
                <w:szCs w:val="22"/>
              </w:rPr>
              <w:t>,</w:t>
            </w:r>
            <w:r w:rsidRPr="00A9234C">
              <w:rPr>
                <w:snapToGrid w:val="0"/>
                <w:color w:val="000000"/>
                <w:sz w:val="22"/>
                <w:szCs w:val="22"/>
              </w:rPr>
              <w:t xml:space="preserve"> воды, природного газа</w:t>
            </w:r>
            <w:r w:rsidRPr="00930502">
              <w:rPr>
                <w:snapToGrid w:val="0"/>
                <w:sz w:val="22"/>
                <w:szCs w:val="22"/>
              </w:rPr>
              <w:t xml:space="preserve"> в жилых домах</w:t>
            </w:r>
            <w:r w:rsidRPr="00A9234C">
              <w:rPr>
                <w:snapToGrid w:val="0"/>
                <w:sz w:val="22"/>
                <w:szCs w:val="22"/>
              </w:rPr>
              <w:t xml:space="preserve"> </w:t>
            </w:r>
            <w:r w:rsidRPr="00A9234C">
              <w:rPr>
                <w:snapToGrid w:val="0"/>
                <w:color w:val="000000"/>
                <w:sz w:val="22"/>
                <w:szCs w:val="22"/>
              </w:rPr>
              <w:t>(индивидуальных и многоквартирных)</w:t>
            </w:r>
            <w:r w:rsidRPr="00930502">
              <w:rPr>
                <w:snapToGrid w:val="0"/>
                <w:sz w:val="22"/>
                <w:szCs w:val="22"/>
              </w:rPr>
              <w:t>, расчеты за котор</w:t>
            </w:r>
            <w:r w:rsidRPr="00A9234C">
              <w:rPr>
                <w:snapToGrid w:val="0"/>
                <w:sz w:val="22"/>
                <w:szCs w:val="22"/>
              </w:rPr>
              <w:t>ые</w:t>
            </w:r>
            <w:r w:rsidRPr="00930502">
              <w:rPr>
                <w:snapToGrid w:val="0"/>
                <w:sz w:val="22"/>
                <w:szCs w:val="22"/>
              </w:rPr>
              <w:t xml:space="preserve"> осуществляются с применением расчетных способов </w:t>
            </w:r>
          </w:p>
        </w:tc>
        <w:tc>
          <w:tcPr>
            <w:tcW w:w="1314" w:type="dxa"/>
            <w:shd w:val="clear" w:color="auto" w:fill="auto"/>
          </w:tcPr>
          <w:p w:rsidR="00E8717F" w:rsidRPr="00BB556B" w:rsidRDefault="00E8717F" w:rsidP="00C100F6">
            <w:pPr>
              <w:widowControl w:val="0"/>
              <w:jc w:val="center"/>
              <w:rPr>
                <w:snapToGrid w:val="0"/>
                <w:color w:val="000000"/>
              </w:rPr>
            </w:pPr>
            <w:r w:rsidRPr="00BB556B">
              <w:rPr>
                <w:snapToGrid w:val="0"/>
                <w:color w:val="000000"/>
              </w:rPr>
              <w:t>Гкал/кв.м,</w:t>
            </w:r>
          </w:p>
          <w:p w:rsidR="00E8717F" w:rsidRPr="00BB556B" w:rsidRDefault="00E8717F" w:rsidP="00C100F6">
            <w:pPr>
              <w:widowControl w:val="0"/>
              <w:jc w:val="center"/>
              <w:rPr>
                <w:snapToGrid w:val="0"/>
                <w:color w:val="000000"/>
              </w:rPr>
            </w:pPr>
            <w:r w:rsidRPr="00930502">
              <w:rPr>
                <w:snapToGrid w:val="0"/>
                <w:color w:val="000000"/>
              </w:rPr>
              <w:t>кВтч/чел</w:t>
            </w:r>
            <w:r w:rsidRPr="00BB556B">
              <w:rPr>
                <w:snapToGrid w:val="0"/>
                <w:color w:val="000000"/>
              </w:rPr>
              <w:t xml:space="preserve">., </w:t>
            </w:r>
            <w:r w:rsidRPr="00930502">
              <w:rPr>
                <w:snapToGrid w:val="0"/>
                <w:color w:val="000000"/>
              </w:rPr>
              <w:t>куб.м./чел.</w:t>
            </w:r>
            <w:r w:rsidRPr="00BB556B">
              <w:rPr>
                <w:snapToGrid w:val="0"/>
                <w:color w:val="000000"/>
              </w:rPr>
              <w:t>,</w:t>
            </w:r>
          </w:p>
          <w:p w:rsidR="00E8717F" w:rsidRPr="00930502" w:rsidRDefault="00E8717F" w:rsidP="00C100F6">
            <w:pPr>
              <w:widowControl w:val="0"/>
              <w:jc w:val="center"/>
              <w:rPr>
                <w:snapToGrid w:val="0"/>
                <w:color w:val="000000"/>
              </w:rPr>
            </w:pPr>
            <w:r w:rsidRPr="00930502">
              <w:rPr>
                <w:snapToGrid w:val="0"/>
                <w:color w:val="000000"/>
              </w:rPr>
              <w:t>тыс.куб.м./кв.м.</w:t>
            </w:r>
          </w:p>
        </w:tc>
      </w:tr>
      <w:tr w:rsidR="00E8717F" w:rsidRPr="00930502" w:rsidTr="00C100F6">
        <w:trPr>
          <w:cantSplit/>
          <w:trHeight w:val="20"/>
        </w:trPr>
        <w:tc>
          <w:tcPr>
            <w:tcW w:w="534" w:type="dxa"/>
            <w:shd w:val="clear" w:color="auto" w:fill="auto"/>
            <w:vAlign w:val="center"/>
          </w:tcPr>
          <w:p w:rsidR="00E8717F" w:rsidRPr="00930502" w:rsidRDefault="00E8717F" w:rsidP="00C100F6">
            <w:pPr>
              <w:widowControl w:val="0"/>
              <w:jc w:val="center"/>
              <w:rPr>
                <w:snapToGrid w:val="0"/>
                <w:color w:val="000000"/>
                <w:sz w:val="22"/>
                <w:szCs w:val="22"/>
              </w:rPr>
            </w:pPr>
            <w:r w:rsidRPr="00930502">
              <w:rPr>
                <w:snapToGrid w:val="0"/>
                <w:color w:val="000000"/>
                <w:sz w:val="22"/>
                <w:szCs w:val="22"/>
              </w:rPr>
              <w:t>5.</w:t>
            </w:r>
          </w:p>
        </w:tc>
        <w:tc>
          <w:tcPr>
            <w:tcW w:w="8079" w:type="dxa"/>
            <w:shd w:val="clear" w:color="auto" w:fill="auto"/>
          </w:tcPr>
          <w:p w:rsidR="00E8717F" w:rsidRPr="00930502" w:rsidRDefault="00E8717F" w:rsidP="00C100F6">
            <w:pPr>
              <w:widowControl w:val="0"/>
              <w:rPr>
                <w:snapToGrid w:val="0"/>
                <w:color w:val="000000"/>
                <w:sz w:val="22"/>
                <w:szCs w:val="22"/>
              </w:rPr>
            </w:pPr>
            <w:r w:rsidRPr="00930502">
              <w:rPr>
                <w:snapToGrid w:val="0"/>
                <w:color w:val="000000"/>
                <w:sz w:val="22"/>
                <w:szCs w:val="22"/>
              </w:rPr>
              <w:t>Изменение уд</w:t>
            </w:r>
            <w:r w:rsidRPr="00A9234C">
              <w:rPr>
                <w:snapToGrid w:val="0"/>
                <w:color w:val="000000"/>
                <w:sz w:val="22"/>
                <w:szCs w:val="22"/>
              </w:rPr>
              <w:t xml:space="preserve">ельных </w:t>
            </w:r>
            <w:r w:rsidRPr="00930502">
              <w:rPr>
                <w:snapToGrid w:val="0"/>
                <w:color w:val="000000"/>
                <w:sz w:val="22"/>
                <w:szCs w:val="22"/>
              </w:rPr>
              <w:t>расход</w:t>
            </w:r>
            <w:r w:rsidRPr="00A9234C">
              <w:rPr>
                <w:snapToGrid w:val="0"/>
                <w:color w:val="000000"/>
                <w:sz w:val="22"/>
                <w:szCs w:val="22"/>
              </w:rPr>
              <w:t>ов</w:t>
            </w:r>
            <w:r w:rsidRPr="00930502">
              <w:rPr>
                <w:snapToGrid w:val="0"/>
                <w:color w:val="000000"/>
                <w:sz w:val="22"/>
                <w:szCs w:val="22"/>
              </w:rPr>
              <w:t xml:space="preserve"> </w:t>
            </w:r>
            <w:r w:rsidRPr="00A9234C">
              <w:rPr>
                <w:snapToGrid w:val="0"/>
                <w:color w:val="000000"/>
                <w:sz w:val="22"/>
                <w:szCs w:val="22"/>
              </w:rPr>
              <w:t>электроэнергии, тепловой энергии</w:t>
            </w:r>
            <w:r w:rsidRPr="00930502">
              <w:rPr>
                <w:snapToGrid w:val="0"/>
                <w:color w:val="000000"/>
                <w:sz w:val="22"/>
                <w:szCs w:val="22"/>
              </w:rPr>
              <w:t>,</w:t>
            </w:r>
            <w:r w:rsidRPr="00A9234C">
              <w:rPr>
                <w:snapToGrid w:val="0"/>
                <w:color w:val="000000"/>
                <w:sz w:val="22"/>
                <w:szCs w:val="22"/>
              </w:rPr>
              <w:t xml:space="preserve"> воды, природного газа</w:t>
            </w:r>
            <w:r w:rsidRPr="00930502">
              <w:rPr>
                <w:snapToGrid w:val="0"/>
                <w:sz w:val="22"/>
                <w:szCs w:val="22"/>
              </w:rPr>
              <w:t xml:space="preserve"> в жилых домах</w:t>
            </w:r>
            <w:r w:rsidRPr="00A9234C">
              <w:rPr>
                <w:snapToGrid w:val="0"/>
                <w:sz w:val="22"/>
                <w:szCs w:val="22"/>
              </w:rPr>
              <w:t xml:space="preserve"> </w:t>
            </w:r>
            <w:r w:rsidRPr="00A9234C">
              <w:rPr>
                <w:snapToGrid w:val="0"/>
                <w:color w:val="000000"/>
                <w:sz w:val="22"/>
                <w:szCs w:val="22"/>
              </w:rPr>
              <w:t>(индивидуальных и многоквартирных)</w:t>
            </w:r>
            <w:r w:rsidRPr="00930502">
              <w:rPr>
                <w:snapToGrid w:val="0"/>
                <w:sz w:val="22"/>
                <w:szCs w:val="22"/>
              </w:rPr>
              <w:t>,</w:t>
            </w:r>
            <w:r w:rsidRPr="00930502">
              <w:rPr>
                <w:snapToGrid w:val="0"/>
                <w:color w:val="000000"/>
                <w:sz w:val="22"/>
                <w:szCs w:val="22"/>
              </w:rPr>
              <w:t xml:space="preserve"> расчеты за котор</w:t>
            </w:r>
            <w:r w:rsidRPr="00A9234C">
              <w:rPr>
                <w:snapToGrid w:val="0"/>
                <w:color w:val="000000"/>
                <w:sz w:val="22"/>
                <w:szCs w:val="22"/>
              </w:rPr>
              <w:t>ые</w:t>
            </w:r>
            <w:r w:rsidRPr="00930502">
              <w:rPr>
                <w:snapToGrid w:val="0"/>
                <w:color w:val="000000"/>
                <w:sz w:val="22"/>
                <w:szCs w:val="22"/>
              </w:rPr>
              <w:t xml:space="preserve"> осуществляются с использованием приборов учета </w:t>
            </w:r>
          </w:p>
        </w:tc>
        <w:tc>
          <w:tcPr>
            <w:tcW w:w="1314" w:type="dxa"/>
            <w:shd w:val="clear" w:color="auto" w:fill="auto"/>
          </w:tcPr>
          <w:p w:rsidR="00E8717F" w:rsidRPr="00BB556B" w:rsidRDefault="00E8717F" w:rsidP="00C100F6">
            <w:pPr>
              <w:widowControl w:val="0"/>
              <w:jc w:val="center"/>
              <w:rPr>
                <w:snapToGrid w:val="0"/>
                <w:color w:val="000000"/>
              </w:rPr>
            </w:pPr>
            <w:r w:rsidRPr="00BB556B">
              <w:rPr>
                <w:snapToGrid w:val="0"/>
                <w:color w:val="000000"/>
              </w:rPr>
              <w:t>Гкал/кв.м,</w:t>
            </w:r>
          </w:p>
          <w:p w:rsidR="00E8717F" w:rsidRPr="00BB556B" w:rsidRDefault="00E8717F" w:rsidP="00C100F6">
            <w:pPr>
              <w:widowControl w:val="0"/>
              <w:jc w:val="center"/>
              <w:rPr>
                <w:snapToGrid w:val="0"/>
                <w:color w:val="000000"/>
              </w:rPr>
            </w:pPr>
            <w:r w:rsidRPr="00930502">
              <w:rPr>
                <w:snapToGrid w:val="0"/>
                <w:color w:val="000000"/>
              </w:rPr>
              <w:t>кВтч/чел</w:t>
            </w:r>
            <w:r w:rsidRPr="00BB556B">
              <w:rPr>
                <w:snapToGrid w:val="0"/>
                <w:color w:val="000000"/>
              </w:rPr>
              <w:t xml:space="preserve">., </w:t>
            </w:r>
            <w:r w:rsidRPr="00930502">
              <w:rPr>
                <w:snapToGrid w:val="0"/>
                <w:color w:val="000000"/>
              </w:rPr>
              <w:t>куб.м./чел.</w:t>
            </w:r>
            <w:r w:rsidRPr="00BB556B">
              <w:rPr>
                <w:snapToGrid w:val="0"/>
                <w:color w:val="000000"/>
              </w:rPr>
              <w:t>,</w:t>
            </w:r>
          </w:p>
          <w:p w:rsidR="00E8717F" w:rsidRPr="00930502" w:rsidRDefault="00E8717F" w:rsidP="00C100F6">
            <w:pPr>
              <w:widowControl w:val="0"/>
              <w:jc w:val="center"/>
              <w:rPr>
                <w:snapToGrid w:val="0"/>
                <w:color w:val="000000"/>
              </w:rPr>
            </w:pPr>
            <w:r w:rsidRPr="00930502">
              <w:rPr>
                <w:snapToGrid w:val="0"/>
                <w:color w:val="000000"/>
              </w:rPr>
              <w:t>тыс.куб.м./кв.м.</w:t>
            </w:r>
          </w:p>
        </w:tc>
      </w:tr>
      <w:tr w:rsidR="00E8717F" w:rsidRPr="00930502" w:rsidTr="00C100F6">
        <w:trPr>
          <w:cantSplit/>
          <w:trHeight w:val="20"/>
        </w:trPr>
        <w:tc>
          <w:tcPr>
            <w:tcW w:w="534" w:type="dxa"/>
            <w:shd w:val="clear" w:color="auto" w:fill="auto"/>
            <w:vAlign w:val="center"/>
          </w:tcPr>
          <w:p w:rsidR="00E8717F" w:rsidRPr="00930502" w:rsidRDefault="00E8717F" w:rsidP="00C100F6">
            <w:pPr>
              <w:widowControl w:val="0"/>
              <w:jc w:val="center"/>
              <w:rPr>
                <w:snapToGrid w:val="0"/>
                <w:color w:val="000000"/>
                <w:sz w:val="22"/>
                <w:szCs w:val="22"/>
              </w:rPr>
            </w:pPr>
            <w:r w:rsidRPr="00930502">
              <w:rPr>
                <w:snapToGrid w:val="0"/>
                <w:color w:val="000000"/>
                <w:sz w:val="22"/>
                <w:szCs w:val="22"/>
              </w:rPr>
              <w:t>6.</w:t>
            </w:r>
          </w:p>
        </w:tc>
        <w:tc>
          <w:tcPr>
            <w:tcW w:w="8079" w:type="dxa"/>
            <w:shd w:val="clear" w:color="auto" w:fill="auto"/>
          </w:tcPr>
          <w:p w:rsidR="00E8717F" w:rsidRPr="00930502" w:rsidRDefault="00E8717F" w:rsidP="00C100F6">
            <w:pPr>
              <w:widowControl w:val="0"/>
              <w:rPr>
                <w:snapToGrid w:val="0"/>
                <w:color w:val="000000"/>
                <w:sz w:val="22"/>
                <w:szCs w:val="22"/>
              </w:rPr>
            </w:pPr>
            <w:r w:rsidRPr="00930502">
              <w:rPr>
                <w:snapToGrid w:val="0"/>
                <w:color w:val="000000"/>
                <w:sz w:val="22"/>
                <w:szCs w:val="22"/>
              </w:rPr>
              <w:t>Изменение уд</w:t>
            </w:r>
            <w:r w:rsidRPr="00A9234C">
              <w:rPr>
                <w:snapToGrid w:val="0"/>
                <w:color w:val="000000"/>
                <w:sz w:val="22"/>
                <w:szCs w:val="22"/>
              </w:rPr>
              <w:t xml:space="preserve">ельных </w:t>
            </w:r>
            <w:r w:rsidRPr="00930502">
              <w:rPr>
                <w:snapToGrid w:val="0"/>
                <w:color w:val="000000"/>
                <w:sz w:val="22"/>
                <w:szCs w:val="22"/>
              </w:rPr>
              <w:t>расход</w:t>
            </w:r>
            <w:r w:rsidRPr="00A9234C">
              <w:rPr>
                <w:snapToGrid w:val="0"/>
                <w:color w:val="000000"/>
                <w:sz w:val="22"/>
                <w:szCs w:val="22"/>
              </w:rPr>
              <w:t>ов</w:t>
            </w:r>
            <w:r w:rsidRPr="00930502">
              <w:rPr>
                <w:snapToGrid w:val="0"/>
                <w:color w:val="000000"/>
                <w:sz w:val="22"/>
                <w:szCs w:val="22"/>
              </w:rPr>
              <w:t xml:space="preserve"> </w:t>
            </w:r>
            <w:r w:rsidRPr="00A9234C">
              <w:rPr>
                <w:snapToGrid w:val="0"/>
                <w:color w:val="000000"/>
                <w:sz w:val="22"/>
                <w:szCs w:val="22"/>
              </w:rPr>
              <w:t>электроэнергии, тепловой энергии</w:t>
            </w:r>
            <w:r w:rsidRPr="00930502">
              <w:rPr>
                <w:snapToGrid w:val="0"/>
                <w:color w:val="000000"/>
                <w:sz w:val="22"/>
                <w:szCs w:val="22"/>
              </w:rPr>
              <w:t>,</w:t>
            </w:r>
            <w:r w:rsidRPr="00A9234C">
              <w:rPr>
                <w:snapToGrid w:val="0"/>
                <w:color w:val="000000"/>
                <w:sz w:val="22"/>
                <w:szCs w:val="22"/>
              </w:rPr>
              <w:t xml:space="preserve"> воды, природного газа</w:t>
            </w:r>
            <w:r w:rsidRPr="00930502">
              <w:rPr>
                <w:snapToGrid w:val="0"/>
                <w:sz w:val="22"/>
                <w:szCs w:val="22"/>
              </w:rPr>
              <w:t xml:space="preserve"> в жилых домах</w:t>
            </w:r>
            <w:r w:rsidRPr="00A9234C">
              <w:rPr>
                <w:snapToGrid w:val="0"/>
                <w:sz w:val="22"/>
                <w:szCs w:val="22"/>
              </w:rPr>
              <w:t xml:space="preserve"> </w:t>
            </w:r>
            <w:r w:rsidRPr="00A9234C">
              <w:rPr>
                <w:snapToGrid w:val="0"/>
                <w:color w:val="000000"/>
                <w:sz w:val="22"/>
                <w:szCs w:val="22"/>
              </w:rPr>
              <w:t>(индивидуальных и многоквартирных)</w:t>
            </w:r>
            <w:r w:rsidRPr="00930502">
              <w:rPr>
                <w:snapToGrid w:val="0"/>
                <w:sz w:val="22"/>
                <w:szCs w:val="22"/>
              </w:rPr>
              <w:t>,</w:t>
            </w:r>
            <w:r w:rsidRPr="00930502">
              <w:rPr>
                <w:snapToGrid w:val="0"/>
                <w:color w:val="000000"/>
                <w:sz w:val="22"/>
                <w:szCs w:val="22"/>
              </w:rPr>
              <w:t xml:space="preserve">  расчеты за котор</w:t>
            </w:r>
            <w:r w:rsidRPr="00A9234C">
              <w:rPr>
                <w:snapToGrid w:val="0"/>
                <w:color w:val="000000"/>
                <w:sz w:val="22"/>
                <w:szCs w:val="22"/>
              </w:rPr>
              <w:t>ые</w:t>
            </w:r>
            <w:r w:rsidRPr="00930502">
              <w:rPr>
                <w:snapToGrid w:val="0"/>
                <w:color w:val="000000"/>
                <w:sz w:val="22"/>
                <w:szCs w:val="22"/>
              </w:rPr>
              <w:t xml:space="preserve"> осуществляются с применением расчетных способов (нормативов потребления) </w:t>
            </w:r>
          </w:p>
        </w:tc>
        <w:tc>
          <w:tcPr>
            <w:tcW w:w="1314" w:type="dxa"/>
            <w:shd w:val="clear" w:color="auto" w:fill="auto"/>
          </w:tcPr>
          <w:p w:rsidR="00E8717F" w:rsidRPr="00BB556B" w:rsidRDefault="00E8717F" w:rsidP="00C100F6">
            <w:pPr>
              <w:widowControl w:val="0"/>
              <w:jc w:val="center"/>
              <w:rPr>
                <w:snapToGrid w:val="0"/>
                <w:color w:val="000000"/>
              </w:rPr>
            </w:pPr>
            <w:r w:rsidRPr="00BB556B">
              <w:rPr>
                <w:snapToGrid w:val="0"/>
                <w:color w:val="000000"/>
              </w:rPr>
              <w:t>Гкал/кв.м,</w:t>
            </w:r>
          </w:p>
          <w:p w:rsidR="00E8717F" w:rsidRPr="00BB556B" w:rsidRDefault="00E8717F" w:rsidP="00C100F6">
            <w:pPr>
              <w:widowControl w:val="0"/>
              <w:jc w:val="center"/>
              <w:rPr>
                <w:snapToGrid w:val="0"/>
                <w:color w:val="000000"/>
              </w:rPr>
            </w:pPr>
            <w:r w:rsidRPr="00930502">
              <w:rPr>
                <w:snapToGrid w:val="0"/>
                <w:color w:val="000000"/>
              </w:rPr>
              <w:t>кВтч/чел</w:t>
            </w:r>
            <w:r w:rsidRPr="00BB556B">
              <w:rPr>
                <w:snapToGrid w:val="0"/>
                <w:color w:val="000000"/>
              </w:rPr>
              <w:t xml:space="preserve">., </w:t>
            </w:r>
            <w:r w:rsidRPr="00930502">
              <w:rPr>
                <w:snapToGrid w:val="0"/>
                <w:color w:val="000000"/>
              </w:rPr>
              <w:t>куб.м./чел.</w:t>
            </w:r>
            <w:r w:rsidRPr="00BB556B">
              <w:rPr>
                <w:snapToGrid w:val="0"/>
                <w:color w:val="000000"/>
              </w:rPr>
              <w:t>,</w:t>
            </w:r>
          </w:p>
          <w:p w:rsidR="00E8717F" w:rsidRPr="00930502" w:rsidRDefault="00E8717F" w:rsidP="00C100F6">
            <w:pPr>
              <w:widowControl w:val="0"/>
              <w:jc w:val="center"/>
              <w:rPr>
                <w:snapToGrid w:val="0"/>
                <w:color w:val="000000"/>
              </w:rPr>
            </w:pPr>
            <w:r w:rsidRPr="00930502">
              <w:rPr>
                <w:snapToGrid w:val="0"/>
                <w:color w:val="000000"/>
              </w:rPr>
              <w:t>тыс.куб.м./кв.м.</w:t>
            </w:r>
          </w:p>
        </w:tc>
      </w:tr>
      <w:tr w:rsidR="00E8717F" w:rsidRPr="00930502" w:rsidTr="00C100F6">
        <w:trPr>
          <w:cantSplit/>
          <w:trHeight w:val="20"/>
        </w:trPr>
        <w:tc>
          <w:tcPr>
            <w:tcW w:w="534" w:type="dxa"/>
            <w:shd w:val="clear" w:color="auto" w:fill="auto"/>
            <w:vAlign w:val="center"/>
          </w:tcPr>
          <w:p w:rsidR="00E8717F" w:rsidRPr="00930502" w:rsidRDefault="00E8717F" w:rsidP="00C100F6">
            <w:pPr>
              <w:widowControl w:val="0"/>
              <w:jc w:val="center"/>
              <w:rPr>
                <w:snapToGrid w:val="0"/>
                <w:color w:val="000000"/>
                <w:sz w:val="22"/>
                <w:szCs w:val="22"/>
              </w:rPr>
            </w:pPr>
            <w:r w:rsidRPr="00930502">
              <w:rPr>
                <w:snapToGrid w:val="0"/>
                <w:color w:val="000000"/>
                <w:sz w:val="22"/>
                <w:szCs w:val="22"/>
              </w:rPr>
              <w:t>7.</w:t>
            </w:r>
          </w:p>
        </w:tc>
        <w:tc>
          <w:tcPr>
            <w:tcW w:w="8079" w:type="dxa"/>
            <w:shd w:val="clear" w:color="auto" w:fill="auto"/>
          </w:tcPr>
          <w:p w:rsidR="00E8717F" w:rsidRPr="00930502" w:rsidRDefault="00E8717F" w:rsidP="00C100F6">
            <w:pPr>
              <w:widowControl w:val="0"/>
              <w:rPr>
                <w:snapToGrid w:val="0"/>
                <w:color w:val="000000"/>
                <w:sz w:val="22"/>
                <w:szCs w:val="22"/>
              </w:rPr>
            </w:pPr>
            <w:r w:rsidRPr="00930502">
              <w:rPr>
                <w:snapToGrid w:val="0"/>
                <w:color w:val="000000"/>
                <w:sz w:val="22"/>
                <w:szCs w:val="22"/>
              </w:rPr>
              <w:t>Изменение отношения уд</w:t>
            </w:r>
            <w:r w:rsidRPr="00A9234C">
              <w:rPr>
                <w:snapToGrid w:val="0"/>
                <w:color w:val="000000"/>
                <w:sz w:val="22"/>
                <w:szCs w:val="22"/>
              </w:rPr>
              <w:t xml:space="preserve">ельных </w:t>
            </w:r>
            <w:r w:rsidRPr="00930502">
              <w:rPr>
                <w:snapToGrid w:val="0"/>
                <w:color w:val="000000"/>
                <w:sz w:val="22"/>
                <w:szCs w:val="22"/>
              </w:rPr>
              <w:t>расход</w:t>
            </w:r>
            <w:r w:rsidRPr="00A9234C">
              <w:rPr>
                <w:snapToGrid w:val="0"/>
                <w:color w:val="000000"/>
                <w:sz w:val="22"/>
                <w:szCs w:val="22"/>
              </w:rPr>
              <w:t>ов</w:t>
            </w:r>
            <w:r w:rsidRPr="00930502">
              <w:rPr>
                <w:snapToGrid w:val="0"/>
                <w:color w:val="000000"/>
                <w:sz w:val="22"/>
                <w:szCs w:val="22"/>
              </w:rPr>
              <w:t xml:space="preserve"> </w:t>
            </w:r>
            <w:r w:rsidRPr="00A9234C">
              <w:rPr>
                <w:snapToGrid w:val="0"/>
                <w:color w:val="000000"/>
                <w:sz w:val="22"/>
                <w:szCs w:val="22"/>
              </w:rPr>
              <w:t>электроэнергии, тепловой энергии</w:t>
            </w:r>
            <w:r w:rsidRPr="00930502">
              <w:rPr>
                <w:snapToGrid w:val="0"/>
                <w:color w:val="000000"/>
                <w:sz w:val="22"/>
                <w:szCs w:val="22"/>
              </w:rPr>
              <w:t>,</w:t>
            </w:r>
            <w:r w:rsidRPr="00A9234C">
              <w:rPr>
                <w:snapToGrid w:val="0"/>
                <w:color w:val="000000"/>
                <w:sz w:val="22"/>
                <w:szCs w:val="22"/>
              </w:rPr>
              <w:t xml:space="preserve"> воды, природного газа</w:t>
            </w:r>
            <w:r w:rsidRPr="00930502">
              <w:rPr>
                <w:snapToGrid w:val="0"/>
                <w:color w:val="000000"/>
                <w:sz w:val="22"/>
                <w:szCs w:val="22"/>
              </w:rPr>
              <w:t>, расчеты за котор</w:t>
            </w:r>
            <w:r w:rsidRPr="00A9234C">
              <w:rPr>
                <w:snapToGrid w:val="0"/>
                <w:color w:val="000000"/>
                <w:sz w:val="22"/>
                <w:szCs w:val="22"/>
              </w:rPr>
              <w:t>ые</w:t>
            </w:r>
            <w:r w:rsidRPr="00930502">
              <w:rPr>
                <w:snapToGrid w:val="0"/>
                <w:color w:val="000000"/>
                <w:sz w:val="22"/>
                <w:szCs w:val="22"/>
              </w:rPr>
              <w:t xml:space="preserve"> осуществляются с применением расчетных способов (нормативов потребления), к уд</w:t>
            </w:r>
            <w:r w:rsidRPr="00A9234C">
              <w:rPr>
                <w:snapToGrid w:val="0"/>
                <w:color w:val="000000"/>
                <w:sz w:val="22"/>
                <w:szCs w:val="22"/>
              </w:rPr>
              <w:t xml:space="preserve">ельным </w:t>
            </w:r>
            <w:r w:rsidRPr="00930502">
              <w:rPr>
                <w:snapToGrid w:val="0"/>
                <w:color w:val="000000"/>
                <w:sz w:val="22"/>
                <w:szCs w:val="22"/>
              </w:rPr>
              <w:t>расход</w:t>
            </w:r>
            <w:r w:rsidRPr="00A9234C">
              <w:rPr>
                <w:snapToGrid w:val="0"/>
                <w:color w:val="000000"/>
                <w:sz w:val="22"/>
                <w:szCs w:val="22"/>
              </w:rPr>
              <w:t>ам</w:t>
            </w:r>
            <w:r w:rsidRPr="00930502">
              <w:rPr>
                <w:snapToGrid w:val="0"/>
                <w:color w:val="000000"/>
                <w:sz w:val="22"/>
                <w:szCs w:val="22"/>
              </w:rPr>
              <w:t>, расчеты за котор</w:t>
            </w:r>
            <w:r w:rsidRPr="00A9234C">
              <w:rPr>
                <w:snapToGrid w:val="0"/>
                <w:color w:val="000000"/>
                <w:sz w:val="22"/>
                <w:szCs w:val="22"/>
              </w:rPr>
              <w:t>ые</w:t>
            </w:r>
            <w:r w:rsidRPr="00930502">
              <w:rPr>
                <w:snapToGrid w:val="0"/>
                <w:color w:val="000000"/>
                <w:sz w:val="22"/>
                <w:szCs w:val="22"/>
              </w:rPr>
              <w:t xml:space="preserve"> осуществляются с использованием приборов учета </w:t>
            </w:r>
          </w:p>
        </w:tc>
        <w:tc>
          <w:tcPr>
            <w:tcW w:w="1314" w:type="dxa"/>
            <w:shd w:val="clear" w:color="auto" w:fill="auto"/>
          </w:tcPr>
          <w:p w:rsidR="00E8717F" w:rsidRPr="00930502" w:rsidRDefault="00E8717F" w:rsidP="00C100F6">
            <w:pPr>
              <w:widowControl w:val="0"/>
              <w:jc w:val="center"/>
              <w:rPr>
                <w:snapToGrid w:val="0"/>
                <w:color w:val="000000"/>
                <w:sz w:val="22"/>
                <w:szCs w:val="22"/>
              </w:rPr>
            </w:pPr>
          </w:p>
        </w:tc>
      </w:tr>
      <w:tr w:rsidR="00E8717F" w:rsidRPr="00930502" w:rsidTr="00C100F6">
        <w:trPr>
          <w:cantSplit/>
          <w:trHeight w:val="20"/>
        </w:trPr>
        <w:tc>
          <w:tcPr>
            <w:tcW w:w="9927" w:type="dxa"/>
            <w:gridSpan w:val="3"/>
            <w:shd w:val="clear" w:color="auto" w:fill="auto"/>
            <w:vAlign w:val="center"/>
          </w:tcPr>
          <w:p w:rsidR="00E8717F" w:rsidRPr="00930502" w:rsidRDefault="00E8717F" w:rsidP="00C100F6">
            <w:pPr>
              <w:widowControl w:val="0"/>
              <w:jc w:val="center"/>
              <w:rPr>
                <w:b/>
                <w:bCs/>
                <w:snapToGrid w:val="0"/>
                <w:color w:val="000000"/>
                <w:sz w:val="22"/>
                <w:szCs w:val="22"/>
              </w:rPr>
            </w:pPr>
            <w:r w:rsidRPr="00930502">
              <w:rPr>
                <w:b/>
                <w:bCs/>
                <w:snapToGrid w:val="0"/>
                <w:color w:val="000000"/>
                <w:sz w:val="22"/>
                <w:szCs w:val="22"/>
              </w:rPr>
              <w:t>Целевые показатели в системах коммунальной инфраструктуры</w:t>
            </w:r>
          </w:p>
        </w:tc>
      </w:tr>
      <w:tr w:rsidR="00E8717F" w:rsidRPr="00930502" w:rsidTr="00C100F6">
        <w:trPr>
          <w:cantSplit/>
          <w:trHeight w:val="20"/>
        </w:trPr>
        <w:tc>
          <w:tcPr>
            <w:tcW w:w="534" w:type="dxa"/>
            <w:shd w:val="clear" w:color="auto" w:fill="auto"/>
            <w:vAlign w:val="center"/>
          </w:tcPr>
          <w:p w:rsidR="00E8717F" w:rsidRPr="00930502" w:rsidRDefault="00E8717F" w:rsidP="00C100F6">
            <w:pPr>
              <w:widowControl w:val="0"/>
              <w:jc w:val="center"/>
              <w:rPr>
                <w:snapToGrid w:val="0"/>
                <w:color w:val="000000"/>
                <w:sz w:val="22"/>
                <w:szCs w:val="22"/>
              </w:rPr>
            </w:pPr>
            <w:r>
              <w:rPr>
                <w:snapToGrid w:val="0"/>
                <w:color w:val="000000"/>
                <w:sz w:val="22"/>
                <w:szCs w:val="22"/>
              </w:rPr>
              <w:t>1</w:t>
            </w:r>
            <w:r w:rsidRPr="00930502">
              <w:rPr>
                <w:snapToGrid w:val="0"/>
                <w:color w:val="000000"/>
                <w:sz w:val="22"/>
                <w:szCs w:val="22"/>
              </w:rPr>
              <w:t>.</w:t>
            </w:r>
          </w:p>
        </w:tc>
        <w:tc>
          <w:tcPr>
            <w:tcW w:w="8079" w:type="dxa"/>
            <w:shd w:val="clear" w:color="auto" w:fill="auto"/>
          </w:tcPr>
          <w:p w:rsidR="00E8717F" w:rsidRPr="00930502" w:rsidRDefault="00E8717F" w:rsidP="00C100F6">
            <w:pPr>
              <w:widowControl w:val="0"/>
              <w:rPr>
                <w:snapToGrid w:val="0"/>
                <w:color w:val="000000"/>
                <w:sz w:val="22"/>
                <w:szCs w:val="22"/>
              </w:rPr>
            </w:pPr>
            <w:r w:rsidRPr="00930502">
              <w:rPr>
                <w:snapToGrid w:val="0"/>
                <w:color w:val="000000"/>
                <w:sz w:val="22"/>
                <w:szCs w:val="22"/>
              </w:rPr>
              <w:t>Изменение уд</w:t>
            </w:r>
            <w:r>
              <w:rPr>
                <w:snapToGrid w:val="0"/>
                <w:color w:val="000000"/>
                <w:sz w:val="22"/>
                <w:szCs w:val="22"/>
              </w:rPr>
              <w:t xml:space="preserve">ельного </w:t>
            </w:r>
            <w:r w:rsidRPr="00930502">
              <w:rPr>
                <w:snapToGrid w:val="0"/>
                <w:color w:val="000000"/>
                <w:sz w:val="22"/>
                <w:szCs w:val="22"/>
              </w:rPr>
              <w:t xml:space="preserve">расхода топлива на выработку </w:t>
            </w:r>
            <w:r>
              <w:rPr>
                <w:snapToGrid w:val="0"/>
                <w:color w:val="000000"/>
                <w:sz w:val="22"/>
                <w:szCs w:val="22"/>
              </w:rPr>
              <w:t>тепловой энергии</w:t>
            </w:r>
          </w:p>
        </w:tc>
        <w:tc>
          <w:tcPr>
            <w:tcW w:w="1314" w:type="dxa"/>
            <w:shd w:val="clear" w:color="auto" w:fill="auto"/>
          </w:tcPr>
          <w:p w:rsidR="00E8717F" w:rsidRPr="00930502" w:rsidRDefault="00E8717F" w:rsidP="00C100F6">
            <w:pPr>
              <w:widowControl w:val="0"/>
              <w:jc w:val="center"/>
              <w:rPr>
                <w:snapToGrid w:val="0"/>
                <w:color w:val="000000"/>
                <w:sz w:val="22"/>
                <w:szCs w:val="22"/>
              </w:rPr>
            </w:pPr>
            <w:r>
              <w:rPr>
                <w:snapToGrid w:val="0"/>
                <w:color w:val="000000"/>
                <w:sz w:val="22"/>
                <w:szCs w:val="22"/>
              </w:rPr>
              <w:t xml:space="preserve">кг </w:t>
            </w:r>
            <w:r w:rsidRPr="00930502">
              <w:rPr>
                <w:snapToGrid w:val="0"/>
                <w:color w:val="000000"/>
                <w:sz w:val="22"/>
                <w:szCs w:val="22"/>
              </w:rPr>
              <w:t>у.т./Гкал</w:t>
            </w:r>
          </w:p>
        </w:tc>
      </w:tr>
      <w:tr w:rsidR="00E8717F" w:rsidRPr="00930502" w:rsidTr="00C100F6">
        <w:trPr>
          <w:cantSplit/>
          <w:trHeight w:val="20"/>
        </w:trPr>
        <w:tc>
          <w:tcPr>
            <w:tcW w:w="534" w:type="dxa"/>
            <w:shd w:val="clear" w:color="auto" w:fill="auto"/>
            <w:vAlign w:val="center"/>
          </w:tcPr>
          <w:p w:rsidR="00E8717F" w:rsidRPr="00930502" w:rsidRDefault="00E8717F" w:rsidP="00C100F6">
            <w:pPr>
              <w:widowControl w:val="0"/>
              <w:jc w:val="center"/>
              <w:rPr>
                <w:snapToGrid w:val="0"/>
                <w:color w:val="000000"/>
                <w:sz w:val="22"/>
                <w:szCs w:val="22"/>
              </w:rPr>
            </w:pPr>
            <w:r>
              <w:rPr>
                <w:snapToGrid w:val="0"/>
                <w:color w:val="000000"/>
                <w:sz w:val="22"/>
                <w:szCs w:val="22"/>
              </w:rPr>
              <w:t>2</w:t>
            </w:r>
            <w:r w:rsidRPr="00930502">
              <w:rPr>
                <w:snapToGrid w:val="0"/>
                <w:color w:val="000000"/>
                <w:sz w:val="22"/>
                <w:szCs w:val="22"/>
              </w:rPr>
              <w:t>.</w:t>
            </w:r>
          </w:p>
        </w:tc>
        <w:tc>
          <w:tcPr>
            <w:tcW w:w="8079" w:type="dxa"/>
            <w:shd w:val="clear" w:color="auto" w:fill="auto"/>
          </w:tcPr>
          <w:p w:rsidR="00E8717F" w:rsidRPr="00930502" w:rsidRDefault="00E8717F" w:rsidP="00C100F6">
            <w:pPr>
              <w:widowControl w:val="0"/>
              <w:rPr>
                <w:snapToGrid w:val="0"/>
                <w:color w:val="000000"/>
                <w:sz w:val="22"/>
                <w:szCs w:val="22"/>
              </w:rPr>
            </w:pPr>
            <w:r>
              <w:rPr>
                <w:snapToGrid w:val="0"/>
                <w:color w:val="000000"/>
                <w:sz w:val="22"/>
                <w:szCs w:val="22"/>
              </w:rPr>
              <w:t>О</w:t>
            </w:r>
            <w:r w:rsidRPr="00930502">
              <w:rPr>
                <w:snapToGrid w:val="0"/>
                <w:color w:val="000000"/>
                <w:sz w:val="22"/>
                <w:szCs w:val="22"/>
              </w:rPr>
              <w:t xml:space="preserve">бъем потерь </w:t>
            </w:r>
            <w:r>
              <w:rPr>
                <w:snapToGrid w:val="0"/>
                <w:color w:val="000000"/>
                <w:sz w:val="22"/>
                <w:szCs w:val="22"/>
              </w:rPr>
              <w:t>тепловой энергии</w:t>
            </w:r>
            <w:r w:rsidRPr="00930502">
              <w:rPr>
                <w:snapToGrid w:val="0"/>
                <w:color w:val="000000"/>
                <w:sz w:val="22"/>
                <w:szCs w:val="22"/>
              </w:rPr>
              <w:t xml:space="preserve"> при ее передаче</w:t>
            </w:r>
          </w:p>
        </w:tc>
        <w:tc>
          <w:tcPr>
            <w:tcW w:w="1314" w:type="dxa"/>
            <w:shd w:val="clear" w:color="auto" w:fill="auto"/>
          </w:tcPr>
          <w:p w:rsidR="00E8717F" w:rsidRPr="00930502" w:rsidRDefault="00E8717F" w:rsidP="00C100F6">
            <w:pPr>
              <w:widowControl w:val="0"/>
              <w:jc w:val="center"/>
              <w:rPr>
                <w:snapToGrid w:val="0"/>
                <w:color w:val="000000"/>
                <w:sz w:val="22"/>
                <w:szCs w:val="22"/>
              </w:rPr>
            </w:pPr>
            <w:r w:rsidRPr="00930502">
              <w:rPr>
                <w:snapToGrid w:val="0"/>
                <w:color w:val="000000"/>
                <w:sz w:val="22"/>
                <w:szCs w:val="22"/>
              </w:rPr>
              <w:t>Гкал</w:t>
            </w:r>
          </w:p>
        </w:tc>
      </w:tr>
      <w:tr w:rsidR="00E8717F" w:rsidRPr="00930502" w:rsidTr="00C100F6">
        <w:trPr>
          <w:cantSplit/>
          <w:trHeight w:val="20"/>
        </w:trPr>
        <w:tc>
          <w:tcPr>
            <w:tcW w:w="534" w:type="dxa"/>
            <w:shd w:val="clear" w:color="auto" w:fill="auto"/>
            <w:vAlign w:val="center"/>
          </w:tcPr>
          <w:p w:rsidR="00E8717F" w:rsidRPr="00930502" w:rsidRDefault="00E8717F" w:rsidP="00C100F6">
            <w:pPr>
              <w:widowControl w:val="0"/>
              <w:jc w:val="center"/>
              <w:rPr>
                <w:snapToGrid w:val="0"/>
                <w:color w:val="000000"/>
                <w:sz w:val="22"/>
                <w:szCs w:val="22"/>
              </w:rPr>
            </w:pPr>
            <w:r>
              <w:rPr>
                <w:snapToGrid w:val="0"/>
                <w:color w:val="000000"/>
                <w:sz w:val="22"/>
                <w:szCs w:val="22"/>
              </w:rPr>
              <w:t>3</w:t>
            </w:r>
            <w:r w:rsidRPr="00930502">
              <w:rPr>
                <w:snapToGrid w:val="0"/>
                <w:color w:val="000000"/>
                <w:sz w:val="22"/>
                <w:szCs w:val="22"/>
              </w:rPr>
              <w:t>.</w:t>
            </w:r>
          </w:p>
        </w:tc>
        <w:tc>
          <w:tcPr>
            <w:tcW w:w="8079" w:type="dxa"/>
            <w:shd w:val="clear" w:color="auto" w:fill="auto"/>
          </w:tcPr>
          <w:p w:rsidR="00E8717F" w:rsidRPr="00930502" w:rsidRDefault="00E8717F" w:rsidP="00C100F6">
            <w:pPr>
              <w:widowControl w:val="0"/>
              <w:rPr>
                <w:snapToGrid w:val="0"/>
                <w:sz w:val="22"/>
                <w:szCs w:val="22"/>
              </w:rPr>
            </w:pPr>
            <w:r>
              <w:rPr>
                <w:snapToGrid w:val="0"/>
                <w:sz w:val="22"/>
                <w:szCs w:val="22"/>
              </w:rPr>
              <w:t>О</w:t>
            </w:r>
            <w:r w:rsidRPr="00930502">
              <w:rPr>
                <w:snapToGrid w:val="0"/>
                <w:sz w:val="22"/>
                <w:szCs w:val="22"/>
              </w:rPr>
              <w:t>бъема потерь воды при ее передаче</w:t>
            </w:r>
          </w:p>
        </w:tc>
        <w:tc>
          <w:tcPr>
            <w:tcW w:w="1314" w:type="dxa"/>
            <w:shd w:val="clear" w:color="auto" w:fill="auto"/>
          </w:tcPr>
          <w:p w:rsidR="00E8717F" w:rsidRPr="00930502" w:rsidRDefault="00E8717F" w:rsidP="00C100F6">
            <w:pPr>
              <w:widowControl w:val="0"/>
              <w:jc w:val="center"/>
              <w:rPr>
                <w:snapToGrid w:val="0"/>
                <w:color w:val="000000"/>
                <w:sz w:val="22"/>
                <w:szCs w:val="22"/>
              </w:rPr>
            </w:pPr>
            <w:r w:rsidRPr="00930502">
              <w:rPr>
                <w:snapToGrid w:val="0"/>
                <w:color w:val="000000"/>
                <w:sz w:val="22"/>
                <w:szCs w:val="22"/>
              </w:rPr>
              <w:t>куб.м.</w:t>
            </w:r>
          </w:p>
        </w:tc>
      </w:tr>
      <w:tr w:rsidR="00E8717F" w:rsidRPr="00930502" w:rsidTr="00C100F6">
        <w:trPr>
          <w:cantSplit/>
          <w:trHeight w:val="20"/>
        </w:trPr>
        <w:tc>
          <w:tcPr>
            <w:tcW w:w="534" w:type="dxa"/>
            <w:shd w:val="clear" w:color="auto" w:fill="auto"/>
            <w:vAlign w:val="center"/>
          </w:tcPr>
          <w:p w:rsidR="00E8717F" w:rsidRPr="00930502" w:rsidRDefault="00E8717F" w:rsidP="00C100F6">
            <w:pPr>
              <w:widowControl w:val="0"/>
              <w:jc w:val="center"/>
              <w:rPr>
                <w:snapToGrid w:val="0"/>
                <w:color w:val="000000"/>
                <w:sz w:val="22"/>
                <w:szCs w:val="22"/>
              </w:rPr>
            </w:pPr>
            <w:r>
              <w:rPr>
                <w:snapToGrid w:val="0"/>
                <w:color w:val="000000"/>
                <w:sz w:val="22"/>
                <w:szCs w:val="22"/>
              </w:rPr>
              <w:t>4</w:t>
            </w:r>
            <w:r w:rsidRPr="00930502">
              <w:rPr>
                <w:snapToGrid w:val="0"/>
                <w:color w:val="000000"/>
                <w:sz w:val="22"/>
                <w:szCs w:val="22"/>
              </w:rPr>
              <w:t>.</w:t>
            </w:r>
          </w:p>
        </w:tc>
        <w:tc>
          <w:tcPr>
            <w:tcW w:w="8079" w:type="dxa"/>
            <w:shd w:val="clear" w:color="auto" w:fill="auto"/>
          </w:tcPr>
          <w:p w:rsidR="00E8717F" w:rsidRPr="00930502" w:rsidRDefault="00E8717F" w:rsidP="00C100F6">
            <w:pPr>
              <w:widowControl w:val="0"/>
              <w:rPr>
                <w:snapToGrid w:val="0"/>
                <w:sz w:val="22"/>
                <w:szCs w:val="22"/>
              </w:rPr>
            </w:pPr>
            <w:r w:rsidRPr="00930502">
              <w:rPr>
                <w:snapToGrid w:val="0"/>
                <w:sz w:val="22"/>
                <w:szCs w:val="22"/>
              </w:rPr>
              <w:t xml:space="preserve">Динамика изменения объемов </w:t>
            </w:r>
            <w:r>
              <w:rPr>
                <w:snapToGrid w:val="0"/>
                <w:sz w:val="22"/>
                <w:szCs w:val="22"/>
              </w:rPr>
              <w:t>электроэнергии</w:t>
            </w:r>
            <w:r w:rsidRPr="00930502">
              <w:rPr>
                <w:snapToGrid w:val="0"/>
                <w:sz w:val="22"/>
                <w:szCs w:val="22"/>
              </w:rPr>
              <w:t>, используемой при передаче (транспортировке) воды</w:t>
            </w:r>
          </w:p>
        </w:tc>
        <w:tc>
          <w:tcPr>
            <w:tcW w:w="1314" w:type="dxa"/>
            <w:shd w:val="clear" w:color="auto" w:fill="auto"/>
          </w:tcPr>
          <w:p w:rsidR="00E8717F" w:rsidRPr="00930502" w:rsidRDefault="00E8717F" w:rsidP="00C100F6">
            <w:pPr>
              <w:widowControl w:val="0"/>
              <w:jc w:val="center"/>
              <w:rPr>
                <w:snapToGrid w:val="0"/>
                <w:color w:val="000000"/>
                <w:sz w:val="22"/>
                <w:szCs w:val="22"/>
              </w:rPr>
            </w:pPr>
            <w:r w:rsidRPr="00930502">
              <w:rPr>
                <w:snapToGrid w:val="0"/>
                <w:color w:val="000000"/>
                <w:sz w:val="22"/>
                <w:szCs w:val="22"/>
              </w:rPr>
              <w:t>кВт</w:t>
            </w:r>
            <w:r>
              <w:rPr>
                <w:snapToGrid w:val="0"/>
                <w:color w:val="000000"/>
                <w:sz w:val="22"/>
                <w:szCs w:val="22"/>
              </w:rPr>
              <w:t>ч</w:t>
            </w:r>
          </w:p>
        </w:tc>
      </w:tr>
      <w:tr w:rsidR="00E8717F" w:rsidRPr="00930502" w:rsidTr="00C100F6">
        <w:trPr>
          <w:cantSplit/>
          <w:trHeight w:val="20"/>
        </w:trPr>
        <w:tc>
          <w:tcPr>
            <w:tcW w:w="9927" w:type="dxa"/>
            <w:gridSpan w:val="3"/>
            <w:shd w:val="clear" w:color="auto" w:fill="auto"/>
            <w:vAlign w:val="center"/>
          </w:tcPr>
          <w:p w:rsidR="00E8717F" w:rsidRPr="00930502" w:rsidRDefault="00E8717F" w:rsidP="00C100F6">
            <w:pPr>
              <w:widowControl w:val="0"/>
              <w:jc w:val="center"/>
              <w:rPr>
                <w:b/>
                <w:bCs/>
                <w:snapToGrid w:val="0"/>
                <w:color w:val="000000"/>
                <w:sz w:val="22"/>
                <w:szCs w:val="22"/>
              </w:rPr>
            </w:pPr>
            <w:r w:rsidRPr="00930502">
              <w:rPr>
                <w:b/>
                <w:bCs/>
                <w:snapToGrid w:val="0"/>
                <w:color w:val="000000"/>
                <w:sz w:val="22"/>
                <w:szCs w:val="22"/>
              </w:rPr>
              <w:t>Целевые показатели в транспортном комплексе</w:t>
            </w:r>
          </w:p>
        </w:tc>
      </w:tr>
      <w:tr w:rsidR="00E8717F" w:rsidRPr="00930502" w:rsidTr="00C100F6">
        <w:trPr>
          <w:cantSplit/>
          <w:trHeight w:val="20"/>
        </w:trPr>
        <w:tc>
          <w:tcPr>
            <w:tcW w:w="534" w:type="dxa"/>
            <w:shd w:val="clear" w:color="auto" w:fill="auto"/>
            <w:vAlign w:val="center"/>
          </w:tcPr>
          <w:p w:rsidR="00E8717F" w:rsidRPr="00930502" w:rsidRDefault="00E8717F" w:rsidP="00C100F6">
            <w:pPr>
              <w:widowControl w:val="0"/>
              <w:jc w:val="center"/>
              <w:rPr>
                <w:snapToGrid w:val="0"/>
                <w:color w:val="000000"/>
                <w:sz w:val="22"/>
                <w:szCs w:val="22"/>
              </w:rPr>
            </w:pPr>
            <w:r w:rsidRPr="00930502">
              <w:rPr>
                <w:snapToGrid w:val="0"/>
                <w:color w:val="000000"/>
                <w:sz w:val="22"/>
                <w:szCs w:val="22"/>
              </w:rPr>
              <w:t>1.</w:t>
            </w:r>
          </w:p>
        </w:tc>
        <w:tc>
          <w:tcPr>
            <w:tcW w:w="8079" w:type="dxa"/>
            <w:shd w:val="clear" w:color="auto" w:fill="auto"/>
          </w:tcPr>
          <w:p w:rsidR="00E8717F" w:rsidRPr="00930502" w:rsidRDefault="00E8717F" w:rsidP="00C100F6">
            <w:pPr>
              <w:widowControl w:val="0"/>
              <w:rPr>
                <w:snapToGrid w:val="0"/>
                <w:color w:val="000000"/>
                <w:sz w:val="22"/>
                <w:szCs w:val="22"/>
              </w:rPr>
            </w:pPr>
            <w:r w:rsidRPr="00930502">
              <w:rPr>
                <w:snapToGrid w:val="0"/>
                <w:color w:val="000000"/>
                <w:sz w:val="22"/>
                <w:szCs w:val="22"/>
              </w:rPr>
              <w:t>Динамика количества высокоэкономичных по использованию моторного топлива транспортных средств, относящихся к общественному транспорту</w:t>
            </w:r>
          </w:p>
        </w:tc>
        <w:tc>
          <w:tcPr>
            <w:tcW w:w="1314" w:type="dxa"/>
            <w:shd w:val="clear" w:color="auto" w:fill="auto"/>
          </w:tcPr>
          <w:p w:rsidR="00E8717F" w:rsidRPr="00930502" w:rsidRDefault="00E8717F" w:rsidP="00C100F6">
            <w:pPr>
              <w:widowControl w:val="0"/>
              <w:jc w:val="center"/>
              <w:rPr>
                <w:snapToGrid w:val="0"/>
                <w:color w:val="000000"/>
                <w:sz w:val="22"/>
                <w:szCs w:val="22"/>
              </w:rPr>
            </w:pPr>
            <w:r w:rsidRPr="00930502">
              <w:rPr>
                <w:snapToGrid w:val="0"/>
                <w:color w:val="000000"/>
                <w:sz w:val="22"/>
                <w:szCs w:val="22"/>
              </w:rPr>
              <w:t>%</w:t>
            </w:r>
          </w:p>
        </w:tc>
      </w:tr>
    </w:tbl>
    <w:p w:rsidR="00E8717F" w:rsidRPr="00E21B69" w:rsidRDefault="00E8717F" w:rsidP="00E8717F">
      <w:pPr>
        <w:spacing w:line="276" w:lineRule="auto"/>
        <w:ind w:firstLine="709"/>
        <w:jc w:val="both"/>
        <w:rPr>
          <w:sz w:val="16"/>
          <w:szCs w:val="16"/>
        </w:rPr>
      </w:pPr>
    </w:p>
    <w:p w:rsidR="00E8717F" w:rsidRPr="00767063" w:rsidRDefault="00E8717F" w:rsidP="00E8717F">
      <w:pPr>
        <w:ind w:firstLine="709"/>
        <w:rPr>
          <w:sz w:val="28"/>
          <w:szCs w:val="28"/>
        </w:rPr>
      </w:pPr>
    </w:p>
    <w:p w:rsidR="00E8717F" w:rsidRDefault="00E8717F" w:rsidP="003D7141">
      <w:pPr>
        <w:pStyle w:val="12"/>
        <w:keepNext w:val="0"/>
        <w:numPr>
          <w:ilvl w:val="0"/>
          <w:numId w:val="4"/>
        </w:numPr>
        <w:autoSpaceDE w:val="0"/>
        <w:autoSpaceDN w:val="0"/>
        <w:adjustRightInd w:val="0"/>
        <w:spacing w:before="108" w:after="108"/>
        <w:ind w:left="0" w:firstLine="0"/>
        <w:jc w:val="center"/>
      </w:pPr>
      <w:bookmarkStart w:id="10" w:name="_Toc272342216"/>
      <w:r w:rsidRPr="002C2B27">
        <w:t>Характеристика потребления энергетических ресурсов</w:t>
      </w:r>
      <w:bookmarkEnd w:id="10"/>
    </w:p>
    <w:p w:rsidR="00E8717F" w:rsidRPr="0035647A" w:rsidRDefault="00E8717F" w:rsidP="003D7141">
      <w:pPr>
        <w:pStyle w:val="af"/>
        <w:keepNext/>
        <w:numPr>
          <w:ilvl w:val="0"/>
          <w:numId w:val="5"/>
        </w:numPr>
        <w:spacing w:line="276" w:lineRule="auto"/>
        <w:ind w:left="0" w:firstLine="0"/>
        <w:jc w:val="center"/>
        <w:outlineLvl w:val="1"/>
        <w:rPr>
          <w:b/>
          <w:bCs/>
          <w:vanish/>
          <w:color w:val="000080"/>
          <w:szCs w:val="20"/>
        </w:rPr>
      </w:pPr>
      <w:bookmarkStart w:id="11" w:name="_Toc266803617"/>
      <w:bookmarkStart w:id="12" w:name="_Toc266894396"/>
      <w:bookmarkStart w:id="13" w:name="_Toc266894725"/>
      <w:bookmarkStart w:id="14" w:name="_Toc266915068"/>
      <w:bookmarkStart w:id="15" w:name="_Toc266915396"/>
      <w:bookmarkStart w:id="16" w:name="_Toc267000059"/>
      <w:bookmarkStart w:id="17" w:name="_Toc267062382"/>
      <w:bookmarkStart w:id="18" w:name="_Toc267074343"/>
      <w:bookmarkStart w:id="19" w:name="_Toc267074652"/>
      <w:bookmarkStart w:id="20" w:name="_Toc267148858"/>
      <w:bookmarkStart w:id="21" w:name="_Toc267258859"/>
      <w:bookmarkStart w:id="22" w:name="_Toc272316270"/>
      <w:bookmarkStart w:id="23" w:name="_Toc272341908"/>
      <w:bookmarkStart w:id="24" w:name="_Toc272342217"/>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8717F" w:rsidRPr="0035647A" w:rsidRDefault="00E8717F" w:rsidP="003D7141">
      <w:pPr>
        <w:pStyle w:val="af"/>
        <w:keepNext/>
        <w:numPr>
          <w:ilvl w:val="0"/>
          <w:numId w:val="5"/>
        </w:numPr>
        <w:spacing w:line="276" w:lineRule="auto"/>
        <w:ind w:left="0" w:firstLine="0"/>
        <w:jc w:val="center"/>
        <w:outlineLvl w:val="1"/>
        <w:rPr>
          <w:b/>
          <w:bCs/>
          <w:vanish/>
          <w:color w:val="000080"/>
          <w:szCs w:val="20"/>
        </w:rPr>
      </w:pPr>
      <w:bookmarkStart w:id="25" w:name="_Toc266803618"/>
      <w:bookmarkStart w:id="26" w:name="_Toc266894397"/>
      <w:bookmarkStart w:id="27" w:name="_Toc266894726"/>
      <w:bookmarkStart w:id="28" w:name="_Toc266915069"/>
      <w:bookmarkStart w:id="29" w:name="_Toc266915397"/>
      <w:bookmarkStart w:id="30" w:name="_Toc267000060"/>
      <w:bookmarkStart w:id="31" w:name="_Toc267062383"/>
      <w:bookmarkStart w:id="32" w:name="_Toc267074344"/>
      <w:bookmarkStart w:id="33" w:name="_Toc267074653"/>
      <w:bookmarkStart w:id="34" w:name="_Toc267148859"/>
      <w:bookmarkStart w:id="35" w:name="_Toc267258860"/>
      <w:bookmarkStart w:id="36" w:name="_Toc272316271"/>
      <w:bookmarkStart w:id="37" w:name="_Toc272341909"/>
      <w:bookmarkStart w:id="38" w:name="_Toc272342218"/>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E8717F" w:rsidRPr="0035647A" w:rsidRDefault="00E8717F" w:rsidP="003D7141">
      <w:pPr>
        <w:pStyle w:val="af"/>
        <w:keepNext/>
        <w:numPr>
          <w:ilvl w:val="0"/>
          <w:numId w:val="5"/>
        </w:numPr>
        <w:spacing w:line="276" w:lineRule="auto"/>
        <w:ind w:left="0" w:firstLine="0"/>
        <w:jc w:val="center"/>
        <w:outlineLvl w:val="1"/>
        <w:rPr>
          <w:b/>
          <w:bCs/>
          <w:vanish/>
          <w:color w:val="000080"/>
          <w:szCs w:val="20"/>
        </w:rPr>
      </w:pPr>
      <w:bookmarkStart w:id="39" w:name="_Toc266803619"/>
      <w:bookmarkStart w:id="40" w:name="_Toc266894398"/>
      <w:bookmarkStart w:id="41" w:name="_Toc266894727"/>
      <w:bookmarkStart w:id="42" w:name="_Toc266915070"/>
      <w:bookmarkStart w:id="43" w:name="_Toc266915398"/>
      <w:bookmarkStart w:id="44" w:name="_Toc267000061"/>
      <w:bookmarkStart w:id="45" w:name="_Toc267062384"/>
      <w:bookmarkStart w:id="46" w:name="_Toc267074345"/>
      <w:bookmarkStart w:id="47" w:name="_Toc267074654"/>
      <w:bookmarkStart w:id="48" w:name="_Toc267148860"/>
      <w:bookmarkStart w:id="49" w:name="_Toc267258861"/>
      <w:bookmarkStart w:id="50" w:name="_Toc272316272"/>
      <w:bookmarkStart w:id="51" w:name="_Toc272341910"/>
      <w:bookmarkStart w:id="52" w:name="_Toc272342219"/>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E8717F" w:rsidRPr="0035647A" w:rsidRDefault="00E8717F" w:rsidP="003D7141">
      <w:pPr>
        <w:pStyle w:val="af"/>
        <w:keepNext/>
        <w:numPr>
          <w:ilvl w:val="0"/>
          <w:numId w:val="5"/>
        </w:numPr>
        <w:spacing w:line="276" w:lineRule="auto"/>
        <w:ind w:left="0" w:firstLine="0"/>
        <w:jc w:val="center"/>
        <w:outlineLvl w:val="1"/>
        <w:rPr>
          <w:b/>
          <w:bCs/>
          <w:vanish/>
          <w:color w:val="000080"/>
          <w:szCs w:val="20"/>
        </w:rPr>
      </w:pPr>
      <w:bookmarkStart w:id="53" w:name="_Toc266803620"/>
      <w:bookmarkStart w:id="54" w:name="_Toc266894399"/>
      <w:bookmarkStart w:id="55" w:name="_Toc266894728"/>
      <w:bookmarkStart w:id="56" w:name="_Toc266915071"/>
      <w:bookmarkStart w:id="57" w:name="_Toc266915399"/>
      <w:bookmarkStart w:id="58" w:name="_Toc267000062"/>
      <w:bookmarkStart w:id="59" w:name="_Toc267062385"/>
      <w:bookmarkStart w:id="60" w:name="_Toc267074346"/>
      <w:bookmarkStart w:id="61" w:name="_Toc267074655"/>
      <w:bookmarkStart w:id="62" w:name="_Toc267148861"/>
      <w:bookmarkStart w:id="63" w:name="_Toc267258862"/>
      <w:bookmarkStart w:id="64" w:name="_Toc272316273"/>
      <w:bookmarkStart w:id="65" w:name="_Toc272341911"/>
      <w:bookmarkStart w:id="66" w:name="_Toc272342220"/>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E8717F" w:rsidRPr="0035647A" w:rsidRDefault="00E8717F" w:rsidP="003D7141">
      <w:pPr>
        <w:pStyle w:val="af"/>
        <w:keepNext/>
        <w:numPr>
          <w:ilvl w:val="0"/>
          <w:numId w:val="5"/>
        </w:numPr>
        <w:spacing w:line="276" w:lineRule="auto"/>
        <w:ind w:left="0" w:firstLine="0"/>
        <w:jc w:val="center"/>
        <w:outlineLvl w:val="1"/>
        <w:rPr>
          <w:b/>
          <w:bCs/>
          <w:vanish/>
          <w:color w:val="000080"/>
          <w:szCs w:val="20"/>
        </w:rPr>
      </w:pPr>
      <w:bookmarkStart w:id="67" w:name="_Toc266803621"/>
      <w:bookmarkStart w:id="68" w:name="_Toc266894400"/>
      <w:bookmarkStart w:id="69" w:name="_Toc266894729"/>
      <w:bookmarkStart w:id="70" w:name="_Toc266915072"/>
      <w:bookmarkStart w:id="71" w:name="_Toc266915400"/>
      <w:bookmarkStart w:id="72" w:name="_Toc267000063"/>
      <w:bookmarkStart w:id="73" w:name="_Toc267062386"/>
      <w:bookmarkStart w:id="74" w:name="_Toc267074347"/>
      <w:bookmarkStart w:id="75" w:name="_Toc267074656"/>
      <w:bookmarkStart w:id="76" w:name="_Toc267148862"/>
      <w:bookmarkStart w:id="77" w:name="_Toc267258863"/>
      <w:bookmarkStart w:id="78" w:name="_Toc272316274"/>
      <w:bookmarkStart w:id="79" w:name="_Toc272341912"/>
      <w:bookmarkStart w:id="80" w:name="_Toc272342221"/>
      <w:bookmarkEnd w:id="67"/>
      <w:bookmarkEnd w:id="68"/>
      <w:bookmarkEnd w:id="69"/>
      <w:bookmarkEnd w:id="70"/>
      <w:bookmarkEnd w:id="71"/>
      <w:bookmarkEnd w:id="72"/>
      <w:bookmarkEnd w:id="73"/>
      <w:bookmarkEnd w:id="74"/>
      <w:bookmarkEnd w:id="75"/>
      <w:bookmarkEnd w:id="76"/>
      <w:bookmarkEnd w:id="77"/>
      <w:bookmarkEnd w:id="78"/>
      <w:bookmarkEnd w:id="79"/>
      <w:bookmarkEnd w:id="80"/>
    </w:p>
    <w:p w:rsidR="00E8717F" w:rsidRPr="0035647A" w:rsidRDefault="00E8717F" w:rsidP="003D7141">
      <w:pPr>
        <w:pStyle w:val="af"/>
        <w:keepNext/>
        <w:numPr>
          <w:ilvl w:val="0"/>
          <w:numId w:val="5"/>
        </w:numPr>
        <w:spacing w:line="276" w:lineRule="auto"/>
        <w:ind w:left="0" w:firstLine="0"/>
        <w:jc w:val="center"/>
        <w:outlineLvl w:val="1"/>
        <w:rPr>
          <w:b/>
          <w:bCs/>
          <w:vanish/>
          <w:color w:val="000080"/>
          <w:szCs w:val="20"/>
        </w:rPr>
      </w:pPr>
      <w:bookmarkStart w:id="81" w:name="_Toc266803622"/>
      <w:bookmarkStart w:id="82" w:name="_Toc266894401"/>
      <w:bookmarkStart w:id="83" w:name="_Toc266894730"/>
      <w:bookmarkStart w:id="84" w:name="_Toc266915073"/>
      <w:bookmarkStart w:id="85" w:name="_Toc266915401"/>
      <w:bookmarkStart w:id="86" w:name="_Toc267000064"/>
      <w:bookmarkStart w:id="87" w:name="_Toc267062387"/>
      <w:bookmarkStart w:id="88" w:name="_Toc267074348"/>
      <w:bookmarkStart w:id="89" w:name="_Toc267074657"/>
      <w:bookmarkStart w:id="90" w:name="_Toc267148863"/>
      <w:bookmarkStart w:id="91" w:name="_Toc267258864"/>
      <w:bookmarkStart w:id="92" w:name="_Toc272316275"/>
      <w:bookmarkStart w:id="93" w:name="_Toc272341913"/>
      <w:bookmarkStart w:id="94" w:name="_Toc272342222"/>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E8717F" w:rsidRPr="00132166" w:rsidRDefault="00E8717F" w:rsidP="003D7141">
      <w:pPr>
        <w:pStyle w:val="20"/>
        <w:numPr>
          <w:ilvl w:val="1"/>
          <w:numId w:val="5"/>
        </w:numPr>
        <w:spacing w:line="276" w:lineRule="auto"/>
        <w:ind w:left="0" w:firstLine="0"/>
        <w:rPr>
          <w:rFonts w:ascii="Times New Roman" w:hAnsi="Times New Roman"/>
        </w:rPr>
      </w:pPr>
      <w:r>
        <w:rPr>
          <w:rFonts w:ascii="Times New Roman" w:hAnsi="Times New Roman"/>
          <w:i/>
          <w:iCs/>
          <w:color w:val="000080"/>
        </w:rPr>
        <w:t xml:space="preserve"> </w:t>
      </w:r>
      <w:bookmarkStart w:id="95" w:name="_Toc272342223"/>
      <w:r w:rsidRPr="002C2B27">
        <w:rPr>
          <w:rFonts w:ascii="Times New Roman" w:hAnsi="Times New Roman"/>
          <w:i/>
          <w:iCs/>
          <w:color w:val="000080"/>
        </w:rPr>
        <w:t>Т</w:t>
      </w:r>
      <w:r>
        <w:rPr>
          <w:rFonts w:ascii="Times New Roman" w:hAnsi="Times New Roman"/>
          <w:i/>
          <w:iCs/>
          <w:color w:val="000080"/>
        </w:rPr>
        <w:t>еплоснабжение Мамадышского</w:t>
      </w:r>
      <w:r w:rsidRPr="002C2B27">
        <w:rPr>
          <w:rFonts w:ascii="Times New Roman" w:hAnsi="Times New Roman"/>
          <w:i/>
          <w:iCs/>
          <w:color w:val="000080"/>
        </w:rPr>
        <w:t xml:space="preserve"> муниципального района</w:t>
      </w:r>
      <w:bookmarkEnd w:id="95"/>
    </w:p>
    <w:p w:rsidR="00E8717F" w:rsidRPr="0035647A" w:rsidRDefault="00E8717F" w:rsidP="003D7141">
      <w:pPr>
        <w:pStyle w:val="af"/>
        <w:keepNext/>
        <w:numPr>
          <w:ilvl w:val="0"/>
          <w:numId w:val="7"/>
        </w:numPr>
        <w:spacing w:line="276" w:lineRule="auto"/>
        <w:ind w:left="0" w:firstLine="0"/>
        <w:jc w:val="center"/>
        <w:outlineLvl w:val="2"/>
        <w:rPr>
          <w:b/>
          <w:bCs/>
          <w:vanish/>
          <w:color w:val="17365D"/>
          <w:szCs w:val="28"/>
        </w:rPr>
      </w:pPr>
      <w:bookmarkStart w:id="96" w:name="_Toc266803624"/>
      <w:bookmarkStart w:id="97" w:name="_Toc266894403"/>
      <w:bookmarkStart w:id="98" w:name="_Toc266894732"/>
      <w:bookmarkStart w:id="99" w:name="_Toc266915075"/>
      <w:bookmarkStart w:id="100" w:name="_Toc266915403"/>
      <w:bookmarkStart w:id="101" w:name="_Toc267000066"/>
      <w:bookmarkStart w:id="102" w:name="_Toc267062389"/>
      <w:bookmarkStart w:id="103" w:name="_Toc267074350"/>
      <w:bookmarkStart w:id="104" w:name="_Toc267074659"/>
      <w:bookmarkStart w:id="105" w:name="_Toc267148865"/>
      <w:bookmarkStart w:id="106" w:name="_Toc267258866"/>
      <w:bookmarkStart w:id="107" w:name="_Toc272316277"/>
      <w:bookmarkStart w:id="108" w:name="_Toc272341915"/>
      <w:bookmarkStart w:id="109" w:name="_Toc272342224"/>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rsidR="00E8717F" w:rsidRPr="0035647A" w:rsidRDefault="00E8717F" w:rsidP="003D7141">
      <w:pPr>
        <w:pStyle w:val="af"/>
        <w:keepNext/>
        <w:numPr>
          <w:ilvl w:val="0"/>
          <w:numId w:val="7"/>
        </w:numPr>
        <w:spacing w:line="276" w:lineRule="auto"/>
        <w:ind w:left="0" w:firstLine="0"/>
        <w:jc w:val="center"/>
        <w:outlineLvl w:val="2"/>
        <w:rPr>
          <w:b/>
          <w:bCs/>
          <w:vanish/>
          <w:color w:val="17365D"/>
          <w:szCs w:val="28"/>
        </w:rPr>
      </w:pPr>
      <w:bookmarkStart w:id="110" w:name="_Toc266803625"/>
      <w:bookmarkStart w:id="111" w:name="_Toc266894404"/>
      <w:bookmarkStart w:id="112" w:name="_Toc266894733"/>
      <w:bookmarkStart w:id="113" w:name="_Toc266915076"/>
      <w:bookmarkStart w:id="114" w:name="_Toc266915404"/>
      <w:bookmarkStart w:id="115" w:name="_Toc267000067"/>
      <w:bookmarkStart w:id="116" w:name="_Toc267062390"/>
      <w:bookmarkStart w:id="117" w:name="_Toc267074351"/>
      <w:bookmarkStart w:id="118" w:name="_Toc267074660"/>
      <w:bookmarkStart w:id="119" w:name="_Toc267148866"/>
      <w:bookmarkStart w:id="120" w:name="_Toc267258867"/>
      <w:bookmarkStart w:id="121" w:name="_Toc272316278"/>
      <w:bookmarkStart w:id="122" w:name="_Toc272341916"/>
      <w:bookmarkStart w:id="123" w:name="_Toc272342225"/>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rsidR="00E8717F" w:rsidRPr="0035647A" w:rsidRDefault="00E8717F" w:rsidP="003D7141">
      <w:pPr>
        <w:pStyle w:val="af"/>
        <w:keepNext/>
        <w:numPr>
          <w:ilvl w:val="0"/>
          <w:numId w:val="7"/>
        </w:numPr>
        <w:spacing w:line="276" w:lineRule="auto"/>
        <w:ind w:left="0" w:firstLine="0"/>
        <w:jc w:val="center"/>
        <w:outlineLvl w:val="2"/>
        <w:rPr>
          <w:b/>
          <w:bCs/>
          <w:vanish/>
          <w:color w:val="17365D"/>
          <w:szCs w:val="28"/>
        </w:rPr>
      </w:pPr>
      <w:bookmarkStart w:id="124" w:name="_Toc266803626"/>
      <w:bookmarkStart w:id="125" w:name="_Toc266894405"/>
      <w:bookmarkStart w:id="126" w:name="_Toc266894734"/>
      <w:bookmarkStart w:id="127" w:name="_Toc266915077"/>
      <w:bookmarkStart w:id="128" w:name="_Toc266915405"/>
      <w:bookmarkStart w:id="129" w:name="_Toc267000068"/>
      <w:bookmarkStart w:id="130" w:name="_Toc267062391"/>
      <w:bookmarkStart w:id="131" w:name="_Toc267074352"/>
      <w:bookmarkStart w:id="132" w:name="_Toc267074661"/>
      <w:bookmarkStart w:id="133" w:name="_Toc267148867"/>
      <w:bookmarkStart w:id="134" w:name="_Toc267258868"/>
      <w:bookmarkStart w:id="135" w:name="_Toc272316279"/>
      <w:bookmarkStart w:id="136" w:name="_Toc272341917"/>
      <w:bookmarkStart w:id="137" w:name="_Toc272342226"/>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rsidR="00E8717F" w:rsidRPr="0035647A" w:rsidRDefault="00E8717F" w:rsidP="003D7141">
      <w:pPr>
        <w:pStyle w:val="af"/>
        <w:keepNext/>
        <w:numPr>
          <w:ilvl w:val="0"/>
          <w:numId w:val="7"/>
        </w:numPr>
        <w:spacing w:line="276" w:lineRule="auto"/>
        <w:ind w:left="0" w:firstLine="0"/>
        <w:jc w:val="center"/>
        <w:outlineLvl w:val="2"/>
        <w:rPr>
          <w:b/>
          <w:bCs/>
          <w:vanish/>
          <w:color w:val="17365D"/>
          <w:szCs w:val="28"/>
        </w:rPr>
      </w:pPr>
      <w:bookmarkStart w:id="138" w:name="_Toc266803627"/>
      <w:bookmarkStart w:id="139" w:name="_Toc266894406"/>
      <w:bookmarkStart w:id="140" w:name="_Toc266894735"/>
      <w:bookmarkStart w:id="141" w:name="_Toc266915078"/>
      <w:bookmarkStart w:id="142" w:name="_Toc266915406"/>
      <w:bookmarkStart w:id="143" w:name="_Toc267000069"/>
      <w:bookmarkStart w:id="144" w:name="_Toc267062392"/>
      <w:bookmarkStart w:id="145" w:name="_Toc267074353"/>
      <w:bookmarkStart w:id="146" w:name="_Toc267074662"/>
      <w:bookmarkStart w:id="147" w:name="_Toc267148868"/>
      <w:bookmarkStart w:id="148" w:name="_Toc267258869"/>
      <w:bookmarkStart w:id="149" w:name="_Toc272316280"/>
      <w:bookmarkStart w:id="150" w:name="_Toc272341918"/>
      <w:bookmarkStart w:id="151" w:name="_Toc27234222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rsidR="00E8717F" w:rsidRPr="0035647A" w:rsidRDefault="00E8717F" w:rsidP="003D7141">
      <w:pPr>
        <w:pStyle w:val="af"/>
        <w:keepNext/>
        <w:numPr>
          <w:ilvl w:val="0"/>
          <w:numId w:val="7"/>
        </w:numPr>
        <w:spacing w:line="276" w:lineRule="auto"/>
        <w:ind w:left="0" w:firstLine="0"/>
        <w:jc w:val="center"/>
        <w:outlineLvl w:val="2"/>
        <w:rPr>
          <w:b/>
          <w:bCs/>
          <w:vanish/>
          <w:color w:val="17365D"/>
          <w:szCs w:val="28"/>
        </w:rPr>
      </w:pPr>
      <w:bookmarkStart w:id="152" w:name="_Toc266803628"/>
      <w:bookmarkStart w:id="153" w:name="_Toc266894407"/>
      <w:bookmarkStart w:id="154" w:name="_Toc266894736"/>
      <w:bookmarkStart w:id="155" w:name="_Toc266915079"/>
      <w:bookmarkStart w:id="156" w:name="_Toc266915407"/>
      <w:bookmarkStart w:id="157" w:name="_Toc267000070"/>
      <w:bookmarkStart w:id="158" w:name="_Toc267062393"/>
      <w:bookmarkStart w:id="159" w:name="_Toc267074354"/>
      <w:bookmarkStart w:id="160" w:name="_Toc267074663"/>
      <w:bookmarkStart w:id="161" w:name="_Toc267148869"/>
      <w:bookmarkStart w:id="162" w:name="_Toc267258870"/>
      <w:bookmarkStart w:id="163" w:name="_Toc272316281"/>
      <w:bookmarkStart w:id="164" w:name="_Toc272341919"/>
      <w:bookmarkStart w:id="165" w:name="_Toc272342228"/>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rsidR="00E8717F" w:rsidRPr="0035647A" w:rsidRDefault="00E8717F" w:rsidP="003D7141">
      <w:pPr>
        <w:pStyle w:val="af"/>
        <w:keepNext/>
        <w:numPr>
          <w:ilvl w:val="0"/>
          <w:numId w:val="7"/>
        </w:numPr>
        <w:spacing w:line="276" w:lineRule="auto"/>
        <w:ind w:left="0" w:firstLine="0"/>
        <w:jc w:val="center"/>
        <w:outlineLvl w:val="2"/>
        <w:rPr>
          <w:b/>
          <w:bCs/>
          <w:vanish/>
          <w:color w:val="17365D"/>
          <w:szCs w:val="28"/>
        </w:rPr>
      </w:pPr>
      <w:bookmarkStart w:id="166" w:name="_Toc266803629"/>
      <w:bookmarkStart w:id="167" w:name="_Toc266894408"/>
      <w:bookmarkStart w:id="168" w:name="_Toc266894737"/>
      <w:bookmarkStart w:id="169" w:name="_Toc266915080"/>
      <w:bookmarkStart w:id="170" w:name="_Toc266915408"/>
      <w:bookmarkStart w:id="171" w:name="_Toc267000071"/>
      <w:bookmarkStart w:id="172" w:name="_Toc267062394"/>
      <w:bookmarkStart w:id="173" w:name="_Toc267074355"/>
      <w:bookmarkStart w:id="174" w:name="_Toc267074664"/>
      <w:bookmarkStart w:id="175" w:name="_Toc267148870"/>
      <w:bookmarkStart w:id="176" w:name="_Toc267258871"/>
      <w:bookmarkStart w:id="177" w:name="_Toc272316282"/>
      <w:bookmarkStart w:id="178" w:name="_Toc272341920"/>
      <w:bookmarkStart w:id="179" w:name="_Toc272342229"/>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rsidR="00E8717F" w:rsidRPr="0035647A" w:rsidRDefault="00E8717F" w:rsidP="003D7141">
      <w:pPr>
        <w:pStyle w:val="af"/>
        <w:keepNext/>
        <w:numPr>
          <w:ilvl w:val="1"/>
          <w:numId w:val="7"/>
        </w:numPr>
        <w:spacing w:line="276" w:lineRule="auto"/>
        <w:ind w:left="0" w:firstLine="0"/>
        <w:jc w:val="center"/>
        <w:outlineLvl w:val="2"/>
        <w:rPr>
          <w:b/>
          <w:bCs/>
          <w:vanish/>
          <w:color w:val="17365D"/>
          <w:szCs w:val="28"/>
        </w:rPr>
      </w:pPr>
      <w:bookmarkStart w:id="180" w:name="_Toc266803630"/>
      <w:bookmarkStart w:id="181" w:name="_Toc266894409"/>
      <w:bookmarkStart w:id="182" w:name="_Toc266894738"/>
      <w:bookmarkStart w:id="183" w:name="_Toc266915081"/>
      <w:bookmarkStart w:id="184" w:name="_Toc266915409"/>
      <w:bookmarkStart w:id="185" w:name="_Toc267000072"/>
      <w:bookmarkStart w:id="186" w:name="_Toc267062395"/>
      <w:bookmarkStart w:id="187" w:name="_Toc267074356"/>
      <w:bookmarkStart w:id="188" w:name="_Toc267074665"/>
      <w:bookmarkStart w:id="189" w:name="_Toc267148871"/>
      <w:bookmarkStart w:id="190" w:name="_Toc267258872"/>
      <w:bookmarkStart w:id="191" w:name="_Toc272316283"/>
      <w:bookmarkStart w:id="192" w:name="_Toc272341921"/>
      <w:bookmarkStart w:id="193" w:name="_Toc272342230"/>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rsidR="00E8717F" w:rsidRDefault="00E8717F" w:rsidP="003D7141">
      <w:pPr>
        <w:pStyle w:val="30"/>
        <w:numPr>
          <w:ilvl w:val="2"/>
          <w:numId w:val="7"/>
        </w:numPr>
        <w:spacing w:line="276" w:lineRule="auto"/>
        <w:ind w:left="0" w:firstLine="0"/>
        <w:jc w:val="center"/>
      </w:pPr>
      <w:bookmarkStart w:id="194" w:name="_Toc272342231"/>
      <w:r w:rsidRPr="008D7F81">
        <w:rPr>
          <w:color w:val="17365D"/>
          <w:szCs w:val="28"/>
        </w:rPr>
        <w:t>Основные показатели</w:t>
      </w:r>
      <w:bookmarkEnd w:id="194"/>
    </w:p>
    <w:p w:rsidR="00E8717F" w:rsidRDefault="00E8717F" w:rsidP="00E8717F"/>
    <w:p w:rsidR="00E8717F" w:rsidRPr="004A3CA5" w:rsidRDefault="00E8717F" w:rsidP="00E8717F">
      <w:pPr>
        <w:spacing w:line="276" w:lineRule="auto"/>
        <w:ind w:firstLine="709"/>
        <w:jc w:val="both"/>
        <w:rPr>
          <w:sz w:val="28"/>
          <w:szCs w:val="28"/>
        </w:rPr>
      </w:pPr>
      <w:r>
        <w:rPr>
          <w:sz w:val="28"/>
          <w:szCs w:val="28"/>
        </w:rPr>
        <w:t xml:space="preserve">Основные показатели по централизованному отпуску тепловой энергии социальным учреждениям бюджетного сектора по Мамадышскому муниципальному району приведены в  </w:t>
      </w:r>
      <w:r w:rsidRPr="004A3CA5">
        <w:rPr>
          <w:sz w:val="28"/>
          <w:szCs w:val="28"/>
        </w:rPr>
        <w:fldChar w:fldCharType="begin"/>
      </w:r>
      <w:r w:rsidRPr="004A3CA5">
        <w:rPr>
          <w:sz w:val="28"/>
          <w:szCs w:val="28"/>
        </w:rPr>
        <w:instrText xml:space="preserve"> REF _Ref266877805 </w:instrText>
      </w:r>
      <w:r>
        <w:rPr>
          <w:sz w:val="28"/>
          <w:szCs w:val="28"/>
        </w:rPr>
        <w:instrText xml:space="preserve"> \* MERGEFORMAT </w:instrText>
      </w:r>
      <w:r w:rsidRPr="004A3CA5">
        <w:rPr>
          <w:sz w:val="28"/>
          <w:szCs w:val="28"/>
        </w:rPr>
        <w:fldChar w:fldCharType="separate"/>
      </w:r>
      <w:r w:rsidR="00AF1802" w:rsidRPr="00AF1802">
        <w:rPr>
          <w:sz w:val="28"/>
          <w:szCs w:val="28"/>
        </w:rPr>
        <w:t xml:space="preserve">Таблица </w:t>
      </w:r>
      <w:r w:rsidR="00AF1802" w:rsidRPr="00AF1802">
        <w:rPr>
          <w:noProof/>
          <w:sz w:val="28"/>
          <w:szCs w:val="28"/>
        </w:rPr>
        <w:t>6.1</w:t>
      </w:r>
      <w:r w:rsidRPr="004A3CA5">
        <w:rPr>
          <w:sz w:val="28"/>
          <w:szCs w:val="28"/>
        </w:rPr>
        <w:fldChar w:fldCharType="end"/>
      </w:r>
      <w:r>
        <w:rPr>
          <w:sz w:val="28"/>
          <w:szCs w:val="28"/>
        </w:rPr>
        <w:t>. Основная доля тепловой энергии на отопление и ГВС приходится на районные учреждения образования (школы, детские сады) и здравоохранения (больницы, ФАП).</w:t>
      </w:r>
    </w:p>
    <w:p w:rsidR="00E8717F" w:rsidRPr="00533927" w:rsidRDefault="00E8717F" w:rsidP="00E8717F">
      <w:pPr>
        <w:ind w:firstLine="709"/>
        <w:rPr>
          <w:sz w:val="16"/>
          <w:szCs w:val="16"/>
        </w:rPr>
      </w:pPr>
    </w:p>
    <w:p w:rsidR="00E8717F" w:rsidRPr="0074576B" w:rsidRDefault="00E8717F" w:rsidP="00E8717F">
      <w:pPr>
        <w:pStyle w:val="aff2"/>
        <w:keepNext/>
        <w:spacing w:after="120"/>
        <w:ind w:left="4678"/>
        <w:rPr>
          <w:b w:val="0"/>
          <w:sz w:val="26"/>
          <w:szCs w:val="26"/>
        </w:rPr>
      </w:pPr>
      <w:bookmarkStart w:id="195" w:name="_Ref266877805"/>
      <w:r w:rsidRPr="0074576B">
        <w:rPr>
          <w:sz w:val="24"/>
          <w:szCs w:val="24"/>
        </w:rPr>
        <w:t xml:space="preserve">Таблица </w:t>
      </w:r>
      <w:r w:rsidRPr="0074576B">
        <w:rPr>
          <w:sz w:val="24"/>
          <w:szCs w:val="24"/>
        </w:rPr>
        <w:fldChar w:fldCharType="begin"/>
      </w:r>
      <w:r w:rsidRPr="0074576B">
        <w:rPr>
          <w:sz w:val="24"/>
          <w:szCs w:val="24"/>
        </w:rPr>
        <w:instrText xml:space="preserve"> STYLEREF 1 \s </w:instrText>
      </w:r>
      <w:r w:rsidRPr="0074576B">
        <w:rPr>
          <w:sz w:val="24"/>
          <w:szCs w:val="24"/>
        </w:rPr>
        <w:fldChar w:fldCharType="separate"/>
      </w:r>
      <w:r w:rsidR="00AF1802">
        <w:rPr>
          <w:noProof/>
          <w:sz w:val="24"/>
          <w:szCs w:val="24"/>
        </w:rPr>
        <w:t>6</w:t>
      </w:r>
      <w:r w:rsidRPr="0074576B">
        <w:rPr>
          <w:sz w:val="24"/>
          <w:szCs w:val="24"/>
        </w:rPr>
        <w:fldChar w:fldCharType="end"/>
      </w:r>
      <w:r w:rsidRPr="0074576B">
        <w:rPr>
          <w:sz w:val="24"/>
          <w:szCs w:val="24"/>
        </w:rPr>
        <w:t>.</w:t>
      </w:r>
      <w:r w:rsidRPr="0074576B">
        <w:rPr>
          <w:sz w:val="24"/>
          <w:szCs w:val="24"/>
        </w:rPr>
        <w:fldChar w:fldCharType="begin"/>
      </w:r>
      <w:r w:rsidRPr="0074576B">
        <w:rPr>
          <w:sz w:val="24"/>
          <w:szCs w:val="24"/>
        </w:rPr>
        <w:instrText xml:space="preserve"> SEQ Таблица \* ARABIC \s 1 </w:instrText>
      </w:r>
      <w:r w:rsidRPr="0074576B">
        <w:rPr>
          <w:sz w:val="24"/>
          <w:szCs w:val="24"/>
        </w:rPr>
        <w:fldChar w:fldCharType="separate"/>
      </w:r>
      <w:r w:rsidR="00AF1802">
        <w:rPr>
          <w:noProof/>
          <w:sz w:val="24"/>
          <w:szCs w:val="24"/>
        </w:rPr>
        <w:t>1</w:t>
      </w:r>
      <w:r w:rsidRPr="0074576B">
        <w:rPr>
          <w:sz w:val="24"/>
          <w:szCs w:val="24"/>
        </w:rPr>
        <w:fldChar w:fldCharType="end"/>
      </w:r>
      <w:bookmarkEnd w:id="195"/>
      <w:r w:rsidRPr="0074576B">
        <w:rPr>
          <w:sz w:val="24"/>
          <w:szCs w:val="24"/>
        </w:rPr>
        <w:t xml:space="preserve"> </w:t>
      </w:r>
      <w:r w:rsidRPr="0074576B">
        <w:rPr>
          <w:b w:val="0"/>
          <w:sz w:val="26"/>
          <w:szCs w:val="26"/>
        </w:rPr>
        <w:t>Потребление тепловой энергии бюджетными учреждениями ММР в 2018 г.</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1714"/>
        <w:gridCol w:w="1144"/>
        <w:gridCol w:w="1447"/>
        <w:gridCol w:w="1214"/>
        <w:gridCol w:w="1271"/>
        <w:gridCol w:w="1148"/>
      </w:tblGrid>
      <w:tr w:rsidR="00E8717F" w:rsidRPr="0074576B" w:rsidTr="00C100F6">
        <w:trPr>
          <w:trHeight w:val="510"/>
        </w:trPr>
        <w:tc>
          <w:tcPr>
            <w:tcW w:w="2269" w:type="dxa"/>
            <w:shd w:val="clear" w:color="auto" w:fill="auto"/>
            <w:vAlign w:val="center"/>
          </w:tcPr>
          <w:p w:rsidR="00E8717F" w:rsidRPr="0074576B" w:rsidRDefault="00E8717F" w:rsidP="00C100F6">
            <w:pPr>
              <w:jc w:val="center"/>
              <w:rPr>
                <w:b/>
                <w:sz w:val="22"/>
                <w:szCs w:val="22"/>
              </w:rPr>
            </w:pPr>
            <w:r w:rsidRPr="0074576B">
              <w:rPr>
                <w:b/>
                <w:sz w:val="22"/>
                <w:szCs w:val="22"/>
              </w:rPr>
              <w:t>Показатели</w:t>
            </w:r>
          </w:p>
        </w:tc>
        <w:tc>
          <w:tcPr>
            <w:tcW w:w="1714" w:type="dxa"/>
            <w:shd w:val="clear" w:color="auto" w:fill="auto"/>
            <w:vAlign w:val="center"/>
          </w:tcPr>
          <w:p w:rsidR="00E8717F" w:rsidRPr="0074576B" w:rsidRDefault="00E8717F" w:rsidP="00C100F6">
            <w:pPr>
              <w:jc w:val="center"/>
              <w:rPr>
                <w:b/>
                <w:sz w:val="22"/>
                <w:szCs w:val="22"/>
              </w:rPr>
            </w:pPr>
            <w:r w:rsidRPr="0074576B">
              <w:rPr>
                <w:b/>
                <w:sz w:val="22"/>
                <w:szCs w:val="22"/>
              </w:rPr>
              <w:t>Медицинские учреждения</w:t>
            </w:r>
          </w:p>
        </w:tc>
        <w:tc>
          <w:tcPr>
            <w:tcW w:w="1144" w:type="dxa"/>
            <w:shd w:val="clear" w:color="auto" w:fill="auto"/>
            <w:vAlign w:val="center"/>
          </w:tcPr>
          <w:p w:rsidR="00E8717F" w:rsidRPr="0074576B" w:rsidRDefault="00E8717F" w:rsidP="00C100F6">
            <w:pPr>
              <w:jc w:val="center"/>
              <w:rPr>
                <w:b/>
                <w:sz w:val="22"/>
                <w:szCs w:val="22"/>
              </w:rPr>
            </w:pPr>
            <w:r w:rsidRPr="0074576B">
              <w:rPr>
                <w:b/>
                <w:sz w:val="22"/>
                <w:szCs w:val="22"/>
              </w:rPr>
              <w:t>Школы</w:t>
            </w:r>
          </w:p>
        </w:tc>
        <w:tc>
          <w:tcPr>
            <w:tcW w:w="1447" w:type="dxa"/>
            <w:shd w:val="clear" w:color="auto" w:fill="auto"/>
            <w:vAlign w:val="center"/>
          </w:tcPr>
          <w:p w:rsidR="00E8717F" w:rsidRPr="0074576B" w:rsidRDefault="00E8717F" w:rsidP="00C100F6">
            <w:pPr>
              <w:jc w:val="center"/>
              <w:rPr>
                <w:b/>
                <w:sz w:val="22"/>
                <w:szCs w:val="22"/>
              </w:rPr>
            </w:pPr>
            <w:r w:rsidRPr="0074576B">
              <w:rPr>
                <w:b/>
                <w:sz w:val="22"/>
                <w:szCs w:val="22"/>
              </w:rPr>
              <w:t>Вузы, техникумы</w:t>
            </w:r>
          </w:p>
        </w:tc>
        <w:tc>
          <w:tcPr>
            <w:tcW w:w="1214" w:type="dxa"/>
            <w:shd w:val="clear" w:color="auto" w:fill="auto"/>
            <w:vAlign w:val="center"/>
          </w:tcPr>
          <w:p w:rsidR="00E8717F" w:rsidRPr="0074576B" w:rsidRDefault="00E8717F" w:rsidP="00C100F6">
            <w:pPr>
              <w:jc w:val="center"/>
              <w:rPr>
                <w:b/>
                <w:sz w:val="22"/>
                <w:szCs w:val="22"/>
              </w:rPr>
            </w:pPr>
            <w:r w:rsidRPr="0074576B">
              <w:rPr>
                <w:b/>
                <w:sz w:val="22"/>
                <w:szCs w:val="22"/>
              </w:rPr>
              <w:t>Детсткие сады</w:t>
            </w:r>
          </w:p>
        </w:tc>
        <w:tc>
          <w:tcPr>
            <w:tcW w:w="1271" w:type="dxa"/>
            <w:shd w:val="clear" w:color="auto" w:fill="auto"/>
            <w:vAlign w:val="center"/>
          </w:tcPr>
          <w:p w:rsidR="00E8717F" w:rsidRPr="0074576B" w:rsidRDefault="00E8717F" w:rsidP="00C100F6">
            <w:pPr>
              <w:jc w:val="center"/>
              <w:rPr>
                <w:b/>
                <w:sz w:val="22"/>
                <w:szCs w:val="22"/>
              </w:rPr>
            </w:pPr>
            <w:r w:rsidRPr="0074576B">
              <w:rPr>
                <w:b/>
                <w:sz w:val="22"/>
                <w:szCs w:val="22"/>
              </w:rPr>
              <w:t>Общепит</w:t>
            </w:r>
          </w:p>
        </w:tc>
        <w:tc>
          <w:tcPr>
            <w:tcW w:w="1148" w:type="dxa"/>
            <w:shd w:val="clear" w:color="auto" w:fill="auto"/>
            <w:vAlign w:val="center"/>
          </w:tcPr>
          <w:p w:rsidR="00E8717F" w:rsidRPr="0074576B" w:rsidRDefault="00E8717F" w:rsidP="00C100F6">
            <w:pPr>
              <w:jc w:val="center"/>
              <w:rPr>
                <w:b/>
                <w:sz w:val="22"/>
                <w:szCs w:val="22"/>
              </w:rPr>
            </w:pPr>
            <w:r w:rsidRPr="0074576B">
              <w:rPr>
                <w:b/>
                <w:sz w:val="22"/>
                <w:szCs w:val="22"/>
              </w:rPr>
              <w:t>Прочие</w:t>
            </w:r>
          </w:p>
        </w:tc>
      </w:tr>
      <w:tr w:rsidR="00E8717F" w:rsidRPr="0074576B" w:rsidTr="00C100F6">
        <w:trPr>
          <w:trHeight w:val="255"/>
        </w:trPr>
        <w:tc>
          <w:tcPr>
            <w:tcW w:w="2269" w:type="dxa"/>
            <w:shd w:val="clear" w:color="auto" w:fill="auto"/>
            <w:vAlign w:val="center"/>
          </w:tcPr>
          <w:p w:rsidR="00E8717F" w:rsidRPr="0074576B" w:rsidRDefault="00E8717F" w:rsidP="00C100F6">
            <w:pPr>
              <w:rPr>
                <w:sz w:val="22"/>
                <w:szCs w:val="22"/>
              </w:rPr>
            </w:pPr>
            <w:r w:rsidRPr="0074576B">
              <w:rPr>
                <w:sz w:val="22"/>
                <w:szCs w:val="22"/>
              </w:rPr>
              <w:t xml:space="preserve">Количество объектов – всего (с отопит. нагруз. </w:t>
            </w:r>
            <w:r w:rsidRPr="0074576B">
              <w:rPr>
                <w:sz w:val="22"/>
                <w:szCs w:val="22"/>
              </w:rPr>
              <w:sym w:font="Symbol" w:char="F03E"/>
            </w:r>
            <w:r w:rsidRPr="0074576B">
              <w:rPr>
                <w:sz w:val="22"/>
                <w:szCs w:val="22"/>
              </w:rPr>
              <w:t xml:space="preserve"> 0,2 Гкал/ч)</w:t>
            </w:r>
          </w:p>
        </w:tc>
        <w:tc>
          <w:tcPr>
            <w:tcW w:w="1714" w:type="dxa"/>
            <w:shd w:val="clear" w:color="auto" w:fill="auto"/>
            <w:vAlign w:val="center"/>
          </w:tcPr>
          <w:p w:rsidR="00E8717F" w:rsidRPr="0074576B" w:rsidRDefault="00E8717F" w:rsidP="00C100F6">
            <w:pPr>
              <w:jc w:val="center"/>
              <w:rPr>
                <w:sz w:val="22"/>
                <w:szCs w:val="22"/>
              </w:rPr>
            </w:pPr>
            <w:r w:rsidRPr="0074576B">
              <w:rPr>
                <w:sz w:val="22"/>
                <w:szCs w:val="22"/>
              </w:rPr>
              <w:t>1</w:t>
            </w:r>
          </w:p>
        </w:tc>
        <w:tc>
          <w:tcPr>
            <w:tcW w:w="1144" w:type="dxa"/>
            <w:shd w:val="clear" w:color="auto" w:fill="auto"/>
            <w:vAlign w:val="center"/>
          </w:tcPr>
          <w:p w:rsidR="00E8717F" w:rsidRPr="0074576B" w:rsidRDefault="00E8717F" w:rsidP="00C100F6">
            <w:pPr>
              <w:jc w:val="center"/>
              <w:rPr>
                <w:sz w:val="22"/>
                <w:szCs w:val="22"/>
              </w:rPr>
            </w:pPr>
            <w:r w:rsidRPr="0074576B">
              <w:rPr>
                <w:sz w:val="22"/>
                <w:szCs w:val="22"/>
              </w:rPr>
              <w:t>6</w:t>
            </w:r>
          </w:p>
        </w:tc>
        <w:tc>
          <w:tcPr>
            <w:tcW w:w="1447" w:type="dxa"/>
            <w:shd w:val="clear" w:color="auto" w:fill="auto"/>
            <w:vAlign w:val="center"/>
          </w:tcPr>
          <w:p w:rsidR="00E8717F" w:rsidRPr="0074576B" w:rsidRDefault="00E8717F" w:rsidP="00C100F6">
            <w:pPr>
              <w:jc w:val="center"/>
              <w:rPr>
                <w:sz w:val="22"/>
                <w:szCs w:val="22"/>
              </w:rPr>
            </w:pPr>
            <w:r w:rsidRPr="0074576B">
              <w:rPr>
                <w:sz w:val="22"/>
                <w:szCs w:val="22"/>
              </w:rPr>
              <w:t>1</w:t>
            </w:r>
          </w:p>
        </w:tc>
        <w:tc>
          <w:tcPr>
            <w:tcW w:w="1214" w:type="dxa"/>
            <w:shd w:val="clear" w:color="auto" w:fill="FFFFFF"/>
            <w:vAlign w:val="center"/>
          </w:tcPr>
          <w:p w:rsidR="00E8717F" w:rsidRPr="0074576B" w:rsidRDefault="00E8717F" w:rsidP="00C100F6">
            <w:pPr>
              <w:jc w:val="center"/>
              <w:rPr>
                <w:sz w:val="22"/>
                <w:szCs w:val="22"/>
              </w:rPr>
            </w:pPr>
            <w:r>
              <w:rPr>
                <w:sz w:val="22"/>
                <w:szCs w:val="22"/>
              </w:rPr>
              <w:t>11</w:t>
            </w:r>
          </w:p>
        </w:tc>
        <w:tc>
          <w:tcPr>
            <w:tcW w:w="1271" w:type="dxa"/>
            <w:shd w:val="clear" w:color="auto" w:fill="auto"/>
            <w:vAlign w:val="center"/>
          </w:tcPr>
          <w:p w:rsidR="00E8717F" w:rsidRPr="0074576B" w:rsidRDefault="00E8717F" w:rsidP="00C100F6">
            <w:pPr>
              <w:jc w:val="center"/>
              <w:rPr>
                <w:sz w:val="22"/>
                <w:szCs w:val="22"/>
              </w:rPr>
            </w:pPr>
            <w:r w:rsidRPr="0074576B">
              <w:rPr>
                <w:sz w:val="22"/>
                <w:szCs w:val="22"/>
              </w:rPr>
              <w:t xml:space="preserve">0 </w:t>
            </w:r>
          </w:p>
        </w:tc>
        <w:tc>
          <w:tcPr>
            <w:tcW w:w="1148" w:type="dxa"/>
            <w:shd w:val="clear" w:color="auto" w:fill="auto"/>
            <w:vAlign w:val="center"/>
          </w:tcPr>
          <w:p w:rsidR="00E8717F" w:rsidRPr="0074576B" w:rsidRDefault="00E8717F" w:rsidP="00C100F6">
            <w:pPr>
              <w:jc w:val="center"/>
              <w:rPr>
                <w:sz w:val="22"/>
                <w:szCs w:val="22"/>
              </w:rPr>
            </w:pPr>
            <w:r w:rsidRPr="0074576B">
              <w:rPr>
                <w:sz w:val="22"/>
                <w:szCs w:val="22"/>
              </w:rPr>
              <w:t>31</w:t>
            </w:r>
          </w:p>
        </w:tc>
      </w:tr>
      <w:tr w:rsidR="00E8717F" w:rsidRPr="0074576B" w:rsidTr="00C100F6">
        <w:trPr>
          <w:trHeight w:val="255"/>
        </w:trPr>
        <w:tc>
          <w:tcPr>
            <w:tcW w:w="2269" w:type="dxa"/>
            <w:shd w:val="clear" w:color="auto" w:fill="auto"/>
            <w:vAlign w:val="center"/>
          </w:tcPr>
          <w:p w:rsidR="00E8717F" w:rsidRPr="0074576B" w:rsidRDefault="00E8717F" w:rsidP="00C100F6">
            <w:pPr>
              <w:rPr>
                <w:sz w:val="22"/>
                <w:szCs w:val="22"/>
              </w:rPr>
            </w:pPr>
            <w:r w:rsidRPr="0074576B">
              <w:rPr>
                <w:sz w:val="22"/>
                <w:szCs w:val="22"/>
              </w:rPr>
              <w:t>в т.ч. с ГВС</w:t>
            </w:r>
          </w:p>
        </w:tc>
        <w:tc>
          <w:tcPr>
            <w:tcW w:w="1714" w:type="dxa"/>
            <w:shd w:val="clear" w:color="auto" w:fill="auto"/>
            <w:vAlign w:val="center"/>
          </w:tcPr>
          <w:p w:rsidR="00E8717F" w:rsidRPr="0074576B" w:rsidRDefault="00E8717F" w:rsidP="00C100F6">
            <w:pPr>
              <w:jc w:val="center"/>
              <w:rPr>
                <w:sz w:val="22"/>
                <w:szCs w:val="22"/>
              </w:rPr>
            </w:pPr>
          </w:p>
        </w:tc>
        <w:tc>
          <w:tcPr>
            <w:tcW w:w="1144" w:type="dxa"/>
            <w:shd w:val="clear" w:color="auto" w:fill="auto"/>
            <w:vAlign w:val="center"/>
          </w:tcPr>
          <w:p w:rsidR="00E8717F" w:rsidRPr="0074576B" w:rsidRDefault="00E8717F" w:rsidP="00C100F6">
            <w:pPr>
              <w:jc w:val="center"/>
              <w:rPr>
                <w:sz w:val="22"/>
                <w:szCs w:val="22"/>
              </w:rPr>
            </w:pPr>
          </w:p>
        </w:tc>
        <w:tc>
          <w:tcPr>
            <w:tcW w:w="1447" w:type="dxa"/>
            <w:shd w:val="clear" w:color="auto" w:fill="auto"/>
            <w:vAlign w:val="center"/>
          </w:tcPr>
          <w:p w:rsidR="00E8717F" w:rsidRPr="0074576B" w:rsidRDefault="00E8717F" w:rsidP="00C100F6">
            <w:pPr>
              <w:jc w:val="center"/>
              <w:rPr>
                <w:sz w:val="22"/>
                <w:szCs w:val="22"/>
              </w:rPr>
            </w:pPr>
          </w:p>
        </w:tc>
        <w:tc>
          <w:tcPr>
            <w:tcW w:w="1214" w:type="dxa"/>
            <w:shd w:val="clear" w:color="auto" w:fill="auto"/>
            <w:vAlign w:val="center"/>
          </w:tcPr>
          <w:p w:rsidR="00E8717F" w:rsidRPr="0074576B" w:rsidRDefault="00E8717F" w:rsidP="00C100F6">
            <w:pPr>
              <w:jc w:val="center"/>
              <w:rPr>
                <w:sz w:val="22"/>
                <w:szCs w:val="22"/>
              </w:rPr>
            </w:pPr>
          </w:p>
        </w:tc>
        <w:tc>
          <w:tcPr>
            <w:tcW w:w="1271" w:type="dxa"/>
            <w:shd w:val="clear" w:color="auto" w:fill="auto"/>
            <w:vAlign w:val="center"/>
          </w:tcPr>
          <w:p w:rsidR="00E8717F" w:rsidRPr="0074576B" w:rsidRDefault="00E8717F" w:rsidP="00C100F6">
            <w:pPr>
              <w:jc w:val="center"/>
              <w:rPr>
                <w:sz w:val="22"/>
                <w:szCs w:val="22"/>
              </w:rPr>
            </w:pPr>
            <w:r w:rsidRPr="0074576B">
              <w:rPr>
                <w:sz w:val="22"/>
                <w:szCs w:val="22"/>
              </w:rPr>
              <w:t>0</w:t>
            </w:r>
          </w:p>
        </w:tc>
        <w:tc>
          <w:tcPr>
            <w:tcW w:w="1148" w:type="dxa"/>
            <w:shd w:val="clear" w:color="auto" w:fill="auto"/>
            <w:vAlign w:val="center"/>
          </w:tcPr>
          <w:p w:rsidR="00E8717F" w:rsidRPr="0074576B" w:rsidRDefault="00E8717F" w:rsidP="00C100F6">
            <w:pPr>
              <w:rPr>
                <w:sz w:val="22"/>
                <w:szCs w:val="22"/>
              </w:rPr>
            </w:pPr>
          </w:p>
        </w:tc>
      </w:tr>
      <w:tr w:rsidR="00E8717F" w:rsidRPr="0074576B" w:rsidTr="00C100F6">
        <w:trPr>
          <w:trHeight w:val="255"/>
        </w:trPr>
        <w:tc>
          <w:tcPr>
            <w:tcW w:w="2269" w:type="dxa"/>
            <w:shd w:val="clear" w:color="auto" w:fill="auto"/>
            <w:vAlign w:val="center"/>
          </w:tcPr>
          <w:p w:rsidR="00E8717F" w:rsidRPr="0074576B" w:rsidRDefault="00E8717F" w:rsidP="00C100F6">
            <w:pPr>
              <w:rPr>
                <w:sz w:val="22"/>
                <w:szCs w:val="22"/>
              </w:rPr>
            </w:pPr>
            <w:r w:rsidRPr="0074576B">
              <w:rPr>
                <w:sz w:val="22"/>
                <w:szCs w:val="22"/>
              </w:rPr>
              <w:t>Потребление тепла на отоплнение (Гкал/год)</w:t>
            </w:r>
          </w:p>
        </w:tc>
        <w:tc>
          <w:tcPr>
            <w:tcW w:w="1714" w:type="dxa"/>
            <w:shd w:val="clear" w:color="auto" w:fill="auto"/>
            <w:vAlign w:val="center"/>
          </w:tcPr>
          <w:p w:rsidR="00E8717F" w:rsidRPr="0074576B" w:rsidRDefault="00E8717F" w:rsidP="00C100F6">
            <w:pPr>
              <w:jc w:val="center"/>
              <w:rPr>
                <w:sz w:val="22"/>
                <w:szCs w:val="22"/>
              </w:rPr>
            </w:pPr>
            <w:r w:rsidRPr="0074576B">
              <w:rPr>
                <w:sz w:val="22"/>
                <w:szCs w:val="22"/>
              </w:rPr>
              <w:t>3107,33</w:t>
            </w:r>
          </w:p>
        </w:tc>
        <w:tc>
          <w:tcPr>
            <w:tcW w:w="1144" w:type="dxa"/>
            <w:shd w:val="clear" w:color="auto" w:fill="auto"/>
            <w:vAlign w:val="center"/>
          </w:tcPr>
          <w:p w:rsidR="00E8717F" w:rsidRPr="0074576B" w:rsidRDefault="00E8717F" w:rsidP="00C100F6">
            <w:pPr>
              <w:jc w:val="center"/>
              <w:rPr>
                <w:sz w:val="22"/>
                <w:szCs w:val="22"/>
              </w:rPr>
            </w:pPr>
            <w:r w:rsidRPr="0074576B">
              <w:rPr>
                <w:sz w:val="22"/>
                <w:szCs w:val="22"/>
              </w:rPr>
              <w:t>3426,47</w:t>
            </w:r>
          </w:p>
        </w:tc>
        <w:tc>
          <w:tcPr>
            <w:tcW w:w="1447" w:type="dxa"/>
            <w:shd w:val="clear" w:color="auto" w:fill="auto"/>
            <w:vAlign w:val="center"/>
          </w:tcPr>
          <w:p w:rsidR="00E8717F" w:rsidRPr="0074576B" w:rsidRDefault="00E8717F" w:rsidP="00C100F6">
            <w:pPr>
              <w:jc w:val="center"/>
              <w:rPr>
                <w:sz w:val="22"/>
                <w:szCs w:val="22"/>
              </w:rPr>
            </w:pPr>
            <w:r w:rsidRPr="0074576B">
              <w:rPr>
                <w:sz w:val="22"/>
                <w:szCs w:val="22"/>
              </w:rPr>
              <w:t>2300,65</w:t>
            </w:r>
          </w:p>
        </w:tc>
        <w:tc>
          <w:tcPr>
            <w:tcW w:w="1214" w:type="dxa"/>
            <w:shd w:val="clear" w:color="auto" w:fill="auto"/>
            <w:vAlign w:val="center"/>
          </w:tcPr>
          <w:p w:rsidR="00E8717F" w:rsidRPr="0074576B" w:rsidRDefault="00E8717F" w:rsidP="00C100F6">
            <w:pPr>
              <w:jc w:val="center"/>
              <w:rPr>
                <w:sz w:val="22"/>
                <w:szCs w:val="22"/>
              </w:rPr>
            </w:pPr>
            <w:r w:rsidRPr="0074576B">
              <w:rPr>
                <w:sz w:val="22"/>
                <w:szCs w:val="22"/>
              </w:rPr>
              <w:t>1439</w:t>
            </w:r>
          </w:p>
        </w:tc>
        <w:tc>
          <w:tcPr>
            <w:tcW w:w="1271" w:type="dxa"/>
            <w:shd w:val="clear" w:color="auto" w:fill="auto"/>
            <w:vAlign w:val="center"/>
          </w:tcPr>
          <w:p w:rsidR="00E8717F" w:rsidRPr="0074576B" w:rsidRDefault="00E8717F" w:rsidP="00C100F6">
            <w:pPr>
              <w:jc w:val="center"/>
              <w:rPr>
                <w:sz w:val="22"/>
                <w:szCs w:val="22"/>
              </w:rPr>
            </w:pPr>
            <w:r w:rsidRPr="0074576B">
              <w:rPr>
                <w:sz w:val="22"/>
                <w:szCs w:val="22"/>
              </w:rPr>
              <w:t>0</w:t>
            </w:r>
          </w:p>
        </w:tc>
        <w:tc>
          <w:tcPr>
            <w:tcW w:w="1148" w:type="dxa"/>
            <w:shd w:val="clear" w:color="auto" w:fill="auto"/>
            <w:vAlign w:val="center"/>
          </w:tcPr>
          <w:p w:rsidR="00E8717F" w:rsidRPr="0074576B" w:rsidRDefault="00E8717F" w:rsidP="00C100F6">
            <w:pPr>
              <w:jc w:val="center"/>
              <w:rPr>
                <w:sz w:val="22"/>
                <w:szCs w:val="22"/>
              </w:rPr>
            </w:pPr>
            <w:r w:rsidRPr="0074576B">
              <w:rPr>
                <w:sz w:val="22"/>
                <w:szCs w:val="22"/>
              </w:rPr>
              <w:t>9790,99</w:t>
            </w:r>
          </w:p>
        </w:tc>
      </w:tr>
      <w:tr w:rsidR="00E8717F" w:rsidRPr="0074576B" w:rsidTr="00C100F6">
        <w:trPr>
          <w:trHeight w:val="255"/>
        </w:trPr>
        <w:tc>
          <w:tcPr>
            <w:tcW w:w="2269" w:type="dxa"/>
            <w:shd w:val="clear" w:color="auto" w:fill="auto"/>
            <w:vAlign w:val="center"/>
          </w:tcPr>
          <w:p w:rsidR="00E8717F" w:rsidRPr="0074576B" w:rsidRDefault="00E8717F" w:rsidP="00C100F6">
            <w:pPr>
              <w:rPr>
                <w:sz w:val="22"/>
                <w:szCs w:val="22"/>
              </w:rPr>
            </w:pPr>
            <w:r w:rsidRPr="0074576B">
              <w:rPr>
                <w:sz w:val="22"/>
                <w:szCs w:val="22"/>
              </w:rPr>
              <w:t>Потребление тепла на ГВС (Гкал/год)</w:t>
            </w:r>
          </w:p>
        </w:tc>
        <w:tc>
          <w:tcPr>
            <w:tcW w:w="1714" w:type="dxa"/>
            <w:shd w:val="clear" w:color="auto" w:fill="auto"/>
            <w:vAlign w:val="center"/>
          </w:tcPr>
          <w:p w:rsidR="00E8717F" w:rsidRPr="0074576B" w:rsidRDefault="00E8717F" w:rsidP="00C100F6">
            <w:pPr>
              <w:jc w:val="center"/>
              <w:rPr>
                <w:sz w:val="22"/>
                <w:szCs w:val="22"/>
              </w:rPr>
            </w:pPr>
          </w:p>
        </w:tc>
        <w:tc>
          <w:tcPr>
            <w:tcW w:w="1144" w:type="dxa"/>
            <w:shd w:val="clear" w:color="auto" w:fill="auto"/>
            <w:vAlign w:val="center"/>
          </w:tcPr>
          <w:p w:rsidR="00E8717F" w:rsidRPr="0074576B" w:rsidRDefault="00E8717F" w:rsidP="00C100F6">
            <w:pPr>
              <w:jc w:val="center"/>
              <w:rPr>
                <w:sz w:val="22"/>
                <w:szCs w:val="22"/>
              </w:rPr>
            </w:pPr>
          </w:p>
        </w:tc>
        <w:tc>
          <w:tcPr>
            <w:tcW w:w="1447" w:type="dxa"/>
            <w:shd w:val="clear" w:color="auto" w:fill="auto"/>
            <w:vAlign w:val="center"/>
          </w:tcPr>
          <w:p w:rsidR="00E8717F" w:rsidRPr="0074576B" w:rsidRDefault="00E8717F" w:rsidP="00C100F6">
            <w:pPr>
              <w:jc w:val="center"/>
              <w:rPr>
                <w:sz w:val="22"/>
                <w:szCs w:val="22"/>
              </w:rPr>
            </w:pPr>
          </w:p>
        </w:tc>
        <w:tc>
          <w:tcPr>
            <w:tcW w:w="1214" w:type="dxa"/>
            <w:shd w:val="clear" w:color="auto" w:fill="auto"/>
            <w:vAlign w:val="center"/>
          </w:tcPr>
          <w:p w:rsidR="00E8717F" w:rsidRPr="0074576B" w:rsidRDefault="00E8717F" w:rsidP="00C100F6">
            <w:pPr>
              <w:jc w:val="center"/>
              <w:rPr>
                <w:sz w:val="22"/>
                <w:szCs w:val="22"/>
              </w:rPr>
            </w:pPr>
          </w:p>
        </w:tc>
        <w:tc>
          <w:tcPr>
            <w:tcW w:w="1271" w:type="dxa"/>
            <w:shd w:val="clear" w:color="auto" w:fill="auto"/>
            <w:vAlign w:val="center"/>
          </w:tcPr>
          <w:p w:rsidR="00E8717F" w:rsidRPr="0074576B" w:rsidRDefault="00E8717F" w:rsidP="00C100F6">
            <w:pPr>
              <w:jc w:val="center"/>
              <w:rPr>
                <w:sz w:val="22"/>
                <w:szCs w:val="22"/>
              </w:rPr>
            </w:pPr>
            <w:r w:rsidRPr="0074576B">
              <w:rPr>
                <w:sz w:val="22"/>
                <w:szCs w:val="22"/>
              </w:rPr>
              <w:t>0</w:t>
            </w:r>
          </w:p>
        </w:tc>
        <w:tc>
          <w:tcPr>
            <w:tcW w:w="1148" w:type="dxa"/>
            <w:shd w:val="clear" w:color="auto" w:fill="auto"/>
            <w:vAlign w:val="center"/>
          </w:tcPr>
          <w:p w:rsidR="00E8717F" w:rsidRPr="0074576B" w:rsidRDefault="00E8717F" w:rsidP="00C100F6">
            <w:pPr>
              <w:jc w:val="center"/>
              <w:rPr>
                <w:sz w:val="22"/>
                <w:szCs w:val="22"/>
              </w:rPr>
            </w:pPr>
          </w:p>
        </w:tc>
      </w:tr>
      <w:tr w:rsidR="00E8717F" w:rsidRPr="0074576B" w:rsidTr="00C100F6">
        <w:trPr>
          <w:trHeight w:val="255"/>
        </w:trPr>
        <w:tc>
          <w:tcPr>
            <w:tcW w:w="2269" w:type="dxa"/>
            <w:shd w:val="clear" w:color="auto" w:fill="auto"/>
            <w:vAlign w:val="center"/>
          </w:tcPr>
          <w:p w:rsidR="00E8717F" w:rsidRPr="0074576B" w:rsidRDefault="00E8717F" w:rsidP="00C100F6">
            <w:pPr>
              <w:rPr>
                <w:sz w:val="22"/>
                <w:szCs w:val="22"/>
              </w:rPr>
            </w:pPr>
            <w:r w:rsidRPr="0074576B">
              <w:rPr>
                <w:sz w:val="22"/>
                <w:szCs w:val="22"/>
              </w:rPr>
              <w:t>Потребление тепла на вентиляцию (Гкал/год)</w:t>
            </w:r>
          </w:p>
        </w:tc>
        <w:tc>
          <w:tcPr>
            <w:tcW w:w="1714" w:type="dxa"/>
            <w:shd w:val="clear" w:color="auto" w:fill="auto"/>
            <w:vAlign w:val="center"/>
          </w:tcPr>
          <w:p w:rsidR="00E8717F" w:rsidRPr="0074576B" w:rsidRDefault="00E8717F" w:rsidP="00C100F6">
            <w:pPr>
              <w:jc w:val="center"/>
              <w:rPr>
                <w:sz w:val="22"/>
                <w:szCs w:val="22"/>
              </w:rPr>
            </w:pPr>
          </w:p>
        </w:tc>
        <w:tc>
          <w:tcPr>
            <w:tcW w:w="1144" w:type="dxa"/>
            <w:shd w:val="clear" w:color="auto" w:fill="auto"/>
            <w:vAlign w:val="center"/>
          </w:tcPr>
          <w:p w:rsidR="00E8717F" w:rsidRPr="0074576B" w:rsidRDefault="00E8717F" w:rsidP="00C100F6">
            <w:pPr>
              <w:jc w:val="center"/>
              <w:rPr>
                <w:sz w:val="22"/>
                <w:szCs w:val="22"/>
              </w:rPr>
            </w:pPr>
          </w:p>
        </w:tc>
        <w:tc>
          <w:tcPr>
            <w:tcW w:w="1447" w:type="dxa"/>
            <w:shd w:val="clear" w:color="auto" w:fill="auto"/>
            <w:vAlign w:val="center"/>
          </w:tcPr>
          <w:p w:rsidR="00E8717F" w:rsidRPr="0074576B" w:rsidRDefault="00E8717F" w:rsidP="00C100F6">
            <w:pPr>
              <w:jc w:val="center"/>
              <w:rPr>
                <w:sz w:val="22"/>
                <w:szCs w:val="22"/>
              </w:rPr>
            </w:pPr>
          </w:p>
        </w:tc>
        <w:tc>
          <w:tcPr>
            <w:tcW w:w="1214" w:type="dxa"/>
            <w:shd w:val="clear" w:color="auto" w:fill="auto"/>
            <w:vAlign w:val="center"/>
          </w:tcPr>
          <w:p w:rsidR="00E8717F" w:rsidRPr="0074576B" w:rsidRDefault="00E8717F" w:rsidP="00C100F6">
            <w:pPr>
              <w:jc w:val="center"/>
              <w:rPr>
                <w:sz w:val="22"/>
                <w:szCs w:val="22"/>
              </w:rPr>
            </w:pPr>
          </w:p>
        </w:tc>
        <w:tc>
          <w:tcPr>
            <w:tcW w:w="1271" w:type="dxa"/>
            <w:shd w:val="clear" w:color="auto" w:fill="auto"/>
            <w:vAlign w:val="center"/>
          </w:tcPr>
          <w:p w:rsidR="00E8717F" w:rsidRPr="0074576B" w:rsidRDefault="00E8717F" w:rsidP="00C100F6">
            <w:pPr>
              <w:jc w:val="center"/>
              <w:rPr>
                <w:sz w:val="22"/>
                <w:szCs w:val="22"/>
              </w:rPr>
            </w:pPr>
            <w:r w:rsidRPr="0074576B">
              <w:rPr>
                <w:sz w:val="22"/>
                <w:szCs w:val="22"/>
              </w:rPr>
              <w:t>0</w:t>
            </w:r>
          </w:p>
        </w:tc>
        <w:tc>
          <w:tcPr>
            <w:tcW w:w="1148" w:type="dxa"/>
            <w:shd w:val="clear" w:color="auto" w:fill="auto"/>
            <w:vAlign w:val="center"/>
          </w:tcPr>
          <w:p w:rsidR="00E8717F" w:rsidRPr="0074576B" w:rsidRDefault="00E8717F" w:rsidP="00C100F6">
            <w:pPr>
              <w:jc w:val="center"/>
              <w:rPr>
                <w:sz w:val="22"/>
                <w:szCs w:val="22"/>
              </w:rPr>
            </w:pPr>
          </w:p>
        </w:tc>
      </w:tr>
      <w:tr w:rsidR="00E8717F" w:rsidRPr="0074576B" w:rsidTr="00C100F6">
        <w:trPr>
          <w:trHeight w:val="255"/>
        </w:trPr>
        <w:tc>
          <w:tcPr>
            <w:tcW w:w="2269" w:type="dxa"/>
            <w:shd w:val="clear" w:color="auto" w:fill="auto"/>
            <w:vAlign w:val="center"/>
          </w:tcPr>
          <w:p w:rsidR="00E8717F" w:rsidRPr="0074576B" w:rsidRDefault="00E8717F" w:rsidP="00C100F6">
            <w:pPr>
              <w:rPr>
                <w:sz w:val="22"/>
                <w:szCs w:val="22"/>
              </w:rPr>
            </w:pPr>
            <w:r w:rsidRPr="0074576B">
              <w:rPr>
                <w:sz w:val="22"/>
                <w:szCs w:val="22"/>
              </w:rPr>
              <w:t>Потребление тепла всего (Гкал/год)</w:t>
            </w:r>
          </w:p>
        </w:tc>
        <w:tc>
          <w:tcPr>
            <w:tcW w:w="1714" w:type="dxa"/>
            <w:shd w:val="clear" w:color="auto" w:fill="auto"/>
            <w:vAlign w:val="center"/>
          </w:tcPr>
          <w:p w:rsidR="00E8717F" w:rsidRPr="0074576B" w:rsidRDefault="00E8717F" w:rsidP="00C100F6">
            <w:pPr>
              <w:jc w:val="center"/>
              <w:rPr>
                <w:sz w:val="22"/>
                <w:szCs w:val="22"/>
              </w:rPr>
            </w:pPr>
            <w:r w:rsidRPr="0074576B">
              <w:rPr>
                <w:sz w:val="22"/>
                <w:szCs w:val="22"/>
              </w:rPr>
              <w:t>3107,33</w:t>
            </w:r>
          </w:p>
        </w:tc>
        <w:tc>
          <w:tcPr>
            <w:tcW w:w="1144" w:type="dxa"/>
            <w:shd w:val="clear" w:color="auto" w:fill="auto"/>
            <w:vAlign w:val="center"/>
          </w:tcPr>
          <w:p w:rsidR="00E8717F" w:rsidRPr="0074576B" w:rsidRDefault="00E8717F" w:rsidP="00C100F6">
            <w:pPr>
              <w:jc w:val="center"/>
              <w:rPr>
                <w:sz w:val="22"/>
                <w:szCs w:val="22"/>
              </w:rPr>
            </w:pPr>
            <w:r w:rsidRPr="0074576B">
              <w:rPr>
                <w:sz w:val="22"/>
                <w:szCs w:val="22"/>
              </w:rPr>
              <w:t>3426,47</w:t>
            </w:r>
          </w:p>
        </w:tc>
        <w:tc>
          <w:tcPr>
            <w:tcW w:w="1447" w:type="dxa"/>
            <w:shd w:val="clear" w:color="auto" w:fill="auto"/>
            <w:vAlign w:val="center"/>
          </w:tcPr>
          <w:p w:rsidR="00E8717F" w:rsidRPr="0074576B" w:rsidRDefault="00E8717F" w:rsidP="00C100F6">
            <w:pPr>
              <w:jc w:val="center"/>
              <w:rPr>
                <w:sz w:val="22"/>
                <w:szCs w:val="22"/>
              </w:rPr>
            </w:pPr>
            <w:r w:rsidRPr="0074576B">
              <w:rPr>
                <w:sz w:val="22"/>
                <w:szCs w:val="22"/>
              </w:rPr>
              <w:t>2300,65</w:t>
            </w:r>
          </w:p>
        </w:tc>
        <w:tc>
          <w:tcPr>
            <w:tcW w:w="1214" w:type="dxa"/>
            <w:shd w:val="clear" w:color="auto" w:fill="auto"/>
            <w:vAlign w:val="center"/>
          </w:tcPr>
          <w:p w:rsidR="00E8717F" w:rsidRPr="0074576B" w:rsidRDefault="00E8717F" w:rsidP="00C100F6">
            <w:pPr>
              <w:jc w:val="center"/>
              <w:rPr>
                <w:sz w:val="22"/>
                <w:szCs w:val="22"/>
              </w:rPr>
            </w:pPr>
            <w:r w:rsidRPr="0074576B">
              <w:rPr>
                <w:sz w:val="22"/>
                <w:szCs w:val="22"/>
              </w:rPr>
              <w:t>1439</w:t>
            </w:r>
          </w:p>
        </w:tc>
        <w:tc>
          <w:tcPr>
            <w:tcW w:w="1271" w:type="dxa"/>
            <w:shd w:val="clear" w:color="auto" w:fill="auto"/>
            <w:vAlign w:val="center"/>
          </w:tcPr>
          <w:p w:rsidR="00E8717F" w:rsidRPr="0074576B" w:rsidRDefault="00E8717F" w:rsidP="00C100F6">
            <w:pPr>
              <w:jc w:val="center"/>
              <w:rPr>
                <w:sz w:val="22"/>
                <w:szCs w:val="22"/>
              </w:rPr>
            </w:pPr>
            <w:r w:rsidRPr="0074576B">
              <w:rPr>
                <w:sz w:val="22"/>
                <w:szCs w:val="22"/>
              </w:rPr>
              <w:t>0</w:t>
            </w:r>
          </w:p>
        </w:tc>
        <w:tc>
          <w:tcPr>
            <w:tcW w:w="1148" w:type="dxa"/>
            <w:shd w:val="clear" w:color="auto" w:fill="auto"/>
            <w:vAlign w:val="center"/>
          </w:tcPr>
          <w:p w:rsidR="00E8717F" w:rsidRPr="0074576B" w:rsidRDefault="00E8717F" w:rsidP="00C100F6">
            <w:pPr>
              <w:jc w:val="center"/>
              <w:rPr>
                <w:sz w:val="22"/>
                <w:szCs w:val="22"/>
              </w:rPr>
            </w:pPr>
            <w:r w:rsidRPr="0074576B">
              <w:rPr>
                <w:sz w:val="22"/>
                <w:szCs w:val="22"/>
              </w:rPr>
              <w:t>9790,99</w:t>
            </w:r>
          </w:p>
        </w:tc>
      </w:tr>
    </w:tbl>
    <w:p w:rsidR="00E8717F" w:rsidRPr="0074576B" w:rsidRDefault="00E8717F" w:rsidP="00E8717F">
      <w:pPr>
        <w:ind w:firstLine="709"/>
        <w:rPr>
          <w:sz w:val="28"/>
          <w:szCs w:val="28"/>
        </w:rPr>
      </w:pPr>
    </w:p>
    <w:p w:rsidR="00E8717F" w:rsidRDefault="00E8717F" w:rsidP="00E8717F">
      <w:pPr>
        <w:spacing w:after="240" w:line="276" w:lineRule="auto"/>
        <w:ind w:firstLine="709"/>
        <w:jc w:val="both"/>
        <w:rPr>
          <w:sz w:val="28"/>
          <w:szCs w:val="28"/>
        </w:rPr>
      </w:pPr>
      <w:r w:rsidRPr="0074576B">
        <w:rPr>
          <w:sz w:val="28"/>
          <w:szCs w:val="28"/>
        </w:rPr>
        <w:t xml:space="preserve">Еще ряд объектов соцсферы, в т.ч. </w:t>
      </w:r>
      <w:r>
        <w:rPr>
          <w:sz w:val="28"/>
          <w:szCs w:val="28"/>
        </w:rPr>
        <w:t>72</w:t>
      </w:r>
      <w:r w:rsidRPr="0074576B">
        <w:rPr>
          <w:sz w:val="28"/>
          <w:szCs w:val="28"/>
        </w:rPr>
        <w:t xml:space="preserve"> школ</w:t>
      </w:r>
      <w:r>
        <w:rPr>
          <w:sz w:val="28"/>
          <w:szCs w:val="28"/>
        </w:rPr>
        <w:t>ы</w:t>
      </w:r>
      <w:r w:rsidRPr="0074576B">
        <w:rPr>
          <w:sz w:val="28"/>
          <w:szCs w:val="28"/>
        </w:rPr>
        <w:t xml:space="preserve"> и детски</w:t>
      </w:r>
      <w:r>
        <w:rPr>
          <w:sz w:val="28"/>
          <w:szCs w:val="28"/>
        </w:rPr>
        <w:t>е</w:t>
      </w:r>
      <w:r w:rsidRPr="0074576B">
        <w:rPr>
          <w:sz w:val="28"/>
          <w:szCs w:val="28"/>
        </w:rPr>
        <w:t xml:space="preserve"> дошкольны</w:t>
      </w:r>
      <w:r>
        <w:rPr>
          <w:sz w:val="28"/>
          <w:szCs w:val="28"/>
        </w:rPr>
        <w:t>е</w:t>
      </w:r>
      <w:r w:rsidRPr="0074576B">
        <w:rPr>
          <w:sz w:val="28"/>
          <w:szCs w:val="28"/>
        </w:rPr>
        <w:t xml:space="preserve"> учреждени</w:t>
      </w:r>
      <w:r>
        <w:rPr>
          <w:sz w:val="28"/>
          <w:szCs w:val="28"/>
        </w:rPr>
        <w:t>я</w:t>
      </w:r>
      <w:r w:rsidRPr="0074576B">
        <w:rPr>
          <w:sz w:val="28"/>
          <w:szCs w:val="28"/>
        </w:rPr>
        <w:t xml:space="preserve">, около </w:t>
      </w:r>
      <w:r w:rsidRPr="002F1FA0">
        <w:rPr>
          <w:sz w:val="28"/>
          <w:szCs w:val="28"/>
        </w:rPr>
        <w:t>58 фельдшерско-акушерских пунктов, а также 64 учреждений культуры (сельских клубов, домов культуры, библиотек, музеев) оборудованы индивидуальными системами отопления (в основном – на</w:t>
      </w:r>
      <w:r w:rsidRPr="0074576B">
        <w:rPr>
          <w:sz w:val="28"/>
          <w:szCs w:val="28"/>
        </w:rPr>
        <w:t xml:space="preserve"> природном газе).</w:t>
      </w:r>
    </w:p>
    <w:p w:rsidR="00E8717F" w:rsidRPr="00901DD6" w:rsidRDefault="00E8717F" w:rsidP="00E8717F">
      <w:pPr>
        <w:rPr>
          <w:sz w:val="16"/>
          <w:szCs w:val="16"/>
        </w:rPr>
      </w:pPr>
    </w:p>
    <w:p w:rsidR="00E8717F" w:rsidRPr="0035647A" w:rsidRDefault="00E8717F" w:rsidP="003D7141">
      <w:pPr>
        <w:pStyle w:val="af"/>
        <w:keepNext/>
        <w:numPr>
          <w:ilvl w:val="0"/>
          <w:numId w:val="8"/>
        </w:numPr>
        <w:spacing w:line="276" w:lineRule="auto"/>
        <w:ind w:left="0" w:firstLine="0"/>
        <w:jc w:val="center"/>
        <w:outlineLvl w:val="2"/>
        <w:rPr>
          <w:b/>
          <w:bCs/>
          <w:vanish/>
          <w:color w:val="17365D"/>
          <w:szCs w:val="28"/>
        </w:rPr>
      </w:pPr>
      <w:bookmarkStart w:id="196" w:name="_Toc266803632"/>
      <w:bookmarkStart w:id="197" w:name="_Toc266894411"/>
      <w:bookmarkStart w:id="198" w:name="_Toc266894740"/>
      <w:bookmarkStart w:id="199" w:name="_Toc266915083"/>
      <w:bookmarkStart w:id="200" w:name="_Toc266915411"/>
      <w:bookmarkStart w:id="201" w:name="_Toc267000074"/>
      <w:bookmarkStart w:id="202" w:name="_Toc267062397"/>
      <w:bookmarkStart w:id="203" w:name="_Toc267074358"/>
      <w:bookmarkStart w:id="204" w:name="_Toc267074667"/>
      <w:bookmarkStart w:id="205" w:name="_Toc267148873"/>
      <w:bookmarkStart w:id="206" w:name="_Toc267258874"/>
      <w:bookmarkStart w:id="207" w:name="_Toc272316285"/>
      <w:bookmarkStart w:id="208" w:name="_Toc272341923"/>
      <w:bookmarkStart w:id="209" w:name="_Toc272342232"/>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rsidR="00E8717F" w:rsidRPr="0035647A" w:rsidRDefault="00E8717F" w:rsidP="003D7141">
      <w:pPr>
        <w:pStyle w:val="af"/>
        <w:keepNext/>
        <w:numPr>
          <w:ilvl w:val="0"/>
          <w:numId w:val="8"/>
        </w:numPr>
        <w:spacing w:line="276" w:lineRule="auto"/>
        <w:ind w:left="0" w:firstLine="0"/>
        <w:jc w:val="center"/>
        <w:outlineLvl w:val="2"/>
        <w:rPr>
          <w:b/>
          <w:bCs/>
          <w:vanish/>
          <w:color w:val="17365D"/>
          <w:szCs w:val="28"/>
        </w:rPr>
      </w:pPr>
      <w:bookmarkStart w:id="210" w:name="_Toc266803633"/>
      <w:bookmarkStart w:id="211" w:name="_Toc266894412"/>
      <w:bookmarkStart w:id="212" w:name="_Toc266894741"/>
      <w:bookmarkStart w:id="213" w:name="_Toc266915084"/>
      <w:bookmarkStart w:id="214" w:name="_Toc266915412"/>
      <w:bookmarkStart w:id="215" w:name="_Toc267000075"/>
      <w:bookmarkStart w:id="216" w:name="_Toc267062398"/>
      <w:bookmarkStart w:id="217" w:name="_Toc267074359"/>
      <w:bookmarkStart w:id="218" w:name="_Toc267074668"/>
      <w:bookmarkStart w:id="219" w:name="_Toc267148874"/>
      <w:bookmarkStart w:id="220" w:name="_Toc267258875"/>
      <w:bookmarkStart w:id="221" w:name="_Toc272316286"/>
      <w:bookmarkStart w:id="222" w:name="_Toc272341924"/>
      <w:bookmarkStart w:id="223" w:name="_Toc272342233"/>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rsidR="00E8717F" w:rsidRPr="0035647A" w:rsidRDefault="00E8717F" w:rsidP="003D7141">
      <w:pPr>
        <w:pStyle w:val="af"/>
        <w:keepNext/>
        <w:numPr>
          <w:ilvl w:val="0"/>
          <w:numId w:val="8"/>
        </w:numPr>
        <w:spacing w:line="276" w:lineRule="auto"/>
        <w:ind w:left="0" w:firstLine="0"/>
        <w:jc w:val="center"/>
        <w:outlineLvl w:val="2"/>
        <w:rPr>
          <w:b/>
          <w:bCs/>
          <w:vanish/>
          <w:color w:val="17365D"/>
          <w:szCs w:val="28"/>
        </w:rPr>
      </w:pPr>
      <w:bookmarkStart w:id="224" w:name="_Toc266803634"/>
      <w:bookmarkStart w:id="225" w:name="_Toc266894413"/>
      <w:bookmarkStart w:id="226" w:name="_Toc266894742"/>
      <w:bookmarkStart w:id="227" w:name="_Toc266915085"/>
      <w:bookmarkStart w:id="228" w:name="_Toc266915413"/>
      <w:bookmarkStart w:id="229" w:name="_Toc267000076"/>
      <w:bookmarkStart w:id="230" w:name="_Toc267062399"/>
      <w:bookmarkStart w:id="231" w:name="_Toc267074360"/>
      <w:bookmarkStart w:id="232" w:name="_Toc267074669"/>
      <w:bookmarkStart w:id="233" w:name="_Toc267148875"/>
      <w:bookmarkStart w:id="234" w:name="_Toc267258876"/>
      <w:bookmarkStart w:id="235" w:name="_Toc272316287"/>
      <w:bookmarkStart w:id="236" w:name="_Toc272341925"/>
      <w:bookmarkStart w:id="237" w:name="_Toc272342234"/>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rsidR="00E8717F" w:rsidRPr="0035647A" w:rsidRDefault="00E8717F" w:rsidP="003D7141">
      <w:pPr>
        <w:pStyle w:val="af"/>
        <w:keepNext/>
        <w:numPr>
          <w:ilvl w:val="0"/>
          <w:numId w:val="8"/>
        </w:numPr>
        <w:spacing w:line="276" w:lineRule="auto"/>
        <w:ind w:left="0" w:firstLine="0"/>
        <w:jc w:val="center"/>
        <w:outlineLvl w:val="2"/>
        <w:rPr>
          <w:b/>
          <w:bCs/>
          <w:vanish/>
          <w:color w:val="17365D"/>
          <w:szCs w:val="28"/>
        </w:rPr>
      </w:pPr>
      <w:bookmarkStart w:id="238" w:name="_Toc266803635"/>
      <w:bookmarkStart w:id="239" w:name="_Toc266894414"/>
      <w:bookmarkStart w:id="240" w:name="_Toc266894743"/>
      <w:bookmarkStart w:id="241" w:name="_Toc266915086"/>
      <w:bookmarkStart w:id="242" w:name="_Toc266915414"/>
      <w:bookmarkStart w:id="243" w:name="_Toc267000077"/>
      <w:bookmarkStart w:id="244" w:name="_Toc267062400"/>
      <w:bookmarkStart w:id="245" w:name="_Toc267074361"/>
      <w:bookmarkStart w:id="246" w:name="_Toc267074670"/>
      <w:bookmarkStart w:id="247" w:name="_Toc267148876"/>
      <w:bookmarkStart w:id="248" w:name="_Toc267258877"/>
      <w:bookmarkStart w:id="249" w:name="_Toc272316288"/>
      <w:bookmarkStart w:id="250" w:name="_Toc272341926"/>
      <w:bookmarkStart w:id="251" w:name="_Toc272342235"/>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rsidR="00E8717F" w:rsidRPr="0035647A" w:rsidRDefault="00E8717F" w:rsidP="003D7141">
      <w:pPr>
        <w:pStyle w:val="af"/>
        <w:keepNext/>
        <w:numPr>
          <w:ilvl w:val="0"/>
          <w:numId w:val="8"/>
        </w:numPr>
        <w:spacing w:line="276" w:lineRule="auto"/>
        <w:ind w:left="0" w:firstLine="0"/>
        <w:jc w:val="center"/>
        <w:outlineLvl w:val="2"/>
        <w:rPr>
          <w:b/>
          <w:bCs/>
          <w:vanish/>
          <w:color w:val="17365D"/>
          <w:szCs w:val="28"/>
        </w:rPr>
      </w:pPr>
      <w:bookmarkStart w:id="252" w:name="_Toc266803636"/>
      <w:bookmarkStart w:id="253" w:name="_Toc266894415"/>
      <w:bookmarkStart w:id="254" w:name="_Toc266894744"/>
      <w:bookmarkStart w:id="255" w:name="_Toc266915087"/>
      <w:bookmarkStart w:id="256" w:name="_Toc266915415"/>
      <w:bookmarkStart w:id="257" w:name="_Toc267000078"/>
      <w:bookmarkStart w:id="258" w:name="_Toc267062401"/>
      <w:bookmarkStart w:id="259" w:name="_Toc267074362"/>
      <w:bookmarkStart w:id="260" w:name="_Toc267074671"/>
      <w:bookmarkStart w:id="261" w:name="_Toc267148877"/>
      <w:bookmarkStart w:id="262" w:name="_Toc267258878"/>
      <w:bookmarkStart w:id="263" w:name="_Toc272316289"/>
      <w:bookmarkStart w:id="264" w:name="_Toc272341927"/>
      <w:bookmarkStart w:id="265" w:name="_Toc272342236"/>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rsidR="00E8717F" w:rsidRPr="0035647A" w:rsidRDefault="00E8717F" w:rsidP="003D7141">
      <w:pPr>
        <w:pStyle w:val="af"/>
        <w:keepNext/>
        <w:numPr>
          <w:ilvl w:val="0"/>
          <w:numId w:val="8"/>
        </w:numPr>
        <w:spacing w:line="276" w:lineRule="auto"/>
        <w:ind w:left="0" w:firstLine="0"/>
        <w:jc w:val="center"/>
        <w:outlineLvl w:val="2"/>
        <w:rPr>
          <w:b/>
          <w:bCs/>
          <w:vanish/>
          <w:color w:val="17365D"/>
          <w:szCs w:val="28"/>
        </w:rPr>
      </w:pPr>
      <w:bookmarkStart w:id="266" w:name="_Toc266803637"/>
      <w:bookmarkStart w:id="267" w:name="_Toc266894416"/>
      <w:bookmarkStart w:id="268" w:name="_Toc266894745"/>
      <w:bookmarkStart w:id="269" w:name="_Toc266915088"/>
      <w:bookmarkStart w:id="270" w:name="_Toc266915416"/>
      <w:bookmarkStart w:id="271" w:name="_Toc267000079"/>
      <w:bookmarkStart w:id="272" w:name="_Toc267062402"/>
      <w:bookmarkStart w:id="273" w:name="_Toc267074363"/>
      <w:bookmarkStart w:id="274" w:name="_Toc267074672"/>
      <w:bookmarkStart w:id="275" w:name="_Toc267148878"/>
      <w:bookmarkStart w:id="276" w:name="_Toc267258879"/>
      <w:bookmarkStart w:id="277" w:name="_Toc272316290"/>
      <w:bookmarkStart w:id="278" w:name="_Toc272341928"/>
      <w:bookmarkStart w:id="279" w:name="_Toc272342237"/>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rsidR="00E8717F" w:rsidRPr="0035647A" w:rsidRDefault="00E8717F" w:rsidP="003D7141">
      <w:pPr>
        <w:pStyle w:val="af"/>
        <w:keepNext/>
        <w:numPr>
          <w:ilvl w:val="1"/>
          <w:numId w:val="8"/>
        </w:numPr>
        <w:spacing w:line="276" w:lineRule="auto"/>
        <w:ind w:left="0" w:firstLine="0"/>
        <w:jc w:val="center"/>
        <w:outlineLvl w:val="2"/>
        <w:rPr>
          <w:b/>
          <w:bCs/>
          <w:vanish/>
          <w:color w:val="17365D"/>
          <w:szCs w:val="28"/>
        </w:rPr>
      </w:pPr>
      <w:bookmarkStart w:id="280" w:name="_Toc266803638"/>
      <w:bookmarkStart w:id="281" w:name="_Toc266894417"/>
      <w:bookmarkStart w:id="282" w:name="_Toc266894746"/>
      <w:bookmarkStart w:id="283" w:name="_Toc266915089"/>
      <w:bookmarkStart w:id="284" w:name="_Toc266915417"/>
      <w:bookmarkStart w:id="285" w:name="_Toc267000080"/>
      <w:bookmarkStart w:id="286" w:name="_Toc267062403"/>
      <w:bookmarkStart w:id="287" w:name="_Toc267074364"/>
      <w:bookmarkStart w:id="288" w:name="_Toc267074673"/>
      <w:bookmarkStart w:id="289" w:name="_Toc267148879"/>
      <w:bookmarkStart w:id="290" w:name="_Toc267258880"/>
      <w:bookmarkStart w:id="291" w:name="_Toc272316291"/>
      <w:bookmarkStart w:id="292" w:name="_Toc272341929"/>
      <w:bookmarkStart w:id="293" w:name="_Toc272342238"/>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rsidR="00E8717F" w:rsidRPr="0035647A" w:rsidRDefault="00E8717F" w:rsidP="003D7141">
      <w:pPr>
        <w:pStyle w:val="af"/>
        <w:keepNext/>
        <w:numPr>
          <w:ilvl w:val="2"/>
          <w:numId w:val="8"/>
        </w:numPr>
        <w:spacing w:line="276" w:lineRule="auto"/>
        <w:ind w:left="0" w:firstLine="0"/>
        <w:jc w:val="center"/>
        <w:outlineLvl w:val="2"/>
        <w:rPr>
          <w:b/>
          <w:bCs/>
          <w:vanish/>
          <w:color w:val="17365D"/>
          <w:szCs w:val="28"/>
        </w:rPr>
      </w:pPr>
      <w:bookmarkStart w:id="294" w:name="_Toc266803639"/>
      <w:bookmarkStart w:id="295" w:name="_Toc266894418"/>
      <w:bookmarkStart w:id="296" w:name="_Toc266894747"/>
      <w:bookmarkStart w:id="297" w:name="_Toc266915090"/>
      <w:bookmarkStart w:id="298" w:name="_Toc266915418"/>
      <w:bookmarkStart w:id="299" w:name="_Toc267000081"/>
      <w:bookmarkStart w:id="300" w:name="_Toc267062404"/>
      <w:bookmarkStart w:id="301" w:name="_Toc267074365"/>
      <w:bookmarkStart w:id="302" w:name="_Toc267074674"/>
      <w:bookmarkStart w:id="303" w:name="_Toc267148880"/>
      <w:bookmarkStart w:id="304" w:name="_Toc267258881"/>
      <w:bookmarkStart w:id="305" w:name="_Toc272316292"/>
      <w:bookmarkStart w:id="306" w:name="_Toc272341930"/>
      <w:bookmarkStart w:id="307" w:name="_Toc272342239"/>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rsidR="00E8717F" w:rsidRDefault="00E8717F" w:rsidP="003D7141">
      <w:pPr>
        <w:pStyle w:val="30"/>
        <w:numPr>
          <w:ilvl w:val="2"/>
          <w:numId w:val="8"/>
        </w:numPr>
        <w:spacing w:line="276" w:lineRule="auto"/>
        <w:ind w:left="0" w:firstLine="0"/>
        <w:jc w:val="center"/>
      </w:pPr>
      <w:bookmarkStart w:id="308" w:name="_Toc272342240"/>
      <w:r w:rsidRPr="008D7F81">
        <w:rPr>
          <w:color w:val="17365D"/>
          <w:szCs w:val="28"/>
        </w:rPr>
        <w:t>Экономические проблем</w:t>
      </w:r>
      <w:r>
        <w:rPr>
          <w:color w:val="17365D"/>
          <w:szCs w:val="28"/>
        </w:rPr>
        <w:t>ы теплоснабжения Мамадышского</w:t>
      </w:r>
      <w:r w:rsidRPr="008D7F81">
        <w:rPr>
          <w:color w:val="17365D"/>
          <w:szCs w:val="28"/>
        </w:rPr>
        <w:t xml:space="preserve"> муниципального района</w:t>
      </w:r>
      <w:bookmarkEnd w:id="308"/>
    </w:p>
    <w:p w:rsidR="00E8717F" w:rsidRDefault="00E8717F" w:rsidP="00E8717F"/>
    <w:p w:rsidR="00E8717F" w:rsidRDefault="00E8717F" w:rsidP="00E8717F">
      <w:pPr>
        <w:ind w:firstLine="709"/>
        <w:jc w:val="both"/>
        <w:rPr>
          <w:sz w:val="28"/>
        </w:rPr>
      </w:pPr>
      <w:r w:rsidRPr="008D152F">
        <w:rPr>
          <w:sz w:val="28"/>
        </w:rPr>
        <w:t xml:space="preserve">ОАО </w:t>
      </w:r>
      <w:r>
        <w:rPr>
          <w:sz w:val="28"/>
        </w:rPr>
        <w:t>«</w:t>
      </w:r>
      <w:r w:rsidRPr="008D152F">
        <w:rPr>
          <w:sz w:val="28"/>
        </w:rPr>
        <w:t>Мамадышские тепловые сети</w:t>
      </w:r>
      <w:r>
        <w:rPr>
          <w:sz w:val="28"/>
        </w:rPr>
        <w:t xml:space="preserve">» является основным теплоснабжающим предприятием г.Мамадыш. Утвержденные тарифы по </w:t>
      </w:r>
      <w:r w:rsidRPr="00C65A11">
        <w:rPr>
          <w:sz w:val="28"/>
        </w:rPr>
        <w:t xml:space="preserve">данному предприятию на период с 01.01.2019г. – 30.06.2019г. составили </w:t>
      </w:r>
      <w:r>
        <w:rPr>
          <w:sz w:val="28"/>
        </w:rPr>
        <w:t xml:space="preserve">для организаций </w:t>
      </w:r>
      <w:r w:rsidRPr="00C65A11">
        <w:rPr>
          <w:sz w:val="28"/>
        </w:rPr>
        <w:t>2226,04 руб./Гкал., с 01.07.2019г. – 31.12.2019г. – 2292,83 руб./Гкал.</w:t>
      </w:r>
    </w:p>
    <w:p w:rsidR="00E8717F" w:rsidRDefault="00E8717F" w:rsidP="00E8717F">
      <w:pPr>
        <w:ind w:firstLine="709"/>
        <w:jc w:val="both"/>
        <w:rPr>
          <w:sz w:val="28"/>
        </w:rPr>
      </w:pPr>
      <w:r>
        <w:rPr>
          <w:sz w:val="28"/>
        </w:rPr>
        <w:t>Около 95%</w:t>
      </w:r>
      <w:r w:rsidRPr="00F33583">
        <w:rPr>
          <w:sz w:val="28"/>
        </w:rPr>
        <w:t xml:space="preserve"> тепловых сетей </w:t>
      </w:r>
      <w:r>
        <w:rPr>
          <w:sz w:val="28"/>
        </w:rPr>
        <w:t>Мамадышского ПТС</w:t>
      </w:r>
      <w:r w:rsidRPr="00F33583">
        <w:rPr>
          <w:sz w:val="28"/>
        </w:rPr>
        <w:t xml:space="preserve"> проложен</w:t>
      </w:r>
      <w:r>
        <w:rPr>
          <w:sz w:val="28"/>
        </w:rPr>
        <w:t>о</w:t>
      </w:r>
      <w:r w:rsidRPr="00F33583">
        <w:rPr>
          <w:sz w:val="28"/>
        </w:rPr>
        <w:t xml:space="preserve"> </w:t>
      </w:r>
      <w:r>
        <w:rPr>
          <w:sz w:val="28"/>
        </w:rPr>
        <w:t>бесканально</w:t>
      </w:r>
      <w:r w:rsidRPr="00F33583">
        <w:rPr>
          <w:sz w:val="28"/>
        </w:rPr>
        <w:t xml:space="preserve"> в пенополиуретановой </w:t>
      </w:r>
      <w:r>
        <w:rPr>
          <w:sz w:val="28"/>
        </w:rPr>
        <w:t>изоляции</w:t>
      </w:r>
      <w:r w:rsidRPr="00F33583">
        <w:rPr>
          <w:sz w:val="28"/>
        </w:rPr>
        <w:t xml:space="preserve">. </w:t>
      </w:r>
    </w:p>
    <w:p w:rsidR="00E8717F" w:rsidRPr="00234FBE" w:rsidRDefault="00E8717F" w:rsidP="00E8717F">
      <w:pPr>
        <w:spacing w:line="276" w:lineRule="auto"/>
        <w:ind w:firstLine="709"/>
        <w:jc w:val="both"/>
        <w:rPr>
          <w:sz w:val="28"/>
        </w:rPr>
      </w:pPr>
    </w:p>
    <w:p w:rsidR="00E8717F" w:rsidRPr="0035647A" w:rsidRDefault="00E8717F" w:rsidP="003D7141">
      <w:pPr>
        <w:pStyle w:val="af"/>
        <w:keepNext/>
        <w:numPr>
          <w:ilvl w:val="0"/>
          <w:numId w:val="9"/>
        </w:numPr>
        <w:spacing w:line="276" w:lineRule="auto"/>
        <w:ind w:left="0" w:firstLine="0"/>
        <w:jc w:val="center"/>
        <w:outlineLvl w:val="2"/>
        <w:rPr>
          <w:b/>
          <w:bCs/>
          <w:vanish/>
          <w:color w:val="17365D"/>
          <w:szCs w:val="28"/>
        </w:rPr>
      </w:pPr>
      <w:bookmarkStart w:id="309" w:name="_Toc266803641"/>
      <w:bookmarkStart w:id="310" w:name="_Toc266894420"/>
      <w:bookmarkStart w:id="311" w:name="_Toc266894749"/>
      <w:bookmarkStart w:id="312" w:name="_Toc266915092"/>
      <w:bookmarkStart w:id="313" w:name="_Toc266915420"/>
      <w:bookmarkStart w:id="314" w:name="_Toc267000083"/>
      <w:bookmarkStart w:id="315" w:name="_Toc267062406"/>
      <w:bookmarkStart w:id="316" w:name="_Toc267074367"/>
      <w:bookmarkStart w:id="317" w:name="_Toc267074676"/>
      <w:bookmarkStart w:id="318" w:name="_Toc267148882"/>
      <w:bookmarkStart w:id="319" w:name="_Toc267258883"/>
      <w:bookmarkStart w:id="320" w:name="_Toc272316294"/>
      <w:bookmarkStart w:id="321" w:name="_Toc272341932"/>
      <w:bookmarkStart w:id="322" w:name="_Toc272342241"/>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rsidR="00E8717F" w:rsidRPr="0035647A" w:rsidRDefault="00E8717F" w:rsidP="003D7141">
      <w:pPr>
        <w:pStyle w:val="af"/>
        <w:keepNext/>
        <w:numPr>
          <w:ilvl w:val="0"/>
          <w:numId w:val="9"/>
        </w:numPr>
        <w:spacing w:line="276" w:lineRule="auto"/>
        <w:ind w:left="0" w:firstLine="0"/>
        <w:jc w:val="center"/>
        <w:outlineLvl w:val="2"/>
        <w:rPr>
          <w:b/>
          <w:bCs/>
          <w:vanish/>
          <w:color w:val="17365D"/>
          <w:szCs w:val="28"/>
        </w:rPr>
      </w:pPr>
      <w:bookmarkStart w:id="323" w:name="_Toc266803642"/>
      <w:bookmarkStart w:id="324" w:name="_Toc266894421"/>
      <w:bookmarkStart w:id="325" w:name="_Toc266894750"/>
      <w:bookmarkStart w:id="326" w:name="_Toc266915093"/>
      <w:bookmarkStart w:id="327" w:name="_Toc266915421"/>
      <w:bookmarkStart w:id="328" w:name="_Toc267000084"/>
      <w:bookmarkStart w:id="329" w:name="_Toc267062407"/>
      <w:bookmarkStart w:id="330" w:name="_Toc267074368"/>
      <w:bookmarkStart w:id="331" w:name="_Toc267074677"/>
      <w:bookmarkStart w:id="332" w:name="_Toc267148883"/>
      <w:bookmarkStart w:id="333" w:name="_Toc267258884"/>
      <w:bookmarkStart w:id="334" w:name="_Toc272316295"/>
      <w:bookmarkStart w:id="335" w:name="_Toc272341933"/>
      <w:bookmarkStart w:id="336" w:name="_Toc27234224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rsidR="00E8717F" w:rsidRPr="0035647A" w:rsidRDefault="00E8717F" w:rsidP="003D7141">
      <w:pPr>
        <w:pStyle w:val="af"/>
        <w:keepNext/>
        <w:numPr>
          <w:ilvl w:val="0"/>
          <w:numId w:val="9"/>
        </w:numPr>
        <w:spacing w:line="276" w:lineRule="auto"/>
        <w:ind w:left="0" w:firstLine="0"/>
        <w:jc w:val="center"/>
        <w:outlineLvl w:val="2"/>
        <w:rPr>
          <w:b/>
          <w:bCs/>
          <w:vanish/>
          <w:color w:val="17365D"/>
          <w:szCs w:val="28"/>
        </w:rPr>
      </w:pPr>
      <w:bookmarkStart w:id="337" w:name="_Toc266803643"/>
      <w:bookmarkStart w:id="338" w:name="_Toc266894422"/>
      <w:bookmarkStart w:id="339" w:name="_Toc266894751"/>
      <w:bookmarkStart w:id="340" w:name="_Toc266915094"/>
      <w:bookmarkStart w:id="341" w:name="_Toc266915422"/>
      <w:bookmarkStart w:id="342" w:name="_Toc267000085"/>
      <w:bookmarkStart w:id="343" w:name="_Toc267062408"/>
      <w:bookmarkStart w:id="344" w:name="_Toc267074369"/>
      <w:bookmarkStart w:id="345" w:name="_Toc267074678"/>
      <w:bookmarkStart w:id="346" w:name="_Toc267148884"/>
      <w:bookmarkStart w:id="347" w:name="_Toc267258885"/>
      <w:bookmarkStart w:id="348" w:name="_Toc272316296"/>
      <w:bookmarkStart w:id="349" w:name="_Toc272341934"/>
      <w:bookmarkStart w:id="350" w:name="_Toc272342243"/>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rsidR="00E8717F" w:rsidRPr="0035647A" w:rsidRDefault="00E8717F" w:rsidP="003D7141">
      <w:pPr>
        <w:pStyle w:val="af"/>
        <w:keepNext/>
        <w:numPr>
          <w:ilvl w:val="0"/>
          <w:numId w:val="9"/>
        </w:numPr>
        <w:spacing w:line="276" w:lineRule="auto"/>
        <w:ind w:left="0" w:firstLine="0"/>
        <w:jc w:val="center"/>
        <w:outlineLvl w:val="2"/>
        <w:rPr>
          <w:b/>
          <w:bCs/>
          <w:vanish/>
          <w:color w:val="17365D"/>
          <w:szCs w:val="28"/>
        </w:rPr>
      </w:pPr>
      <w:bookmarkStart w:id="351" w:name="_Toc266803644"/>
      <w:bookmarkStart w:id="352" w:name="_Toc266894423"/>
      <w:bookmarkStart w:id="353" w:name="_Toc266894752"/>
      <w:bookmarkStart w:id="354" w:name="_Toc266915095"/>
      <w:bookmarkStart w:id="355" w:name="_Toc266915423"/>
      <w:bookmarkStart w:id="356" w:name="_Toc267000086"/>
      <w:bookmarkStart w:id="357" w:name="_Toc267062409"/>
      <w:bookmarkStart w:id="358" w:name="_Toc267074370"/>
      <w:bookmarkStart w:id="359" w:name="_Toc267074679"/>
      <w:bookmarkStart w:id="360" w:name="_Toc267148885"/>
      <w:bookmarkStart w:id="361" w:name="_Toc267258886"/>
      <w:bookmarkStart w:id="362" w:name="_Toc272316297"/>
      <w:bookmarkStart w:id="363" w:name="_Toc272341935"/>
      <w:bookmarkStart w:id="364" w:name="_Toc272342244"/>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rsidR="00E8717F" w:rsidRPr="0035647A" w:rsidRDefault="00E8717F" w:rsidP="003D7141">
      <w:pPr>
        <w:pStyle w:val="af"/>
        <w:keepNext/>
        <w:numPr>
          <w:ilvl w:val="0"/>
          <w:numId w:val="9"/>
        </w:numPr>
        <w:spacing w:line="276" w:lineRule="auto"/>
        <w:ind w:left="0" w:firstLine="0"/>
        <w:jc w:val="center"/>
        <w:outlineLvl w:val="2"/>
        <w:rPr>
          <w:b/>
          <w:bCs/>
          <w:vanish/>
          <w:color w:val="17365D"/>
          <w:szCs w:val="28"/>
        </w:rPr>
      </w:pPr>
      <w:bookmarkStart w:id="365" w:name="_Toc266803645"/>
      <w:bookmarkStart w:id="366" w:name="_Toc266894424"/>
      <w:bookmarkStart w:id="367" w:name="_Toc266894753"/>
      <w:bookmarkStart w:id="368" w:name="_Toc266915096"/>
      <w:bookmarkStart w:id="369" w:name="_Toc266915424"/>
      <w:bookmarkStart w:id="370" w:name="_Toc267000087"/>
      <w:bookmarkStart w:id="371" w:name="_Toc267062410"/>
      <w:bookmarkStart w:id="372" w:name="_Toc267074371"/>
      <w:bookmarkStart w:id="373" w:name="_Toc267074680"/>
      <w:bookmarkStart w:id="374" w:name="_Toc267148886"/>
      <w:bookmarkStart w:id="375" w:name="_Toc267258887"/>
      <w:bookmarkStart w:id="376" w:name="_Toc272316298"/>
      <w:bookmarkStart w:id="377" w:name="_Toc272341936"/>
      <w:bookmarkStart w:id="378" w:name="_Toc272342245"/>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rsidR="00E8717F" w:rsidRPr="0035647A" w:rsidRDefault="00E8717F" w:rsidP="003D7141">
      <w:pPr>
        <w:pStyle w:val="af"/>
        <w:keepNext/>
        <w:numPr>
          <w:ilvl w:val="0"/>
          <w:numId w:val="9"/>
        </w:numPr>
        <w:spacing w:line="276" w:lineRule="auto"/>
        <w:ind w:left="0" w:firstLine="0"/>
        <w:jc w:val="center"/>
        <w:outlineLvl w:val="2"/>
        <w:rPr>
          <w:b/>
          <w:bCs/>
          <w:vanish/>
          <w:color w:val="17365D"/>
          <w:szCs w:val="28"/>
        </w:rPr>
      </w:pPr>
      <w:bookmarkStart w:id="379" w:name="_Toc266803646"/>
      <w:bookmarkStart w:id="380" w:name="_Toc266894425"/>
      <w:bookmarkStart w:id="381" w:name="_Toc266894754"/>
      <w:bookmarkStart w:id="382" w:name="_Toc266915097"/>
      <w:bookmarkStart w:id="383" w:name="_Toc266915425"/>
      <w:bookmarkStart w:id="384" w:name="_Toc267000088"/>
      <w:bookmarkStart w:id="385" w:name="_Toc267062411"/>
      <w:bookmarkStart w:id="386" w:name="_Toc267074372"/>
      <w:bookmarkStart w:id="387" w:name="_Toc267074681"/>
      <w:bookmarkStart w:id="388" w:name="_Toc267148887"/>
      <w:bookmarkStart w:id="389" w:name="_Toc267258888"/>
      <w:bookmarkStart w:id="390" w:name="_Toc272316299"/>
      <w:bookmarkStart w:id="391" w:name="_Toc272341937"/>
      <w:bookmarkStart w:id="392" w:name="_Toc272342246"/>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rsidR="00E8717F" w:rsidRPr="0035647A" w:rsidRDefault="00E8717F" w:rsidP="003D7141">
      <w:pPr>
        <w:pStyle w:val="af"/>
        <w:keepNext/>
        <w:numPr>
          <w:ilvl w:val="1"/>
          <w:numId w:val="9"/>
        </w:numPr>
        <w:spacing w:line="276" w:lineRule="auto"/>
        <w:ind w:left="0" w:firstLine="0"/>
        <w:jc w:val="center"/>
        <w:outlineLvl w:val="2"/>
        <w:rPr>
          <w:b/>
          <w:bCs/>
          <w:vanish/>
          <w:color w:val="17365D"/>
          <w:szCs w:val="28"/>
        </w:rPr>
      </w:pPr>
      <w:bookmarkStart w:id="393" w:name="_Toc266803647"/>
      <w:bookmarkStart w:id="394" w:name="_Toc266894426"/>
      <w:bookmarkStart w:id="395" w:name="_Toc266894755"/>
      <w:bookmarkStart w:id="396" w:name="_Toc266915098"/>
      <w:bookmarkStart w:id="397" w:name="_Toc266915426"/>
      <w:bookmarkStart w:id="398" w:name="_Toc267000089"/>
      <w:bookmarkStart w:id="399" w:name="_Toc267062412"/>
      <w:bookmarkStart w:id="400" w:name="_Toc267074373"/>
      <w:bookmarkStart w:id="401" w:name="_Toc267074682"/>
      <w:bookmarkStart w:id="402" w:name="_Toc267148888"/>
      <w:bookmarkStart w:id="403" w:name="_Toc267258889"/>
      <w:bookmarkStart w:id="404" w:name="_Toc272316300"/>
      <w:bookmarkStart w:id="405" w:name="_Toc272341938"/>
      <w:bookmarkStart w:id="406" w:name="_Toc272342247"/>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rsidR="00E8717F" w:rsidRPr="0035647A" w:rsidRDefault="00E8717F" w:rsidP="003D7141">
      <w:pPr>
        <w:pStyle w:val="af"/>
        <w:keepNext/>
        <w:numPr>
          <w:ilvl w:val="2"/>
          <w:numId w:val="9"/>
        </w:numPr>
        <w:spacing w:line="276" w:lineRule="auto"/>
        <w:ind w:left="0" w:firstLine="0"/>
        <w:jc w:val="center"/>
        <w:outlineLvl w:val="2"/>
        <w:rPr>
          <w:b/>
          <w:bCs/>
          <w:vanish/>
          <w:color w:val="17365D"/>
          <w:szCs w:val="28"/>
        </w:rPr>
      </w:pPr>
      <w:bookmarkStart w:id="407" w:name="_Toc266803648"/>
      <w:bookmarkStart w:id="408" w:name="_Toc266894427"/>
      <w:bookmarkStart w:id="409" w:name="_Toc266894756"/>
      <w:bookmarkStart w:id="410" w:name="_Toc266915099"/>
      <w:bookmarkStart w:id="411" w:name="_Toc266915427"/>
      <w:bookmarkStart w:id="412" w:name="_Toc267000090"/>
      <w:bookmarkStart w:id="413" w:name="_Toc267062413"/>
      <w:bookmarkStart w:id="414" w:name="_Toc267074374"/>
      <w:bookmarkStart w:id="415" w:name="_Toc267074683"/>
      <w:bookmarkStart w:id="416" w:name="_Toc267148889"/>
      <w:bookmarkStart w:id="417" w:name="_Toc267258890"/>
      <w:bookmarkStart w:id="418" w:name="_Toc272316301"/>
      <w:bookmarkStart w:id="419" w:name="_Toc272341939"/>
      <w:bookmarkStart w:id="420" w:name="_Toc272342248"/>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rsidR="00E8717F" w:rsidRPr="0035647A" w:rsidRDefault="00E8717F" w:rsidP="003D7141">
      <w:pPr>
        <w:pStyle w:val="af"/>
        <w:keepNext/>
        <w:numPr>
          <w:ilvl w:val="2"/>
          <w:numId w:val="9"/>
        </w:numPr>
        <w:spacing w:line="276" w:lineRule="auto"/>
        <w:ind w:left="0" w:firstLine="0"/>
        <w:jc w:val="center"/>
        <w:outlineLvl w:val="2"/>
        <w:rPr>
          <w:b/>
          <w:bCs/>
          <w:vanish/>
          <w:color w:val="17365D"/>
          <w:szCs w:val="28"/>
        </w:rPr>
      </w:pPr>
      <w:bookmarkStart w:id="421" w:name="_Toc266803649"/>
      <w:bookmarkStart w:id="422" w:name="_Toc266894428"/>
      <w:bookmarkStart w:id="423" w:name="_Toc266894757"/>
      <w:bookmarkStart w:id="424" w:name="_Toc266915100"/>
      <w:bookmarkStart w:id="425" w:name="_Toc266915428"/>
      <w:bookmarkStart w:id="426" w:name="_Toc267000091"/>
      <w:bookmarkStart w:id="427" w:name="_Toc267062414"/>
      <w:bookmarkStart w:id="428" w:name="_Toc267074375"/>
      <w:bookmarkStart w:id="429" w:name="_Toc267074684"/>
      <w:bookmarkStart w:id="430" w:name="_Toc267148890"/>
      <w:bookmarkStart w:id="431" w:name="_Toc267258891"/>
      <w:bookmarkStart w:id="432" w:name="_Toc272316302"/>
      <w:bookmarkStart w:id="433" w:name="_Toc272341940"/>
      <w:bookmarkStart w:id="434" w:name="_Toc272342249"/>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rsidR="00E8717F" w:rsidRDefault="00E8717F" w:rsidP="003D7141">
      <w:pPr>
        <w:pStyle w:val="30"/>
        <w:numPr>
          <w:ilvl w:val="2"/>
          <w:numId w:val="9"/>
        </w:numPr>
        <w:spacing w:line="276" w:lineRule="auto"/>
        <w:ind w:left="0" w:firstLine="0"/>
        <w:jc w:val="center"/>
        <w:rPr>
          <w:color w:val="17365D"/>
          <w:szCs w:val="28"/>
        </w:rPr>
      </w:pPr>
      <w:bookmarkStart w:id="435" w:name="_Toc272342250"/>
      <w:r w:rsidRPr="008D7F81">
        <w:rPr>
          <w:color w:val="17365D"/>
          <w:szCs w:val="28"/>
        </w:rPr>
        <w:t>Сист</w:t>
      </w:r>
      <w:r>
        <w:rPr>
          <w:color w:val="17365D"/>
          <w:szCs w:val="28"/>
        </w:rPr>
        <w:t>ема теплоснабжения Мамадышского</w:t>
      </w:r>
      <w:r w:rsidRPr="008D7F81">
        <w:rPr>
          <w:color w:val="17365D"/>
          <w:szCs w:val="28"/>
        </w:rPr>
        <w:t xml:space="preserve"> муниципального района</w:t>
      </w:r>
      <w:bookmarkEnd w:id="435"/>
    </w:p>
    <w:p w:rsidR="00E8717F" w:rsidRPr="00292C9B" w:rsidRDefault="00E8717F" w:rsidP="00E8717F"/>
    <w:p w:rsidR="00E8717F" w:rsidRPr="0016717B" w:rsidRDefault="00E8717F" w:rsidP="00E8717F">
      <w:pPr>
        <w:spacing w:line="276" w:lineRule="auto"/>
        <w:jc w:val="both"/>
        <w:rPr>
          <w:sz w:val="28"/>
        </w:rPr>
      </w:pPr>
      <w:r>
        <w:rPr>
          <w:sz w:val="28"/>
          <w:szCs w:val="28"/>
        </w:rPr>
        <w:lastRenderedPageBreak/>
        <w:t xml:space="preserve">          </w:t>
      </w:r>
      <w:r w:rsidRPr="0016717B">
        <w:rPr>
          <w:sz w:val="28"/>
        </w:rPr>
        <w:t xml:space="preserve"> Поставщиком тепловой энергии в пределах Мамадышского муниципального района является ОАО «Мамадышские тепловые сети», деятельность которого в части отпуска тепловой энергии является регулируемой. Основными потребителями тепловой энергии ОАО «Мамадышские тепловые сети» являются: </w:t>
      </w:r>
    </w:p>
    <w:p w:rsidR="00E8717F" w:rsidRPr="0016717B" w:rsidRDefault="00E8717F" w:rsidP="00E8717F">
      <w:pPr>
        <w:spacing w:line="276" w:lineRule="auto"/>
        <w:jc w:val="both"/>
        <w:rPr>
          <w:sz w:val="28"/>
        </w:rPr>
      </w:pPr>
      <w:r w:rsidRPr="0016717B">
        <w:rPr>
          <w:sz w:val="28"/>
        </w:rPr>
        <w:t xml:space="preserve">      - организации бюджетной сферы (</w:t>
      </w:r>
      <w:r>
        <w:rPr>
          <w:sz w:val="28"/>
        </w:rPr>
        <w:t>95,6</w:t>
      </w:r>
      <w:r w:rsidRPr="0016717B">
        <w:rPr>
          <w:sz w:val="28"/>
        </w:rPr>
        <w:t xml:space="preserve"> % от общего объема потребления);</w:t>
      </w:r>
    </w:p>
    <w:p w:rsidR="00E8717F" w:rsidRPr="0016717B" w:rsidRDefault="00E8717F" w:rsidP="00E8717F">
      <w:pPr>
        <w:spacing w:line="276" w:lineRule="auto"/>
        <w:jc w:val="both"/>
        <w:rPr>
          <w:sz w:val="28"/>
        </w:rPr>
      </w:pPr>
      <w:r w:rsidRPr="0016717B">
        <w:rPr>
          <w:sz w:val="28"/>
        </w:rPr>
        <w:t xml:space="preserve">      - прочие предприятия (4,4 % от общего объема потребления).</w:t>
      </w:r>
    </w:p>
    <w:p w:rsidR="00E8717F" w:rsidRPr="0016717B" w:rsidRDefault="00E8717F" w:rsidP="00E8717F">
      <w:pPr>
        <w:spacing w:after="240" w:line="276" w:lineRule="auto"/>
        <w:ind w:firstLine="709"/>
        <w:jc w:val="both"/>
        <w:rPr>
          <w:sz w:val="28"/>
          <w:szCs w:val="28"/>
        </w:rPr>
      </w:pPr>
      <w:r w:rsidRPr="0016717B">
        <w:rPr>
          <w:sz w:val="28"/>
          <w:szCs w:val="28"/>
        </w:rPr>
        <w:t xml:space="preserve">В таблице 6.2. приводится перечень котельного хозяйства </w:t>
      </w:r>
      <w:r w:rsidRPr="0016717B">
        <w:rPr>
          <w:sz w:val="28"/>
        </w:rPr>
        <w:t xml:space="preserve">ОАО «Мамадышские тепловые сети» </w:t>
      </w:r>
      <w:r w:rsidRPr="0016717B">
        <w:rPr>
          <w:sz w:val="28"/>
          <w:szCs w:val="28"/>
        </w:rPr>
        <w:t>с основными характеристиками оборудования.</w:t>
      </w:r>
    </w:p>
    <w:p w:rsidR="00E8717F" w:rsidRPr="0016717B" w:rsidRDefault="00E8717F" w:rsidP="00E8717F">
      <w:pPr>
        <w:pStyle w:val="aff2"/>
        <w:spacing w:after="120"/>
        <w:jc w:val="right"/>
        <w:rPr>
          <w:sz w:val="24"/>
          <w:szCs w:val="24"/>
        </w:rPr>
      </w:pPr>
      <w:r w:rsidRPr="0016717B">
        <w:rPr>
          <w:sz w:val="24"/>
          <w:szCs w:val="24"/>
        </w:rPr>
        <w:t xml:space="preserve">Таблица </w:t>
      </w:r>
      <w:r w:rsidRPr="0016717B">
        <w:rPr>
          <w:sz w:val="24"/>
          <w:szCs w:val="24"/>
        </w:rPr>
        <w:fldChar w:fldCharType="begin"/>
      </w:r>
      <w:r w:rsidRPr="0016717B">
        <w:rPr>
          <w:sz w:val="24"/>
          <w:szCs w:val="24"/>
        </w:rPr>
        <w:instrText xml:space="preserve"> STYLEREF 1 \s </w:instrText>
      </w:r>
      <w:r w:rsidRPr="0016717B">
        <w:rPr>
          <w:sz w:val="24"/>
          <w:szCs w:val="24"/>
        </w:rPr>
        <w:fldChar w:fldCharType="separate"/>
      </w:r>
      <w:r w:rsidR="00AF1802">
        <w:rPr>
          <w:noProof/>
          <w:sz w:val="24"/>
          <w:szCs w:val="24"/>
        </w:rPr>
        <w:t>6</w:t>
      </w:r>
      <w:r w:rsidRPr="0016717B">
        <w:rPr>
          <w:sz w:val="24"/>
          <w:szCs w:val="24"/>
        </w:rPr>
        <w:fldChar w:fldCharType="end"/>
      </w:r>
      <w:r w:rsidRPr="0016717B">
        <w:rPr>
          <w:sz w:val="24"/>
          <w:szCs w:val="24"/>
        </w:rPr>
        <w:t>.</w:t>
      </w:r>
      <w:r w:rsidRPr="0016717B">
        <w:rPr>
          <w:sz w:val="24"/>
          <w:szCs w:val="24"/>
        </w:rPr>
        <w:fldChar w:fldCharType="begin"/>
      </w:r>
      <w:r w:rsidRPr="0016717B">
        <w:rPr>
          <w:sz w:val="24"/>
          <w:szCs w:val="24"/>
        </w:rPr>
        <w:instrText xml:space="preserve"> SEQ Таблица \* ARABIC \s 1 </w:instrText>
      </w:r>
      <w:r w:rsidRPr="0016717B">
        <w:rPr>
          <w:sz w:val="24"/>
          <w:szCs w:val="24"/>
        </w:rPr>
        <w:fldChar w:fldCharType="separate"/>
      </w:r>
      <w:r w:rsidR="00AF1802">
        <w:rPr>
          <w:noProof/>
          <w:sz w:val="24"/>
          <w:szCs w:val="24"/>
        </w:rPr>
        <w:t>2</w:t>
      </w:r>
      <w:r w:rsidRPr="0016717B">
        <w:rPr>
          <w:sz w:val="24"/>
          <w:szCs w:val="24"/>
        </w:rPr>
        <w:fldChar w:fldCharType="end"/>
      </w:r>
      <w:r w:rsidRPr="0016717B">
        <w:rPr>
          <w:sz w:val="24"/>
          <w:szCs w:val="24"/>
        </w:rPr>
        <w:t xml:space="preserve"> </w:t>
      </w:r>
      <w:r w:rsidRPr="0016717B">
        <w:rPr>
          <w:b w:val="0"/>
          <w:sz w:val="26"/>
          <w:szCs w:val="26"/>
        </w:rPr>
        <w:t>Перечень коммунальных котельных по ММР</w:t>
      </w:r>
    </w:p>
    <w:tbl>
      <w:tblPr>
        <w:tblW w:w="1026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
        <w:gridCol w:w="1743"/>
        <w:gridCol w:w="992"/>
        <w:gridCol w:w="1560"/>
        <w:gridCol w:w="597"/>
        <w:gridCol w:w="658"/>
        <w:gridCol w:w="992"/>
        <w:gridCol w:w="1013"/>
        <w:gridCol w:w="546"/>
        <w:gridCol w:w="730"/>
        <w:gridCol w:w="992"/>
      </w:tblGrid>
      <w:tr w:rsidR="00E8717F" w:rsidRPr="0016717B" w:rsidTr="00C100F6">
        <w:trPr>
          <w:cantSplit/>
          <w:trHeight w:val="20"/>
          <w:tblHeader/>
        </w:trPr>
        <w:tc>
          <w:tcPr>
            <w:tcW w:w="446" w:type="dxa"/>
            <w:vMerge w:val="restart"/>
            <w:shd w:val="clear" w:color="000000" w:fill="FFFFFF"/>
            <w:noWrap/>
            <w:tcMar>
              <w:left w:w="28" w:type="dxa"/>
              <w:right w:w="28" w:type="dxa"/>
            </w:tcMar>
            <w:vAlign w:val="center"/>
          </w:tcPr>
          <w:p w:rsidR="00E8717F" w:rsidRPr="0016717B" w:rsidRDefault="00E8717F" w:rsidP="00C100F6">
            <w:pPr>
              <w:jc w:val="center"/>
              <w:rPr>
                <w:b/>
                <w:bCs/>
              </w:rPr>
            </w:pPr>
            <w:r w:rsidRPr="0016717B">
              <w:rPr>
                <w:b/>
                <w:bCs/>
              </w:rPr>
              <w:t xml:space="preserve">№ </w:t>
            </w:r>
          </w:p>
        </w:tc>
        <w:tc>
          <w:tcPr>
            <w:tcW w:w="1743" w:type="dxa"/>
            <w:vMerge w:val="restart"/>
            <w:shd w:val="clear" w:color="000000" w:fill="FFFFFF"/>
            <w:noWrap/>
            <w:tcMar>
              <w:left w:w="28" w:type="dxa"/>
              <w:right w:w="28" w:type="dxa"/>
            </w:tcMar>
            <w:vAlign w:val="center"/>
          </w:tcPr>
          <w:p w:rsidR="00E8717F" w:rsidRPr="0016717B" w:rsidRDefault="00E8717F" w:rsidP="00C100F6">
            <w:pPr>
              <w:jc w:val="center"/>
              <w:rPr>
                <w:b/>
                <w:bCs/>
              </w:rPr>
            </w:pPr>
            <w:r w:rsidRPr="0016717B">
              <w:rPr>
                <w:b/>
                <w:bCs/>
              </w:rPr>
              <w:t xml:space="preserve">Объект </w:t>
            </w:r>
          </w:p>
        </w:tc>
        <w:tc>
          <w:tcPr>
            <w:tcW w:w="992" w:type="dxa"/>
            <w:vMerge w:val="restart"/>
            <w:shd w:val="clear" w:color="000000" w:fill="FFFFFF"/>
            <w:noWrap/>
            <w:tcMar>
              <w:left w:w="28" w:type="dxa"/>
              <w:right w:w="28" w:type="dxa"/>
            </w:tcMar>
            <w:vAlign w:val="center"/>
          </w:tcPr>
          <w:p w:rsidR="00E8717F" w:rsidRPr="0016717B" w:rsidRDefault="00E8717F" w:rsidP="00C100F6">
            <w:pPr>
              <w:jc w:val="center"/>
              <w:rPr>
                <w:b/>
                <w:bCs/>
              </w:rPr>
            </w:pPr>
            <w:r w:rsidRPr="0016717B">
              <w:rPr>
                <w:b/>
                <w:bCs/>
              </w:rPr>
              <w:t xml:space="preserve">Установ-ленная </w:t>
            </w:r>
            <w:r w:rsidRPr="0016717B">
              <w:rPr>
                <w:b/>
                <w:bCs/>
              </w:rPr>
              <w:br/>
              <w:t xml:space="preserve">мощность </w:t>
            </w:r>
            <w:r w:rsidRPr="0016717B">
              <w:rPr>
                <w:b/>
                <w:bCs/>
              </w:rPr>
              <w:br/>
              <w:t>(Гкал/ч)</w:t>
            </w:r>
          </w:p>
        </w:tc>
        <w:tc>
          <w:tcPr>
            <w:tcW w:w="2815" w:type="dxa"/>
            <w:gridSpan w:val="3"/>
            <w:shd w:val="clear" w:color="000000" w:fill="FFFFFF"/>
            <w:noWrap/>
            <w:tcMar>
              <w:left w:w="28" w:type="dxa"/>
              <w:right w:w="28" w:type="dxa"/>
            </w:tcMar>
            <w:vAlign w:val="center"/>
          </w:tcPr>
          <w:p w:rsidR="00E8717F" w:rsidRPr="0016717B" w:rsidRDefault="00E8717F" w:rsidP="00C100F6">
            <w:pPr>
              <w:jc w:val="center"/>
              <w:rPr>
                <w:b/>
                <w:bCs/>
              </w:rPr>
            </w:pPr>
            <w:r w:rsidRPr="0016717B">
              <w:rPr>
                <w:b/>
                <w:bCs/>
              </w:rPr>
              <w:t>Котлы</w:t>
            </w:r>
          </w:p>
        </w:tc>
        <w:tc>
          <w:tcPr>
            <w:tcW w:w="992" w:type="dxa"/>
            <w:vMerge w:val="restart"/>
            <w:shd w:val="clear" w:color="000000" w:fill="FFFFFF"/>
            <w:noWrap/>
            <w:tcMar>
              <w:left w:w="28" w:type="dxa"/>
              <w:right w:w="28" w:type="dxa"/>
            </w:tcMar>
            <w:vAlign w:val="center"/>
          </w:tcPr>
          <w:p w:rsidR="00E8717F" w:rsidRPr="0016717B" w:rsidRDefault="00E8717F" w:rsidP="00C100F6">
            <w:pPr>
              <w:jc w:val="center"/>
              <w:rPr>
                <w:b/>
                <w:bCs/>
              </w:rPr>
            </w:pPr>
            <w:r w:rsidRPr="0016717B">
              <w:rPr>
                <w:b/>
                <w:bCs/>
              </w:rPr>
              <w:t xml:space="preserve">Присоед. </w:t>
            </w:r>
            <w:r w:rsidRPr="0016717B">
              <w:rPr>
                <w:b/>
                <w:bCs/>
              </w:rPr>
              <w:br/>
              <w:t xml:space="preserve">нагрузка </w:t>
            </w:r>
            <w:r w:rsidRPr="0016717B">
              <w:rPr>
                <w:b/>
                <w:bCs/>
              </w:rPr>
              <w:br/>
              <w:t>(Гкал/ч)</w:t>
            </w:r>
          </w:p>
        </w:tc>
        <w:tc>
          <w:tcPr>
            <w:tcW w:w="3281" w:type="dxa"/>
            <w:gridSpan w:val="4"/>
            <w:shd w:val="clear" w:color="000000" w:fill="FFFFFF"/>
            <w:noWrap/>
            <w:tcMar>
              <w:left w:w="28" w:type="dxa"/>
              <w:right w:w="28" w:type="dxa"/>
            </w:tcMar>
            <w:vAlign w:val="center"/>
          </w:tcPr>
          <w:p w:rsidR="00E8717F" w:rsidRPr="0016717B" w:rsidRDefault="00E8717F" w:rsidP="00C100F6">
            <w:pPr>
              <w:jc w:val="center"/>
              <w:rPr>
                <w:b/>
                <w:bCs/>
              </w:rPr>
            </w:pPr>
            <w:r w:rsidRPr="0016717B">
              <w:rPr>
                <w:b/>
                <w:bCs/>
              </w:rPr>
              <w:t>Договорная нагрузка (Гкал)</w:t>
            </w:r>
          </w:p>
        </w:tc>
      </w:tr>
      <w:tr w:rsidR="00E8717F" w:rsidRPr="0016717B" w:rsidTr="00C100F6">
        <w:trPr>
          <w:cantSplit/>
          <w:trHeight w:val="20"/>
          <w:tblHeader/>
        </w:trPr>
        <w:tc>
          <w:tcPr>
            <w:tcW w:w="446" w:type="dxa"/>
            <w:vMerge/>
            <w:noWrap/>
            <w:tcMar>
              <w:left w:w="28" w:type="dxa"/>
              <w:right w:w="28" w:type="dxa"/>
            </w:tcMar>
            <w:vAlign w:val="center"/>
          </w:tcPr>
          <w:p w:rsidR="00E8717F" w:rsidRPr="0016717B" w:rsidRDefault="00E8717F" w:rsidP="00C100F6">
            <w:pPr>
              <w:rPr>
                <w:b/>
                <w:bCs/>
              </w:rPr>
            </w:pPr>
          </w:p>
        </w:tc>
        <w:tc>
          <w:tcPr>
            <w:tcW w:w="1743" w:type="dxa"/>
            <w:vMerge/>
            <w:noWrap/>
            <w:tcMar>
              <w:left w:w="28" w:type="dxa"/>
              <w:right w:w="28" w:type="dxa"/>
            </w:tcMar>
            <w:vAlign w:val="center"/>
          </w:tcPr>
          <w:p w:rsidR="00E8717F" w:rsidRPr="0016717B" w:rsidRDefault="00E8717F" w:rsidP="00C100F6">
            <w:pPr>
              <w:rPr>
                <w:b/>
                <w:bCs/>
              </w:rPr>
            </w:pPr>
          </w:p>
        </w:tc>
        <w:tc>
          <w:tcPr>
            <w:tcW w:w="992" w:type="dxa"/>
            <w:vMerge/>
            <w:noWrap/>
            <w:tcMar>
              <w:left w:w="28" w:type="dxa"/>
              <w:right w:w="28" w:type="dxa"/>
            </w:tcMar>
            <w:vAlign w:val="center"/>
          </w:tcPr>
          <w:p w:rsidR="00E8717F" w:rsidRPr="0016717B" w:rsidRDefault="00E8717F" w:rsidP="00C100F6">
            <w:pPr>
              <w:rPr>
                <w:b/>
                <w:bCs/>
              </w:rPr>
            </w:pPr>
          </w:p>
        </w:tc>
        <w:tc>
          <w:tcPr>
            <w:tcW w:w="1560" w:type="dxa"/>
            <w:shd w:val="clear" w:color="000000" w:fill="FFFFFF"/>
            <w:noWrap/>
            <w:tcMar>
              <w:left w:w="28" w:type="dxa"/>
              <w:right w:w="28" w:type="dxa"/>
            </w:tcMar>
            <w:vAlign w:val="center"/>
          </w:tcPr>
          <w:p w:rsidR="00E8717F" w:rsidRPr="0016717B" w:rsidRDefault="00E8717F" w:rsidP="00C100F6">
            <w:pPr>
              <w:jc w:val="center"/>
              <w:rPr>
                <w:b/>
                <w:bCs/>
              </w:rPr>
            </w:pPr>
            <w:r w:rsidRPr="0016717B">
              <w:rPr>
                <w:b/>
                <w:bCs/>
              </w:rPr>
              <w:t>марка</w:t>
            </w:r>
          </w:p>
          <w:p w:rsidR="00E8717F" w:rsidRPr="0016717B" w:rsidRDefault="00E8717F" w:rsidP="00C100F6">
            <w:pPr>
              <w:jc w:val="center"/>
              <w:rPr>
                <w:b/>
                <w:bCs/>
              </w:rPr>
            </w:pPr>
            <w:r w:rsidRPr="0016717B">
              <w:rPr>
                <w:b/>
                <w:bCs/>
              </w:rPr>
              <w:t>(все водо-грейные)</w:t>
            </w:r>
          </w:p>
        </w:tc>
        <w:tc>
          <w:tcPr>
            <w:tcW w:w="597" w:type="dxa"/>
            <w:shd w:val="clear" w:color="000000" w:fill="FFFFFF"/>
            <w:noWrap/>
            <w:tcMar>
              <w:left w:w="28" w:type="dxa"/>
              <w:right w:w="28" w:type="dxa"/>
            </w:tcMar>
            <w:vAlign w:val="center"/>
          </w:tcPr>
          <w:p w:rsidR="00E8717F" w:rsidRPr="0016717B" w:rsidRDefault="00E8717F" w:rsidP="00C100F6">
            <w:pPr>
              <w:jc w:val="center"/>
              <w:rPr>
                <w:b/>
                <w:bCs/>
              </w:rPr>
            </w:pPr>
            <w:r w:rsidRPr="0016717B">
              <w:rPr>
                <w:b/>
                <w:bCs/>
              </w:rPr>
              <w:t>кол-во</w:t>
            </w:r>
          </w:p>
        </w:tc>
        <w:tc>
          <w:tcPr>
            <w:tcW w:w="658" w:type="dxa"/>
            <w:shd w:val="clear" w:color="000000" w:fill="FFFFFF"/>
            <w:noWrap/>
            <w:tcMar>
              <w:left w:w="28" w:type="dxa"/>
              <w:right w:w="28" w:type="dxa"/>
            </w:tcMar>
            <w:vAlign w:val="center"/>
          </w:tcPr>
          <w:p w:rsidR="00E8717F" w:rsidRPr="0016717B" w:rsidRDefault="00E8717F" w:rsidP="00C100F6">
            <w:pPr>
              <w:jc w:val="center"/>
              <w:rPr>
                <w:b/>
                <w:bCs/>
              </w:rPr>
            </w:pPr>
            <w:r w:rsidRPr="0016717B">
              <w:rPr>
                <w:b/>
                <w:bCs/>
              </w:rPr>
              <w:t>КПД, %</w:t>
            </w:r>
          </w:p>
        </w:tc>
        <w:tc>
          <w:tcPr>
            <w:tcW w:w="992" w:type="dxa"/>
            <w:vMerge/>
            <w:noWrap/>
            <w:tcMar>
              <w:left w:w="28" w:type="dxa"/>
              <w:right w:w="28" w:type="dxa"/>
            </w:tcMar>
            <w:vAlign w:val="center"/>
          </w:tcPr>
          <w:p w:rsidR="00E8717F" w:rsidRPr="0016717B" w:rsidRDefault="00E8717F" w:rsidP="00C100F6">
            <w:pPr>
              <w:rPr>
                <w:b/>
                <w:bCs/>
              </w:rPr>
            </w:pPr>
          </w:p>
        </w:tc>
        <w:tc>
          <w:tcPr>
            <w:tcW w:w="1013" w:type="dxa"/>
            <w:shd w:val="clear" w:color="000000" w:fill="FFFFFF"/>
            <w:noWrap/>
            <w:tcMar>
              <w:left w:w="28" w:type="dxa"/>
              <w:right w:w="28" w:type="dxa"/>
            </w:tcMar>
            <w:vAlign w:val="center"/>
          </w:tcPr>
          <w:p w:rsidR="00E8717F" w:rsidRPr="0016717B" w:rsidRDefault="00E8717F" w:rsidP="00C100F6">
            <w:pPr>
              <w:jc w:val="center"/>
              <w:rPr>
                <w:b/>
                <w:bCs/>
              </w:rPr>
            </w:pPr>
            <w:r w:rsidRPr="0016717B">
              <w:rPr>
                <w:b/>
                <w:bCs/>
              </w:rPr>
              <w:t>Отопле-ние</w:t>
            </w:r>
          </w:p>
        </w:tc>
        <w:tc>
          <w:tcPr>
            <w:tcW w:w="546" w:type="dxa"/>
            <w:shd w:val="clear" w:color="000000" w:fill="FFFFFF"/>
            <w:noWrap/>
            <w:tcMar>
              <w:left w:w="28" w:type="dxa"/>
              <w:right w:w="28" w:type="dxa"/>
            </w:tcMar>
            <w:vAlign w:val="center"/>
          </w:tcPr>
          <w:p w:rsidR="00E8717F" w:rsidRPr="0016717B" w:rsidRDefault="00E8717F" w:rsidP="00C100F6">
            <w:pPr>
              <w:jc w:val="center"/>
              <w:rPr>
                <w:b/>
                <w:bCs/>
              </w:rPr>
            </w:pPr>
            <w:r w:rsidRPr="0016717B">
              <w:rPr>
                <w:b/>
                <w:bCs/>
              </w:rPr>
              <w:t>ГВС</w:t>
            </w:r>
          </w:p>
        </w:tc>
        <w:tc>
          <w:tcPr>
            <w:tcW w:w="730" w:type="dxa"/>
            <w:shd w:val="clear" w:color="000000" w:fill="FFFFFF"/>
            <w:noWrap/>
            <w:tcMar>
              <w:left w:w="28" w:type="dxa"/>
              <w:right w:w="28" w:type="dxa"/>
            </w:tcMar>
            <w:vAlign w:val="center"/>
          </w:tcPr>
          <w:p w:rsidR="00E8717F" w:rsidRPr="0016717B" w:rsidRDefault="00E8717F" w:rsidP="00C100F6">
            <w:pPr>
              <w:jc w:val="center"/>
              <w:rPr>
                <w:b/>
                <w:bCs/>
              </w:rPr>
            </w:pPr>
            <w:r w:rsidRPr="0016717B">
              <w:rPr>
                <w:b/>
                <w:bCs/>
              </w:rPr>
              <w:t>Венти-</w:t>
            </w:r>
          </w:p>
          <w:p w:rsidR="00E8717F" w:rsidRPr="0016717B" w:rsidRDefault="00E8717F" w:rsidP="00C100F6">
            <w:pPr>
              <w:jc w:val="center"/>
              <w:rPr>
                <w:b/>
                <w:bCs/>
              </w:rPr>
            </w:pPr>
            <w:r w:rsidRPr="0016717B">
              <w:rPr>
                <w:b/>
                <w:bCs/>
              </w:rPr>
              <w:t>ляция</w:t>
            </w:r>
          </w:p>
        </w:tc>
        <w:tc>
          <w:tcPr>
            <w:tcW w:w="992" w:type="dxa"/>
            <w:shd w:val="clear" w:color="000000" w:fill="FFFFFF"/>
            <w:noWrap/>
            <w:tcMar>
              <w:left w:w="28" w:type="dxa"/>
              <w:right w:w="28" w:type="dxa"/>
            </w:tcMar>
            <w:vAlign w:val="center"/>
          </w:tcPr>
          <w:p w:rsidR="00E8717F" w:rsidRPr="0016717B" w:rsidRDefault="00E8717F" w:rsidP="00C100F6">
            <w:pPr>
              <w:jc w:val="center"/>
              <w:rPr>
                <w:b/>
                <w:bCs/>
              </w:rPr>
            </w:pPr>
            <w:r w:rsidRPr="0016717B">
              <w:rPr>
                <w:b/>
                <w:bCs/>
              </w:rPr>
              <w:t>Всего</w:t>
            </w:r>
          </w:p>
        </w:tc>
      </w:tr>
      <w:tr w:rsidR="00E8717F" w:rsidRPr="0016717B" w:rsidTr="00C100F6">
        <w:trPr>
          <w:cantSplit/>
          <w:trHeight w:val="20"/>
          <w:tblHeader/>
        </w:trPr>
        <w:tc>
          <w:tcPr>
            <w:tcW w:w="446" w:type="dxa"/>
            <w:shd w:val="clear" w:color="000000" w:fill="FFFFFF"/>
            <w:noWrap/>
            <w:tcMar>
              <w:left w:w="28" w:type="dxa"/>
              <w:right w:w="28" w:type="dxa"/>
            </w:tcMar>
            <w:vAlign w:val="center"/>
          </w:tcPr>
          <w:p w:rsidR="00E8717F" w:rsidRPr="0016717B" w:rsidRDefault="00E8717F" w:rsidP="00C100F6">
            <w:pPr>
              <w:jc w:val="center"/>
              <w:rPr>
                <w:b/>
                <w:bCs/>
                <w:sz w:val="8"/>
                <w:szCs w:val="8"/>
              </w:rPr>
            </w:pPr>
          </w:p>
        </w:tc>
        <w:tc>
          <w:tcPr>
            <w:tcW w:w="1743" w:type="dxa"/>
            <w:shd w:val="clear" w:color="000000" w:fill="FFFFFF"/>
            <w:noWrap/>
            <w:tcMar>
              <w:left w:w="28" w:type="dxa"/>
              <w:right w:w="28" w:type="dxa"/>
            </w:tcMar>
            <w:vAlign w:val="center"/>
          </w:tcPr>
          <w:p w:rsidR="00E8717F" w:rsidRPr="0016717B" w:rsidRDefault="00E8717F" w:rsidP="00C100F6">
            <w:pPr>
              <w:jc w:val="center"/>
              <w:rPr>
                <w:b/>
                <w:bCs/>
                <w:sz w:val="8"/>
                <w:szCs w:val="8"/>
              </w:rPr>
            </w:pPr>
          </w:p>
        </w:tc>
        <w:tc>
          <w:tcPr>
            <w:tcW w:w="992" w:type="dxa"/>
            <w:shd w:val="clear" w:color="000000" w:fill="FFFFFF"/>
            <w:noWrap/>
            <w:tcMar>
              <w:left w:w="28" w:type="dxa"/>
              <w:right w:w="28" w:type="dxa"/>
            </w:tcMar>
            <w:vAlign w:val="center"/>
          </w:tcPr>
          <w:p w:rsidR="00E8717F" w:rsidRPr="0016717B" w:rsidRDefault="00E8717F" w:rsidP="00C100F6">
            <w:pPr>
              <w:jc w:val="center"/>
              <w:rPr>
                <w:b/>
                <w:bCs/>
                <w:sz w:val="8"/>
                <w:szCs w:val="8"/>
              </w:rPr>
            </w:pPr>
          </w:p>
        </w:tc>
        <w:tc>
          <w:tcPr>
            <w:tcW w:w="1560" w:type="dxa"/>
            <w:shd w:val="clear" w:color="000000" w:fill="FFFFFF"/>
            <w:noWrap/>
            <w:tcMar>
              <w:left w:w="28" w:type="dxa"/>
              <w:right w:w="28" w:type="dxa"/>
            </w:tcMar>
            <w:vAlign w:val="center"/>
          </w:tcPr>
          <w:p w:rsidR="00E8717F" w:rsidRPr="0016717B" w:rsidRDefault="00E8717F" w:rsidP="00C100F6">
            <w:pPr>
              <w:jc w:val="center"/>
              <w:rPr>
                <w:b/>
                <w:bCs/>
                <w:sz w:val="8"/>
                <w:szCs w:val="8"/>
              </w:rPr>
            </w:pPr>
          </w:p>
        </w:tc>
        <w:tc>
          <w:tcPr>
            <w:tcW w:w="597" w:type="dxa"/>
            <w:shd w:val="clear" w:color="000000" w:fill="FFFFFF"/>
            <w:noWrap/>
            <w:tcMar>
              <w:left w:w="28" w:type="dxa"/>
              <w:right w:w="28" w:type="dxa"/>
            </w:tcMar>
            <w:vAlign w:val="center"/>
          </w:tcPr>
          <w:p w:rsidR="00E8717F" w:rsidRPr="0016717B" w:rsidRDefault="00E8717F" w:rsidP="00C100F6">
            <w:pPr>
              <w:jc w:val="center"/>
              <w:rPr>
                <w:b/>
                <w:bCs/>
                <w:sz w:val="8"/>
                <w:szCs w:val="8"/>
              </w:rPr>
            </w:pPr>
          </w:p>
        </w:tc>
        <w:tc>
          <w:tcPr>
            <w:tcW w:w="658" w:type="dxa"/>
            <w:shd w:val="clear" w:color="000000" w:fill="FFFFFF"/>
            <w:noWrap/>
            <w:tcMar>
              <w:left w:w="28" w:type="dxa"/>
              <w:right w:w="28" w:type="dxa"/>
            </w:tcMar>
            <w:vAlign w:val="center"/>
          </w:tcPr>
          <w:p w:rsidR="00E8717F" w:rsidRPr="0016717B" w:rsidRDefault="00E8717F" w:rsidP="00C100F6">
            <w:pPr>
              <w:jc w:val="center"/>
              <w:rPr>
                <w:b/>
                <w:bCs/>
                <w:sz w:val="8"/>
                <w:szCs w:val="8"/>
              </w:rPr>
            </w:pPr>
          </w:p>
        </w:tc>
        <w:tc>
          <w:tcPr>
            <w:tcW w:w="992" w:type="dxa"/>
            <w:shd w:val="clear" w:color="000000" w:fill="FFFFFF"/>
            <w:noWrap/>
            <w:tcMar>
              <w:left w:w="28" w:type="dxa"/>
              <w:right w:w="28" w:type="dxa"/>
            </w:tcMar>
            <w:vAlign w:val="center"/>
          </w:tcPr>
          <w:p w:rsidR="00E8717F" w:rsidRPr="0016717B" w:rsidRDefault="00E8717F" w:rsidP="00C100F6">
            <w:pPr>
              <w:jc w:val="center"/>
              <w:rPr>
                <w:b/>
                <w:bCs/>
                <w:sz w:val="8"/>
                <w:szCs w:val="8"/>
              </w:rPr>
            </w:pPr>
          </w:p>
        </w:tc>
        <w:tc>
          <w:tcPr>
            <w:tcW w:w="1013" w:type="dxa"/>
            <w:shd w:val="clear" w:color="000000" w:fill="FFFFFF"/>
            <w:noWrap/>
            <w:tcMar>
              <w:left w:w="28" w:type="dxa"/>
              <w:right w:w="28" w:type="dxa"/>
            </w:tcMar>
            <w:vAlign w:val="center"/>
          </w:tcPr>
          <w:p w:rsidR="00E8717F" w:rsidRPr="0016717B" w:rsidRDefault="00E8717F" w:rsidP="00C100F6">
            <w:pPr>
              <w:jc w:val="center"/>
              <w:rPr>
                <w:b/>
                <w:bCs/>
                <w:sz w:val="8"/>
                <w:szCs w:val="8"/>
              </w:rPr>
            </w:pPr>
          </w:p>
        </w:tc>
        <w:tc>
          <w:tcPr>
            <w:tcW w:w="546" w:type="dxa"/>
            <w:shd w:val="clear" w:color="000000" w:fill="FFFFFF"/>
            <w:noWrap/>
            <w:tcMar>
              <w:left w:w="28" w:type="dxa"/>
              <w:right w:w="28" w:type="dxa"/>
            </w:tcMar>
            <w:vAlign w:val="center"/>
          </w:tcPr>
          <w:p w:rsidR="00E8717F" w:rsidRPr="0016717B" w:rsidRDefault="00E8717F" w:rsidP="00C100F6">
            <w:pPr>
              <w:jc w:val="center"/>
              <w:rPr>
                <w:b/>
                <w:bCs/>
                <w:sz w:val="8"/>
                <w:szCs w:val="8"/>
              </w:rPr>
            </w:pPr>
          </w:p>
        </w:tc>
        <w:tc>
          <w:tcPr>
            <w:tcW w:w="730" w:type="dxa"/>
            <w:shd w:val="clear" w:color="000000" w:fill="FFFFFF"/>
            <w:noWrap/>
            <w:tcMar>
              <w:left w:w="28" w:type="dxa"/>
              <w:right w:w="28" w:type="dxa"/>
            </w:tcMar>
            <w:vAlign w:val="center"/>
          </w:tcPr>
          <w:p w:rsidR="00E8717F" w:rsidRPr="0016717B" w:rsidRDefault="00E8717F" w:rsidP="00C100F6">
            <w:pPr>
              <w:jc w:val="center"/>
              <w:rPr>
                <w:b/>
                <w:bCs/>
                <w:sz w:val="8"/>
                <w:szCs w:val="8"/>
              </w:rPr>
            </w:pPr>
          </w:p>
        </w:tc>
        <w:tc>
          <w:tcPr>
            <w:tcW w:w="992" w:type="dxa"/>
            <w:shd w:val="clear" w:color="000000" w:fill="FFFFFF"/>
            <w:noWrap/>
            <w:tcMar>
              <w:left w:w="28" w:type="dxa"/>
              <w:right w:w="28" w:type="dxa"/>
            </w:tcMar>
            <w:vAlign w:val="center"/>
          </w:tcPr>
          <w:p w:rsidR="00E8717F" w:rsidRPr="0016717B" w:rsidRDefault="00E8717F" w:rsidP="00C100F6">
            <w:pPr>
              <w:jc w:val="center"/>
              <w:rPr>
                <w:b/>
                <w:bCs/>
                <w:sz w:val="8"/>
                <w:szCs w:val="8"/>
              </w:rPr>
            </w:pPr>
          </w:p>
        </w:tc>
      </w:tr>
      <w:tr w:rsidR="00E8717F" w:rsidRPr="0016717B" w:rsidTr="00C100F6">
        <w:trPr>
          <w:cantSplit/>
          <w:trHeight w:val="299"/>
        </w:trPr>
        <w:tc>
          <w:tcPr>
            <w:tcW w:w="446" w:type="dxa"/>
            <w:shd w:val="clear" w:color="000000" w:fill="FFFFFF"/>
            <w:noWrap/>
            <w:tcMar>
              <w:left w:w="28" w:type="dxa"/>
              <w:right w:w="28" w:type="dxa"/>
            </w:tcMar>
            <w:vAlign w:val="center"/>
          </w:tcPr>
          <w:p w:rsidR="00E8717F" w:rsidRPr="0016717B" w:rsidRDefault="00E8717F" w:rsidP="00C100F6">
            <w:pPr>
              <w:jc w:val="center"/>
              <w:rPr>
                <w:b/>
                <w:bCs/>
                <w:sz w:val="22"/>
                <w:szCs w:val="22"/>
              </w:rPr>
            </w:pPr>
            <w:r w:rsidRPr="0016717B">
              <w:rPr>
                <w:b/>
                <w:bCs/>
                <w:sz w:val="22"/>
                <w:szCs w:val="22"/>
              </w:rPr>
              <w:t> </w:t>
            </w:r>
          </w:p>
        </w:tc>
        <w:tc>
          <w:tcPr>
            <w:tcW w:w="9823" w:type="dxa"/>
            <w:gridSpan w:val="10"/>
            <w:shd w:val="clear" w:color="000000" w:fill="FFFFFF"/>
            <w:noWrap/>
            <w:tcMar>
              <w:left w:w="28" w:type="dxa"/>
              <w:right w:w="28" w:type="dxa"/>
            </w:tcMar>
            <w:vAlign w:val="center"/>
          </w:tcPr>
          <w:p w:rsidR="00E8717F" w:rsidRPr="0016717B" w:rsidRDefault="00E8717F" w:rsidP="00C100F6">
            <w:pPr>
              <w:rPr>
                <w:b/>
                <w:bCs/>
                <w:sz w:val="22"/>
                <w:szCs w:val="22"/>
              </w:rPr>
            </w:pPr>
            <w:r w:rsidRPr="0016717B">
              <w:rPr>
                <w:b/>
                <w:bCs/>
                <w:sz w:val="22"/>
                <w:szCs w:val="22"/>
              </w:rPr>
              <w:t>ОАО «Мамадышские  тепловые сети»</w:t>
            </w:r>
          </w:p>
        </w:tc>
      </w:tr>
      <w:tr w:rsidR="00E8717F" w:rsidRPr="0016717B" w:rsidTr="00C100F6">
        <w:trPr>
          <w:cantSplit/>
          <w:trHeight w:val="412"/>
        </w:trPr>
        <w:tc>
          <w:tcPr>
            <w:tcW w:w="446" w:type="dxa"/>
            <w:shd w:val="clear" w:color="000000" w:fill="FFFFFF"/>
            <w:noWrap/>
            <w:tcMar>
              <w:left w:w="28" w:type="dxa"/>
              <w:right w:w="28" w:type="dxa"/>
            </w:tcMar>
            <w:vAlign w:val="center"/>
          </w:tcPr>
          <w:p w:rsidR="00E8717F" w:rsidRPr="0016717B" w:rsidRDefault="00E8717F" w:rsidP="00C100F6">
            <w:pPr>
              <w:jc w:val="center"/>
            </w:pPr>
            <w:r>
              <w:t>1</w:t>
            </w:r>
          </w:p>
        </w:tc>
        <w:tc>
          <w:tcPr>
            <w:tcW w:w="1743" w:type="dxa"/>
            <w:shd w:val="clear" w:color="000000" w:fill="FFFFFF"/>
            <w:noWrap/>
            <w:tcMar>
              <w:left w:w="28" w:type="dxa"/>
              <w:right w:w="28" w:type="dxa"/>
            </w:tcMar>
            <w:vAlign w:val="center"/>
          </w:tcPr>
          <w:p w:rsidR="00E8717F" w:rsidRPr="0016717B" w:rsidRDefault="00E8717F" w:rsidP="00C100F6">
            <w:pPr>
              <w:jc w:val="center"/>
            </w:pPr>
            <w:r w:rsidRPr="0016717B">
              <w:t>Котельная №3</w:t>
            </w:r>
          </w:p>
        </w:tc>
        <w:tc>
          <w:tcPr>
            <w:tcW w:w="992" w:type="dxa"/>
            <w:shd w:val="clear" w:color="000000" w:fill="FFFFFF"/>
            <w:noWrap/>
            <w:tcMar>
              <w:left w:w="28" w:type="dxa"/>
              <w:right w:w="28" w:type="dxa"/>
            </w:tcMar>
            <w:vAlign w:val="center"/>
          </w:tcPr>
          <w:p w:rsidR="00E8717F" w:rsidRPr="0016717B" w:rsidRDefault="00E8717F" w:rsidP="00C100F6">
            <w:pPr>
              <w:jc w:val="center"/>
            </w:pPr>
            <w:r w:rsidRPr="0016717B">
              <w:t>11,7</w:t>
            </w:r>
          </w:p>
        </w:tc>
        <w:tc>
          <w:tcPr>
            <w:tcW w:w="1560" w:type="dxa"/>
            <w:shd w:val="clear" w:color="000000" w:fill="FFFFFF"/>
            <w:noWrap/>
            <w:tcMar>
              <w:left w:w="28" w:type="dxa"/>
              <w:right w:w="28" w:type="dxa"/>
            </w:tcMar>
            <w:vAlign w:val="center"/>
          </w:tcPr>
          <w:p w:rsidR="00E8717F" w:rsidRPr="0016717B" w:rsidRDefault="00E8717F" w:rsidP="00C100F6">
            <w:pPr>
              <w:jc w:val="center"/>
            </w:pPr>
            <w:r w:rsidRPr="0016717B">
              <w:t>ДЕ-6,5-14ГМ</w:t>
            </w:r>
          </w:p>
        </w:tc>
        <w:tc>
          <w:tcPr>
            <w:tcW w:w="597" w:type="dxa"/>
            <w:shd w:val="clear" w:color="000000" w:fill="FFFFFF"/>
            <w:noWrap/>
            <w:tcMar>
              <w:left w:w="28" w:type="dxa"/>
              <w:right w:w="28" w:type="dxa"/>
            </w:tcMar>
            <w:vAlign w:val="center"/>
          </w:tcPr>
          <w:p w:rsidR="00E8717F" w:rsidRPr="0016717B" w:rsidRDefault="00E8717F" w:rsidP="00C100F6">
            <w:pPr>
              <w:jc w:val="center"/>
            </w:pPr>
            <w:r w:rsidRPr="0016717B">
              <w:t>3</w:t>
            </w:r>
          </w:p>
        </w:tc>
        <w:tc>
          <w:tcPr>
            <w:tcW w:w="658" w:type="dxa"/>
            <w:shd w:val="clear" w:color="000000" w:fill="FFFFFF"/>
            <w:noWrap/>
            <w:tcMar>
              <w:left w:w="28" w:type="dxa"/>
              <w:right w:w="28" w:type="dxa"/>
            </w:tcMar>
            <w:vAlign w:val="center"/>
          </w:tcPr>
          <w:p w:rsidR="00E8717F" w:rsidRPr="0016717B" w:rsidRDefault="00E8717F" w:rsidP="00C100F6">
            <w:pPr>
              <w:jc w:val="center"/>
            </w:pPr>
            <w:r w:rsidRPr="0016717B">
              <w:t>88</w:t>
            </w:r>
          </w:p>
        </w:tc>
        <w:tc>
          <w:tcPr>
            <w:tcW w:w="992" w:type="dxa"/>
            <w:shd w:val="clear" w:color="000000" w:fill="FFFFFF"/>
            <w:noWrap/>
            <w:tcMar>
              <w:left w:w="28" w:type="dxa"/>
              <w:right w:w="28" w:type="dxa"/>
            </w:tcMar>
            <w:vAlign w:val="center"/>
          </w:tcPr>
          <w:p w:rsidR="00E8717F" w:rsidRPr="0016717B" w:rsidRDefault="00E8717F" w:rsidP="00C100F6">
            <w:pPr>
              <w:jc w:val="center"/>
            </w:pPr>
            <w:r w:rsidRPr="0016717B">
              <w:t>5,19</w:t>
            </w:r>
          </w:p>
        </w:tc>
        <w:tc>
          <w:tcPr>
            <w:tcW w:w="1013" w:type="dxa"/>
            <w:shd w:val="clear" w:color="000000" w:fill="FFFFFF"/>
            <w:noWrap/>
            <w:tcMar>
              <w:left w:w="28" w:type="dxa"/>
              <w:right w:w="28" w:type="dxa"/>
            </w:tcMar>
            <w:vAlign w:val="center"/>
          </w:tcPr>
          <w:p w:rsidR="00E8717F" w:rsidRPr="0016717B" w:rsidRDefault="00E8717F" w:rsidP="00C100F6">
            <w:pPr>
              <w:jc w:val="center"/>
            </w:pPr>
            <w:r w:rsidRPr="0016717B">
              <w:t>3252,97</w:t>
            </w:r>
          </w:p>
        </w:tc>
        <w:tc>
          <w:tcPr>
            <w:tcW w:w="546" w:type="dxa"/>
            <w:shd w:val="clear" w:color="000000" w:fill="FFFFFF"/>
            <w:noWrap/>
            <w:tcMar>
              <w:left w:w="28" w:type="dxa"/>
              <w:right w:w="28" w:type="dxa"/>
            </w:tcMar>
            <w:vAlign w:val="center"/>
          </w:tcPr>
          <w:p w:rsidR="00E8717F" w:rsidRPr="0016717B" w:rsidRDefault="00E8717F" w:rsidP="00C100F6">
            <w:pPr>
              <w:jc w:val="center"/>
            </w:pPr>
          </w:p>
        </w:tc>
        <w:tc>
          <w:tcPr>
            <w:tcW w:w="730" w:type="dxa"/>
            <w:shd w:val="clear" w:color="000000" w:fill="FFFFFF"/>
            <w:noWrap/>
            <w:tcMar>
              <w:left w:w="28" w:type="dxa"/>
              <w:right w:w="28" w:type="dxa"/>
            </w:tcMar>
            <w:vAlign w:val="center"/>
          </w:tcPr>
          <w:p w:rsidR="00E8717F" w:rsidRPr="0016717B" w:rsidRDefault="00E8717F" w:rsidP="00C100F6">
            <w:pPr>
              <w:jc w:val="center"/>
            </w:pPr>
          </w:p>
        </w:tc>
        <w:tc>
          <w:tcPr>
            <w:tcW w:w="992" w:type="dxa"/>
            <w:shd w:val="clear" w:color="000000" w:fill="FFFFFF"/>
            <w:noWrap/>
            <w:tcMar>
              <w:left w:w="28" w:type="dxa"/>
              <w:right w:w="28" w:type="dxa"/>
            </w:tcMar>
            <w:vAlign w:val="center"/>
          </w:tcPr>
          <w:p w:rsidR="00E8717F" w:rsidRPr="0016717B" w:rsidRDefault="00E8717F" w:rsidP="00C100F6">
            <w:pPr>
              <w:jc w:val="center"/>
            </w:pPr>
            <w:r w:rsidRPr="0016717B">
              <w:t>3252,97</w:t>
            </w:r>
          </w:p>
        </w:tc>
      </w:tr>
      <w:tr w:rsidR="00E8717F" w:rsidRPr="0016717B" w:rsidTr="00C100F6">
        <w:trPr>
          <w:cantSplit/>
          <w:trHeight w:val="448"/>
        </w:trPr>
        <w:tc>
          <w:tcPr>
            <w:tcW w:w="446" w:type="dxa"/>
            <w:shd w:val="clear" w:color="000000" w:fill="FFFFFF"/>
            <w:noWrap/>
            <w:tcMar>
              <w:left w:w="28" w:type="dxa"/>
              <w:right w:w="28" w:type="dxa"/>
            </w:tcMar>
            <w:vAlign w:val="center"/>
          </w:tcPr>
          <w:p w:rsidR="00E8717F" w:rsidRPr="0016717B" w:rsidRDefault="00E8717F" w:rsidP="00C100F6">
            <w:pPr>
              <w:jc w:val="center"/>
            </w:pPr>
            <w:r>
              <w:t>2</w:t>
            </w:r>
          </w:p>
        </w:tc>
        <w:tc>
          <w:tcPr>
            <w:tcW w:w="1743" w:type="dxa"/>
            <w:shd w:val="clear" w:color="000000" w:fill="FFFFFF"/>
            <w:noWrap/>
            <w:tcMar>
              <w:left w:w="28" w:type="dxa"/>
              <w:right w:w="28" w:type="dxa"/>
            </w:tcMar>
            <w:vAlign w:val="center"/>
          </w:tcPr>
          <w:p w:rsidR="00E8717F" w:rsidRPr="0016717B" w:rsidRDefault="00E8717F" w:rsidP="00C100F6">
            <w:pPr>
              <w:jc w:val="center"/>
            </w:pPr>
            <w:r w:rsidRPr="0016717B">
              <w:t>Котельная №4</w:t>
            </w:r>
          </w:p>
        </w:tc>
        <w:tc>
          <w:tcPr>
            <w:tcW w:w="992" w:type="dxa"/>
            <w:shd w:val="clear" w:color="000000" w:fill="FFFFFF"/>
            <w:noWrap/>
            <w:tcMar>
              <w:left w:w="28" w:type="dxa"/>
              <w:right w:w="28" w:type="dxa"/>
            </w:tcMar>
            <w:vAlign w:val="center"/>
          </w:tcPr>
          <w:p w:rsidR="00E8717F" w:rsidRPr="0016717B" w:rsidRDefault="00E8717F" w:rsidP="00C100F6">
            <w:pPr>
              <w:jc w:val="center"/>
            </w:pPr>
            <w:r w:rsidRPr="0016717B">
              <w:t>5,9</w:t>
            </w:r>
          </w:p>
        </w:tc>
        <w:tc>
          <w:tcPr>
            <w:tcW w:w="1560" w:type="dxa"/>
            <w:shd w:val="clear" w:color="000000" w:fill="FFFFFF"/>
            <w:noWrap/>
            <w:tcMar>
              <w:left w:w="28" w:type="dxa"/>
              <w:right w:w="28" w:type="dxa"/>
            </w:tcMar>
            <w:vAlign w:val="center"/>
          </w:tcPr>
          <w:p w:rsidR="00E8717F" w:rsidRPr="0016717B" w:rsidRDefault="00E8717F" w:rsidP="00C100F6">
            <w:pPr>
              <w:jc w:val="center"/>
            </w:pPr>
            <w:r w:rsidRPr="0016717B">
              <w:t>КСВ-1,86,</w:t>
            </w:r>
          </w:p>
          <w:p w:rsidR="00E8717F" w:rsidRPr="0016717B" w:rsidRDefault="00E8717F" w:rsidP="00C100F6">
            <w:pPr>
              <w:jc w:val="center"/>
            </w:pPr>
            <w:r w:rsidRPr="0016717B">
              <w:t>КВ-2,5МВт</w:t>
            </w:r>
          </w:p>
        </w:tc>
        <w:tc>
          <w:tcPr>
            <w:tcW w:w="597" w:type="dxa"/>
            <w:shd w:val="clear" w:color="000000" w:fill="FFFFFF"/>
            <w:noWrap/>
            <w:tcMar>
              <w:left w:w="28" w:type="dxa"/>
              <w:right w:w="28" w:type="dxa"/>
            </w:tcMar>
            <w:vAlign w:val="center"/>
          </w:tcPr>
          <w:p w:rsidR="00E8717F" w:rsidRPr="0016717B" w:rsidRDefault="00E8717F" w:rsidP="00C100F6">
            <w:pPr>
              <w:jc w:val="center"/>
            </w:pPr>
            <w:r w:rsidRPr="0016717B">
              <w:t>3</w:t>
            </w:r>
          </w:p>
        </w:tc>
        <w:tc>
          <w:tcPr>
            <w:tcW w:w="658" w:type="dxa"/>
            <w:shd w:val="clear" w:color="000000" w:fill="FFFFFF"/>
            <w:noWrap/>
            <w:tcMar>
              <w:left w:w="28" w:type="dxa"/>
              <w:right w:w="28" w:type="dxa"/>
            </w:tcMar>
            <w:vAlign w:val="center"/>
          </w:tcPr>
          <w:p w:rsidR="00E8717F" w:rsidRPr="0016717B" w:rsidRDefault="00E8717F" w:rsidP="00C100F6">
            <w:pPr>
              <w:jc w:val="center"/>
            </w:pPr>
            <w:r w:rsidRPr="0016717B">
              <w:t>82</w:t>
            </w:r>
          </w:p>
        </w:tc>
        <w:tc>
          <w:tcPr>
            <w:tcW w:w="992" w:type="dxa"/>
            <w:shd w:val="clear" w:color="000000" w:fill="FFFFFF"/>
            <w:noWrap/>
            <w:tcMar>
              <w:left w:w="28" w:type="dxa"/>
              <w:right w:w="28" w:type="dxa"/>
            </w:tcMar>
            <w:vAlign w:val="center"/>
          </w:tcPr>
          <w:p w:rsidR="00E8717F" w:rsidRPr="0016717B" w:rsidRDefault="00E8717F" w:rsidP="00C100F6">
            <w:pPr>
              <w:jc w:val="center"/>
            </w:pPr>
            <w:r w:rsidRPr="0016717B">
              <w:t>2,2</w:t>
            </w:r>
          </w:p>
        </w:tc>
        <w:tc>
          <w:tcPr>
            <w:tcW w:w="1013" w:type="dxa"/>
            <w:shd w:val="clear" w:color="000000" w:fill="FFFFFF"/>
            <w:noWrap/>
            <w:tcMar>
              <w:left w:w="28" w:type="dxa"/>
              <w:right w:w="28" w:type="dxa"/>
            </w:tcMar>
            <w:vAlign w:val="center"/>
          </w:tcPr>
          <w:p w:rsidR="00E8717F" w:rsidRPr="0016717B" w:rsidRDefault="00E8717F" w:rsidP="00C100F6">
            <w:pPr>
              <w:jc w:val="center"/>
            </w:pPr>
            <w:r w:rsidRPr="0016717B">
              <w:t>3593,35</w:t>
            </w:r>
          </w:p>
        </w:tc>
        <w:tc>
          <w:tcPr>
            <w:tcW w:w="546" w:type="dxa"/>
            <w:shd w:val="clear" w:color="000000" w:fill="FFFFFF"/>
            <w:noWrap/>
            <w:tcMar>
              <w:left w:w="28" w:type="dxa"/>
              <w:right w:w="28" w:type="dxa"/>
            </w:tcMar>
            <w:vAlign w:val="center"/>
          </w:tcPr>
          <w:p w:rsidR="00E8717F" w:rsidRPr="0016717B" w:rsidRDefault="00E8717F" w:rsidP="00C100F6">
            <w:pPr>
              <w:jc w:val="center"/>
            </w:pPr>
          </w:p>
        </w:tc>
        <w:tc>
          <w:tcPr>
            <w:tcW w:w="730" w:type="dxa"/>
            <w:shd w:val="clear" w:color="000000" w:fill="FFFFFF"/>
            <w:noWrap/>
            <w:tcMar>
              <w:left w:w="28" w:type="dxa"/>
              <w:right w:w="28" w:type="dxa"/>
            </w:tcMar>
            <w:vAlign w:val="center"/>
          </w:tcPr>
          <w:p w:rsidR="00E8717F" w:rsidRPr="0016717B" w:rsidRDefault="00E8717F" w:rsidP="00C100F6">
            <w:pPr>
              <w:jc w:val="center"/>
            </w:pPr>
          </w:p>
        </w:tc>
        <w:tc>
          <w:tcPr>
            <w:tcW w:w="992" w:type="dxa"/>
            <w:shd w:val="clear" w:color="000000" w:fill="FFFFFF"/>
            <w:noWrap/>
            <w:tcMar>
              <w:left w:w="28" w:type="dxa"/>
              <w:right w:w="28" w:type="dxa"/>
            </w:tcMar>
            <w:vAlign w:val="center"/>
          </w:tcPr>
          <w:p w:rsidR="00E8717F" w:rsidRPr="0016717B" w:rsidRDefault="00E8717F" w:rsidP="00C100F6">
            <w:pPr>
              <w:jc w:val="center"/>
            </w:pPr>
            <w:r w:rsidRPr="0016717B">
              <w:t>3593,35</w:t>
            </w:r>
          </w:p>
        </w:tc>
      </w:tr>
      <w:tr w:rsidR="00E8717F" w:rsidRPr="0016717B" w:rsidTr="00C100F6">
        <w:trPr>
          <w:cantSplit/>
          <w:trHeight w:val="398"/>
        </w:trPr>
        <w:tc>
          <w:tcPr>
            <w:tcW w:w="446" w:type="dxa"/>
            <w:shd w:val="clear" w:color="000000" w:fill="FFFFFF"/>
            <w:noWrap/>
            <w:tcMar>
              <w:left w:w="28" w:type="dxa"/>
              <w:right w:w="28" w:type="dxa"/>
            </w:tcMar>
            <w:vAlign w:val="center"/>
          </w:tcPr>
          <w:p w:rsidR="00E8717F" w:rsidRPr="0016717B" w:rsidRDefault="00E8717F" w:rsidP="00C100F6">
            <w:pPr>
              <w:jc w:val="center"/>
            </w:pPr>
            <w:r>
              <w:t>3</w:t>
            </w:r>
          </w:p>
        </w:tc>
        <w:tc>
          <w:tcPr>
            <w:tcW w:w="1743" w:type="dxa"/>
            <w:shd w:val="clear" w:color="000000" w:fill="FFFFFF"/>
            <w:noWrap/>
            <w:tcMar>
              <w:left w:w="28" w:type="dxa"/>
              <w:right w:w="28" w:type="dxa"/>
            </w:tcMar>
            <w:vAlign w:val="center"/>
          </w:tcPr>
          <w:p w:rsidR="00E8717F" w:rsidRPr="0016717B" w:rsidRDefault="00E8717F" w:rsidP="00C100F6">
            <w:pPr>
              <w:jc w:val="center"/>
            </w:pPr>
            <w:r w:rsidRPr="0016717B">
              <w:t>Котельная №5</w:t>
            </w:r>
          </w:p>
        </w:tc>
        <w:tc>
          <w:tcPr>
            <w:tcW w:w="992" w:type="dxa"/>
            <w:shd w:val="clear" w:color="000000" w:fill="FFFFFF"/>
            <w:noWrap/>
            <w:tcMar>
              <w:left w:w="28" w:type="dxa"/>
              <w:right w:w="28" w:type="dxa"/>
            </w:tcMar>
            <w:vAlign w:val="center"/>
          </w:tcPr>
          <w:p w:rsidR="00E8717F" w:rsidRPr="0016717B" w:rsidRDefault="00E8717F" w:rsidP="00C100F6">
            <w:pPr>
              <w:jc w:val="center"/>
            </w:pPr>
            <w:r w:rsidRPr="0016717B">
              <w:t>1,4</w:t>
            </w:r>
          </w:p>
        </w:tc>
        <w:tc>
          <w:tcPr>
            <w:tcW w:w="1560" w:type="dxa"/>
            <w:shd w:val="clear" w:color="000000" w:fill="FFFFFF"/>
            <w:noWrap/>
            <w:tcMar>
              <w:left w:w="28" w:type="dxa"/>
              <w:right w:w="28" w:type="dxa"/>
            </w:tcMar>
            <w:vAlign w:val="center"/>
          </w:tcPr>
          <w:p w:rsidR="00E8717F" w:rsidRPr="0016717B" w:rsidRDefault="00E8717F" w:rsidP="00C100F6">
            <w:pPr>
              <w:jc w:val="center"/>
            </w:pPr>
            <w:r w:rsidRPr="0016717B">
              <w:t>КВГ-0,63МВт</w:t>
            </w:r>
          </w:p>
        </w:tc>
        <w:tc>
          <w:tcPr>
            <w:tcW w:w="597" w:type="dxa"/>
            <w:shd w:val="clear" w:color="000000" w:fill="FFFFFF"/>
            <w:noWrap/>
            <w:tcMar>
              <w:left w:w="28" w:type="dxa"/>
              <w:right w:w="28" w:type="dxa"/>
            </w:tcMar>
            <w:vAlign w:val="center"/>
          </w:tcPr>
          <w:p w:rsidR="00E8717F" w:rsidRPr="0016717B" w:rsidRDefault="00E8717F" w:rsidP="00C100F6">
            <w:pPr>
              <w:jc w:val="center"/>
            </w:pPr>
            <w:r w:rsidRPr="0016717B">
              <w:t>2</w:t>
            </w:r>
          </w:p>
        </w:tc>
        <w:tc>
          <w:tcPr>
            <w:tcW w:w="658" w:type="dxa"/>
            <w:shd w:val="clear" w:color="000000" w:fill="FFFFFF"/>
            <w:noWrap/>
            <w:tcMar>
              <w:left w:w="28" w:type="dxa"/>
              <w:right w:w="28" w:type="dxa"/>
            </w:tcMar>
            <w:vAlign w:val="center"/>
          </w:tcPr>
          <w:p w:rsidR="00E8717F" w:rsidRPr="0016717B" w:rsidRDefault="00E8717F" w:rsidP="00C100F6">
            <w:pPr>
              <w:jc w:val="center"/>
            </w:pPr>
            <w:r w:rsidRPr="0016717B">
              <w:t>89</w:t>
            </w:r>
          </w:p>
        </w:tc>
        <w:tc>
          <w:tcPr>
            <w:tcW w:w="992" w:type="dxa"/>
            <w:shd w:val="clear" w:color="000000" w:fill="FFFFFF"/>
            <w:noWrap/>
            <w:tcMar>
              <w:left w:w="28" w:type="dxa"/>
              <w:right w:w="28" w:type="dxa"/>
            </w:tcMar>
            <w:vAlign w:val="center"/>
          </w:tcPr>
          <w:p w:rsidR="00E8717F" w:rsidRPr="0016717B" w:rsidRDefault="00E8717F" w:rsidP="00C100F6">
            <w:pPr>
              <w:jc w:val="center"/>
            </w:pPr>
            <w:r w:rsidRPr="0016717B">
              <w:t>1,39</w:t>
            </w:r>
          </w:p>
        </w:tc>
        <w:tc>
          <w:tcPr>
            <w:tcW w:w="1013" w:type="dxa"/>
            <w:shd w:val="clear" w:color="000000" w:fill="FFFFFF"/>
            <w:noWrap/>
            <w:tcMar>
              <w:left w:w="28" w:type="dxa"/>
              <w:right w:w="28" w:type="dxa"/>
            </w:tcMar>
            <w:vAlign w:val="center"/>
          </w:tcPr>
          <w:p w:rsidR="00E8717F" w:rsidRPr="0016717B" w:rsidRDefault="00E8717F" w:rsidP="00C100F6">
            <w:pPr>
              <w:jc w:val="center"/>
            </w:pPr>
            <w:r w:rsidRPr="0016717B">
              <w:t>3843,33</w:t>
            </w:r>
          </w:p>
        </w:tc>
        <w:tc>
          <w:tcPr>
            <w:tcW w:w="546" w:type="dxa"/>
            <w:shd w:val="clear" w:color="000000" w:fill="FFFFFF"/>
            <w:noWrap/>
            <w:tcMar>
              <w:left w:w="28" w:type="dxa"/>
              <w:right w:w="28" w:type="dxa"/>
            </w:tcMar>
            <w:vAlign w:val="center"/>
          </w:tcPr>
          <w:p w:rsidR="00E8717F" w:rsidRPr="0016717B" w:rsidRDefault="00E8717F" w:rsidP="00C100F6">
            <w:pPr>
              <w:jc w:val="center"/>
            </w:pPr>
          </w:p>
        </w:tc>
        <w:tc>
          <w:tcPr>
            <w:tcW w:w="730" w:type="dxa"/>
            <w:shd w:val="clear" w:color="000000" w:fill="FFFFFF"/>
            <w:noWrap/>
            <w:tcMar>
              <w:left w:w="28" w:type="dxa"/>
              <w:right w:w="28" w:type="dxa"/>
            </w:tcMar>
            <w:vAlign w:val="center"/>
          </w:tcPr>
          <w:p w:rsidR="00E8717F" w:rsidRPr="0016717B" w:rsidRDefault="00E8717F" w:rsidP="00C100F6">
            <w:pPr>
              <w:jc w:val="center"/>
            </w:pPr>
          </w:p>
        </w:tc>
        <w:tc>
          <w:tcPr>
            <w:tcW w:w="992" w:type="dxa"/>
            <w:shd w:val="clear" w:color="000000" w:fill="FFFFFF"/>
            <w:noWrap/>
            <w:tcMar>
              <w:left w:w="28" w:type="dxa"/>
              <w:right w:w="28" w:type="dxa"/>
            </w:tcMar>
            <w:vAlign w:val="center"/>
          </w:tcPr>
          <w:p w:rsidR="00E8717F" w:rsidRPr="0016717B" w:rsidRDefault="00E8717F" w:rsidP="00C100F6">
            <w:pPr>
              <w:jc w:val="center"/>
            </w:pPr>
            <w:r w:rsidRPr="0016717B">
              <w:t>3843,33</w:t>
            </w:r>
          </w:p>
        </w:tc>
      </w:tr>
      <w:tr w:rsidR="00E8717F" w:rsidRPr="0016717B" w:rsidTr="00C100F6">
        <w:trPr>
          <w:cantSplit/>
          <w:trHeight w:val="403"/>
        </w:trPr>
        <w:tc>
          <w:tcPr>
            <w:tcW w:w="446" w:type="dxa"/>
            <w:shd w:val="clear" w:color="000000" w:fill="FFFFFF"/>
            <w:noWrap/>
            <w:tcMar>
              <w:left w:w="28" w:type="dxa"/>
              <w:right w:w="28" w:type="dxa"/>
            </w:tcMar>
            <w:vAlign w:val="center"/>
          </w:tcPr>
          <w:p w:rsidR="00E8717F" w:rsidRPr="0016717B" w:rsidRDefault="00E8717F" w:rsidP="00C100F6">
            <w:pPr>
              <w:jc w:val="center"/>
            </w:pPr>
            <w:r>
              <w:t>4</w:t>
            </w:r>
          </w:p>
        </w:tc>
        <w:tc>
          <w:tcPr>
            <w:tcW w:w="1743" w:type="dxa"/>
            <w:shd w:val="clear" w:color="000000" w:fill="FFFFFF"/>
            <w:noWrap/>
            <w:tcMar>
              <w:left w:w="28" w:type="dxa"/>
              <w:right w:w="28" w:type="dxa"/>
            </w:tcMar>
            <w:vAlign w:val="center"/>
          </w:tcPr>
          <w:p w:rsidR="00E8717F" w:rsidRPr="0016717B" w:rsidRDefault="00E8717F" w:rsidP="00C100F6">
            <w:pPr>
              <w:jc w:val="center"/>
            </w:pPr>
            <w:r w:rsidRPr="0016717B">
              <w:t>Котельная №7</w:t>
            </w:r>
          </w:p>
        </w:tc>
        <w:tc>
          <w:tcPr>
            <w:tcW w:w="992" w:type="dxa"/>
            <w:shd w:val="clear" w:color="000000" w:fill="FFFFFF"/>
            <w:noWrap/>
            <w:tcMar>
              <w:left w:w="28" w:type="dxa"/>
              <w:right w:w="28" w:type="dxa"/>
            </w:tcMar>
            <w:vAlign w:val="center"/>
          </w:tcPr>
          <w:p w:rsidR="00E8717F" w:rsidRPr="0016717B" w:rsidRDefault="00E8717F" w:rsidP="00C100F6">
            <w:pPr>
              <w:jc w:val="center"/>
            </w:pPr>
            <w:r w:rsidRPr="0016717B">
              <w:t>1,08</w:t>
            </w:r>
          </w:p>
        </w:tc>
        <w:tc>
          <w:tcPr>
            <w:tcW w:w="1560" w:type="dxa"/>
            <w:shd w:val="clear" w:color="000000" w:fill="FFFFFF"/>
            <w:noWrap/>
            <w:tcMar>
              <w:left w:w="28" w:type="dxa"/>
              <w:right w:w="28" w:type="dxa"/>
            </w:tcMar>
            <w:vAlign w:val="center"/>
          </w:tcPr>
          <w:p w:rsidR="00E8717F" w:rsidRPr="0016717B" w:rsidRDefault="00E8717F" w:rsidP="00C100F6">
            <w:pPr>
              <w:jc w:val="center"/>
            </w:pPr>
            <w:r w:rsidRPr="0016717B">
              <w:t>КВГ-0,63МВт,</w:t>
            </w:r>
          </w:p>
          <w:p w:rsidR="00E8717F" w:rsidRPr="0016717B" w:rsidRDefault="00E8717F" w:rsidP="00C100F6">
            <w:pPr>
              <w:jc w:val="center"/>
            </w:pPr>
            <w:r w:rsidRPr="0016717B">
              <w:t>КГ-0,63</w:t>
            </w:r>
          </w:p>
        </w:tc>
        <w:tc>
          <w:tcPr>
            <w:tcW w:w="597" w:type="dxa"/>
            <w:shd w:val="clear" w:color="000000" w:fill="FFFFFF"/>
            <w:noWrap/>
            <w:tcMar>
              <w:left w:w="28" w:type="dxa"/>
              <w:right w:w="28" w:type="dxa"/>
            </w:tcMar>
            <w:vAlign w:val="center"/>
          </w:tcPr>
          <w:p w:rsidR="00E8717F" w:rsidRPr="0016717B" w:rsidRDefault="00E8717F" w:rsidP="00C100F6">
            <w:pPr>
              <w:jc w:val="center"/>
            </w:pPr>
            <w:r w:rsidRPr="0016717B">
              <w:t>2</w:t>
            </w:r>
          </w:p>
        </w:tc>
        <w:tc>
          <w:tcPr>
            <w:tcW w:w="658" w:type="dxa"/>
            <w:shd w:val="clear" w:color="000000" w:fill="FFFFFF"/>
            <w:noWrap/>
            <w:tcMar>
              <w:left w:w="28" w:type="dxa"/>
              <w:right w:w="28" w:type="dxa"/>
            </w:tcMar>
            <w:vAlign w:val="center"/>
          </w:tcPr>
          <w:p w:rsidR="00E8717F" w:rsidRPr="0016717B" w:rsidRDefault="00E8717F" w:rsidP="00C100F6">
            <w:pPr>
              <w:jc w:val="center"/>
            </w:pPr>
            <w:r w:rsidRPr="0016717B">
              <w:t>70</w:t>
            </w:r>
          </w:p>
        </w:tc>
        <w:tc>
          <w:tcPr>
            <w:tcW w:w="992" w:type="dxa"/>
            <w:shd w:val="clear" w:color="000000" w:fill="FFFFFF"/>
            <w:noWrap/>
            <w:tcMar>
              <w:left w:w="28" w:type="dxa"/>
              <w:right w:w="28" w:type="dxa"/>
            </w:tcMar>
            <w:vAlign w:val="center"/>
          </w:tcPr>
          <w:p w:rsidR="00E8717F" w:rsidRPr="0016717B" w:rsidRDefault="00E8717F" w:rsidP="00C100F6">
            <w:pPr>
              <w:jc w:val="center"/>
            </w:pPr>
            <w:r w:rsidRPr="0016717B">
              <w:t>0,43</w:t>
            </w:r>
          </w:p>
        </w:tc>
        <w:tc>
          <w:tcPr>
            <w:tcW w:w="1013" w:type="dxa"/>
            <w:shd w:val="clear" w:color="000000" w:fill="FFFFFF"/>
            <w:noWrap/>
            <w:tcMar>
              <w:left w:w="28" w:type="dxa"/>
              <w:right w:w="28" w:type="dxa"/>
            </w:tcMar>
            <w:vAlign w:val="center"/>
          </w:tcPr>
          <w:p w:rsidR="00E8717F" w:rsidRPr="0016717B" w:rsidRDefault="00E8717F" w:rsidP="00C100F6">
            <w:pPr>
              <w:jc w:val="center"/>
            </w:pPr>
            <w:r w:rsidRPr="0016717B">
              <w:t>782,64</w:t>
            </w:r>
          </w:p>
        </w:tc>
        <w:tc>
          <w:tcPr>
            <w:tcW w:w="546" w:type="dxa"/>
            <w:shd w:val="clear" w:color="000000" w:fill="FFFFFF"/>
            <w:noWrap/>
            <w:tcMar>
              <w:left w:w="28" w:type="dxa"/>
              <w:right w:w="28" w:type="dxa"/>
            </w:tcMar>
            <w:vAlign w:val="center"/>
          </w:tcPr>
          <w:p w:rsidR="00E8717F" w:rsidRPr="0016717B" w:rsidRDefault="00E8717F" w:rsidP="00C100F6">
            <w:pPr>
              <w:jc w:val="center"/>
            </w:pPr>
          </w:p>
        </w:tc>
        <w:tc>
          <w:tcPr>
            <w:tcW w:w="730" w:type="dxa"/>
            <w:shd w:val="clear" w:color="000000" w:fill="FFFFFF"/>
            <w:noWrap/>
            <w:tcMar>
              <w:left w:w="28" w:type="dxa"/>
              <w:right w:w="28" w:type="dxa"/>
            </w:tcMar>
            <w:vAlign w:val="center"/>
          </w:tcPr>
          <w:p w:rsidR="00E8717F" w:rsidRPr="0016717B" w:rsidRDefault="00E8717F" w:rsidP="00C100F6">
            <w:pPr>
              <w:jc w:val="center"/>
            </w:pPr>
          </w:p>
        </w:tc>
        <w:tc>
          <w:tcPr>
            <w:tcW w:w="992" w:type="dxa"/>
            <w:shd w:val="clear" w:color="000000" w:fill="FFFFFF"/>
            <w:noWrap/>
            <w:tcMar>
              <w:left w:w="28" w:type="dxa"/>
              <w:right w:w="28" w:type="dxa"/>
            </w:tcMar>
            <w:vAlign w:val="center"/>
          </w:tcPr>
          <w:p w:rsidR="00E8717F" w:rsidRPr="0016717B" w:rsidRDefault="00E8717F" w:rsidP="00C100F6">
            <w:pPr>
              <w:jc w:val="center"/>
            </w:pPr>
            <w:r w:rsidRPr="0016717B">
              <w:t>782,64</w:t>
            </w:r>
          </w:p>
        </w:tc>
      </w:tr>
      <w:tr w:rsidR="00E8717F" w:rsidRPr="0016717B" w:rsidTr="00C100F6">
        <w:trPr>
          <w:cantSplit/>
          <w:trHeight w:val="422"/>
        </w:trPr>
        <w:tc>
          <w:tcPr>
            <w:tcW w:w="446" w:type="dxa"/>
            <w:shd w:val="clear" w:color="000000" w:fill="FFFFFF"/>
            <w:noWrap/>
            <w:tcMar>
              <w:left w:w="28" w:type="dxa"/>
              <w:right w:w="28" w:type="dxa"/>
            </w:tcMar>
            <w:vAlign w:val="center"/>
          </w:tcPr>
          <w:p w:rsidR="00E8717F" w:rsidRPr="0016717B" w:rsidRDefault="00E8717F" w:rsidP="00C100F6">
            <w:pPr>
              <w:jc w:val="center"/>
            </w:pPr>
            <w:r>
              <w:t>5</w:t>
            </w:r>
          </w:p>
        </w:tc>
        <w:tc>
          <w:tcPr>
            <w:tcW w:w="1743" w:type="dxa"/>
            <w:shd w:val="clear" w:color="000000" w:fill="FFFFFF"/>
            <w:noWrap/>
            <w:tcMar>
              <w:left w:w="28" w:type="dxa"/>
              <w:right w:w="28" w:type="dxa"/>
            </w:tcMar>
            <w:vAlign w:val="center"/>
          </w:tcPr>
          <w:p w:rsidR="00E8717F" w:rsidRPr="0016717B" w:rsidRDefault="00E8717F" w:rsidP="00C100F6">
            <w:pPr>
              <w:jc w:val="center"/>
            </w:pPr>
            <w:r w:rsidRPr="0016717B">
              <w:t>Котельная №8</w:t>
            </w:r>
          </w:p>
        </w:tc>
        <w:tc>
          <w:tcPr>
            <w:tcW w:w="992" w:type="dxa"/>
            <w:shd w:val="clear" w:color="000000" w:fill="FFFFFF"/>
            <w:noWrap/>
            <w:tcMar>
              <w:left w:w="28" w:type="dxa"/>
              <w:right w:w="28" w:type="dxa"/>
            </w:tcMar>
            <w:vAlign w:val="center"/>
          </w:tcPr>
          <w:p w:rsidR="00E8717F" w:rsidRPr="0016717B" w:rsidRDefault="00E8717F" w:rsidP="00C100F6">
            <w:pPr>
              <w:jc w:val="center"/>
            </w:pPr>
            <w:r w:rsidRPr="0016717B">
              <w:t>4,8</w:t>
            </w:r>
          </w:p>
        </w:tc>
        <w:tc>
          <w:tcPr>
            <w:tcW w:w="1560" w:type="dxa"/>
            <w:shd w:val="clear" w:color="000000" w:fill="FFFFFF"/>
            <w:noWrap/>
            <w:tcMar>
              <w:left w:w="28" w:type="dxa"/>
              <w:right w:w="28" w:type="dxa"/>
            </w:tcMar>
            <w:vAlign w:val="center"/>
          </w:tcPr>
          <w:p w:rsidR="00E8717F" w:rsidRPr="0016717B" w:rsidRDefault="00E8717F" w:rsidP="00C100F6">
            <w:pPr>
              <w:jc w:val="center"/>
            </w:pPr>
            <w:r w:rsidRPr="0016717B">
              <w:t>КСВ-1,86</w:t>
            </w:r>
          </w:p>
        </w:tc>
        <w:tc>
          <w:tcPr>
            <w:tcW w:w="597" w:type="dxa"/>
            <w:shd w:val="clear" w:color="000000" w:fill="FFFFFF"/>
            <w:noWrap/>
            <w:tcMar>
              <w:left w:w="28" w:type="dxa"/>
              <w:right w:w="28" w:type="dxa"/>
            </w:tcMar>
            <w:vAlign w:val="center"/>
          </w:tcPr>
          <w:p w:rsidR="00E8717F" w:rsidRPr="0016717B" w:rsidRDefault="00E8717F" w:rsidP="00C100F6">
            <w:pPr>
              <w:jc w:val="center"/>
            </w:pPr>
            <w:r w:rsidRPr="0016717B">
              <w:t>3</w:t>
            </w:r>
          </w:p>
        </w:tc>
        <w:tc>
          <w:tcPr>
            <w:tcW w:w="658" w:type="dxa"/>
            <w:shd w:val="clear" w:color="000000" w:fill="FFFFFF"/>
            <w:noWrap/>
            <w:tcMar>
              <w:left w:w="28" w:type="dxa"/>
              <w:right w:w="28" w:type="dxa"/>
            </w:tcMar>
            <w:vAlign w:val="center"/>
          </w:tcPr>
          <w:p w:rsidR="00E8717F" w:rsidRPr="0016717B" w:rsidRDefault="00E8717F" w:rsidP="00C100F6">
            <w:pPr>
              <w:jc w:val="center"/>
            </w:pPr>
            <w:r w:rsidRPr="0016717B">
              <w:t>88</w:t>
            </w:r>
          </w:p>
        </w:tc>
        <w:tc>
          <w:tcPr>
            <w:tcW w:w="992" w:type="dxa"/>
            <w:shd w:val="clear" w:color="000000" w:fill="FFFFFF"/>
            <w:noWrap/>
            <w:tcMar>
              <w:left w:w="28" w:type="dxa"/>
              <w:right w:w="28" w:type="dxa"/>
            </w:tcMar>
            <w:vAlign w:val="center"/>
          </w:tcPr>
          <w:p w:rsidR="00E8717F" w:rsidRPr="0016717B" w:rsidRDefault="00E8717F" w:rsidP="00C100F6">
            <w:pPr>
              <w:jc w:val="center"/>
            </w:pPr>
            <w:r w:rsidRPr="0016717B">
              <w:t>2,03</w:t>
            </w:r>
          </w:p>
        </w:tc>
        <w:tc>
          <w:tcPr>
            <w:tcW w:w="1013" w:type="dxa"/>
            <w:shd w:val="clear" w:color="000000" w:fill="FFFFFF"/>
            <w:noWrap/>
            <w:tcMar>
              <w:left w:w="28" w:type="dxa"/>
              <w:right w:w="28" w:type="dxa"/>
            </w:tcMar>
            <w:vAlign w:val="center"/>
          </w:tcPr>
          <w:p w:rsidR="00E8717F" w:rsidRPr="0016717B" w:rsidRDefault="00E8717F" w:rsidP="00C100F6">
            <w:pPr>
              <w:jc w:val="center"/>
            </w:pPr>
            <w:r w:rsidRPr="0016717B">
              <w:t>1851,93</w:t>
            </w:r>
          </w:p>
        </w:tc>
        <w:tc>
          <w:tcPr>
            <w:tcW w:w="546" w:type="dxa"/>
            <w:shd w:val="clear" w:color="000000" w:fill="FFFFFF"/>
            <w:noWrap/>
            <w:tcMar>
              <w:left w:w="28" w:type="dxa"/>
              <w:right w:w="28" w:type="dxa"/>
            </w:tcMar>
            <w:vAlign w:val="center"/>
          </w:tcPr>
          <w:p w:rsidR="00E8717F" w:rsidRPr="0016717B" w:rsidRDefault="00E8717F" w:rsidP="00C100F6">
            <w:pPr>
              <w:jc w:val="center"/>
            </w:pPr>
          </w:p>
        </w:tc>
        <w:tc>
          <w:tcPr>
            <w:tcW w:w="730" w:type="dxa"/>
            <w:shd w:val="clear" w:color="000000" w:fill="FFFFFF"/>
            <w:noWrap/>
            <w:tcMar>
              <w:left w:w="28" w:type="dxa"/>
              <w:right w:w="28" w:type="dxa"/>
            </w:tcMar>
            <w:vAlign w:val="center"/>
          </w:tcPr>
          <w:p w:rsidR="00E8717F" w:rsidRPr="0016717B" w:rsidRDefault="00E8717F" w:rsidP="00C100F6">
            <w:pPr>
              <w:jc w:val="center"/>
            </w:pPr>
          </w:p>
        </w:tc>
        <w:tc>
          <w:tcPr>
            <w:tcW w:w="992" w:type="dxa"/>
            <w:shd w:val="clear" w:color="000000" w:fill="FFFFFF"/>
            <w:noWrap/>
            <w:tcMar>
              <w:left w:w="28" w:type="dxa"/>
              <w:right w:w="28" w:type="dxa"/>
            </w:tcMar>
            <w:vAlign w:val="center"/>
          </w:tcPr>
          <w:p w:rsidR="00E8717F" w:rsidRPr="0016717B" w:rsidRDefault="00E8717F" w:rsidP="00C100F6">
            <w:pPr>
              <w:jc w:val="center"/>
            </w:pPr>
            <w:r w:rsidRPr="0016717B">
              <w:t>1851,93</w:t>
            </w:r>
          </w:p>
        </w:tc>
      </w:tr>
      <w:tr w:rsidR="00E8717F" w:rsidRPr="0016717B" w:rsidTr="00C100F6">
        <w:trPr>
          <w:cantSplit/>
          <w:trHeight w:val="414"/>
        </w:trPr>
        <w:tc>
          <w:tcPr>
            <w:tcW w:w="446" w:type="dxa"/>
            <w:shd w:val="clear" w:color="000000" w:fill="FFFFFF"/>
            <w:noWrap/>
            <w:tcMar>
              <w:left w:w="28" w:type="dxa"/>
              <w:right w:w="28" w:type="dxa"/>
            </w:tcMar>
            <w:vAlign w:val="center"/>
          </w:tcPr>
          <w:p w:rsidR="00E8717F" w:rsidRPr="0016717B" w:rsidRDefault="00E8717F" w:rsidP="00C100F6">
            <w:pPr>
              <w:jc w:val="center"/>
            </w:pPr>
            <w:r>
              <w:t>6</w:t>
            </w:r>
          </w:p>
        </w:tc>
        <w:tc>
          <w:tcPr>
            <w:tcW w:w="1743" w:type="dxa"/>
            <w:shd w:val="clear" w:color="000000" w:fill="FFFFFF"/>
            <w:noWrap/>
            <w:tcMar>
              <w:left w:w="28" w:type="dxa"/>
              <w:right w:w="28" w:type="dxa"/>
            </w:tcMar>
            <w:vAlign w:val="center"/>
          </w:tcPr>
          <w:p w:rsidR="00E8717F" w:rsidRPr="0016717B" w:rsidRDefault="00E8717F" w:rsidP="00C100F6">
            <w:pPr>
              <w:jc w:val="center"/>
            </w:pPr>
            <w:r w:rsidRPr="0016717B">
              <w:t>Котельная №9</w:t>
            </w:r>
          </w:p>
        </w:tc>
        <w:tc>
          <w:tcPr>
            <w:tcW w:w="992" w:type="dxa"/>
            <w:shd w:val="clear" w:color="000000" w:fill="FFFFFF"/>
            <w:noWrap/>
            <w:tcMar>
              <w:left w:w="28" w:type="dxa"/>
              <w:right w:w="28" w:type="dxa"/>
            </w:tcMar>
            <w:vAlign w:val="center"/>
          </w:tcPr>
          <w:p w:rsidR="00E8717F" w:rsidRPr="0016717B" w:rsidRDefault="00E8717F" w:rsidP="00C100F6">
            <w:pPr>
              <w:jc w:val="center"/>
            </w:pPr>
            <w:r w:rsidRPr="0016717B">
              <w:t>2,92</w:t>
            </w:r>
          </w:p>
        </w:tc>
        <w:tc>
          <w:tcPr>
            <w:tcW w:w="1560" w:type="dxa"/>
            <w:shd w:val="clear" w:color="000000" w:fill="FFFFFF"/>
            <w:noWrap/>
            <w:tcMar>
              <w:left w:w="28" w:type="dxa"/>
              <w:right w:w="28" w:type="dxa"/>
            </w:tcMar>
            <w:vAlign w:val="center"/>
          </w:tcPr>
          <w:p w:rsidR="00E8717F" w:rsidRPr="0016717B" w:rsidRDefault="00E8717F" w:rsidP="00C100F6">
            <w:pPr>
              <w:jc w:val="center"/>
              <w:rPr>
                <w:lang w:val="en-US"/>
              </w:rPr>
            </w:pPr>
            <w:r w:rsidRPr="0016717B">
              <w:rPr>
                <w:lang w:val="en-US"/>
              </w:rPr>
              <w:t>ARS-1500</w:t>
            </w:r>
          </w:p>
        </w:tc>
        <w:tc>
          <w:tcPr>
            <w:tcW w:w="597" w:type="dxa"/>
            <w:shd w:val="clear" w:color="000000" w:fill="FFFFFF"/>
            <w:noWrap/>
            <w:tcMar>
              <w:left w:w="28" w:type="dxa"/>
              <w:right w:w="28" w:type="dxa"/>
            </w:tcMar>
            <w:vAlign w:val="center"/>
          </w:tcPr>
          <w:p w:rsidR="00E8717F" w:rsidRPr="0016717B" w:rsidRDefault="00E8717F" w:rsidP="00C100F6">
            <w:pPr>
              <w:jc w:val="center"/>
            </w:pPr>
            <w:r w:rsidRPr="0016717B">
              <w:t>2</w:t>
            </w:r>
          </w:p>
        </w:tc>
        <w:tc>
          <w:tcPr>
            <w:tcW w:w="658" w:type="dxa"/>
            <w:shd w:val="clear" w:color="000000" w:fill="FFFFFF"/>
            <w:noWrap/>
            <w:tcMar>
              <w:left w:w="28" w:type="dxa"/>
              <w:right w:w="28" w:type="dxa"/>
            </w:tcMar>
            <w:vAlign w:val="center"/>
          </w:tcPr>
          <w:p w:rsidR="00E8717F" w:rsidRPr="0016717B" w:rsidRDefault="00E8717F" w:rsidP="00C100F6">
            <w:pPr>
              <w:jc w:val="center"/>
            </w:pPr>
            <w:r w:rsidRPr="0016717B">
              <w:t>90</w:t>
            </w:r>
          </w:p>
        </w:tc>
        <w:tc>
          <w:tcPr>
            <w:tcW w:w="992" w:type="dxa"/>
            <w:shd w:val="clear" w:color="000000" w:fill="FFFFFF"/>
            <w:noWrap/>
            <w:tcMar>
              <w:left w:w="28" w:type="dxa"/>
              <w:right w:w="28" w:type="dxa"/>
            </w:tcMar>
            <w:vAlign w:val="center"/>
          </w:tcPr>
          <w:p w:rsidR="00E8717F" w:rsidRPr="0016717B" w:rsidRDefault="00E8717F" w:rsidP="00C100F6">
            <w:pPr>
              <w:jc w:val="center"/>
            </w:pPr>
            <w:r w:rsidRPr="0016717B">
              <w:t>2,6</w:t>
            </w:r>
          </w:p>
        </w:tc>
        <w:tc>
          <w:tcPr>
            <w:tcW w:w="1013" w:type="dxa"/>
            <w:shd w:val="clear" w:color="000000" w:fill="FFFFFF"/>
            <w:noWrap/>
            <w:tcMar>
              <w:left w:w="28" w:type="dxa"/>
              <w:right w:w="28" w:type="dxa"/>
            </w:tcMar>
            <w:vAlign w:val="center"/>
          </w:tcPr>
          <w:p w:rsidR="00E8717F" w:rsidRPr="0016717B" w:rsidRDefault="00E8717F" w:rsidP="00C100F6">
            <w:pPr>
              <w:jc w:val="center"/>
            </w:pPr>
            <w:r w:rsidRPr="0016717B">
              <w:t>2947,47</w:t>
            </w:r>
          </w:p>
        </w:tc>
        <w:tc>
          <w:tcPr>
            <w:tcW w:w="546" w:type="dxa"/>
            <w:shd w:val="clear" w:color="000000" w:fill="FFFFFF"/>
            <w:noWrap/>
            <w:tcMar>
              <w:left w:w="28" w:type="dxa"/>
              <w:right w:w="28" w:type="dxa"/>
            </w:tcMar>
            <w:vAlign w:val="center"/>
          </w:tcPr>
          <w:p w:rsidR="00E8717F" w:rsidRPr="0016717B" w:rsidRDefault="00E8717F" w:rsidP="00C100F6">
            <w:pPr>
              <w:jc w:val="center"/>
            </w:pPr>
          </w:p>
        </w:tc>
        <w:tc>
          <w:tcPr>
            <w:tcW w:w="730" w:type="dxa"/>
            <w:shd w:val="clear" w:color="000000" w:fill="FFFFFF"/>
            <w:noWrap/>
            <w:tcMar>
              <w:left w:w="28" w:type="dxa"/>
              <w:right w:w="28" w:type="dxa"/>
            </w:tcMar>
            <w:vAlign w:val="center"/>
          </w:tcPr>
          <w:p w:rsidR="00E8717F" w:rsidRPr="0016717B" w:rsidRDefault="00E8717F" w:rsidP="00C100F6">
            <w:pPr>
              <w:jc w:val="center"/>
            </w:pPr>
          </w:p>
        </w:tc>
        <w:tc>
          <w:tcPr>
            <w:tcW w:w="992" w:type="dxa"/>
            <w:shd w:val="clear" w:color="000000" w:fill="FFFFFF"/>
            <w:noWrap/>
            <w:tcMar>
              <w:left w:w="28" w:type="dxa"/>
              <w:right w:w="28" w:type="dxa"/>
            </w:tcMar>
            <w:vAlign w:val="center"/>
          </w:tcPr>
          <w:p w:rsidR="00E8717F" w:rsidRPr="0016717B" w:rsidRDefault="00E8717F" w:rsidP="00C100F6">
            <w:pPr>
              <w:jc w:val="center"/>
            </w:pPr>
            <w:r w:rsidRPr="0016717B">
              <w:t>2947,47</w:t>
            </w:r>
          </w:p>
        </w:tc>
      </w:tr>
      <w:tr w:rsidR="00E8717F" w:rsidRPr="0016717B" w:rsidTr="00C100F6">
        <w:trPr>
          <w:cantSplit/>
          <w:trHeight w:val="420"/>
        </w:trPr>
        <w:tc>
          <w:tcPr>
            <w:tcW w:w="446" w:type="dxa"/>
            <w:shd w:val="clear" w:color="000000" w:fill="FFFFFF"/>
            <w:noWrap/>
            <w:tcMar>
              <w:left w:w="28" w:type="dxa"/>
              <w:right w:w="28" w:type="dxa"/>
            </w:tcMar>
            <w:vAlign w:val="center"/>
          </w:tcPr>
          <w:p w:rsidR="00E8717F" w:rsidRPr="0016717B" w:rsidRDefault="00E8717F" w:rsidP="00C100F6">
            <w:pPr>
              <w:jc w:val="center"/>
            </w:pPr>
            <w:r>
              <w:t>7</w:t>
            </w:r>
          </w:p>
        </w:tc>
        <w:tc>
          <w:tcPr>
            <w:tcW w:w="1743" w:type="dxa"/>
            <w:shd w:val="clear" w:color="000000" w:fill="FFFFFF"/>
            <w:noWrap/>
            <w:tcMar>
              <w:left w:w="28" w:type="dxa"/>
              <w:right w:w="28" w:type="dxa"/>
            </w:tcMar>
            <w:vAlign w:val="center"/>
          </w:tcPr>
          <w:p w:rsidR="00E8717F" w:rsidRPr="0016717B" w:rsidRDefault="00E8717F" w:rsidP="00C100F6">
            <w:pPr>
              <w:jc w:val="center"/>
            </w:pPr>
            <w:r w:rsidRPr="0016717B">
              <w:t>Котельная №10</w:t>
            </w:r>
          </w:p>
        </w:tc>
        <w:tc>
          <w:tcPr>
            <w:tcW w:w="992" w:type="dxa"/>
            <w:shd w:val="clear" w:color="000000" w:fill="FFFFFF"/>
            <w:noWrap/>
            <w:tcMar>
              <w:left w:w="28" w:type="dxa"/>
              <w:right w:w="28" w:type="dxa"/>
            </w:tcMar>
            <w:vAlign w:val="center"/>
          </w:tcPr>
          <w:p w:rsidR="00E8717F" w:rsidRPr="0016717B" w:rsidRDefault="00E8717F" w:rsidP="00C100F6">
            <w:pPr>
              <w:jc w:val="center"/>
            </w:pPr>
            <w:r w:rsidRPr="0016717B">
              <w:t>0,25</w:t>
            </w:r>
          </w:p>
        </w:tc>
        <w:tc>
          <w:tcPr>
            <w:tcW w:w="1560" w:type="dxa"/>
            <w:shd w:val="clear" w:color="000000" w:fill="FFFFFF"/>
            <w:noWrap/>
            <w:tcMar>
              <w:left w:w="28" w:type="dxa"/>
              <w:right w:w="28" w:type="dxa"/>
            </w:tcMar>
            <w:vAlign w:val="center"/>
          </w:tcPr>
          <w:p w:rsidR="00E8717F" w:rsidRPr="0016717B" w:rsidRDefault="00E8717F" w:rsidP="00C100F6">
            <w:pPr>
              <w:jc w:val="center"/>
            </w:pPr>
            <w:r w:rsidRPr="0016717B">
              <w:t>КЧМ-5,</w:t>
            </w:r>
          </w:p>
          <w:p w:rsidR="00E8717F" w:rsidRPr="0016717B" w:rsidRDefault="00E8717F" w:rsidP="00C100F6">
            <w:pPr>
              <w:jc w:val="center"/>
            </w:pPr>
            <w:r w:rsidRPr="0016717B">
              <w:rPr>
                <w:lang w:val="en-US"/>
              </w:rPr>
              <w:t>RS-200</w:t>
            </w:r>
          </w:p>
        </w:tc>
        <w:tc>
          <w:tcPr>
            <w:tcW w:w="597" w:type="dxa"/>
            <w:shd w:val="clear" w:color="000000" w:fill="FFFFFF"/>
            <w:noWrap/>
            <w:tcMar>
              <w:left w:w="28" w:type="dxa"/>
              <w:right w:w="28" w:type="dxa"/>
            </w:tcMar>
            <w:vAlign w:val="center"/>
          </w:tcPr>
          <w:p w:rsidR="00E8717F" w:rsidRPr="0016717B" w:rsidRDefault="00E8717F" w:rsidP="00C100F6">
            <w:pPr>
              <w:jc w:val="center"/>
            </w:pPr>
            <w:r w:rsidRPr="0016717B">
              <w:t>2</w:t>
            </w:r>
          </w:p>
        </w:tc>
        <w:tc>
          <w:tcPr>
            <w:tcW w:w="658" w:type="dxa"/>
            <w:shd w:val="clear" w:color="000000" w:fill="FFFFFF"/>
            <w:noWrap/>
            <w:tcMar>
              <w:left w:w="28" w:type="dxa"/>
              <w:right w:w="28" w:type="dxa"/>
            </w:tcMar>
            <w:vAlign w:val="center"/>
          </w:tcPr>
          <w:p w:rsidR="00E8717F" w:rsidRPr="0016717B" w:rsidRDefault="00E8717F" w:rsidP="00C100F6">
            <w:pPr>
              <w:jc w:val="center"/>
            </w:pPr>
            <w:r w:rsidRPr="0016717B">
              <w:t>81</w:t>
            </w:r>
          </w:p>
        </w:tc>
        <w:tc>
          <w:tcPr>
            <w:tcW w:w="992" w:type="dxa"/>
            <w:shd w:val="clear" w:color="000000" w:fill="FFFFFF"/>
            <w:noWrap/>
            <w:tcMar>
              <w:left w:w="28" w:type="dxa"/>
              <w:right w:w="28" w:type="dxa"/>
            </w:tcMar>
            <w:vAlign w:val="center"/>
          </w:tcPr>
          <w:p w:rsidR="00E8717F" w:rsidRPr="0016717B" w:rsidRDefault="00E8717F" w:rsidP="00C100F6">
            <w:pPr>
              <w:jc w:val="center"/>
            </w:pPr>
            <w:r w:rsidRPr="0016717B">
              <w:t>0,21</w:t>
            </w:r>
          </w:p>
        </w:tc>
        <w:tc>
          <w:tcPr>
            <w:tcW w:w="1013" w:type="dxa"/>
            <w:shd w:val="clear" w:color="000000" w:fill="FFFFFF"/>
            <w:noWrap/>
            <w:tcMar>
              <w:left w:w="28" w:type="dxa"/>
              <w:right w:w="28" w:type="dxa"/>
            </w:tcMar>
            <w:vAlign w:val="center"/>
          </w:tcPr>
          <w:p w:rsidR="00E8717F" w:rsidRPr="0016717B" w:rsidRDefault="00E8717F" w:rsidP="00C100F6">
            <w:pPr>
              <w:jc w:val="center"/>
            </w:pPr>
            <w:r w:rsidRPr="0016717B">
              <w:t>1115,11</w:t>
            </w:r>
          </w:p>
        </w:tc>
        <w:tc>
          <w:tcPr>
            <w:tcW w:w="546" w:type="dxa"/>
            <w:shd w:val="clear" w:color="000000" w:fill="FFFFFF"/>
            <w:noWrap/>
            <w:tcMar>
              <w:left w:w="28" w:type="dxa"/>
              <w:right w:w="28" w:type="dxa"/>
            </w:tcMar>
            <w:vAlign w:val="center"/>
          </w:tcPr>
          <w:p w:rsidR="00E8717F" w:rsidRPr="0016717B" w:rsidRDefault="00E8717F" w:rsidP="00C100F6">
            <w:pPr>
              <w:jc w:val="center"/>
            </w:pPr>
          </w:p>
        </w:tc>
        <w:tc>
          <w:tcPr>
            <w:tcW w:w="730" w:type="dxa"/>
            <w:shd w:val="clear" w:color="000000" w:fill="FFFFFF"/>
            <w:noWrap/>
            <w:tcMar>
              <w:left w:w="28" w:type="dxa"/>
              <w:right w:w="28" w:type="dxa"/>
            </w:tcMar>
            <w:vAlign w:val="center"/>
          </w:tcPr>
          <w:p w:rsidR="00E8717F" w:rsidRPr="0016717B" w:rsidRDefault="00E8717F" w:rsidP="00C100F6">
            <w:pPr>
              <w:jc w:val="center"/>
            </w:pPr>
          </w:p>
        </w:tc>
        <w:tc>
          <w:tcPr>
            <w:tcW w:w="992" w:type="dxa"/>
            <w:shd w:val="clear" w:color="000000" w:fill="FFFFFF"/>
            <w:noWrap/>
            <w:tcMar>
              <w:left w:w="28" w:type="dxa"/>
              <w:right w:w="28" w:type="dxa"/>
            </w:tcMar>
            <w:vAlign w:val="center"/>
          </w:tcPr>
          <w:p w:rsidR="00E8717F" w:rsidRPr="0016717B" w:rsidRDefault="00E8717F" w:rsidP="00C100F6">
            <w:pPr>
              <w:jc w:val="center"/>
            </w:pPr>
            <w:r w:rsidRPr="0016717B">
              <w:t>1115,11</w:t>
            </w:r>
          </w:p>
        </w:tc>
      </w:tr>
      <w:tr w:rsidR="00E8717F" w:rsidRPr="0016717B" w:rsidTr="00C100F6">
        <w:trPr>
          <w:cantSplit/>
          <w:trHeight w:val="420"/>
        </w:trPr>
        <w:tc>
          <w:tcPr>
            <w:tcW w:w="446" w:type="dxa"/>
            <w:shd w:val="clear" w:color="000000" w:fill="FFFFFF"/>
            <w:noWrap/>
            <w:tcMar>
              <w:left w:w="28" w:type="dxa"/>
              <w:right w:w="28" w:type="dxa"/>
            </w:tcMar>
            <w:vAlign w:val="center"/>
          </w:tcPr>
          <w:p w:rsidR="00E8717F" w:rsidRPr="0016717B" w:rsidRDefault="00E8717F" w:rsidP="00C100F6">
            <w:pPr>
              <w:jc w:val="center"/>
            </w:pPr>
            <w:r>
              <w:t>8</w:t>
            </w:r>
          </w:p>
        </w:tc>
        <w:tc>
          <w:tcPr>
            <w:tcW w:w="1743" w:type="dxa"/>
            <w:shd w:val="clear" w:color="000000" w:fill="FFFFFF"/>
            <w:noWrap/>
            <w:tcMar>
              <w:left w:w="28" w:type="dxa"/>
              <w:right w:w="28" w:type="dxa"/>
            </w:tcMar>
            <w:vAlign w:val="center"/>
          </w:tcPr>
          <w:p w:rsidR="00E8717F" w:rsidRPr="0016717B" w:rsidRDefault="00E8717F" w:rsidP="00C100F6">
            <w:pPr>
              <w:jc w:val="center"/>
            </w:pPr>
            <w:r w:rsidRPr="0016717B">
              <w:t>Котельная №11</w:t>
            </w:r>
          </w:p>
        </w:tc>
        <w:tc>
          <w:tcPr>
            <w:tcW w:w="992" w:type="dxa"/>
            <w:shd w:val="clear" w:color="000000" w:fill="FFFFFF"/>
            <w:noWrap/>
            <w:tcMar>
              <w:left w:w="28" w:type="dxa"/>
              <w:right w:w="28" w:type="dxa"/>
            </w:tcMar>
            <w:vAlign w:val="center"/>
          </w:tcPr>
          <w:p w:rsidR="00E8717F" w:rsidRPr="0016717B" w:rsidRDefault="00E8717F" w:rsidP="00C100F6">
            <w:pPr>
              <w:jc w:val="center"/>
            </w:pPr>
            <w:r w:rsidRPr="0016717B">
              <w:t>1,62</w:t>
            </w:r>
          </w:p>
        </w:tc>
        <w:tc>
          <w:tcPr>
            <w:tcW w:w="1560" w:type="dxa"/>
            <w:shd w:val="clear" w:color="000000" w:fill="FFFFFF"/>
            <w:noWrap/>
            <w:tcMar>
              <w:left w:w="28" w:type="dxa"/>
              <w:right w:w="28" w:type="dxa"/>
            </w:tcMar>
            <w:vAlign w:val="center"/>
          </w:tcPr>
          <w:p w:rsidR="00E8717F" w:rsidRPr="0016717B" w:rsidRDefault="00E8717F" w:rsidP="00C100F6">
            <w:pPr>
              <w:jc w:val="center"/>
            </w:pPr>
            <w:r w:rsidRPr="0016717B">
              <w:t>КВГ-630</w:t>
            </w:r>
          </w:p>
        </w:tc>
        <w:tc>
          <w:tcPr>
            <w:tcW w:w="597" w:type="dxa"/>
            <w:shd w:val="clear" w:color="000000" w:fill="FFFFFF"/>
            <w:noWrap/>
            <w:tcMar>
              <w:left w:w="28" w:type="dxa"/>
              <w:right w:w="28" w:type="dxa"/>
            </w:tcMar>
            <w:vAlign w:val="center"/>
          </w:tcPr>
          <w:p w:rsidR="00E8717F" w:rsidRPr="0016717B" w:rsidRDefault="00E8717F" w:rsidP="00C100F6">
            <w:pPr>
              <w:jc w:val="center"/>
            </w:pPr>
            <w:r w:rsidRPr="0016717B">
              <w:t>3</w:t>
            </w:r>
          </w:p>
        </w:tc>
        <w:tc>
          <w:tcPr>
            <w:tcW w:w="658" w:type="dxa"/>
            <w:shd w:val="clear" w:color="000000" w:fill="FFFFFF"/>
            <w:noWrap/>
            <w:tcMar>
              <w:left w:w="28" w:type="dxa"/>
              <w:right w:w="28" w:type="dxa"/>
            </w:tcMar>
            <w:vAlign w:val="center"/>
          </w:tcPr>
          <w:p w:rsidR="00E8717F" w:rsidRPr="0016717B" w:rsidRDefault="00E8717F" w:rsidP="00C100F6">
            <w:pPr>
              <w:jc w:val="center"/>
            </w:pPr>
            <w:r w:rsidRPr="0016717B">
              <w:t>91</w:t>
            </w:r>
          </w:p>
        </w:tc>
        <w:tc>
          <w:tcPr>
            <w:tcW w:w="992" w:type="dxa"/>
            <w:shd w:val="clear" w:color="000000" w:fill="FFFFFF"/>
            <w:noWrap/>
            <w:tcMar>
              <w:left w:w="28" w:type="dxa"/>
              <w:right w:w="28" w:type="dxa"/>
            </w:tcMar>
            <w:vAlign w:val="center"/>
          </w:tcPr>
          <w:p w:rsidR="00E8717F" w:rsidRPr="0016717B" w:rsidRDefault="00E8717F" w:rsidP="00C100F6">
            <w:pPr>
              <w:jc w:val="center"/>
            </w:pPr>
            <w:r w:rsidRPr="0016717B">
              <w:t>0,92</w:t>
            </w:r>
          </w:p>
        </w:tc>
        <w:tc>
          <w:tcPr>
            <w:tcW w:w="1013" w:type="dxa"/>
            <w:shd w:val="clear" w:color="000000" w:fill="FFFFFF"/>
            <w:noWrap/>
            <w:tcMar>
              <w:left w:w="28" w:type="dxa"/>
              <w:right w:w="28" w:type="dxa"/>
            </w:tcMar>
            <w:vAlign w:val="center"/>
          </w:tcPr>
          <w:p w:rsidR="00E8717F" w:rsidRPr="0016717B" w:rsidRDefault="00E8717F" w:rsidP="00C100F6">
            <w:pPr>
              <w:jc w:val="center"/>
            </w:pPr>
            <w:r w:rsidRPr="0016717B">
              <w:t>2677,64</w:t>
            </w:r>
          </w:p>
        </w:tc>
        <w:tc>
          <w:tcPr>
            <w:tcW w:w="546" w:type="dxa"/>
            <w:shd w:val="clear" w:color="000000" w:fill="FFFFFF"/>
            <w:noWrap/>
            <w:tcMar>
              <w:left w:w="28" w:type="dxa"/>
              <w:right w:w="28" w:type="dxa"/>
            </w:tcMar>
            <w:vAlign w:val="center"/>
          </w:tcPr>
          <w:p w:rsidR="00E8717F" w:rsidRPr="0016717B" w:rsidRDefault="00E8717F" w:rsidP="00C100F6">
            <w:pPr>
              <w:jc w:val="center"/>
            </w:pPr>
          </w:p>
        </w:tc>
        <w:tc>
          <w:tcPr>
            <w:tcW w:w="730" w:type="dxa"/>
            <w:shd w:val="clear" w:color="000000" w:fill="FFFFFF"/>
            <w:noWrap/>
            <w:tcMar>
              <w:left w:w="28" w:type="dxa"/>
              <w:right w:w="28" w:type="dxa"/>
            </w:tcMar>
            <w:vAlign w:val="center"/>
          </w:tcPr>
          <w:p w:rsidR="00E8717F" w:rsidRPr="0016717B" w:rsidRDefault="00E8717F" w:rsidP="00C100F6">
            <w:pPr>
              <w:jc w:val="center"/>
            </w:pPr>
          </w:p>
        </w:tc>
        <w:tc>
          <w:tcPr>
            <w:tcW w:w="992" w:type="dxa"/>
            <w:shd w:val="clear" w:color="000000" w:fill="FFFFFF"/>
            <w:noWrap/>
            <w:tcMar>
              <w:left w:w="28" w:type="dxa"/>
              <w:right w:w="28" w:type="dxa"/>
            </w:tcMar>
            <w:vAlign w:val="center"/>
          </w:tcPr>
          <w:p w:rsidR="00E8717F" w:rsidRPr="0016717B" w:rsidRDefault="00E8717F" w:rsidP="00C100F6">
            <w:pPr>
              <w:jc w:val="center"/>
            </w:pPr>
            <w:r w:rsidRPr="0016717B">
              <w:t>2677,64</w:t>
            </w:r>
          </w:p>
        </w:tc>
      </w:tr>
      <w:tr w:rsidR="00E8717F" w:rsidRPr="009E7E03" w:rsidTr="00C100F6">
        <w:trPr>
          <w:cantSplit/>
          <w:trHeight w:val="420"/>
        </w:trPr>
        <w:tc>
          <w:tcPr>
            <w:tcW w:w="446" w:type="dxa"/>
            <w:shd w:val="clear" w:color="000000" w:fill="FFFFFF"/>
            <w:noWrap/>
            <w:tcMar>
              <w:left w:w="28" w:type="dxa"/>
              <w:right w:w="28" w:type="dxa"/>
            </w:tcMar>
            <w:vAlign w:val="center"/>
          </w:tcPr>
          <w:p w:rsidR="00E8717F" w:rsidRPr="0016717B" w:rsidRDefault="00E8717F" w:rsidP="00C100F6">
            <w:pPr>
              <w:jc w:val="center"/>
              <w:rPr>
                <w:b/>
              </w:rPr>
            </w:pPr>
          </w:p>
        </w:tc>
        <w:tc>
          <w:tcPr>
            <w:tcW w:w="1743" w:type="dxa"/>
            <w:shd w:val="clear" w:color="000000" w:fill="FFFFFF"/>
            <w:noWrap/>
            <w:tcMar>
              <w:left w:w="28" w:type="dxa"/>
              <w:right w:w="28" w:type="dxa"/>
            </w:tcMar>
            <w:vAlign w:val="center"/>
          </w:tcPr>
          <w:p w:rsidR="00E8717F" w:rsidRPr="0016717B" w:rsidRDefault="00E8717F" w:rsidP="00C100F6">
            <w:pPr>
              <w:jc w:val="center"/>
              <w:rPr>
                <w:b/>
              </w:rPr>
            </w:pPr>
            <w:r w:rsidRPr="0016717B">
              <w:rPr>
                <w:b/>
              </w:rPr>
              <w:t>ИТОГО:</w:t>
            </w:r>
          </w:p>
        </w:tc>
        <w:tc>
          <w:tcPr>
            <w:tcW w:w="992" w:type="dxa"/>
            <w:shd w:val="clear" w:color="000000" w:fill="FFFFFF"/>
            <w:noWrap/>
            <w:tcMar>
              <w:left w:w="28" w:type="dxa"/>
              <w:right w:w="28" w:type="dxa"/>
            </w:tcMar>
            <w:vAlign w:val="center"/>
          </w:tcPr>
          <w:p w:rsidR="00E8717F" w:rsidRPr="0016717B" w:rsidRDefault="00E8717F" w:rsidP="00C100F6">
            <w:pPr>
              <w:jc w:val="center"/>
              <w:rPr>
                <w:b/>
              </w:rPr>
            </w:pPr>
            <w:r w:rsidRPr="0016717B">
              <w:rPr>
                <w:b/>
              </w:rPr>
              <w:t>29,67</w:t>
            </w:r>
          </w:p>
        </w:tc>
        <w:tc>
          <w:tcPr>
            <w:tcW w:w="1560" w:type="dxa"/>
            <w:shd w:val="clear" w:color="000000" w:fill="FFFFFF"/>
            <w:noWrap/>
            <w:tcMar>
              <w:left w:w="28" w:type="dxa"/>
              <w:right w:w="28" w:type="dxa"/>
            </w:tcMar>
            <w:vAlign w:val="center"/>
          </w:tcPr>
          <w:p w:rsidR="00E8717F" w:rsidRPr="0016717B" w:rsidRDefault="00E8717F" w:rsidP="00C100F6">
            <w:pPr>
              <w:jc w:val="center"/>
              <w:rPr>
                <w:b/>
              </w:rPr>
            </w:pPr>
          </w:p>
        </w:tc>
        <w:tc>
          <w:tcPr>
            <w:tcW w:w="597" w:type="dxa"/>
            <w:shd w:val="clear" w:color="000000" w:fill="FFFFFF"/>
            <w:noWrap/>
            <w:tcMar>
              <w:left w:w="28" w:type="dxa"/>
              <w:right w:w="28" w:type="dxa"/>
            </w:tcMar>
            <w:vAlign w:val="center"/>
          </w:tcPr>
          <w:p w:rsidR="00E8717F" w:rsidRPr="0016717B" w:rsidRDefault="00E8717F" w:rsidP="00C100F6">
            <w:pPr>
              <w:jc w:val="center"/>
              <w:rPr>
                <w:b/>
              </w:rPr>
            </w:pPr>
            <w:r w:rsidRPr="0016717B">
              <w:rPr>
                <w:b/>
              </w:rPr>
              <w:t>20</w:t>
            </w:r>
          </w:p>
        </w:tc>
        <w:tc>
          <w:tcPr>
            <w:tcW w:w="658" w:type="dxa"/>
            <w:shd w:val="clear" w:color="000000" w:fill="FFFFFF"/>
            <w:noWrap/>
            <w:tcMar>
              <w:left w:w="28" w:type="dxa"/>
              <w:right w:w="28" w:type="dxa"/>
            </w:tcMar>
            <w:vAlign w:val="center"/>
          </w:tcPr>
          <w:p w:rsidR="00E8717F" w:rsidRPr="0016717B" w:rsidRDefault="00E8717F" w:rsidP="00C100F6">
            <w:pPr>
              <w:jc w:val="center"/>
              <w:rPr>
                <w:b/>
              </w:rPr>
            </w:pPr>
          </w:p>
        </w:tc>
        <w:tc>
          <w:tcPr>
            <w:tcW w:w="992" w:type="dxa"/>
            <w:shd w:val="clear" w:color="000000" w:fill="FFFFFF"/>
            <w:noWrap/>
            <w:tcMar>
              <w:left w:w="28" w:type="dxa"/>
              <w:right w:w="28" w:type="dxa"/>
            </w:tcMar>
            <w:vAlign w:val="center"/>
          </w:tcPr>
          <w:p w:rsidR="00E8717F" w:rsidRPr="0016717B" w:rsidRDefault="00E8717F" w:rsidP="00C100F6">
            <w:pPr>
              <w:jc w:val="center"/>
              <w:rPr>
                <w:b/>
              </w:rPr>
            </w:pPr>
            <w:r w:rsidRPr="0016717B">
              <w:rPr>
                <w:b/>
              </w:rPr>
              <w:t>18,98</w:t>
            </w:r>
          </w:p>
        </w:tc>
        <w:tc>
          <w:tcPr>
            <w:tcW w:w="1013" w:type="dxa"/>
            <w:shd w:val="clear" w:color="000000" w:fill="FFFFFF"/>
            <w:noWrap/>
            <w:tcMar>
              <w:left w:w="28" w:type="dxa"/>
              <w:right w:w="28" w:type="dxa"/>
            </w:tcMar>
            <w:vAlign w:val="center"/>
          </w:tcPr>
          <w:p w:rsidR="00E8717F" w:rsidRPr="0016717B" w:rsidRDefault="00E8717F" w:rsidP="00C100F6">
            <w:pPr>
              <w:jc w:val="center"/>
              <w:rPr>
                <w:b/>
              </w:rPr>
            </w:pPr>
            <w:r w:rsidRPr="0016717B">
              <w:rPr>
                <w:b/>
              </w:rPr>
              <w:t>20064,44</w:t>
            </w:r>
          </w:p>
        </w:tc>
        <w:tc>
          <w:tcPr>
            <w:tcW w:w="546" w:type="dxa"/>
            <w:shd w:val="clear" w:color="000000" w:fill="FFFFFF"/>
            <w:noWrap/>
            <w:tcMar>
              <w:left w:w="28" w:type="dxa"/>
              <w:right w:w="28" w:type="dxa"/>
            </w:tcMar>
            <w:vAlign w:val="center"/>
          </w:tcPr>
          <w:p w:rsidR="00E8717F" w:rsidRPr="0016717B" w:rsidRDefault="00E8717F" w:rsidP="00C100F6">
            <w:pPr>
              <w:jc w:val="center"/>
              <w:rPr>
                <w:b/>
              </w:rPr>
            </w:pPr>
            <w:r w:rsidRPr="0016717B">
              <w:rPr>
                <w:b/>
              </w:rPr>
              <w:t>0</w:t>
            </w:r>
          </w:p>
        </w:tc>
        <w:tc>
          <w:tcPr>
            <w:tcW w:w="730" w:type="dxa"/>
            <w:shd w:val="clear" w:color="000000" w:fill="FFFFFF"/>
            <w:noWrap/>
            <w:tcMar>
              <w:left w:w="28" w:type="dxa"/>
              <w:right w:w="28" w:type="dxa"/>
            </w:tcMar>
            <w:vAlign w:val="center"/>
          </w:tcPr>
          <w:p w:rsidR="00E8717F" w:rsidRPr="0016717B" w:rsidRDefault="00E8717F" w:rsidP="00C100F6">
            <w:pPr>
              <w:jc w:val="center"/>
              <w:rPr>
                <w:b/>
              </w:rPr>
            </w:pPr>
            <w:r w:rsidRPr="0016717B">
              <w:rPr>
                <w:b/>
              </w:rPr>
              <w:t>0</w:t>
            </w:r>
          </w:p>
        </w:tc>
        <w:tc>
          <w:tcPr>
            <w:tcW w:w="992" w:type="dxa"/>
            <w:shd w:val="clear" w:color="000000" w:fill="FFFFFF"/>
            <w:noWrap/>
            <w:tcMar>
              <w:left w:w="28" w:type="dxa"/>
              <w:right w:w="28" w:type="dxa"/>
            </w:tcMar>
            <w:vAlign w:val="center"/>
          </w:tcPr>
          <w:p w:rsidR="00E8717F" w:rsidRPr="009E7E03" w:rsidRDefault="00E8717F" w:rsidP="00C100F6">
            <w:pPr>
              <w:jc w:val="center"/>
              <w:rPr>
                <w:b/>
              </w:rPr>
            </w:pPr>
            <w:r w:rsidRPr="0016717B">
              <w:rPr>
                <w:b/>
              </w:rPr>
              <w:t>20064,44</w:t>
            </w:r>
          </w:p>
        </w:tc>
      </w:tr>
    </w:tbl>
    <w:p w:rsidR="00E8717F" w:rsidRDefault="00E8717F" w:rsidP="00E8717F">
      <w:pPr>
        <w:spacing w:line="276" w:lineRule="auto"/>
        <w:jc w:val="both"/>
        <w:rPr>
          <w:sz w:val="16"/>
          <w:szCs w:val="16"/>
        </w:rPr>
      </w:pPr>
    </w:p>
    <w:p w:rsidR="00E8717F" w:rsidRPr="002406B5" w:rsidRDefault="00E8717F" w:rsidP="003D7141">
      <w:pPr>
        <w:pStyle w:val="af"/>
        <w:keepNext/>
        <w:numPr>
          <w:ilvl w:val="0"/>
          <w:numId w:val="10"/>
        </w:numPr>
        <w:spacing w:line="276" w:lineRule="auto"/>
        <w:jc w:val="center"/>
        <w:outlineLvl w:val="2"/>
        <w:rPr>
          <w:b/>
          <w:bCs/>
          <w:vanish/>
          <w:color w:val="17365D"/>
          <w:szCs w:val="28"/>
        </w:rPr>
      </w:pPr>
      <w:bookmarkStart w:id="436" w:name="_Toc272341942"/>
      <w:bookmarkStart w:id="437" w:name="_Toc272342251"/>
      <w:bookmarkStart w:id="438" w:name="_Toc267258903"/>
      <w:bookmarkEnd w:id="436"/>
      <w:bookmarkEnd w:id="437"/>
    </w:p>
    <w:p w:rsidR="00E8717F" w:rsidRPr="002406B5" w:rsidRDefault="00E8717F" w:rsidP="003D7141">
      <w:pPr>
        <w:pStyle w:val="af"/>
        <w:keepNext/>
        <w:numPr>
          <w:ilvl w:val="0"/>
          <w:numId w:val="10"/>
        </w:numPr>
        <w:spacing w:line="276" w:lineRule="auto"/>
        <w:jc w:val="center"/>
        <w:outlineLvl w:val="2"/>
        <w:rPr>
          <w:b/>
          <w:bCs/>
          <w:vanish/>
          <w:color w:val="17365D"/>
          <w:szCs w:val="28"/>
        </w:rPr>
      </w:pPr>
      <w:bookmarkStart w:id="439" w:name="_Toc272341943"/>
      <w:bookmarkStart w:id="440" w:name="_Toc272342252"/>
      <w:bookmarkEnd w:id="439"/>
      <w:bookmarkEnd w:id="440"/>
    </w:p>
    <w:p w:rsidR="00E8717F" w:rsidRPr="002406B5" w:rsidRDefault="00E8717F" w:rsidP="003D7141">
      <w:pPr>
        <w:pStyle w:val="af"/>
        <w:keepNext/>
        <w:numPr>
          <w:ilvl w:val="0"/>
          <w:numId w:val="10"/>
        </w:numPr>
        <w:spacing w:line="276" w:lineRule="auto"/>
        <w:jc w:val="center"/>
        <w:outlineLvl w:val="2"/>
        <w:rPr>
          <w:b/>
          <w:bCs/>
          <w:vanish/>
          <w:color w:val="17365D"/>
          <w:szCs w:val="28"/>
        </w:rPr>
      </w:pPr>
      <w:bookmarkStart w:id="441" w:name="_Toc272341944"/>
      <w:bookmarkStart w:id="442" w:name="_Toc272342253"/>
      <w:bookmarkEnd w:id="441"/>
      <w:bookmarkEnd w:id="442"/>
    </w:p>
    <w:p w:rsidR="00E8717F" w:rsidRPr="002406B5" w:rsidRDefault="00E8717F" w:rsidP="003D7141">
      <w:pPr>
        <w:pStyle w:val="af"/>
        <w:keepNext/>
        <w:numPr>
          <w:ilvl w:val="0"/>
          <w:numId w:val="10"/>
        </w:numPr>
        <w:spacing w:line="276" w:lineRule="auto"/>
        <w:jc w:val="center"/>
        <w:outlineLvl w:val="2"/>
        <w:rPr>
          <w:b/>
          <w:bCs/>
          <w:vanish/>
          <w:color w:val="17365D"/>
          <w:szCs w:val="28"/>
        </w:rPr>
      </w:pPr>
      <w:bookmarkStart w:id="443" w:name="_Toc272341945"/>
      <w:bookmarkStart w:id="444" w:name="_Toc272342254"/>
      <w:bookmarkEnd w:id="443"/>
      <w:bookmarkEnd w:id="444"/>
    </w:p>
    <w:p w:rsidR="00E8717F" w:rsidRPr="002406B5" w:rsidRDefault="00E8717F" w:rsidP="003D7141">
      <w:pPr>
        <w:pStyle w:val="af"/>
        <w:keepNext/>
        <w:numPr>
          <w:ilvl w:val="0"/>
          <w:numId w:val="10"/>
        </w:numPr>
        <w:spacing w:line="276" w:lineRule="auto"/>
        <w:jc w:val="center"/>
        <w:outlineLvl w:val="2"/>
        <w:rPr>
          <w:b/>
          <w:bCs/>
          <w:vanish/>
          <w:color w:val="17365D"/>
          <w:szCs w:val="28"/>
        </w:rPr>
      </w:pPr>
      <w:bookmarkStart w:id="445" w:name="_Toc272341946"/>
      <w:bookmarkStart w:id="446" w:name="_Toc272342255"/>
      <w:bookmarkEnd w:id="445"/>
      <w:bookmarkEnd w:id="446"/>
    </w:p>
    <w:p w:rsidR="00E8717F" w:rsidRPr="002406B5" w:rsidRDefault="00E8717F" w:rsidP="003D7141">
      <w:pPr>
        <w:pStyle w:val="af"/>
        <w:keepNext/>
        <w:numPr>
          <w:ilvl w:val="0"/>
          <w:numId w:val="10"/>
        </w:numPr>
        <w:spacing w:line="276" w:lineRule="auto"/>
        <w:jc w:val="center"/>
        <w:outlineLvl w:val="2"/>
        <w:rPr>
          <w:b/>
          <w:bCs/>
          <w:vanish/>
          <w:color w:val="17365D"/>
          <w:szCs w:val="28"/>
        </w:rPr>
      </w:pPr>
      <w:bookmarkStart w:id="447" w:name="_Toc272341947"/>
      <w:bookmarkStart w:id="448" w:name="_Toc272342256"/>
      <w:bookmarkEnd w:id="447"/>
      <w:bookmarkEnd w:id="448"/>
    </w:p>
    <w:p w:rsidR="00E8717F" w:rsidRPr="002406B5" w:rsidRDefault="00E8717F" w:rsidP="003D7141">
      <w:pPr>
        <w:pStyle w:val="af"/>
        <w:keepNext/>
        <w:numPr>
          <w:ilvl w:val="1"/>
          <w:numId w:val="10"/>
        </w:numPr>
        <w:spacing w:line="276" w:lineRule="auto"/>
        <w:jc w:val="center"/>
        <w:outlineLvl w:val="2"/>
        <w:rPr>
          <w:b/>
          <w:bCs/>
          <w:vanish/>
          <w:color w:val="17365D"/>
          <w:szCs w:val="28"/>
        </w:rPr>
      </w:pPr>
      <w:bookmarkStart w:id="449" w:name="_Toc272341948"/>
      <w:bookmarkStart w:id="450" w:name="_Toc272342257"/>
      <w:bookmarkEnd w:id="449"/>
      <w:bookmarkEnd w:id="450"/>
    </w:p>
    <w:p w:rsidR="00E8717F" w:rsidRPr="002406B5" w:rsidRDefault="00E8717F" w:rsidP="003D7141">
      <w:pPr>
        <w:pStyle w:val="af"/>
        <w:keepNext/>
        <w:numPr>
          <w:ilvl w:val="2"/>
          <w:numId w:val="10"/>
        </w:numPr>
        <w:spacing w:line="276" w:lineRule="auto"/>
        <w:jc w:val="center"/>
        <w:outlineLvl w:val="2"/>
        <w:rPr>
          <w:b/>
          <w:bCs/>
          <w:vanish/>
          <w:color w:val="17365D"/>
          <w:szCs w:val="28"/>
        </w:rPr>
      </w:pPr>
      <w:bookmarkStart w:id="451" w:name="_Toc272341949"/>
      <w:bookmarkStart w:id="452" w:name="_Toc272342258"/>
      <w:bookmarkEnd w:id="451"/>
      <w:bookmarkEnd w:id="452"/>
    </w:p>
    <w:p w:rsidR="00E8717F" w:rsidRPr="002406B5" w:rsidRDefault="00E8717F" w:rsidP="003D7141">
      <w:pPr>
        <w:pStyle w:val="af"/>
        <w:keepNext/>
        <w:numPr>
          <w:ilvl w:val="2"/>
          <w:numId w:val="10"/>
        </w:numPr>
        <w:spacing w:line="276" w:lineRule="auto"/>
        <w:jc w:val="center"/>
        <w:outlineLvl w:val="2"/>
        <w:rPr>
          <w:b/>
          <w:bCs/>
          <w:vanish/>
          <w:color w:val="17365D"/>
          <w:szCs w:val="28"/>
        </w:rPr>
      </w:pPr>
      <w:bookmarkStart w:id="453" w:name="_Toc272341950"/>
      <w:bookmarkStart w:id="454" w:name="_Toc272342259"/>
      <w:bookmarkEnd w:id="453"/>
      <w:bookmarkEnd w:id="454"/>
    </w:p>
    <w:p w:rsidR="00E8717F" w:rsidRPr="002406B5" w:rsidRDefault="00E8717F" w:rsidP="003D7141">
      <w:pPr>
        <w:pStyle w:val="af"/>
        <w:keepNext/>
        <w:numPr>
          <w:ilvl w:val="2"/>
          <w:numId w:val="10"/>
        </w:numPr>
        <w:spacing w:line="276" w:lineRule="auto"/>
        <w:jc w:val="center"/>
        <w:outlineLvl w:val="2"/>
        <w:rPr>
          <w:b/>
          <w:bCs/>
          <w:vanish/>
          <w:color w:val="17365D"/>
          <w:szCs w:val="28"/>
        </w:rPr>
      </w:pPr>
      <w:bookmarkStart w:id="455" w:name="_Toc272341951"/>
      <w:bookmarkStart w:id="456" w:name="_Toc272342260"/>
      <w:bookmarkEnd w:id="455"/>
      <w:bookmarkEnd w:id="456"/>
    </w:p>
    <w:p w:rsidR="00E8717F" w:rsidRPr="002406B5" w:rsidRDefault="00E8717F" w:rsidP="003D7141">
      <w:pPr>
        <w:keepNext/>
        <w:numPr>
          <w:ilvl w:val="2"/>
          <w:numId w:val="10"/>
        </w:numPr>
        <w:spacing w:line="276" w:lineRule="auto"/>
        <w:jc w:val="center"/>
        <w:outlineLvl w:val="2"/>
        <w:rPr>
          <w:b/>
          <w:bCs/>
          <w:sz w:val="28"/>
          <w:szCs w:val="26"/>
        </w:rPr>
      </w:pPr>
      <w:bookmarkStart w:id="457" w:name="_Toc272342261"/>
      <w:r w:rsidRPr="002406B5">
        <w:rPr>
          <w:b/>
          <w:bCs/>
          <w:color w:val="17365D"/>
          <w:sz w:val="28"/>
          <w:szCs w:val="28"/>
        </w:rPr>
        <w:t>Потребление тепловой энергии</w:t>
      </w:r>
      <w:bookmarkEnd w:id="438"/>
      <w:bookmarkEnd w:id="457"/>
    </w:p>
    <w:p w:rsidR="00E8717F" w:rsidRPr="002406B5" w:rsidRDefault="00E8717F" w:rsidP="00E8717F">
      <w:pPr>
        <w:rPr>
          <w:sz w:val="16"/>
          <w:szCs w:val="16"/>
        </w:rPr>
      </w:pPr>
    </w:p>
    <w:p w:rsidR="00E8717F" w:rsidRPr="002406B5" w:rsidRDefault="00E8717F" w:rsidP="00E8717F">
      <w:pPr>
        <w:spacing w:line="276" w:lineRule="auto"/>
        <w:ind w:firstLine="709"/>
        <w:jc w:val="both"/>
        <w:rPr>
          <w:sz w:val="28"/>
          <w:szCs w:val="28"/>
        </w:rPr>
      </w:pPr>
      <w:r w:rsidRPr="002406B5">
        <w:rPr>
          <w:sz w:val="28"/>
          <w:szCs w:val="28"/>
        </w:rPr>
        <w:t>В общей структуре реализации в соответствии с договорами на отпуск тепловой энергии</w:t>
      </w:r>
      <w:r>
        <w:rPr>
          <w:sz w:val="28"/>
          <w:szCs w:val="28"/>
        </w:rPr>
        <w:t xml:space="preserve"> МПТС</w:t>
      </w:r>
      <w:r w:rsidRPr="002406B5">
        <w:rPr>
          <w:sz w:val="28"/>
          <w:szCs w:val="28"/>
        </w:rPr>
        <w:t xml:space="preserve"> около </w:t>
      </w:r>
      <w:r>
        <w:rPr>
          <w:sz w:val="28"/>
          <w:szCs w:val="28"/>
        </w:rPr>
        <w:t>95,6</w:t>
      </w:r>
      <w:r w:rsidRPr="002406B5">
        <w:rPr>
          <w:sz w:val="28"/>
          <w:szCs w:val="28"/>
        </w:rPr>
        <w:t xml:space="preserve">% от общей выработки приходится на теплоснабжение </w:t>
      </w:r>
      <w:r>
        <w:rPr>
          <w:sz w:val="28"/>
          <w:szCs w:val="28"/>
        </w:rPr>
        <w:t>бюджетных организаций</w:t>
      </w:r>
      <w:r w:rsidRPr="002406B5">
        <w:rPr>
          <w:sz w:val="28"/>
          <w:szCs w:val="28"/>
        </w:rPr>
        <w:t xml:space="preserve"> (</w:t>
      </w:r>
      <w:r w:rsidRPr="00731EED">
        <w:rPr>
          <w:sz w:val="28"/>
          <w:szCs w:val="28"/>
        </w:rPr>
        <w:fldChar w:fldCharType="begin"/>
      </w:r>
      <w:r w:rsidRPr="00731EED">
        <w:rPr>
          <w:sz w:val="28"/>
          <w:szCs w:val="28"/>
        </w:rPr>
        <w:instrText xml:space="preserve"> REF _Ref272323308 \h  \* MERGEFORMAT </w:instrText>
      </w:r>
      <w:r w:rsidRPr="00731EED">
        <w:rPr>
          <w:sz w:val="28"/>
          <w:szCs w:val="28"/>
        </w:rPr>
      </w:r>
      <w:r w:rsidRPr="00731EED">
        <w:rPr>
          <w:sz w:val="28"/>
          <w:szCs w:val="28"/>
        </w:rPr>
        <w:fldChar w:fldCharType="separate"/>
      </w:r>
      <w:r w:rsidR="00AF1802" w:rsidRPr="00AF1802">
        <w:rPr>
          <w:bCs/>
          <w:sz w:val="28"/>
          <w:szCs w:val="28"/>
        </w:rPr>
        <w:t xml:space="preserve">Таблица </w:t>
      </w:r>
      <w:r w:rsidR="00AF1802" w:rsidRPr="00AF1802">
        <w:rPr>
          <w:bCs/>
          <w:noProof/>
          <w:sz w:val="28"/>
          <w:szCs w:val="28"/>
        </w:rPr>
        <w:t>6.3</w:t>
      </w:r>
      <w:r w:rsidRPr="00731EED">
        <w:rPr>
          <w:sz w:val="28"/>
          <w:szCs w:val="28"/>
        </w:rPr>
        <w:fldChar w:fldCharType="end"/>
      </w:r>
      <w:r w:rsidRPr="002406B5">
        <w:rPr>
          <w:sz w:val="28"/>
          <w:szCs w:val="28"/>
        </w:rPr>
        <w:t>).</w:t>
      </w:r>
    </w:p>
    <w:p w:rsidR="00E8717F" w:rsidRPr="002406B5" w:rsidRDefault="00E8717F" w:rsidP="00E8717F">
      <w:pPr>
        <w:ind w:firstLine="709"/>
        <w:jc w:val="both"/>
        <w:rPr>
          <w:sz w:val="16"/>
          <w:szCs w:val="16"/>
        </w:rPr>
      </w:pPr>
    </w:p>
    <w:p w:rsidR="00E8717F" w:rsidRPr="00731EED" w:rsidRDefault="00E8717F" w:rsidP="00E8717F">
      <w:pPr>
        <w:ind w:left="4536"/>
        <w:rPr>
          <w:b/>
          <w:bCs/>
        </w:rPr>
      </w:pPr>
      <w:bookmarkStart w:id="458" w:name="_Ref272323308"/>
      <w:r w:rsidRPr="00731EED">
        <w:rPr>
          <w:b/>
          <w:bCs/>
          <w:sz w:val="26"/>
          <w:szCs w:val="26"/>
        </w:rPr>
        <w:t xml:space="preserve">Таблица </w:t>
      </w:r>
      <w:r w:rsidRPr="00731EED">
        <w:rPr>
          <w:b/>
          <w:bCs/>
          <w:sz w:val="26"/>
          <w:szCs w:val="26"/>
        </w:rPr>
        <w:fldChar w:fldCharType="begin"/>
      </w:r>
      <w:r w:rsidRPr="00731EED">
        <w:rPr>
          <w:b/>
          <w:bCs/>
          <w:sz w:val="26"/>
          <w:szCs w:val="26"/>
        </w:rPr>
        <w:instrText xml:space="preserve"> STYLEREF 1 \s </w:instrText>
      </w:r>
      <w:r w:rsidRPr="00731EED">
        <w:rPr>
          <w:b/>
          <w:bCs/>
          <w:sz w:val="26"/>
          <w:szCs w:val="26"/>
        </w:rPr>
        <w:fldChar w:fldCharType="separate"/>
      </w:r>
      <w:r w:rsidR="00AF1802">
        <w:rPr>
          <w:b/>
          <w:bCs/>
          <w:noProof/>
          <w:sz w:val="26"/>
          <w:szCs w:val="26"/>
        </w:rPr>
        <w:t>6</w:t>
      </w:r>
      <w:r w:rsidRPr="00731EED">
        <w:rPr>
          <w:b/>
          <w:bCs/>
          <w:sz w:val="26"/>
          <w:szCs w:val="26"/>
        </w:rPr>
        <w:fldChar w:fldCharType="end"/>
      </w:r>
      <w:r w:rsidRPr="00731EED">
        <w:rPr>
          <w:b/>
          <w:bCs/>
          <w:sz w:val="26"/>
          <w:szCs w:val="26"/>
        </w:rPr>
        <w:t>.</w:t>
      </w:r>
      <w:r w:rsidRPr="00731EED">
        <w:rPr>
          <w:b/>
          <w:bCs/>
          <w:sz w:val="26"/>
          <w:szCs w:val="26"/>
        </w:rPr>
        <w:fldChar w:fldCharType="begin"/>
      </w:r>
      <w:r w:rsidRPr="00731EED">
        <w:rPr>
          <w:b/>
          <w:bCs/>
          <w:sz w:val="26"/>
          <w:szCs w:val="26"/>
        </w:rPr>
        <w:instrText xml:space="preserve"> SEQ Таблица \* ARABIC \s 1 </w:instrText>
      </w:r>
      <w:r w:rsidRPr="00731EED">
        <w:rPr>
          <w:b/>
          <w:bCs/>
          <w:sz w:val="26"/>
          <w:szCs w:val="26"/>
        </w:rPr>
        <w:fldChar w:fldCharType="separate"/>
      </w:r>
      <w:r w:rsidR="00AF1802">
        <w:rPr>
          <w:b/>
          <w:bCs/>
          <w:noProof/>
          <w:sz w:val="26"/>
          <w:szCs w:val="26"/>
        </w:rPr>
        <w:t>3</w:t>
      </w:r>
      <w:r w:rsidRPr="00731EED">
        <w:rPr>
          <w:b/>
          <w:bCs/>
          <w:sz w:val="26"/>
          <w:szCs w:val="26"/>
        </w:rPr>
        <w:fldChar w:fldCharType="end"/>
      </w:r>
      <w:bookmarkEnd w:id="458"/>
      <w:r w:rsidRPr="00731EED">
        <w:rPr>
          <w:b/>
          <w:bCs/>
          <w:sz w:val="26"/>
          <w:szCs w:val="26"/>
        </w:rPr>
        <w:t xml:space="preserve"> </w:t>
      </w:r>
      <w:r w:rsidRPr="00731EED">
        <w:rPr>
          <w:bCs/>
          <w:sz w:val="26"/>
          <w:szCs w:val="26"/>
        </w:rPr>
        <w:t>Структура реализации тепла по М</w:t>
      </w:r>
      <w:r>
        <w:rPr>
          <w:bCs/>
          <w:sz w:val="26"/>
          <w:szCs w:val="26"/>
        </w:rPr>
        <w:t>ПТС</w:t>
      </w:r>
      <w:r w:rsidRPr="00731EED">
        <w:rPr>
          <w:bCs/>
          <w:sz w:val="26"/>
          <w:szCs w:val="26"/>
        </w:rPr>
        <w:t xml:space="preserve"> в соответствии с договорами</w:t>
      </w:r>
    </w:p>
    <w:tbl>
      <w:tblPr>
        <w:tblW w:w="987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0"/>
        <w:gridCol w:w="992"/>
        <w:gridCol w:w="992"/>
        <w:gridCol w:w="799"/>
        <w:gridCol w:w="902"/>
        <w:gridCol w:w="909"/>
        <w:gridCol w:w="934"/>
        <w:gridCol w:w="992"/>
        <w:gridCol w:w="992"/>
      </w:tblGrid>
      <w:tr w:rsidR="00E8717F" w:rsidRPr="00731EED" w:rsidTr="00C100F6">
        <w:trPr>
          <w:trHeight w:val="255"/>
          <w:tblHeader/>
        </w:trPr>
        <w:tc>
          <w:tcPr>
            <w:tcW w:w="2360" w:type="dxa"/>
            <w:vMerge w:val="restart"/>
            <w:shd w:val="clear" w:color="auto" w:fill="auto"/>
            <w:tcMar>
              <w:left w:w="57" w:type="dxa"/>
              <w:right w:w="57" w:type="dxa"/>
            </w:tcMar>
            <w:vAlign w:val="center"/>
          </w:tcPr>
          <w:p w:rsidR="00E8717F" w:rsidRPr="00731EED" w:rsidRDefault="00E8717F" w:rsidP="00C100F6">
            <w:pPr>
              <w:jc w:val="center"/>
              <w:rPr>
                <w:b/>
                <w:bCs/>
              </w:rPr>
            </w:pPr>
            <w:r w:rsidRPr="00731EED">
              <w:rPr>
                <w:b/>
                <w:bCs/>
              </w:rPr>
              <w:t>Нименование</w:t>
            </w:r>
          </w:p>
        </w:tc>
        <w:tc>
          <w:tcPr>
            <w:tcW w:w="1984" w:type="dxa"/>
            <w:gridSpan w:val="2"/>
            <w:shd w:val="clear" w:color="auto" w:fill="auto"/>
            <w:tcMar>
              <w:left w:w="57" w:type="dxa"/>
              <w:right w:w="57" w:type="dxa"/>
            </w:tcMar>
            <w:vAlign w:val="center"/>
          </w:tcPr>
          <w:p w:rsidR="00E8717F" w:rsidRPr="00731EED" w:rsidRDefault="00E8717F" w:rsidP="00C100F6">
            <w:pPr>
              <w:jc w:val="center"/>
              <w:rPr>
                <w:b/>
                <w:bCs/>
              </w:rPr>
            </w:pPr>
            <w:r w:rsidRPr="00731EED">
              <w:rPr>
                <w:b/>
                <w:bCs/>
              </w:rPr>
              <w:t>Отопление, Гкал</w:t>
            </w:r>
          </w:p>
        </w:tc>
        <w:tc>
          <w:tcPr>
            <w:tcW w:w="1701" w:type="dxa"/>
            <w:gridSpan w:val="2"/>
          </w:tcPr>
          <w:p w:rsidR="00E8717F" w:rsidRPr="00731EED" w:rsidRDefault="00E8717F" w:rsidP="00C100F6">
            <w:pPr>
              <w:jc w:val="center"/>
              <w:rPr>
                <w:b/>
                <w:bCs/>
              </w:rPr>
            </w:pPr>
            <w:r w:rsidRPr="00731EED">
              <w:rPr>
                <w:b/>
                <w:bCs/>
              </w:rPr>
              <w:t>ГВС, Гкал</w:t>
            </w:r>
          </w:p>
        </w:tc>
        <w:tc>
          <w:tcPr>
            <w:tcW w:w="1843" w:type="dxa"/>
            <w:gridSpan w:val="2"/>
          </w:tcPr>
          <w:p w:rsidR="00E8717F" w:rsidRPr="00731EED" w:rsidRDefault="00E8717F" w:rsidP="00C100F6">
            <w:pPr>
              <w:jc w:val="center"/>
              <w:rPr>
                <w:b/>
                <w:bCs/>
              </w:rPr>
            </w:pPr>
            <w:r w:rsidRPr="00731EED">
              <w:rPr>
                <w:b/>
                <w:bCs/>
              </w:rPr>
              <w:t>Вентиляция</w:t>
            </w:r>
          </w:p>
        </w:tc>
        <w:tc>
          <w:tcPr>
            <w:tcW w:w="1984" w:type="dxa"/>
            <w:gridSpan w:val="2"/>
          </w:tcPr>
          <w:p w:rsidR="00E8717F" w:rsidRPr="00731EED" w:rsidRDefault="00E8717F" w:rsidP="00C100F6">
            <w:pPr>
              <w:jc w:val="center"/>
              <w:rPr>
                <w:b/>
                <w:bCs/>
              </w:rPr>
            </w:pPr>
            <w:r w:rsidRPr="00731EED">
              <w:rPr>
                <w:b/>
                <w:bCs/>
              </w:rPr>
              <w:t>Всего, Гкал</w:t>
            </w:r>
          </w:p>
        </w:tc>
      </w:tr>
      <w:tr w:rsidR="00E8717F" w:rsidRPr="00731EED" w:rsidTr="00C100F6">
        <w:trPr>
          <w:trHeight w:val="255"/>
          <w:tblHeader/>
        </w:trPr>
        <w:tc>
          <w:tcPr>
            <w:tcW w:w="2360" w:type="dxa"/>
            <w:vMerge/>
            <w:tcMar>
              <w:left w:w="57" w:type="dxa"/>
              <w:right w:w="57" w:type="dxa"/>
            </w:tcMar>
            <w:vAlign w:val="center"/>
          </w:tcPr>
          <w:p w:rsidR="00E8717F" w:rsidRPr="00731EED" w:rsidRDefault="00E8717F" w:rsidP="00C100F6">
            <w:pPr>
              <w:rPr>
                <w:b/>
                <w:bCs/>
              </w:rPr>
            </w:pPr>
          </w:p>
        </w:tc>
        <w:tc>
          <w:tcPr>
            <w:tcW w:w="992" w:type="dxa"/>
            <w:shd w:val="clear" w:color="auto" w:fill="auto"/>
            <w:tcMar>
              <w:left w:w="57" w:type="dxa"/>
              <w:right w:w="57" w:type="dxa"/>
            </w:tcMar>
            <w:vAlign w:val="center"/>
          </w:tcPr>
          <w:p w:rsidR="00E8717F" w:rsidRPr="00731EED" w:rsidRDefault="00E8717F" w:rsidP="00C100F6">
            <w:pPr>
              <w:jc w:val="center"/>
              <w:rPr>
                <w:b/>
                <w:bCs/>
              </w:rPr>
            </w:pPr>
            <w:r>
              <w:rPr>
                <w:b/>
                <w:bCs/>
              </w:rPr>
              <w:t>2010</w:t>
            </w:r>
            <w:r w:rsidRPr="00731EED">
              <w:rPr>
                <w:b/>
                <w:bCs/>
              </w:rPr>
              <w:t xml:space="preserve"> г.</w:t>
            </w:r>
          </w:p>
        </w:tc>
        <w:tc>
          <w:tcPr>
            <w:tcW w:w="992" w:type="dxa"/>
            <w:shd w:val="clear" w:color="auto" w:fill="auto"/>
            <w:tcMar>
              <w:left w:w="57" w:type="dxa"/>
              <w:right w:w="57" w:type="dxa"/>
            </w:tcMar>
            <w:vAlign w:val="center"/>
          </w:tcPr>
          <w:p w:rsidR="00E8717F" w:rsidRPr="00731EED" w:rsidRDefault="00E8717F" w:rsidP="00C100F6">
            <w:pPr>
              <w:jc w:val="center"/>
              <w:rPr>
                <w:b/>
                <w:bCs/>
              </w:rPr>
            </w:pPr>
            <w:r>
              <w:rPr>
                <w:b/>
                <w:bCs/>
              </w:rPr>
              <w:t>2018</w:t>
            </w:r>
            <w:r w:rsidRPr="00731EED">
              <w:rPr>
                <w:b/>
                <w:bCs/>
              </w:rPr>
              <w:t xml:space="preserve"> г.</w:t>
            </w:r>
          </w:p>
        </w:tc>
        <w:tc>
          <w:tcPr>
            <w:tcW w:w="799" w:type="dxa"/>
            <w:shd w:val="clear" w:color="auto" w:fill="auto"/>
            <w:tcMar>
              <w:left w:w="57" w:type="dxa"/>
              <w:right w:w="57" w:type="dxa"/>
            </w:tcMar>
            <w:vAlign w:val="center"/>
          </w:tcPr>
          <w:p w:rsidR="00E8717F" w:rsidRPr="00731EED" w:rsidRDefault="00E8717F" w:rsidP="00C100F6">
            <w:pPr>
              <w:jc w:val="center"/>
              <w:rPr>
                <w:b/>
                <w:bCs/>
              </w:rPr>
            </w:pPr>
            <w:r>
              <w:rPr>
                <w:b/>
                <w:bCs/>
              </w:rPr>
              <w:t>2010</w:t>
            </w:r>
            <w:r w:rsidRPr="00731EED">
              <w:rPr>
                <w:b/>
                <w:bCs/>
              </w:rPr>
              <w:t xml:space="preserve"> г.</w:t>
            </w:r>
          </w:p>
        </w:tc>
        <w:tc>
          <w:tcPr>
            <w:tcW w:w="902" w:type="dxa"/>
            <w:shd w:val="clear" w:color="auto" w:fill="auto"/>
            <w:tcMar>
              <w:left w:w="57" w:type="dxa"/>
              <w:right w:w="57" w:type="dxa"/>
            </w:tcMar>
            <w:vAlign w:val="center"/>
          </w:tcPr>
          <w:p w:rsidR="00E8717F" w:rsidRPr="00731EED" w:rsidRDefault="00E8717F" w:rsidP="00C100F6">
            <w:pPr>
              <w:jc w:val="center"/>
              <w:rPr>
                <w:b/>
                <w:bCs/>
              </w:rPr>
            </w:pPr>
            <w:r>
              <w:rPr>
                <w:b/>
                <w:bCs/>
              </w:rPr>
              <w:t>2018</w:t>
            </w:r>
            <w:r w:rsidRPr="00731EED">
              <w:rPr>
                <w:b/>
                <w:bCs/>
              </w:rPr>
              <w:t xml:space="preserve"> г.</w:t>
            </w:r>
          </w:p>
        </w:tc>
        <w:tc>
          <w:tcPr>
            <w:tcW w:w="909" w:type="dxa"/>
            <w:shd w:val="clear" w:color="auto" w:fill="auto"/>
            <w:tcMar>
              <w:left w:w="57" w:type="dxa"/>
              <w:right w:w="57" w:type="dxa"/>
            </w:tcMar>
            <w:vAlign w:val="center"/>
          </w:tcPr>
          <w:p w:rsidR="00E8717F" w:rsidRPr="00731EED" w:rsidRDefault="00E8717F" w:rsidP="00C100F6">
            <w:pPr>
              <w:jc w:val="center"/>
              <w:rPr>
                <w:b/>
                <w:bCs/>
              </w:rPr>
            </w:pPr>
            <w:r>
              <w:rPr>
                <w:b/>
                <w:bCs/>
              </w:rPr>
              <w:t>2010</w:t>
            </w:r>
            <w:r w:rsidRPr="00731EED">
              <w:rPr>
                <w:b/>
                <w:bCs/>
              </w:rPr>
              <w:t xml:space="preserve"> г.</w:t>
            </w:r>
          </w:p>
        </w:tc>
        <w:tc>
          <w:tcPr>
            <w:tcW w:w="934" w:type="dxa"/>
            <w:shd w:val="clear" w:color="auto" w:fill="auto"/>
            <w:tcMar>
              <w:left w:w="57" w:type="dxa"/>
              <w:right w:w="57" w:type="dxa"/>
            </w:tcMar>
            <w:vAlign w:val="center"/>
          </w:tcPr>
          <w:p w:rsidR="00E8717F" w:rsidRPr="00731EED" w:rsidRDefault="00E8717F" w:rsidP="00C100F6">
            <w:pPr>
              <w:jc w:val="center"/>
              <w:rPr>
                <w:b/>
                <w:bCs/>
              </w:rPr>
            </w:pPr>
            <w:r>
              <w:rPr>
                <w:b/>
                <w:bCs/>
              </w:rPr>
              <w:t>2018</w:t>
            </w:r>
            <w:r w:rsidRPr="00731EED">
              <w:rPr>
                <w:b/>
                <w:bCs/>
              </w:rPr>
              <w:t xml:space="preserve"> г.</w:t>
            </w:r>
          </w:p>
        </w:tc>
        <w:tc>
          <w:tcPr>
            <w:tcW w:w="992" w:type="dxa"/>
            <w:shd w:val="clear" w:color="auto" w:fill="auto"/>
            <w:tcMar>
              <w:left w:w="57" w:type="dxa"/>
              <w:right w:w="57" w:type="dxa"/>
            </w:tcMar>
            <w:vAlign w:val="center"/>
          </w:tcPr>
          <w:p w:rsidR="00E8717F" w:rsidRPr="00731EED" w:rsidRDefault="00E8717F" w:rsidP="00C100F6">
            <w:pPr>
              <w:jc w:val="center"/>
              <w:rPr>
                <w:b/>
                <w:bCs/>
              </w:rPr>
            </w:pPr>
            <w:r>
              <w:rPr>
                <w:b/>
                <w:bCs/>
              </w:rPr>
              <w:t>2010</w:t>
            </w:r>
            <w:r w:rsidRPr="00731EED">
              <w:rPr>
                <w:b/>
                <w:bCs/>
              </w:rPr>
              <w:t xml:space="preserve"> г.</w:t>
            </w:r>
          </w:p>
        </w:tc>
        <w:tc>
          <w:tcPr>
            <w:tcW w:w="992" w:type="dxa"/>
          </w:tcPr>
          <w:p w:rsidR="00E8717F" w:rsidRPr="00731EED" w:rsidRDefault="00E8717F" w:rsidP="00C100F6">
            <w:pPr>
              <w:jc w:val="center"/>
              <w:rPr>
                <w:b/>
                <w:bCs/>
              </w:rPr>
            </w:pPr>
            <w:r>
              <w:rPr>
                <w:b/>
                <w:bCs/>
              </w:rPr>
              <w:t>2018</w:t>
            </w:r>
            <w:r w:rsidRPr="00731EED">
              <w:rPr>
                <w:b/>
                <w:bCs/>
              </w:rPr>
              <w:t xml:space="preserve"> г.</w:t>
            </w:r>
          </w:p>
        </w:tc>
      </w:tr>
      <w:tr w:rsidR="00E8717F" w:rsidRPr="00731EED" w:rsidTr="00C100F6">
        <w:trPr>
          <w:trHeight w:val="255"/>
        </w:trPr>
        <w:tc>
          <w:tcPr>
            <w:tcW w:w="2360" w:type="dxa"/>
            <w:shd w:val="clear" w:color="auto" w:fill="auto"/>
            <w:tcMar>
              <w:left w:w="57" w:type="dxa"/>
              <w:right w:w="57" w:type="dxa"/>
            </w:tcMar>
            <w:vAlign w:val="center"/>
          </w:tcPr>
          <w:p w:rsidR="00E8717F" w:rsidRPr="00731EED" w:rsidRDefault="00E8717F" w:rsidP="00C100F6">
            <w:r w:rsidRPr="00731EED">
              <w:t>ЖКХ</w:t>
            </w:r>
          </w:p>
        </w:tc>
        <w:tc>
          <w:tcPr>
            <w:tcW w:w="992" w:type="dxa"/>
            <w:shd w:val="clear" w:color="auto" w:fill="auto"/>
            <w:tcMar>
              <w:left w:w="57" w:type="dxa"/>
              <w:right w:w="57" w:type="dxa"/>
            </w:tcMar>
            <w:vAlign w:val="center"/>
          </w:tcPr>
          <w:p w:rsidR="00E8717F" w:rsidRPr="00731EED" w:rsidRDefault="00E8717F" w:rsidP="00C100F6">
            <w:pPr>
              <w:jc w:val="center"/>
            </w:pPr>
            <w:r>
              <w:t>21 990</w:t>
            </w:r>
            <w:r w:rsidRPr="00731EED">
              <w:rPr>
                <w:vertAlign w:val="superscript"/>
              </w:rPr>
              <w:footnoteReference w:id="1"/>
            </w:r>
          </w:p>
        </w:tc>
        <w:tc>
          <w:tcPr>
            <w:tcW w:w="992" w:type="dxa"/>
            <w:shd w:val="clear" w:color="auto" w:fill="auto"/>
            <w:tcMar>
              <w:left w:w="57" w:type="dxa"/>
              <w:right w:w="57" w:type="dxa"/>
            </w:tcMar>
            <w:vAlign w:val="center"/>
          </w:tcPr>
          <w:p w:rsidR="00E8717F" w:rsidRPr="00731EED" w:rsidRDefault="00E8717F" w:rsidP="00C100F6">
            <w:pPr>
              <w:jc w:val="center"/>
              <w:rPr>
                <w:vertAlign w:val="superscript"/>
              </w:rPr>
            </w:pPr>
            <w:r>
              <w:t>0</w:t>
            </w:r>
            <w:r w:rsidRPr="00731EED">
              <w:rPr>
                <w:vertAlign w:val="superscript"/>
              </w:rPr>
              <w:t>2</w:t>
            </w:r>
          </w:p>
        </w:tc>
        <w:tc>
          <w:tcPr>
            <w:tcW w:w="799" w:type="dxa"/>
            <w:shd w:val="clear" w:color="auto" w:fill="auto"/>
            <w:tcMar>
              <w:left w:w="57" w:type="dxa"/>
              <w:right w:w="57" w:type="dxa"/>
            </w:tcMar>
            <w:vAlign w:val="center"/>
          </w:tcPr>
          <w:p w:rsidR="00E8717F" w:rsidRPr="00731EED" w:rsidRDefault="00E8717F" w:rsidP="00C100F6">
            <w:pPr>
              <w:jc w:val="center"/>
            </w:pPr>
          </w:p>
        </w:tc>
        <w:tc>
          <w:tcPr>
            <w:tcW w:w="902" w:type="dxa"/>
            <w:shd w:val="clear" w:color="auto" w:fill="auto"/>
            <w:tcMar>
              <w:left w:w="57" w:type="dxa"/>
              <w:right w:w="57" w:type="dxa"/>
            </w:tcMar>
            <w:vAlign w:val="center"/>
          </w:tcPr>
          <w:p w:rsidR="00E8717F" w:rsidRPr="00731EED" w:rsidRDefault="00E8717F" w:rsidP="00C100F6">
            <w:pPr>
              <w:jc w:val="center"/>
            </w:pPr>
          </w:p>
        </w:tc>
        <w:tc>
          <w:tcPr>
            <w:tcW w:w="909" w:type="dxa"/>
            <w:shd w:val="clear" w:color="auto" w:fill="auto"/>
            <w:tcMar>
              <w:left w:w="57" w:type="dxa"/>
              <w:right w:w="57" w:type="dxa"/>
            </w:tcMar>
            <w:vAlign w:val="center"/>
          </w:tcPr>
          <w:p w:rsidR="00E8717F" w:rsidRPr="00731EED" w:rsidRDefault="00E8717F" w:rsidP="00C100F6">
            <w:pPr>
              <w:jc w:val="center"/>
            </w:pPr>
          </w:p>
        </w:tc>
        <w:tc>
          <w:tcPr>
            <w:tcW w:w="934" w:type="dxa"/>
            <w:shd w:val="clear" w:color="auto" w:fill="auto"/>
            <w:tcMar>
              <w:left w:w="57" w:type="dxa"/>
              <w:right w:w="57" w:type="dxa"/>
            </w:tcMar>
            <w:vAlign w:val="center"/>
          </w:tcPr>
          <w:p w:rsidR="00E8717F" w:rsidRPr="00731EED" w:rsidRDefault="00E8717F" w:rsidP="00C100F6">
            <w:pPr>
              <w:jc w:val="center"/>
            </w:pPr>
          </w:p>
        </w:tc>
        <w:tc>
          <w:tcPr>
            <w:tcW w:w="992" w:type="dxa"/>
            <w:shd w:val="clear" w:color="auto" w:fill="auto"/>
            <w:tcMar>
              <w:left w:w="57" w:type="dxa"/>
              <w:right w:w="57" w:type="dxa"/>
            </w:tcMar>
            <w:vAlign w:val="center"/>
          </w:tcPr>
          <w:p w:rsidR="00E8717F" w:rsidRPr="00731EED" w:rsidRDefault="00E8717F" w:rsidP="00C100F6">
            <w:pPr>
              <w:jc w:val="center"/>
              <w:rPr>
                <w:vertAlign w:val="superscript"/>
              </w:rPr>
            </w:pPr>
            <w:r w:rsidRPr="00731EED">
              <w:t>21 990</w:t>
            </w:r>
          </w:p>
        </w:tc>
        <w:tc>
          <w:tcPr>
            <w:tcW w:w="992" w:type="dxa"/>
            <w:vAlign w:val="center"/>
          </w:tcPr>
          <w:p w:rsidR="00E8717F" w:rsidRPr="00731EED" w:rsidRDefault="00E8717F" w:rsidP="00C100F6">
            <w:pPr>
              <w:jc w:val="center"/>
              <w:rPr>
                <w:vertAlign w:val="superscript"/>
              </w:rPr>
            </w:pPr>
            <w:r>
              <w:t>0</w:t>
            </w:r>
          </w:p>
        </w:tc>
      </w:tr>
      <w:tr w:rsidR="00E8717F" w:rsidRPr="00731EED" w:rsidTr="00C100F6">
        <w:trPr>
          <w:trHeight w:val="255"/>
        </w:trPr>
        <w:tc>
          <w:tcPr>
            <w:tcW w:w="2360" w:type="dxa"/>
            <w:shd w:val="clear" w:color="auto" w:fill="auto"/>
            <w:tcMar>
              <w:left w:w="57" w:type="dxa"/>
              <w:right w:w="57" w:type="dxa"/>
            </w:tcMar>
            <w:vAlign w:val="center"/>
          </w:tcPr>
          <w:p w:rsidR="00E8717F" w:rsidRPr="00731EED" w:rsidRDefault="00E8717F" w:rsidP="00C100F6">
            <w:r w:rsidRPr="00731EED">
              <w:t>Здравоохранение</w:t>
            </w:r>
          </w:p>
        </w:tc>
        <w:tc>
          <w:tcPr>
            <w:tcW w:w="992" w:type="dxa"/>
            <w:shd w:val="clear" w:color="auto" w:fill="auto"/>
            <w:tcMar>
              <w:left w:w="57" w:type="dxa"/>
              <w:right w:w="57" w:type="dxa"/>
            </w:tcMar>
            <w:vAlign w:val="center"/>
          </w:tcPr>
          <w:p w:rsidR="00E8717F" w:rsidRPr="00731EED" w:rsidRDefault="00E8717F" w:rsidP="00C100F6">
            <w:pPr>
              <w:jc w:val="center"/>
            </w:pPr>
            <w:r>
              <w:t>2832</w:t>
            </w:r>
          </w:p>
        </w:tc>
        <w:tc>
          <w:tcPr>
            <w:tcW w:w="992" w:type="dxa"/>
            <w:shd w:val="clear" w:color="auto" w:fill="auto"/>
            <w:tcMar>
              <w:left w:w="57" w:type="dxa"/>
              <w:right w:w="57" w:type="dxa"/>
            </w:tcMar>
            <w:vAlign w:val="center"/>
          </w:tcPr>
          <w:p w:rsidR="00E8717F" w:rsidRPr="00731EED" w:rsidRDefault="00E8717F" w:rsidP="00C100F6">
            <w:pPr>
              <w:jc w:val="center"/>
            </w:pPr>
            <w:r>
              <w:t>3107,33</w:t>
            </w:r>
          </w:p>
        </w:tc>
        <w:tc>
          <w:tcPr>
            <w:tcW w:w="799" w:type="dxa"/>
            <w:shd w:val="clear" w:color="auto" w:fill="auto"/>
            <w:tcMar>
              <w:left w:w="57" w:type="dxa"/>
              <w:right w:w="57" w:type="dxa"/>
            </w:tcMar>
            <w:vAlign w:val="center"/>
          </w:tcPr>
          <w:p w:rsidR="00E8717F" w:rsidRPr="00731EED" w:rsidRDefault="00E8717F" w:rsidP="00C100F6">
            <w:pPr>
              <w:jc w:val="center"/>
            </w:pPr>
            <w:r>
              <w:t>0</w:t>
            </w:r>
          </w:p>
        </w:tc>
        <w:tc>
          <w:tcPr>
            <w:tcW w:w="902" w:type="dxa"/>
            <w:shd w:val="clear" w:color="auto" w:fill="auto"/>
            <w:tcMar>
              <w:left w:w="57" w:type="dxa"/>
              <w:right w:w="57" w:type="dxa"/>
            </w:tcMar>
            <w:vAlign w:val="center"/>
          </w:tcPr>
          <w:p w:rsidR="00E8717F" w:rsidRPr="00731EED" w:rsidRDefault="00E8717F" w:rsidP="00C100F6">
            <w:pPr>
              <w:jc w:val="center"/>
            </w:pPr>
            <w:r>
              <w:t>0</w:t>
            </w:r>
          </w:p>
        </w:tc>
        <w:tc>
          <w:tcPr>
            <w:tcW w:w="909" w:type="dxa"/>
            <w:shd w:val="clear" w:color="auto" w:fill="auto"/>
            <w:tcMar>
              <w:left w:w="57" w:type="dxa"/>
              <w:right w:w="57" w:type="dxa"/>
            </w:tcMar>
            <w:vAlign w:val="center"/>
          </w:tcPr>
          <w:p w:rsidR="00E8717F" w:rsidRPr="00731EED" w:rsidRDefault="00E8717F" w:rsidP="00C100F6">
            <w:pPr>
              <w:jc w:val="center"/>
            </w:pPr>
            <w:r w:rsidRPr="00731EED">
              <w:t>0</w:t>
            </w:r>
          </w:p>
        </w:tc>
        <w:tc>
          <w:tcPr>
            <w:tcW w:w="934" w:type="dxa"/>
            <w:shd w:val="clear" w:color="auto" w:fill="auto"/>
            <w:tcMar>
              <w:left w:w="57" w:type="dxa"/>
              <w:right w:w="57" w:type="dxa"/>
            </w:tcMar>
            <w:vAlign w:val="center"/>
          </w:tcPr>
          <w:p w:rsidR="00E8717F" w:rsidRPr="00731EED" w:rsidRDefault="00E8717F" w:rsidP="00C100F6">
            <w:pPr>
              <w:jc w:val="center"/>
            </w:pPr>
            <w:r w:rsidRPr="00731EED">
              <w:t>0</w:t>
            </w:r>
          </w:p>
        </w:tc>
        <w:tc>
          <w:tcPr>
            <w:tcW w:w="992" w:type="dxa"/>
            <w:shd w:val="clear" w:color="auto" w:fill="auto"/>
            <w:tcMar>
              <w:left w:w="57" w:type="dxa"/>
              <w:right w:w="57" w:type="dxa"/>
            </w:tcMar>
            <w:vAlign w:val="center"/>
          </w:tcPr>
          <w:p w:rsidR="00E8717F" w:rsidRPr="00731EED" w:rsidRDefault="00E8717F" w:rsidP="00C100F6">
            <w:pPr>
              <w:jc w:val="center"/>
            </w:pPr>
            <w:r>
              <w:t>2832</w:t>
            </w:r>
          </w:p>
        </w:tc>
        <w:tc>
          <w:tcPr>
            <w:tcW w:w="992" w:type="dxa"/>
            <w:vAlign w:val="center"/>
          </w:tcPr>
          <w:p w:rsidR="00E8717F" w:rsidRPr="00731EED" w:rsidRDefault="00E8717F" w:rsidP="00C100F6">
            <w:pPr>
              <w:jc w:val="center"/>
            </w:pPr>
            <w:r>
              <w:t>3107,33</w:t>
            </w:r>
          </w:p>
        </w:tc>
      </w:tr>
      <w:tr w:rsidR="00E8717F" w:rsidRPr="00731EED" w:rsidTr="00C100F6">
        <w:trPr>
          <w:trHeight w:val="255"/>
        </w:trPr>
        <w:tc>
          <w:tcPr>
            <w:tcW w:w="2360" w:type="dxa"/>
            <w:shd w:val="clear" w:color="auto" w:fill="auto"/>
            <w:tcMar>
              <w:left w:w="57" w:type="dxa"/>
              <w:right w:w="57" w:type="dxa"/>
            </w:tcMar>
            <w:vAlign w:val="center"/>
          </w:tcPr>
          <w:p w:rsidR="00E8717F" w:rsidRPr="00731EED" w:rsidRDefault="00E8717F" w:rsidP="00C100F6">
            <w:r w:rsidRPr="00731EED">
              <w:t>Школы</w:t>
            </w:r>
          </w:p>
        </w:tc>
        <w:tc>
          <w:tcPr>
            <w:tcW w:w="992" w:type="dxa"/>
            <w:shd w:val="clear" w:color="auto" w:fill="auto"/>
            <w:tcMar>
              <w:left w:w="57" w:type="dxa"/>
              <w:right w:w="57" w:type="dxa"/>
            </w:tcMar>
            <w:vAlign w:val="center"/>
          </w:tcPr>
          <w:p w:rsidR="00E8717F" w:rsidRPr="00731EED" w:rsidRDefault="00E8717F" w:rsidP="00C100F6">
            <w:pPr>
              <w:jc w:val="center"/>
            </w:pPr>
            <w:r w:rsidRPr="00731EED">
              <w:t>2 662</w:t>
            </w:r>
          </w:p>
        </w:tc>
        <w:tc>
          <w:tcPr>
            <w:tcW w:w="992" w:type="dxa"/>
            <w:shd w:val="clear" w:color="auto" w:fill="auto"/>
            <w:tcMar>
              <w:left w:w="57" w:type="dxa"/>
              <w:right w:w="57" w:type="dxa"/>
            </w:tcMar>
            <w:vAlign w:val="center"/>
          </w:tcPr>
          <w:p w:rsidR="00E8717F" w:rsidRPr="00731EED" w:rsidRDefault="00E8717F" w:rsidP="00C100F6">
            <w:pPr>
              <w:jc w:val="center"/>
            </w:pPr>
            <w:r>
              <w:t>3426,47</w:t>
            </w:r>
          </w:p>
        </w:tc>
        <w:tc>
          <w:tcPr>
            <w:tcW w:w="799" w:type="dxa"/>
            <w:shd w:val="clear" w:color="auto" w:fill="auto"/>
            <w:tcMar>
              <w:left w:w="57" w:type="dxa"/>
              <w:right w:w="57" w:type="dxa"/>
            </w:tcMar>
            <w:vAlign w:val="center"/>
          </w:tcPr>
          <w:p w:rsidR="00E8717F" w:rsidRPr="00731EED" w:rsidRDefault="00E8717F" w:rsidP="00C100F6">
            <w:pPr>
              <w:jc w:val="center"/>
            </w:pPr>
            <w:r w:rsidRPr="00731EED">
              <w:t>0</w:t>
            </w:r>
          </w:p>
        </w:tc>
        <w:tc>
          <w:tcPr>
            <w:tcW w:w="902" w:type="dxa"/>
            <w:shd w:val="clear" w:color="auto" w:fill="auto"/>
            <w:tcMar>
              <w:left w:w="57" w:type="dxa"/>
              <w:right w:w="57" w:type="dxa"/>
            </w:tcMar>
            <w:vAlign w:val="center"/>
          </w:tcPr>
          <w:p w:rsidR="00E8717F" w:rsidRPr="00731EED" w:rsidRDefault="00E8717F" w:rsidP="00C100F6">
            <w:pPr>
              <w:jc w:val="center"/>
            </w:pPr>
            <w:r w:rsidRPr="00731EED">
              <w:t>0</w:t>
            </w:r>
          </w:p>
        </w:tc>
        <w:tc>
          <w:tcPr>
            <w:tcW w:w="909" w:type="dxa"/>
            <w:shd w:val="clear" w:color="auto" w:fill="auto"/>
            <w:tcMar>
              <w:left w:w="57" w:type="dxa"/>
              <w:right w:w="57" w:type="dxa"/>
            </w:tcMar>
            <w:vAlign w:val="center"/>
          </w:tcPr>
          <w:p w:rsidR="00E8717F" w:rsidRPr="00731EED" w:rsidRDefault="00E8717F" w:rsidP="00C100F6">
            <w:pPr>
              <w:jc w:val="center"/>
            </w:pPr>
            <w:r w:rsidRPr="00731EED">
              <w:t>0</w:t>
            </w:r>
          </w:p>
        </w:tc>
        <w:tc>
          <w:tcPr>
            <w:tcW w:w="934" w:type="dxa"/>
            <w:shd w:val="clear" w:color="auto" w:fill="auto"/>
            <w:tcMar>
              <w:left w:w="57" w:type="dxa"/>
              <w:right w:w="57" w:type="dxa"/>
            </w:tcMar>
            <w:vAlign w:val="center"/>
          </w:tcPr>
          <w:p w:rsidR="00E8717F" w:rsidRPr="00731EED" w:rsidRDefault="00E8717F" w:rsidP="00C100F6">
            <w:pPr>
              <w:jc w:val="center"/>
            </w:pPr>
            <w:r w:rsidRPr="00731EED">
              <w:t>0</w:t>
            </w:r>
          </w:p>
        </w:tc>
        <w:tc>
          <w:tcPr>
            <w:tcW w:w="992" w:type="dxa"/>
            <w:shd w:val="clear" w:color="auto" w:fill="auto"/>
            <w:tcMar>
              <w:left w:w="57" w:type="dxa"/>
              <w:right w:w="57" w:type="dxa"/>
            </w:tcMar>
            <w:vAlign w:val="center"/>
          </w:tcPr>
          <w:p w:rsidR="00E8717F" w:rsidRPr="00731EED" w:rsidRDefault="00E8717F" w:rsidP="00C100F6">
            <w:pPr>
              <w:jc w:val="center"/>
            </w:pPr>
            <w:r w:rsidRPr="00731EED">
              <w:t>3 235</w:t>
            </w:r>
          </w:p>
        </w:tc>
        <w:tc>
          <w:tcPr>
            <w:tcW w:w="992" w:type="dxa"/>
            <w:vAlign w:val="center"/>
          </w:tcPr>
          <w:p w:rsidR="00E8717F" w:rsidRPr="00731EED" w:rsidRDefault="00E8717F" w:rsidP="00C100F6">
            <w:pPr>
              <w:jc w:val="center"/>
            </w:pPr>
            <w:r>
              <w:t>3426,47</w:t>
            </w:r>
          </w:p>
        </w:tc>
      </w:tr>
      <w:tr w:rsidR="00E8717F" w:rsidRPr="00731EED" w:rsidTr="00C100F6">
        <w:trPr>
          <w:trHeight w:val="255"/>
        </w:trPr>
        <w:tc>
          <w:tcPr>
            <w:tcW w:w="2360" w:type="dxa"/>
            <w:shd w:val="clear" w:color="auto" w:fill="auto"/>
            <w:tcMar>
              <w:left w:w="57" w:type="dxa"/>
              <w:right w:w="57" w:type="dxa"/>
            </w:tcMar>
            <w:vAlign w:val="center"/>
          </w:tcPr>
          <w:p w:rsidR="00E8717F" w:rsidRPr="00731EED" w:rsidRDefault="00E8717F" w:rsidP="00C100F6">
            <w:r w:rsidRPr="00731EED">
              <w:t>Вузы</w:t>
            </w:r>
          </w:p>
        </w:tc>
        <w:tc>
          <w:tcPr>
            <w:tcW w:w="992" w:type="dxa"/>
            <w:shd w:val="clear" w:color="auto" w:fill="auto"/>
            <w:noWrap/>
            <w:tcMar>
              <w:left w:w="57" w:type="dxa"/>
              <w:right w:w="57" w:type="dxa"/>
            </w:tcMar>
            <w:vAlign w:val="center"/>
          </w:tcPr>
          <w:p w:rsidR="00E8717F" w:rsidRPr="00731EED" w:rsidRDefault="00E8717F" w:rsidP="00C100F6">
            <w:pPr>
              <w:jc w:val="center"/>
            </w:pPr>
            <w:r w:rsidRPr="00731EED">
              <w:t>0</w:t>
            </w:r>
          </w:p>
        </w:tc>
        <w:tc>
          <w:tcPr>
            <w:tcW w:w="992" w:type="dxa"/>
            <w:shd w:val="clear" w:color="auto" w:fill="auto"/>
            <w:tcMar>
              <w:left w:w="57" w:type="dxa"/>
              <w:right w:w="57" w:type="dxa"/>
            </w:tcMar>
            <w:vAlign w:val="center"/>
          </w:tcPr>
          <w:p w:rsidR="00E8717F" w:rsidRPr="00731EED" w:rsidRDefault="00E8717F" w:rsidP="00C100F6">
            <w:pPr>
              <w:jc w:val="center"/>
            </w:pPr>
            <w:r w:rsidRPr="00731EED">
              <w:t>0</w:t>
            </w:r>
          </w:p>
        </w:tc>
        <w:tc>
          <w:tcPr>
            <w:tcW w:w="799" w:type="dxa"/>
            <w:shd w:val="clear" w:color="auto" w:fill="auto"/>
            <w:tcMar>
              <w:left w:w="57" w:type="dxa"/>
              <w:right w:w="57" w:type="dxa"/>
            </w:tcMar>
            <w:vAlign w:val="center"/>
          </w:tcPr>
          <w:p w:rsidR="00E8717F" w:rsidRPr="00731EED" w:rsidRDefault="00E8717F" w:rsidP="00C100F6">
            <w:pPr>
              <w:jc w:val="center"/>
            </w:pPr>
            <w:r w:rsidRPr="00731EED">
              <w:t>0</w:t>
            </w:r>
          </w:p>
        </w:tc>
        <w:tc>
          <w:tcPr>
            <w:tcW w:w="902" w:type="dxa"/>
            <w:shd w:val="clear" w:color="auto" w:fill="auto"/>
            <w:tcMar>
              <w:left w:w="57" w:type="dxa"/>
              <w:right w:w="57" w:type="dxa"/>
            </w:tcMar>
            <w:vAlign w:val="center"/>
          </w:tcPr>
          <w:p w:rsidR="00E8717F" w:rsidRPr="00731EED" w:rsidRDefault="00E8717F" w:rsidP="00C100F6">
            <w:pPr>
              <w:jc w:val="center"/>
            </w:pPr>
            <w:r w:rsidRPr="00731EED">
              <w:t>0</w:t>
            </w:r>
          </w:p>
        </w:tc>
        <w:tc>
          <w:tcPr>
            <w:tcW w:w="909" w:type="dxa"/>
            <w:shd w:val="clear" w:color="auto" w:fill="auto"/>
            <w:tcMar>
              <w:left w:w="57" w:type="dxa"/>
              <w:right w:w="57" w:type="dxa"/>
            </w:tcMar>
            <w:vAlign w:val="center"/>
          </w:tcPr>
          <w:p w:rsidR="00E8717F" w:rsidRPr="00731EED" w:rsidRDefault="00E8717F" w:rsidP="00C100F6">
            <w:pPr>
              <w:jc w:val="center"/>
            </w:pPr>
            <w:r w:rsidRPr="00731EED">
              <w:t>0</w:t>
            </w:r>
          </w:p>
        </w:tc>
        <w:tc>
          <w:tcPr>
            <w:tcW w:w="934" w:type="dxa"/>
            <w:shd w:val="clear" w:color="auto" w:fill="auto"/>
            <w:tcMar>
              <w:left w:w="57" w:type="dxa"/>
              <w:right w:w="57" w:type="dxa"/>
            </w:tcMar>
            <w:vAlign w:val="center"/>
          </w:tcPr>
          <w:p w:rsidR="00E8717F" w:rsidRPr="00731EED" w:rsidRDefault="00E8717F" w:rsidP="00C100F6">
            <w:pPr>
              <w:jc w:val="center"/>
            </w:pPr>
            <w:r w:rsidRPr="00731EED">
              <w:t>0</w:t>
            </w:r>
          </w:p>
        </w:tc>
        <w:tc>
          <w:tcPr>
            <w:tcW w:w="992" w:type="dxa"/>
            <w:shd w:val="clear" w:color="auto" w:fill="auto"/>
            <w:tcMar>
              <w:left w:w="57" w:type="dxa"/>
              <w:right w:w="57" w:type="dxa"/>
            </w:tcMar>
            <w:vAlign w:val="center"/>
          </w:tcPr>
          <w:p w:rsidR="00E8717F" w:rsidRPr="00731EED" w:rsidRDefault="00E8717F" w:rsidP="00C100F6">
            <w:pPr>
              <w:jc w:val="center"/>
            </w:pPr>
            <w:r w:rsidRPr="00731EED">
              <w:t>0</w:t>
            </w:r>
          </w:p>
        </w:tc>
        <w:tc>
          <w:tcPr>
            <w:tcW w:w="992" w:type="dxa"/>
            <w:vAlign w:val="center"/>
          </w:tcPr>
          <w:p w:rsidR="00E8717F" w:rsidRPr="00731EED" w:rsidRDefault="00E8717F" w:rsidP="00C100F6">
            <w:pPr>
              <w:jc w:val="center"/>
            </w:pPr>
            <w:r w:rsidRPr="00731EED">
              <w:t>0</w:t>
            </w:r>
          </w:p>
        </w:tc>
      </w:tr>
      <w:tr w:rsidR="00E8717F" w:rsidRPr="00731EED" w:rsidTr="00C100F6">
        <w:trPr>
          <w:trHeight w:val="255"/>
        </w:trPr>
        <w:tc>
          <w:tcPr>
            <w:tcW w:w="2360" w:type="dxa"/>
            <w:shd w:val="clear" w:color="auto" w:fill="auto"/>
            <w:tcMar>
              <w:left w:w="57" w:type="dxa"/>
              <w:right w:w="57" w:type="dxa"/>
            </w:tcMar>
            <w:vAlign w:val="center"/>
          </w:tcPr>
          <w:p w:rsidR="00E8717F" w:rsidRPr="00731EED" w:rsidRDefault="00E8717F" w:rsidP="00C100F6">
            <w:r w:rsidRPr="00731EED">
              <w:t>Детские сады</w:t>
            </w:r>
          </w:p>
        </w:tc>
        <w:tc>
          <w:tcPr>
            <w:tcW w:w="992" w:type="dxa"/>
            <w:shd w:val="clear" w:color="auto" w:fill="auto"/>
            <w:noWrap/>
            <w:tcMar>
              <w:left w:w="57" w:type="dxa"/>
              <w:right w:w="57" w:type="dxa"/>
            </w:tcMar>
            <w:vAlign w:val="center"/>
          </w:tcPr>
          <w:p w:rsidR="00E8717F" w:rsidRPr="00731EED" w:rsidRDefault="00E8717F" w:rsidP="00C100F6">
            <w:pPr>
              <w:jc w:val="center"/>
            </w:pPr>
            <w:r w:rsidRPr="00731EED">
              <w:t>1 368</w:t>
            </w:r>
          </w:p>
        </w:tc>
        <w:tc>
          <w:tcPr>
            <w:tcW w:w="992" w:type="dxa"/>
            <w:shd w:val="clear" w:color="auto" w:fill="auto"/>
            <w:tcMar>
              <w:left w:w="57" w:type="dxa"/>
              <w:right w:w="57" w:type="dxa"/>
            </w:tcMar>
            <w:vAlign w:val="center"/>
          </w:tcPr>
          <w:p w:rsidR="00E8717F" w:rsidRPr="00731EED" w:rsidRDefault="00E8717F" w:rsidP="00C100F6">
            <w:pPr>
              <w:jc w:val="center"/>
            </w:pPr>
            <w:r w:rsidRPr="00731EED">
              <w:t>1 439</w:t>
            </w:r>
          </w:p>
        </w:tc>
        <w:tc>
          <w:tcPr>
            <w:tcW w:w="799" w:type="dxa"/>
            <w:shd w:val="clear" w:color="auto" w:fill="auto"/>
            <w:noWrap/>
            <w:tcMar>
              <w:left w:w="57" w:type="dxa"/>
              <w:right w:w="57" w:type="dxa"/>
            </w:tcMar>
            <w:vAlign w:val="center"/>
          </w:tcPr>
          <w:p w:rsidR="00E8717F" w:rsidRPr="00731EED" w:rsidRDefault="00E8717F" w:rsidP="00C100F6">
            <w:pPr>
              <w:jc w:val="center"/>
            </w:pPr>
            <w:r w:rsidRPr="00731EED">
              <w:t>0</w:t>
            </w:r>
          </w:p>
        </w:tc>
        <w:tc>
          <w:tcPr>
            <w:tcW w:w="902" w:type="dxa"/>
            <w:shd w:val="clear" w:color="auto" w:fill="auto"/>
            <w:noWrap/>
            <w:tcMar>
              <w:left w:w="57" w:type="dxa"/>
              <w:right w:w="57" w:type="dxa"/>
            </w:tcMar>
            <w:vAlign w:val="center"/>
          </w:tcPr>
          <w:p w:rsidR="00E8717F" w:rsidRPr="00731EED" w:rsidRDefault="00E8717F" w:rsidP="00C100F6">
            <w:pPr>
              <w:jc w:val="center"/>
            </w:pPr>
            <w:r w:rsidRPr="00731EED">
              <w:t>0</w:t>
            </w:r>
          </w:p>
        </w:tc>
        <w:tc>
          <w:tcPr>
            <w:tcW w:w="909" w:type="dxa"/>
            <w:shd w:val="clear" w:color="auto" w:fill="auto"/>
            <w:tcMar>
              <w:left w:w="57" w:type="dxa"/>
              <w:right w:w="57" w:type="dxa"/>
            </w:tcMar>
            <w:vAlign w:val="center"/>
          </w:tcPr>
          <w:p w:rsidR="00E8717F" w:rsidRPr="00731EED" w:rsidRDefault="00E8717F" w:rsidP="00C100F6">
            <w:pPr>
              <w:jc w:val="center"/>
            </w:pPr>
            <w:r w:rsidRPr="00731EED">
              <w:t>0</w:t>
            </w:r>
          </w:p>
        </w:tc>
        <w:tc>
          <w:tcPr>
            <w:tcW w:w="934" w:type="dxa"/>
            <w:shd w:val="clear" w:color="auto" w:fill="auto"/>
            <w:tcMar>
              <w:left w:w="57" w:type="dxa"/>
              <w:right w:w="57" w:type="dxa"/>
            </w:tcMar>
            <w:vAlign w:val="center"/>
          </w:tcPr>
          <w:p w:rsidR="00E8717F" w:rsidRPr="00731EED" w:rsidRDefault="00E8717F" w:rsidP="00C100F6">
            <w:pPr>
              <w:jc w:val="center"/>
            </w:pPr>
            <w:r w:rsidRPr="00731EED">
              <w:t>0</w:t>
            </w:r>
          </w:p>
        </w:tc>
        <w:tc>
          <w:tcPr>
            <w:tcW w:w="992" w:type="dxa"/>
            <w:shd w:val="clear" w:color="auto" w:fill="auto"/>
            <w:tcMar>
              <w:left w:w="57" w:type="dxa"/>
              <w:right w:w="57" w:type="dxa"/>
            </w:tcMar>
            <w:vAlign w:val="center"/>
          </w:tcPr>
          <w:p w:rsidR="00E8717F" w:rsidRPr="00731EED" w:rsidRDefault="00E8717F" w:rsidP="00C100F6">
            <w:pPr>
              <w:jc w:val="center"/>
            </w:pPr>
            <w:r>
              <w:t>1368</w:t>
            </w:r>
          </w:p>
        </w:tc>
        <w:tc>
          <w:tcPr>
            <w:tcW w:w="992" w:type="dxa"/>
            <w:vAlign w:val="center"/>
          </w:tcPr>
          <w:p w:rsidR="00E8717F" w:rsidRPr="00731EED" w:rsidRDefault="00E8717F" w:rsidP="00C100F6">
            <w:pPr>
              <w:jc w:val="center"/>
            </w:pPr>
            <w:r w:rsidRPr="00731EED">
              <w:t>1 439</w:t>
            </w:r>
          </w:p>
        </w:tc>
      </w:tr>
      <w:tr w:rsidR="00E8717F" w:rsidRPr="00731EED" w:rsidTr="00C100F6">
        <w:trPr>
          <w:trHeight w:val="255"/>
        </w:trPr>
        <w:tc>
          <w:tcPr>
            <w:tcW w:w="2360" w:type="dxa"/>
            <w:shd w:val="clear" w:color="auto" w:fill="auto"/>
            <w:tcMar>
              <w:left w:w="57" w:type="dxa"/>
              <w:right w:w="57" w:type="dxa"/>
            </w:tcMar>
            <w:vAlign w:val="center"/>
          </w:tcPr>
          <w:p w:rsidR="00E8717F" w:rsidRPr="00731EED" w:rsidRDefault="00E8717F" w:rsidP="00C100F6">
            <w:r w:rsidRPr="00731EED">
              <w:t>Техникумы и ПУ</w:t>
            </w:r>
          </w:p>
        </w:tc>
        <w:tc>
          <w:tcPr>
            <w:tcW w:w="992" w:type="dxa"/>
            <w:shd w:val="clear" w:color="auto" w:fill="auto"/>
            <w:noWrap/>
            <w:tcMar>
              <w:left w:w="57" w:type="dxa"/>
              <w:right w:w="57" w:type="dxa"/>
            </w:tcMar>
            <w:vAlign w:val="center"/>
          </w:tcPr>
          <w:p w:rsidR="00E8717F" w:rsidRPr="00731EED" w:rsidRDefault="00E8717F" w:rsidP="00C100F6">
            <w:pPr>
              <w:jc w:val="center"/>
            </w:pPr>
            <w:r w:rsidRPr="00731EED">
              <w:rPr>
                <w:lang w:val="en-US"/>
              </w:rPr>
              <w:t>2</w:t>
            </w:r>
            <w:r w:rsidRPr="00731EED">
              <w:t xml:space="preserve"> 408</w:t>
            </w:r>
          </w:p>
        </w:tc>
        <w:tc>
          <w:tcPr>
            <w:tcW w:w="992" w:type="dxa"/>
            <w:shd w:val="clear" w:color="auto" w:fill="auto"/>
            <w:tcMar>
              <w:left w:w="57" w:type="dxa"/>
              <w:right w:w="57" w:type="dxa"/>
            </w:tcMar>
            <w:vAlign w:val="center"/>
          </w:tcPr>
          <w:p w:rsidR="00E8717F" w:rsidRPr="0016717B" w:rsidRDefault="00E8717F" w:rsidP="00C100F6">
            <w:pPr>
              <w:jc w:val="center"/>
            </w:pPr>
            <w:r>
              <w:t>2300,65</w:t>
            </w:r>
          </w:p>
        </w:tc>
        <w:tc>
          <w:tcPr>
            <w:tcW w:w="799" w:type="dxa"/>
            <w:shd w:val="clear" w:color="auto" w:fill="auto"/>
            <w:noWrap/>
            <w:tcMar>
              <w:left w:w="57" w:type="dxa"/>
              <w:right w:w="57" w:type="dxa"/>
            </w:tcMar>
            <w:vAlign w:val="center"/>
          </w:tcPr>
          <w:p w:rsidR="00E8717F" w:rsidRPr="00731EED" w:rsidRDefault="00E8717F" w:rsidP="00C100F6">
            <w:pPr>
              <w:jc w:val="center"/>
            </w:pPr>
            <w:r w:rsidRPr="00731EED">
              <w:t>0</w:t>
            </w:r>
          </w:p>
        </w:tc>
        <w:tc>
          <w:tcPr>
            <w:tcW w:w="902" w:type="dxa"/>
            <w:shd w:val="clear" w:color="auto" w:fill="auto"/>
            <w:noWrap/>
            <w:tcMar>
              <w:left w:w="57" w:type="dxa"/>
              <w:right w:w="57" w:type="dxa"/>
            </w:tcMar>
            <w:vAlign w:val="center"/>
          </w:tcPr>
          <w:p w:rsidR="00E8717F" w:rsidRPr="00731EED" w:rsidRDefault="00E8717F" w:rsidP="00C100F6">
            <w:pPr>
              <w:jc w:val="center"/>
            </w:pPr>
            <w:r w:rsidRPr="00731EED">
              <w:t>0</w:t>
            </w:r>
          </w:p>
        </w:tc>
        <w:tc>
          <w:tcPr>
            <w:tcW w:w="909" w:type="dxa"/>
            <w:shd w:val="clear" w:color="auto" w:fill="auto"/>
            <w:tcMar>
              <w:left w:w="57" w:type="dxa"/>
              <w:right w:w="57" w:type="dxa"/>
            </w:tcMar>
            <w:vAlign w:val="center"/>
          </w:tcPr>
          <w:p w:rsidR="00E8717F" w:rsidRPr="00731EED" w:rsidRDefault="00E8717F" w:rsidP="00C100F6">
            <w:pPr>
              <w:jc w:val="center"/>
            </w:pPr>
            <w:r w:rsidRPr="00731EED">
              <w:t>0</w:t>
            </w:r>
          </w:p>
        </w:tc>
        <w:tc>
          <w:tcPr>
            <w:tcW w:w="934" w:type="dxa"/>
            <w:shd w:val="clear" w:color="auto" w:fill="auto"/>
            <w:tcMar>
              <w:left w:w="57" w:type="dxa"/>
              <w:right w:w="57" w:type="dxa"/>
            </w:tcMar>
            <w:vAlign w:val="center"/>
          </w:tcPr>
          <w:p w:rsidR="00E8717F" w:rsidRPr="00731EED" w:rsidRDefault="00E8717F" w:rsidP="00C100F6">
            <w:pPr>
              <w:jc w:val="center"/>
            </w:pPr>
            <w:r w:rsidRPr="00731EED">
              <w:t>0</w:t>
            </w:r>
          </w:p>
        </w:tc>
        <w:tc>
          <w:tcPr>
            <w:tcW w:w="992" w:type="dxa"/>
            <w:shd w:val="clear" w:color="auto" w:fill="auto"/>
            <w:tcMar>
              <w:left w:w="57" w:type="dxa"/>
              <w:right w:w="57" w:type="dxa"/>
            </w:tcMar>
            <w:vAlign w:val="center"/>
          </w:tcPr>
          <w:p w:rsidR="00E8717F" w:rsidRPr="00731EED" w:rsidRDefault="00E8717F" w:rsidP="00C100F6">
            <w:pPr>
              <w:jc w:val="center"/>
            </w:pPr>
            <w:r w:rsidRPr="00731EED">
              <w:rPr>
                <w:lang w:val="en-US"/>
              </w:rPr>
              <w:t>2</w:t>
            </w:r>
            <w:r w:rsidRPr="00731EED">
              <w:t xml:space="preserve"> 345</w:t>
            </w:r>
          </w:p>
        </w:tc>
        <w:tc>
          <w:tcPr>
            <w:tcW w:w="992" w:type="dxa"/>
            <w:vAlign w:val="center"/>
          </w:tcPr>
          <w:p w:rsidR="00E8717F" w:rsidRPr="0016717B" w:rsidRDefault="00E8717F" w:rsidP="00C100F6">
            <w:pPr>
              <w:jc w:val="center"/>
            </w:pPr>
            <w:r>
              <w:t>2300,65</w:t>
            </w:r>
          </w:p>
        </w:tc>
      </w:tr>
      <w:tr w:rsidR="00E8717F" w:rsidRPr="00731EED" w:rsidTr="00C100F6">
        <w:trPr>
          <w:trHeight w:val="327"/>
        </w:trPr>
        <w:tc>
          <w:tcPr>
            <w:tcW w:w="2360" w:type="dxa"/>
            <w:shd w:val="clear" w:color="auto" w:fill="auto"/>
            <w:tcMar>
              <w:left w:w="57" w:type="dxa"/>
              <w:right w:w="57" w:type="dxa"/>
            </w:tcMar>
            <w:vAlign w:val="center"/>
          </w:tcPr>
          <w:p w:rsidR="00E8717F" w:rsidRPr="00731EED" w:rsidRDefault="00E8717F" w:rsidP="00C100F6">
            <w:r w:rsidRPr="00731EED">
              <w:lastRenderedPageBreak/>
              <w:t>Прочие бюджетные организации</w:t>
            </w:r>
          </w:p>
        </w:tc>
        <w:tc>
          <w:tcPr>
            <w:tcW w:w="992" w:type="dxa"/>
            <w:shd w:val="clear" w:color="auto" w:fill="auto"/>
            <w:noWrap/>
            <w:tcMar>
              <w:left w:w="57" w:type="dxa"/>
              <w:right w:w="57" w:type="dxa"/>
            </w:tcMar>
            <w:vAlign w:val="center"/>
          </w:tcPr>
          <w:p w:rsidR="00E8717F" w:rsidRPr="00731EED" w:rsidRDefault="00E8717F" w:rsidP="00C100F6">
            <w:pPr>
              <w:jc w:val="center"/>
            </w:pPr>
            <w:r w:rsidRPr="00731EED">
              <w:t>9 265</w:t>
            </w:r>
          </w:p>
        </w:tc>
        <w:tc>
          <w:tcPr>
            <w:tcW w:w="992" w:type="dxa"/>
            <w:shd w:val="clear" w:color="auto" w:fill="auto"/>
            <w:tcMar>
              <w:left w:w="57" w:type="dxa"/>
              <w:right w:w="57" w:type="dxa"/>
            </w:tcMar>
            <w:vAlign w:val="center"/>
          </w:tcPr>
          <w:p w:rsidR="00E8717F" w:rsidRPr="00731EED" w:rsidRDefault="00E8717F" w:rsidP="00C100F6">
            <w:pPr>
              <w:jc w:val="center"/>
            </w:pPr>
            <w:r>
              <w:t>8187,09</w:t>
            </w:r>
          </w:p>
        </w:tc>
        <w:tc>
          <w:tcPr>
            <w:tcW w:w="799" w:type="dxa"/>
            <w:shd w:val="clear" w:color="auto" w:fill="auto"/>
            <w:noWrap/>
            <w:tcMar>
              <w:left w:w="57" w:type="dxa"/>
              <w:right w:w="57" w:type="dxa"/>
            </w:tcMar>
            <w:vAlign w:val="center"/>
          </w:tcPr>
          <w:p w:rsidR="00E8717F" w:rsidRPr="00731EED" w:rsidRDefault="00E8717F" w:rsidP="00C100F6">
            <w:pPr>
              <w:jc w:val="center"/>
            </w:pPr>
            <w:r w:rsidRPr="00731EED">
              <w:t>0</w:t>
            </w:r>
          </w:p>
        </w:tc>
        <w:tc>
          <w:tcPr>
            <w:tcW w:w="902" w:type="dxa"/>
            <w:shd w:val="clear" w:color="auto" w:fill="auto"/>
            <w:noWrap/>
            <w:tcMar>
              <w:left w:w="57" w:type="dxa"/>
              <w:right w:w="57" w:type="dxa"/>
            </w:tcMar>
            <w:vAlign w:val="center"/>
          </w:tcPr>
          <w:p w:rsidR="00E8717F" w:rsidRPr="00731EED" w:rsidRDefault="00E8717F" w:rsidP="00C100F6">
            <w:pPr>
              <w:jc w:val="center"/>
            </w:pPr>
            <w:r w:rsidRPr="00731EED">
              <w:t>0</w:t>
            </w:r>
          </w:p>
        </w:tc>
        <w:tc>
          <w:tcPr>
            <w:tcW w:w="909" w:type="dxa"/>
            <w:shd w:val="clear" w:color="auto" w:fill="auto"/>
            <w:tcMar>
              <w:left w:w="57" w:type="dxa"/>
              <w:right w:w="57" w:type="dxa"/>
            </w:tcMar>
            <w:vAlign w:val="center"/>
          </w:tcPr>
          <w:p w:rsidR="00E8717F" w:rsidRPr="00731EED" w:rsidRDefault="00E8717F" w:rsidP="00C100F6">
            <w:pPr>
              <w:jc w:val="center"/>
            </w:pPr>
            <w:r w:rsidRPr="00731EED">
              <w:t>0</w:t>
            </w:r>
          </w:p>
        </w:tc>
        <w:tc>
          <w:tcPr>
            <w:tcW w:w="934" w:type="dxa"/>
            <w:shd w:val="clear" w:color="auto" w:fill="auto"/>
            <w:tcMar>
              <w:left w:w="57" w:type="dxa"/>
              <w:right w:w="57" w:type="dxa"/>
            </w:tcMar>
            <w:vAlign w:val="center"/>
          </w:tcPr>
          <w:p w:rsidR="00E8717F" w:rsidRPr="00731EED" w:rsidRDefault="00E8717F" w:rsidP="00C100F6">
            <w:pPr>
              <w:jc w:val="center"/>
            </w:pPr>
            <w:r w:rsidRPr="00731EED">
              <w:t>0</w:t>
            </w:r>
          </w:p>
        </w:tc>
        <w:tc>
          <w:tcPr>
            <w:tcW w:w="992" w:type="dxa"/>
            <w:shd w:val="clear" w:color="auto" w:fill="auto"/>
            <w:tcMar>
              <w:left w:w="57" w:type="dxa"/>
              <w:right w:w="57" w:type="dxa"/>
            </w:tcMar>
            <w:vAlign w:val="center"/>
          </w:tcPr>
          <w:p w:rsidR="00E8717F" w:rsidRPr="00731EED" w:rsidRDefault="00E8717F" w:rsidP="00C100F6">
            <w:pPr>
              <w:jc w:val="center"/>
            </w:pPr>
            <w:r w:rsidRPr="00731EED">
              <w:t>7 759</w:t>
            </w:r>
          </w:p>
        </w:tc>
        <w:tc>
          <w:tcPr>
            <w:tcW w:w="992" w:type="dxa"/>
            <w:vAlign w:val="center"/>
          </w:tcPr>
          <w:p w:rsidR="00E8717F" w:rsidRPr="00731EED" w:rsidRDefault="00E8717F" w:rsidP="00C100F6">
            <w:pPr>
              <w:jc w:val="center"/>
            </w:pPr>
            <w:r>
              <w:t>8187,09</w:t>
            </w:r>
          </w:p>
        </w:tc>
      </w:tr>
      <w:tr w:rsidR="00E8717F" w:rsidRPr="00731EED" w:rsidTr="00C100F6">
        <w:trPr>
          <w:trHeight w:val="255"/>
        </w:trPr>
        <w:tc>
          <w:tcPr>
            <w:tcW w:w="2360" w:type="dxa"/>
            <w:shd w:val="clear" w:color="auto" w:fill="auto"/>
            <w:tcMar>
              <w:left w:w="57" w:type="dxa"/>
              <w:right w:w="57" w:type="dxa"/>
            </w:tcMar>
            <w:vAlign w:val="center"/>
          </w:tcPr>
          <w:p w:rsidR="00E8717F" w:rsidRPr="00731EED" w:rsidRDefault="00E8717F" w:rsidP="00C100F6">
            <w:r w:rsidRPr="00731EED">
              <w:t>Стройиндустрия</w:t>
            </w:r>
          </w:p>
        </w:tc>
        <w:tc>
          <w:tcPr>
            <w:tcW w:w="992" w:type="dxa"/>
            <w:shd w:val="clear" w:color="auto" w:fill="auto"/>
            <w:noWrap/>
            <w:tcMar>
              <w:left w:w="57" w:type="dxa"/>
              <w:right w:w="57" w:type="dxa"/>
            </w:tcMar>
            <w:vAlign w:val="center"/>
          </w:tcPr>
          <w:p w:rsidR="00E8717F" w:rsidRPr="00731EED" w:rsidRDefault="00E8717F" w:rsidP="00C100F6">
            <w:pPr>
              <w:jc w:val="center"/>
              <w:rPr>
                <w:lang w:val="en-US"/>
              </w:rPr>
            </w:pPr>
            <w:r w:rsidRPr="00731EED">
              <w:rPr>
                <w:lang w:val="en-US"/>
              </w:rPr>
              <w:t>0</w:t>
            </w:r>
          </w:p>
        </w:tc>
        <w:tc>
          <w:tcPr>
            <w:tcW w:w="992" w:type="dxa"/>
            <w:shd w:val="clear" w:color="auto" w:fill="auto"/>
            <w:tcMar>
              <w:left w:w="57" w:type="dxa"/>
              <w:right w:w="57" w:type="dxa"/>
            </w:tcMar>
            <w:vAlign w:val="center"/>
          </w:tcPr>
          <w:p w:rsidR="00E8717F" w:rsidRPr="00731EED" w:rsidRDefault="00E8717F" w:rsidP="00C100F6">
            <w:pPr>
              <w:jc w:val="center"/>
              <w:rPr>
                <w:lang w:val="en-US"/>
              </w:rPr>
            </w:pPr>
            <w:r w:rsidRPr="00731EED">
              <w:rPr>
                <w:lang w:val="en-US"/>
              </w:rPr>
              <w:t>0</w:t>
            </w:r>
          </w:p>
        </w:tc>
        <w:tc>
          <w:tcPr>
            <w:tcW w:w="799" w:type="dxa"/>
            <w:shd w:val="clear" w:color="auto" w:fill="auto"/>
            <w:tcMar>
              <w:left w:w="57" w:type="dxa"/>
              <w:right w:w="57" w:type="dxa"/>
            </w:tcMar>
            <w:vAlign w:val="center"/>
          </w:tcPr>
          <w:p w:rsidR="00E8717F" w:rsidRPr="00731EED" w:rsidRDefault="00E8717F" w:rsidP="00C100F6">
            <w:pPr>
              <w:jc w:val="center"/>
            </w:pPr>
            <w:r w:rsidRPr="00731EED">
              <w:t>0</w:t>
            </w:r>
          </w:p>
        </w:tc>
        <w:tc>
          <w:tcPr>
            <w:tcW w:w="902" w:type="dxa"/>
            <w:shd w:val="clear" w:color="auto" w:fill="auto"/>
            <w:tcMar>
              <w:left w:w="57" w:type="dxa"/>
              <w:right w:w="57" w:type="dxa"/>
            </w:tcMar>
            <w:vAlign w:val="center"/>
          </w:tcPr>
          <w:p w:rsidR="00E8717F" w:rsidRPr="00731EED" w:rsidRDefault="00E8717F" w:rsidP="00C100F6">
            <w:pPr>
              <w:jc w:val="center"/>
            </w:pPr>
            <w:r w:rsidRPr="00731EED">
              <w:t>0</w:t>
            </w:r>
          </w:p>
        </w:tc>
        <w:tc>
          <w:tcPr>
            <w:tcW w:w="909" w:type="dxa"/>
            <w:shd w:val="clear" w:color="auto" w:fill="auto"/>
            <w:tcMar>
              <w:left w:w="57" w:type="dxa"/>
              <w:right w:w="57" w:type="dxa"/>
            </w:tcMar>
            <w:vAlign w:val="center"/>
          </w:tcPr>
          <w:p w:rsidR="00E8717F" w:rsidRPr="00731EED" w:rsidRDefault="00E8717F" w:rsidP="00C100F6">
            <w:pPr>
              <w:jc w:val="center"/>
            </w:pPr>
            <w:r w:rsidRPr="00731EED">
              <w:t>0</w:t>
            </w:r>
          </w:p>
        </w:tc>
        <w:tc>
          <w:tcPr>
            <w:tcW w:w="934" w:type="dxa"/>
            <w:shd w:val="clear" w:color="auto" w:fill="auto"/>
            <w:tcMar>
              <w:left w:w="57" w:type="dxa"/>
              <w:right w:w="57" w:type="dxa"/>
            </w:tcMar>
            <w:vAlign w:val="center"/>
          </w:tcPr>
          <w:p w:rsidR="00E8717F" w:rsidRPr="00731EED" w:rsidRDefault="00E8717F" w:rsidP="00C100F6">
            <w:pPr>
              <w:jc w:val="center"/>
            </w:pPr>
            <w:r w:rsidRPr="00731EED">
              <w:t>0</w:t>
            </w:r>
          </w:p>
        </w:tc>
        <w:tc>
          <w:tcPr>
            <w:tcW w:w="992" w:type="dxa"/>
            <w:shd w:val="clear" w:color="auto" w:fill="auto"/>
            <w:tcMar>
              <w:left w:w="57" w:type="dxa"/>
              <w:right w:w="57" w:type="dxa"/>
            </w:tcMar>
            <w:vAlign w:val="center"/>
          </w:tcPr>
          <w:p w:rsidR="00E8717F" w:rsidRPr="00731EED" w:rsidRDefault="00E8717F" w:rsidP="00C100F6">
            <w:pPr>
              <w:jc w:val="center"/>
              <w:rPr>
                <w:lang w:val="en-US"/>
              </w:rPr>
            </w:pPr>
            <w:r w:rsidRPr="00731EED">
              <w:rPr>
                <w:lang w:val="en-US"/>
              </w:rPr>
              <w:t>0</w:t>
            </w:r>
          </w:p>
        </w:tc>
        <w:tc>
          <w:tcPr>
            <w:tcW w:w="992" w:type="dxa"/>
            <w:vAlign w:val="center"/>
          </w:tcPr>
          <w:p w:rsidR="00E8717F" w:rsidRPr="00731EED" w:rsidRDefault="00E8717F" w:rsidP="00C100F6">
            <w:pPr>
              <w:jc w:val="center"/>
              <w:rPr>
                <w:lang w:val="en-US"/>
              </w:rPr>
            </w:pPr>
            <w:r w:rsidRPr="00731EED">
              <w:rPr>
                <w:lang w:val="en-US"/>
              </w:rPr>
              <w:t>0</w:t>
            </w:r>
          </w:p>
        </w:tc>
      </w:tr>
      <w:tr w:rsidR="00E8717F" w:rsidRPr="00731EED" w:rsidTr="00C100F6">
        <w:trPr>
          <w:trHeight w:val="255"/>
        </w:trPr>
        <w:tc>
          <w:tcPr>
            <w:tcW w:w="2360" w:type="dxa"/>
            <w:shd w:val="clear" w:color="auto" w:fill="auto"/>
            <w:tcMar>
              <w:left w:w="57" w:type="dxa"/>
              <w:right w:w="57" w:type="dxa"/>
            </w:tcMar>
            <w:vAlign w:val="center"/>
          </w:tcPr>
          <w:p w:rsidR="00E8717F" w:rsidRPr="00731EED" w:rsidRDefault="00E8717F" w:rsidP="00C100F6">
            <w:r w:rsidRPr="00731EED">
              <w:t>Промпредприятия</w:t>
            </w:r>
          </w:p>
        </w:tc>
        <w:tc>
          <w:tcPr>
            <w:tcW w:w="992" w:type="dxa"/>
            <w:shd w:val="clear" w:color="auto" w:fill="auto"/>
            <w:noWrap/>
            <w:tcMar>
              <w:left w:w="57" w:type="dxa"/>
              <w:right w:w="57" w:type="dxa"/>
            </w:tcMar>
            <w:vAlign w:val="center"/>
          </w:tcPr>
          <w:p w:rsidR="00E8717F" w:rsidRPr="00731EED" w:rsidRDefault="00E8717F" w:rsidP="00C100F6">
            <w:pPr>
              <w:jc w:val="center"/>
              <w:rPr>
                <w:lang w:val="en-US"/>
              </w:rPr>
            </w:pPr>
            <w:r w:rsidRPr="00731EED">
              <w:rPr>
                <w:lang w:val="en-US"/>
              </w:rPr>
              <w:t>0</w:t>
            </w:r>
          </w:p>
        </w:tc>
        <w:tc>
          <w:tcPr>
            <w:tcW w:w="992" w:type="dxa"/>
            <w:shd w:val="clear" w:color="auto" w:fill="auto"/>
            <w:tcMar>
              <w:left w:w="57" w:type="dxa"/>
              <w:right w:w="57" w:type="dxa"/>
            </w:tcMar>
            <w:vAlign w:val="center"/>
          </w:tcPr>
          <w:p w:rsidR="00E8717F" w:rsidRPr="00731EED" w:rsidRDefault="00E8717F" w:rsidP="00C100F6">
            <w:pPr>
              <w:jc w:val="center"/>
              <w:rPr>
                <w:lang w:val="en-US"/>
              </w:rPr>
            </w:pPr>
            <w:r w:rsidRPr="00731EED">
              <w:rPr>
                <w:lang w:val="en-US"/>
              </w:rPr>
              <w:t>0</w:t>
            </w:r>
          </w:p>
        </w:tc>
        <w:tc>
          <w:tcPr>
            <w:tcW w:w="799" w:type="dxa"/>
            <w:shd w:val="clear" w:color="auto" w:fill="auto"/>
            <w:noWrap/>
            <w:tcMar>
              <w:left w:w="57" w:type="dxa"/>
              <w:right w:w="57" w:type="dxa"/>
            </w:tcMar>
            <w:vAlign w:val="center"/>
          </w:tcPr>
          <w:p w:rsidR="00E8717F" w:rsidRPr="00731EED" w:rsidRDefault="00E8717F" w:rsidP="00C100F6">
            <w:pPr>
              <w:jc w:val="center"/>
            </w:pPr>
            <w:r w:rsidRPr="00731EED">
              <w:t>0</w:t>
            </w:r>
          </w:p>
        </w:tc>
        <w:tc>
          <w:tcPr>
            <w:tcW w:w="902" w:type="dxa"/>
            <w:shd w:val="clear" w:color="auto" w:fill="auto"/>
            <w:noWrap/>
            <w:tcMar>
              <w:left w:w="57" w:type="dxa"/>
              <w:right w:w="57" w:type="dxa"/>
            </w:tcMar>
            <w:vAlign w:val="center"/>
          </w:tcPr>
          <w:p w:rsidR="00E8717F" w:rsidRPr="00731EED" w:rsidRDefault="00E8717F" w:rsidP="00C100F6">
            <w:pPr>
              <w:jc w:val="center"/>
            </w:pPr>
            <w:r w:rsidRPr="00731EED">
              <w:t>0</w:t>
            </w:r>
          </w:p>
        </w:tc>
        <w:tc>
          <w:tcPr>
            <w:tcW w:w="909" w:type="dxa"/>
            <w:shd w:val="clear" w:color="auto" w:fill="auto"/>
            <w:tcMar>
              <w:left w:w="57" w:type="dxa"/>
              <w:right w:w="57" w:type="dxa"/>
            </w:tcMar>
            <w:vAlign w:val="center"/>
          </w:tcPr>
          <w:p w:rsidR="00E8717F" w:rsidRPr="00731EED" w:rsidRDefault="00E8717F" w:rsidP="00C100F6">
            <w:pPr>
              <w:jc w:val="center"/>
            </w:pPr>
            <w:r w:rsidRPr="00731EED">
              <w:t>0</w:t>
            </w:r>
          </w:p>
        </w:tc>
        <w:tc>
          <w:tcPr>
            <w:tcW w:w="934" w:type="dxa"/>
            <w:shd w:val="clear" w:color="auto" w:fill="auto"/>
            <w:tcMar>
              <w:left w:w="57" w:type="dxa"/>
              <w:right w:w="57" w:type="dxa"/>
            </w:tcMar>
            <w:vAlign w:val="center"/>
          </w:tcPr>
          <w:p w:rsidR="00E8717F" w:rsidRPr="00731EED" w:rsidRDefault="00E8717F" w:rsidP="00C100F6">
            <w:pPr>
              <w:jc w:val="center"/>
            </w:pPr>
            <w:r w:rsidRPr="00731EED">
              <w:t>0</w:t>
            </w:r>
          </w:p>
        </w:tc>
        <w:tc>
          <w:tcPr>
            <w:tcW w:w="992" w:type="dxa"/>
            <w:shd w:val="clear" w:color="auto" w:fill="auto"/>
            <w:tcMar>
              <w:left w:w="57" w:type="dxa"/>
              <w:right w:w="57" w:type="dxa"/>
            </w:tcMar>
            <w:vAlign w:val="center"/>
          </w:tcPr>
          <w:p w:rsidR="00E8717F" w:rsidRPr="00731EED" w:rsidRDefault="00E8717F" w:rsidP="00C100F6">
            <w:pPr>
              <w:jc w:val="center"/>
              <w:rPr>
                <w:lang w:val="en-US"/>
              </w:rPr>
            </w:pPr>
            <w:r w:rsidRPr="00731EED">
              <w:rPr>
                <w:lang w:val="en-US"/>
              </w:rPr>
              <w:t>0</w:t>
            </w:r>
          </w:p>
        </w:tc>
        <w:tc>
          <w:tcPr>
            <w:tcW w:w="992" w:type="dxa"/>
            <w:vAlign w:val="center"/>
          </w:tcPr>
          <w:p w:rsidR="00E8717F" w:rsidRPr="00731EED" w:rsidRDefault="00E8717F" w:rsidP="00C100F6">
            <w:pPr>
              <w:jc w:val="center"/>
              <w:rPr>
                <w:lang w:val="en-US"/>
              </w:rPr>
            </w:pPr>
            <w:r w:rsidRPr="00731EED">
              <w:rPr>
                <w:lang w:val="en-US"/>
              </w:rPr>
              <w:t>0</w:t>
            </w:r>
          </w:p>
        </w:tc>
      </w:tr>
      <w:tr w:rsidR="00E8717F" w:rsidRPr="00731EED" w:rsidTr="00C100F6">
        <w:trPr>
          <w:trHeight w:val="255"/>
        </w:trPr>
        <w:tc>
          <w:tcPr>
            <w:tcW w:w="2360" w:type="dxa"/>
            <w:shd w:val="clear" w:color="auto" w:fill="auto"/>
            <w:tcMar>
              <w:left w:w="57" w:type="dxa"/>
              <w:right w:w="57" w:type="dxa"/>
            </w:tcMar>
            <w:vAlign w:val="center"/>
          </w:tcPr>
          <w:p w:rsidR="00E8717F" w:rsidRPr="00731EED" w:rsidRDefault="00E8717F" w:rsidP="00C100F6">
            <w:r w:rsidRPr="00731EED">
              <w:t>Транспорт</w:t>
            </w:r>
          </w:p>
        </w:tc>
        <w:tc>
          <w:tcPr>
            <w:tcW w:w="992" w:type="dxa"/>
            <w:shd w:val="clear" w:color="auto" w:fill="auto"/>
            <w:noWrap/>
            <w:tcMar>
              <w:left w:w="57" w:type="dxa"/>
              <w:right w:w="57" w:type="dxa"/>
            </w:tcMar>
            <w:vAlign w:val="center"/>
          </w:tcPr>
          <w:p w:rsidR="00E8717F" w:rsidRPr="00731EED" w:rsidRDefault="00E8717F" w:rsidP="00C100F6">
            <w:pPr>
              <w:jc w:val="center"/>
              <w:rPr>
                <w:lang w:val="en-US"/>
              </w:rPr>
            </w:pPr>
            <w:r w:rsidRPr="00731EED">
              <w:rPr>
                <w:lang w:val="en-US"/>
              </w:rPr>
              <w:t>0</w:t>
            </w:r>
          </w:p>
        </w:tc>
        <w:tc>
          <w:tcPr>
            <w:tcW w:w="992" w:type="dxa"/>
            <w:shd w:val="clear" w:color="auto" w:fill="auto"/>
            <w:tcMar>
              <w:left w:w="57" w:type="dxa"/>
              <w:right w:w="57" w:type="dxa"/>
            </w:tcMar>
            <w:vAlign w:val="center"/>
          </w:tcPr>
          <w:p w:rsidR="00E8717F" w:rsidRPr="00731EED" w:rsidRDefault="00E8717F" w:rsidP="00C100F6">
            <w:pPr>
              <w:jc w:val="center"/>
              <w:rPr>
                <w:lang w:val="en-US"/>
              </w:rPr>
            </w:pPr>
            <w:r w:rsidRPr="00731EED">
              <w:rPr>
                <w:lang w:val="en-US"/>
              </w:rPr>
              <w:t>0</w:t>
            </w:r>
          </w:p>
        </w:tc>
        <w:tc>
          <w:tcPr>
            <w:tcW w:w="799" w:type="dxa"/>
            <w:shd w:val="clear" w:color="auto" w:fill="auto"/>
            <w:noWrap/>
            <w:tcMar>
              <w:left w:w="57" w:type="dxa"/>
              <w:right w:w="57" w:type="dxa"/>
            </w:tcMar>
            <w:vAlign w:val="center"/>
          </w:tcPr>
          <w:p w:rsidR="00E8717F" w:rsidRPr="00731EED" w:rsidRDefault="00E8717F" w:rsidP="00C100F6">
            <w:pPr>
              <w:jc w:val="center"/>
            </w:pPr>
            <w:r w:rsidRPr="00731EED">
              <w:t>0</w:t>
            </w:r>
          </w:p>
        </w:tc>
        <w:tc>
          <w:tcPr>
            <w:tcW w:w="902" w:type="dxa"/>
            <w:shd w:val="clear" w:color="auto" w:fill="auto"/>
            <w:noWrap/>
            <w:tcMar>
              <w:left w:w="57" w:type="dxa"/>
              <w:right w:w="57" w:type="dxa"/>
            </w:tcMar>
            <w:vAlign w:val="center"/>
          </w:tcPr>
          <w:p w:rsidR="00E8717F" w:rsidRPr="00731EED" w:rsidRDefault="00E8717F" w:rsidP="00C100F6">
            <w:pPr>
              <w:jc w:val="center"/>
            </w:pPr>
            <w:r w:rsidRPr="00731EED">
              <w:t>0</w:t>
            </w:r>
          </w:p>
        </w:tc>
        <w:tc>
          <w:tcPr>
            <w:tcW w:w="909" w:type="dxa"/>
            <w:shd w:val="clear" w:color="auto" w:fill="auto"/>
            <w:tcMar>
              <w:left w:w="57" w:type="dxa"/>
              <w:right w:w="57" w:type="dxa"/>
            </w:tcMar>
            <w:vAlign w:val="center"/>
          </w:tcPr>
          <w:p w:rsidR="00E8717F" w:rsidRPr="00731EED" w:rsidRDefault="00E8717F" w:rsidP="00C100F6">
            <w:pPr>
              <w:jc w:val="center"/>
            </w:pPr>
            <w:r w:rsidRPr="00731EED">
              <w:t>0</w:t>
            </w:r>
          </w:p>
        </w:tc>
        <w:tc>
          <w:tcPr>
            <w:tcW w:w="934" w:type="dxa"/>
            <w:shd w:val="clear" w:color="auto" w:fill="auto"/>
            <w:tcMar>
              <w:left w:w="57" w:type="dxa"/>
              <w:right w:w="57" w:type="dxa"/>
            </w:tcMar>
            <w:vAlign w:val="center"/>
          </w:tcPr>
          <w:p w:rsidR="00E8717F" w:rsidRPr="00731EED" w:rsidRDefault="00E8717F" w:rsidP="00C100F6">
            <w:pPr>
              <w:jc w:val="center"/>
            </w:pPr>
            <w:r w:rsidRPr="00731EED">
              <w:t>0</w:t>
            </w:r>
          </w:p>
        </w:tc>
        <w:tc>
          <w:tcPr>
            <w:tcW w:w="992" w:type="dxa"/>
            <w:shd w:val="clear" w:color="auto" w:fill="auto"/>
            <w:tcMar>
              <w:left w:w="57" w:type="dxa"/>
              <w:right w:w="57" w:type="dxa"/>
            </w:tcMar>
            <w:vAlign w:val="center"/>
          </w:tcPr>
          <w:p w:rsidR="00E8717F" w:rsidRPr="00731EED" w:rsidRDefault="00E8717F" w:rsidP="00C100F6">
            <w:pPr>
              <w:jc w:val="center"/>
              <w:rPr>
                <w:lang w:val="en-US"/>
              </w:rPr>
            </w:pPr>
            <w:r w:rsidRPr="00731EED">
              <w:rPr>
                <w:lang w:val="en-US"/>
              </w:rPr>
              <w:t>0</w:t>
            </w:r>
          </w:p>
        </w:tc>
        <w:tc>
          <w:tcPr>
            <w:tcW w:w="992" w:type="dxa"/>
            <w:vAlign w:val="center"/>
          </w:tcPr>
          <w:p w:rsidR="00E8717F" w:rsidRPr="00731EED" w:rsidRDefault="00E8717F" w:rsidP="00C100F6">
            <w:pPr>
              <w:jc w:val="center"/>
              <w:rPr>
                <w:lang w:val="en-US"/>
              </w:rPr>
            </w:pPr>
            <w:r w:rsidRPr="00731EED">
              <w:rPr>
                <w:lang w:val="en-US"/>
              </w:rPr>
              <w:t>0</w:t>
            </w:r>
          </w:p>
        </w:tc>
      </w:tr>
      <w:tr w:rsidR="00E8717F" w:rsidRPr="00731EED" w:rsidTr="00C100F6">
        <w:trPr>
          <w:trHeight w:val="255"/>
        </w:trPr>
        <w:tc>
          <w:tcPr>
            <w:tcW w:w="2360" w:type="dxa"/>
            <w:shd w:val="clear" w:color="auto" w:fill="auto"/>
            <w:tcMar>
              <w:left w:w="57" w:type="dxa"/>
              <w:right w:w="57" w:type="dxa"/>
            </w:tcMar>
            <w:vAlign w:val="center"/>
          </w:tcPr>
          <w:p w:rsidR="00E8717F" w:rsidRPr="00731EED" w:rsidRDefault="00E8717F" w:rsidP="00C100F6">
            <w:r w:rsidRPr="00731EED">
              <w:t>Сельское хозяйство</w:t>
            </w:r>
          </w:p>
        </w:tc>
        <w:tc>
          <w:tcPr>
            <w:tcW w:w="992" w:type="dxa"/>
            <w:shd w:val="clear" w:color="auto" w:fill="auto"/>
            <w:noWrap/>
            <w:tcMar>
              <w:left w:w="57" w:type="dxa"/>
              <w:right w:w="57" w:type="dxa"/>
            </w:tcMar>
            <w:vAlign w:val="center"/>
          </w:tcPr>
          <w:p w:rsidR="00E8717F" w:rsidRPr="00731EED" w:rsidRDefault="00E8717F" w:rsidP="00C100F6">
            <w:pPr>
              <w:jc w:val="center"/>
            </w:pPr>
            <w:r w:rsidRPr="00731EED">
              <w:t>0</w:t>
            </w:r>
          </w:p>
        </w:tc>
        <w:tc>
          <w:tcPr>
            <w:tcW w:w="992" w:type="dxa"/>
            <w:shd w:val="clear" w:color="auto" w:fill="auto"/>
            <w:tcMar>
              <w:left w:w="57" w:type="dxa"/>
              <w:right w:w="57" w:type="dxa"/>
            </w:tcMar>
            <w:vAlign w:val="center"/>
          </w:tcPr>
          <w:p w:rsidR="00E8717F" w:rsidRPr="00731EED" w:rsidRDefault="00E8717F" w:rsidP="00C100F6">
            <w:pPr>
              <w:jc w:val="center"/>
            </w:pPr>
            <w:r w:rsidRPr="00731EED">
              <w:t>0</w:t>
            </w:r>
          </w:p>
        </w:tc>
        <w:tc>
          <w:tcPr>
            <w:tcW w:w="799" w:type="dxa"/>
            <w:shd w:val="clear" w:color="auto" w:fill="auto"/>
            <w:noWrap/>
            <w:tcMar>
              <w:left w:w="57" w:type="dxa"/>
              <w:right w:w="57" w:type="dxa"/>
            </w:tcMar>
            <w:vAlign w:val="center"/>
          </w:tcPr>
          <w:p w:rsidR="00E8717F" w:rsidRPr="00731EED" w:rsidRDefault="00E8717F" w:rsidP="00C100F6">
            <w:pPr>
              <w:jc w:val="center"/>
            </w:pPr>
            <w:r w:rsidRPr="00731EED">
              <w:t>0</w:t>
            </w:r>
          </w:p>
        </w:tc>
        <w:tc>
          <w:tcPr>
            <w:tcW w:w="902" w:type="dxa"/>
            <w:shd w:val="clear" w:color="auto" w:fill="auto"/>
            <w:noWrap/>
            <w:tcMar>
              <w:left w:w="57" w:type="dxa"/>
              <w:right w:w="57" w:type="dxa"/>
            </w:tcMar>
            <w:vAlign w:val="center"/>
          </w:tcPr>
          <w:p w:rsidR="00E8717F" w:rsidRPr="00731EED" w:rsidRDefault="00E8717F" w:rsidP="00C100F6">
            <w:pPr>
              <w:jc w:val="center"/>
            </w:pPr>
            <w:r w:rsidRPr="00731EED">
              <w:t>0</w:t>
            </w:r>
          </w:p>
        </w:tc>
        <w:tc>
          <w:tcPr>
            <w:tcW w:w="909" w:type="dxa"/>
            <w:shd w:val="clear" w:color="auto" w:fill="auto"/>
            <w:tcMar>
              <w:left w:w="57" w:type="dxa"/>
              <w:right w:w="57" w:type="dxa"/>
            </w:tcMar>
            <w:vAlign w:val="center"/>
          </w:tcPr>
          <w:p w:rsidR="00E8717F" w:rsidRPr="00731EED" w:rsidRDefault="00E8717F" w:rsidP="00C100F6">
            <w:pPr>
              <w:jc w:val="center"/>
            </w:pPr>
            <w:r w:rsidRPr="00731EED">
              <w:t>0</w:t>
            </w:r>
          </w:p>
        </w:tc>
        <w:tc>
          <w:tcPr>
            <w:tcW w:w="934" w:type="dxa"/>
            <w:shd w:val="clear" w:color="auto" w:fill="auto"/>
            <w:tcMar>
              <w:left w:w="57" w:type="dxa"/>
              <w:right w:w="57" w:type="dxa"/>
            </w:tcMar>
            <w:vAlign w:val="center"/>
          </w:tcPr>
          <w:p w:rsidR="00E8717F" w:rsidRPr="00731EED" w:rsidRDefault="00E8717F" w:rsidP="00C100F6">
            <w:pPr>
              <w:jc w:val="center"/>
            </w:pPr>
            <w:r w:rsidRPr="00731EED">
              <w:t>0</w:t>
            </w:r>
          </w:p>
        </w:tc>
        <w:tc>
          <w:tcPr>
            <w:tcW w:w="992" w:type="dxa"/>
            <w:shd w:val="clear" w:color="auto" w:fill="auto"/>
            <w:tcMar>
              <w:left w:w="57" w:type="dxa"/>
              <w:right w:w="57" w:type="dxa"/>
            </w:tcMar>
            <w:vAlign w:val="center"/>
          </w:tcPr>
          <w:p w:rsidR="00E8717F" w:rsidRPr="00731EED" w:rsidRDefault="00E8717F" w:rsidP="00C100F6">
            <w:pPr>
              <w:jc w:val="center"/>
            </w:pPr>
            <w:r w:rsidRPr="00731EED">
              <w:t>0</w:t>
            </w:r>
          </w:p>
        </w:tc>
        <w:tc>
          <w:tcPr>
            <w:tcW w:w="992" w:type="dxa"/>
            <w:vAlign w:val="center"/>
          </w:tcPr>
          <w:p w:rsidR="00E8717F" w:rsidRPr="00731EED" w:rsidRDefault="00E8717F" w:rsidP="00C100F6">
            <w:pPr>
              <w:jc w:val="center"/>
            </w:pPr>
            <w:r w:rsidRPr="00731EED">
              <w:t>0</w:t>
            </w:r>
          </w:p>
        </w:tc>
      </w:tr>
      <w:tr w:rsidR="00E8717F" w:rsidRPr="00731EED" w:rsidTr="00C100F6">
        <w:trPr>
          <w:trHeight w:val="255"/>
        </w:trPr>
        <w:tc>
          <w:tcPr>
            <w:tcW w:w="2360" w:type="dxa"/>
            <w:shd w:val="clear" w:color="auto" w:fill="auto"/>
            <w:tcMar>
              <w:left w:w="57" w:type="dxa"/>
              <w:right w:w="57" w:type="dxa"/>
            </w:tcMar>
            <w:vAlign w:val="center"/>
          </w:tcPr>
          <w:p w:rsidR="00E8717F" w:rsidRPr="00731EED" w:rsidRDefault="00E8717F" w:rsidP="00C100F6">
            <w:r w:rsidRPr="00731EED">
              <w:t>Зверосовхозы</w:t>
            </w:r>
          </w:p>
        </w:tc>
        <w:tc>
          <w:tcPr>
            <w:tcW w:w="992" w:type="dxa"/>
            <w:shd w:val="clear" w:color="auto" w:fill="auto"/>
            <w:noWrap/>
            <w:tcMar>
              <w:left w:w="57" w:type="dxa"/>
              <w:right w:w="57" w:type="dxa"/>
            </w:tcMar>
            <w:vAlign w:val="center"/>
          </w:tcPr>
          <w:p w:rsidR="00E8717F" w:rsidRPr="00731EED" w:rsidRDefault="00E8717F" w:rsidP="00C100F6">
            <w:pPr>
              <w:jc w:val="center"/>
            </w:pPr>
            <w:r w:rsidRPr="00731EED">
              <w:t>0</w:t>
            </w:r>
          </w:p>
        </w:tc>
        <w:tc>
          <w:tcPr>
            <w:tcW w:w="992" w:type="dxa"/>
            <w:shd w:val="clear" w:color="auto" w:fill="auto"/>
            <w:tcMar>
              <w:left w:w="57" w:type="dxa"/>
              <w:right w:w="57" w:type="dxa"/>
            </w:tcMar>
            <w:vAlign w:val="center"/>
          </w:tcPr>
          <w:p w:rsidR="00E8717F" w:rsidRPr="00731EED" w:rsidRDefault="00E8717F" w:rsidP="00C100F6">
            <w:pPr>
              <w:jc w:val="center"/>
            </w:pPr>
            <w:r w:rsidRPr="00731EED">
              <w:t>0</w:t>
            </w:r>
          </w:p>
        </w:tc>
        <w:tc>
          <w:tcPr>
            <w:tcW w:w="799" w:type="dxa"/>
            <w:shd w:val="clear" w:color="auto" w:fill="auto"/>
            <w:noWrap/>
            <w:tcMar>
              <w:left w:w="57" w:type="dxa"/>
              <w:right w:w="57" w:type="dxa"/>
            </w:tcMar>
            <w:vAlign w:val="center"/>
          </w:tcPr>
          <w:p w:rsidR="00E8717F" w:rsidRPr="00731EED" w:rsidRDefault="00E8717F" w:rsidP="00C100F6">
            <w:pPr>
              <w:jc w:val="center"/>
            </w:pPr>
            <w:r w:rsidRPr="00731EED">
              <w:t>0</w:t>
            </w:r>
          </w:p>
        </w:tc>
        <w:tc>
          <w:tcPr>
            <w:tcW w:w="902" w:type="dxa"/>
            <w:shd w:val="clear" w:color="auto" w:fill="auto"/>
            <w:noWrap/>
            <w:tcMar>
              <w:left w:w="57" w:type="dxa"/>
              <w:right w:w="57" w:type="dxa"/>
            </w:tcMar>
            <w:vAlign w:val="center"/>
          </w:tcPr>
          <w:p w:rsidR="00E8717F" w:rsidRPr="00731EED" w:rsidRDefault="00E8717F" w:rsidP="00C100F6">
            <w:pPr>
              <w:jc w:val="center"/>
            </w:pPr>
            <w:r w:rsidRPr="00731EED">
              <w:t>0</w:t>
            </w:r>
          </w:p>
        </w:tc>
        <w:tc>
          <w:tcPr>
            <w:tcW w:w="909" w:type="dxa"/>
            <w:shd w:val="clear" w:color="auto" w:fill="auto"/>
            <w:tcMar>
              <w:left w:w="57" w:type="dxa"/>
              <w:right w:w="57" w:type="dxa"/>
            </w:tcMar>
            <w:vAlign w:val="center"/>
          </w:tcPr>
          <w:p w:rsidR="00E8717F" w:rsidRPr="00731EED" w:rsidRDefault="00E8717F" w:rsidP="00C100F6">
            <w:pPr>
              <w:jc w:val="center"/>
            </w:pPr>
            <w:r w:rsidRPr="00731EED">
              <w:t>0</w:t>
            </w:r>
          </w:p>
        </w:tc>
        <w:tc>
          <w:tcPr>
            <w:tcW w:w="934" w:type="dxa"/>
            <w:shd w:val="clear" w:color="auto" w:fill="auto"/>
            <w:tcMar>
              <w:left w:w="57" w:type="dxa"/>
              <w:right w:w="57" w:type="dxa"/>
            </w:tcMar>
            <w:vAlign w:val="center"/>
          </w:tcPr>
          <w:p w:rsidR="00E8717F" w:rsidRPr="00731EED" w:rsidRDefault="00E8717F" w:rsidP="00C100F6">
            <w:pPr>
              <w:jc w:val="center"/>
            </w:pPr>
            <w:r w:rsidRPr="00731EED">
              <w:t>0</w:t>
            </w:r>
          </w:p>
        </w:tc>
        <w:tc>
          <w:tcPr>
            <w:tcW w:w="992" w:type="dxa"/>
            <w:shd w:val="clear" w:color="auto" w:fill="auto"/>
            <w:tcMar>
              <w:left w:w="57" w:type="dxa"/>
              <w:right w:w="57" w:type="dxa"/>
            </w:tcMar>
            <w:vAlign w:val="center"/>
          </w:tcPr>
          <w:p w:rsidR="00E8717F" w:rsidRPr="00731EED" w:rsidRDefault="00E8717F" w:rsidP="00C100F6">
            <w:pPr>
              <w:jc w:val="center"/>
            </w:pPr>
            <w:r w:rsidRPr="00731EED">
              <w:t>0</w:t>
            </w:r>
          </w:p>
        </w:tc>
        <w:tc>
          <w:tcPr>
            <w:tcW w:w="992" w:type="dxa"/>
            <w:vAlign w:val="center"/>
          </w:tcPr>
          <w:p w:rsidR="00E8717F" w:rsidRPr="00731EED" w:rsidRDefault="00E8717F" w:rsidP="00C100F6">
            <w:pPr>
              <w:jc w:val="center"/>
            </w:pPr>
            <w:r w:rsidRPr="00731EED">
              <w:t>0</w:t>
            </w:r>
          </w:p>
        </w:tc>
      </w:tr>
      <w:tr w:rsidR="00E8717F" w:rsidRPr="00731EED" w:rsidTr="00C100F6">
        <w:trPr>
          <w:trHeight w:val="255"/>
        </w:trPr>
        <w:tc>
          <w:tcPr>
            <w:tcW w:w="2360" w:type="dxa"/>
            <w:shd w:val="clear" w:color="auto" w:fill="auto"/>
            <w:tcMar>
              <w:left w:w="57" w:type="dxa"/>
              <w:right w:w="57" w:type="dxa"/>
            </w:tcMar>
            <w:vAlign w:val="center"/>
          </w:tcPr>
          <w:p w:rsidR="00E8717F" w:rsidRPr="00731EED" w:rsidRDefault="00E8717F" w:rsidP="00C100F6">
            <w:r w:rsidRPr="00731EED">
              <w:t>Лесные хозяйства</w:t>
            </w:r>
          </w:p>
        </w:tc>
        <w:tc>
          <w:tcPr>
            <w:tcW w:w="992" w:type="dxa"/>
            <w:shd w:val="clear" w:color="auto" w:fill="auto"/>
            <w:noWrap/>
            <w:tcMar>
              <w:left w:w="57" w:type="dxa"/>
              <w:right w:w="57" w:type="dxa"/>
            </w:tcMar>
            <w:vAlign w:val="center"/>
          </w:tcPr>
          <w:p w:rsidR="00E8717F" w:rsidRPr="00731EED" w:rsidRDefault="00E8717F" w:rsidP="00C100F6">
            <w:pPr>
              <w:jc w:val="center"/>
            </w:pPr>
            <w:r w:rsidRPr="00731EED">
              <w:t>0</w:t>
            </w:r>
          </w:p>
        </w:tc>
        <w:tc>
          <w:tcPr>
            <w:tcW w:w="992" w:type="dxa"/>
            <w:shd w:val="clear" w:color="auto" w:fill="auto"/>
            <w:tcMar>
              <w:left w:w="57" w:type="dxa"/>
              <w:right w:w="57" w:type="dxa"/>
            </w:tcMar>
            <w:vAlign w:val="center"/>
          </w:tcPr>
          <w:p w:rsidR="00E8717F" w:rsidRPr="00731EED" w:rsidRDefault="00E8717F" w:rsidP="00C100F6">
            <w:pPr>
              <w:jc w:val="center"/>
            </w:pPr>
            <w:r w:rsidRPr="00731EED">
              <w:t>0</w:t>
            </w:r>
          </w:p>
        </w:tc>
        <w:tc>
          <w:tcPr>
            <w:tcW w:w="799" w:type="dxa"/>
            <w:shd w:val="clear" w:color="auto" w:fill="auto"/>
            <w:noWrap/>
            <w:tcMar>
              <w:left w:w="57" w:type="dxa"/>
              <w:right w:w="57" w:type="dxa"/>
            </w:tcMar>
            <w:vAlign w:val="center"/>
          </w:tcPr>
          <w:p w:rsidR="00E8717F" w:rsidRPr="00731EED" w:rsidRDefault="00E8717F" w:rsidP="00C100F6">
            <w:pPr>
              <w:jc w:val="center"/>
            </w:pPr>
            <w:r w:rsidRPr="00731EED">
              <w:t>0</w:t>
            </w:r>
          </w:p>
        </w:tc>
        <w:tc>
          <w:tcPr>
            <w:tcW w:w="902" w:type="dxa"/>
            <w:shd w:val="clear" w:color="auto" w:fill="auto"/>
            <w:noWrap/>
            <w:tcMar>
              <w:left w:w="57" w:type="dxa"/>
              <w:right w:w="57" w:type="dxa"/>
            </w:tcMar>
            <w:vAlign w:val="center"/>
          </w:tcPr>
          <w:p w:rsidR="00E8717F" w:rsidRPr="00731EED" w:rsidRDefault="00E8717F" w:rsidP="00C100F6">
            <w:pPr>
              <w:jc w:val="center"/>
            </w:pPr>
            <w:r w:rsidRPr="00731EED">
              <w:t>0</w:t>
            </w:r>
          </w:p>
        </w:tc>
        <w:tc>
          <w:tcPr>
            <w:tcW w:w="909" w:type="dxa"/>
            <w:shd w:val="clear" w:color="auto" w:fill="auto"/>
            <w:tcMar>
              <w:left w:w="57" w:type="dxa"/>
              <w:right w:w="57" w:type="dxa"/>
            </w:tcMar>
            <w:vAlign w:val="center"/>
          </w:tcPr>
          <w:p w:rsidR="00E8717F" w:rsidRPr="00731EED" w:rsidRDefault="00E8717F" w:rsidP="00C100F6">
            <w:pPr>
              <w:jc w:val="center"/>
            </w:pPr>
            <w:r w:rsidRPr="00731EED">
              <w:t>0</w:t>
            </w:r>
          </w:p>
        </w:tc>
        <w:tc>
          <w:tcPr>
            <w:tcW w:w="934" w:type="dxa"/>
            <w:shd w:val="clear" w:color="auto" w:fill="auto"/>
            <w:tcMar>
              <w:left w:w="57" w:type="dxa"/>
              <w:right w:w="57" w:type="dxa"/>
            </w:tcMar>
            <w:vAlign w:val="center"/>
          </w:tcPr>
          <w:p w:rsidR="00E8717F" w:rsidRPr="00731EED" w:rsidRDefault="00E8717F" w:rsidP="00C100F6">
            <w:pPr>
              <w:jc w:val="center"/>
            </w:pPr>
            <w:r w:rsidRPr="00731EED">
              <w:t>0</w:t>
            </w:r>
          </w:p>
        </w:tc>
        <w:tc>
          <w:tcPr>
            <w:tcW w:w="992" w:type="dxa"/>
            <w:shd w:val="clear" w:color="auto" w:fill="auto"/>
            <w:tcMar>
              <w:left w:w="57" w:type="dxa"/>
              <w:right w:w="57" w:type="dxa"/>
            </w:tcMar>
            <w:vAlign w:val="center"/>
          </w:tcPr>
          <w:p w:rsidR="00E8717F" w:rsidRPr="00731EED" w:rsidRDefault="00E8717F" w:rsidP="00C100F6">
            <w:pPr>
              <w:jc w:val="center"/>
            </w:pPr>
            <w:r w:rsidRPr="00731EED">
              <w:t>0</w:t>
            </w:r>
          </w:p>
        </w:tc>
        <w:tc>
          <w:tcPr>
            <w:tcW w:w="992" w:type="dxa"/>
            <w:vAlign w:val="center"/>
          </w:tcPr>
          <w:p w:rsidR="00E8717F" w:rsidRPr="00731EED" w:rsidRDefault="00E8717F" w:rsidP="00C100F6">
            <w:pPr>
              <w:jc w:val="center"/>
            </w:pPr>
            <w:r w:rsidRPr="00731EED">
              <w:t>0</w:t>
            </w:r>
          </w:p>
        </w:tc>
      </w:tr>
      <w:tr w:rsidR="00E8717F" w:rsidRPr="00731EED" w:rsidTr="00C100F6">
        <w:trPr>
          <w:trHeight w:val="255"/>
        </w:trPr>
        <w:tc>
          <w:tcPr>
            <w:tcW w:w="2360" w:type="dxa"/>
            <w:shd w:val="clear" w:color="auto" w:fill="auto"/>
            <w:tcMar>
              <w:left w:w="57" w:type="dxa"/>
              <w:right w:w="57" w:type="dxa"/>
            </w:tcMar>
            <w:vAlign w:val="center"/>
          </w:tcPr>
          <w:p w:rsidR="00E8717F" w:rsidRPr="00731EED" w:rsidRDefault="00E8717F" w:rsidP="00C100F6">
            <w:r w:rsidRPr="00731EED">
              <w:t>Прочие</w:t>
            </w:r>
          </w:p>
        </w:tc>
        <w:tc>
          <w:tcPr>
            <w:tcW w:w="992" w:type="dxa"/>
            <w:shd w:val="clear" w:color="auto" w:fill="auto"/>
            <w:noWrap/>
            <w:tcMar>
              <w:left w:w="57" w:type="dxa"/>
              <w:right w:w="57" w:type="dxa"/>
            </w:tcMar>
            <w:vAlign w:val="center"/>
          </w:tcPr>
          <w:p w:rsidR="00E8717F" w:rsidRPr="00731EED" w:rsidRDefault="00E8717F" w:rsidP="00C100F6">
            <w:pPr>
              <w:jc w:val="center"/>
              <w:rPr>
                <w:lang w:val="en-US"/>
              </w:rPr>
            </w:pPr>
            <w:r w:rsidRPr="00731EED">
              <w:rPr>
                <w:lang w:val="en-US"/>
              </w:rPr>
              <w:t>0</w:t>
            </w:r>
          </w:p>
        </w:tc>
        <w:tc>
          <w:tcPr>
            <w:tcW w:w="992" w:type="dxa"/>
            <w:shd w:val="clear" w:color="auto" w:fill="auto"/>
            <w:tcMar>
              <w:left w:w="57" w:type="dxa"/>
              <w:right w:w="57" w:type="dxa"/>
            </w:tcMar>
            <w:vAlign w:val="center"/>
          </w:tcPr>
          <w:p w:rsidR="00E8717F" w:rsidRPr="0016717B" w:rsidRDefault="00E8717F" w:rsidP="00C100F6">
            <w:pPr>
              <w:jc w:val="center"/>
            </w:pPr>
            <w:r>
              <w:t>1603,9</w:t>
            </w:r>
          </w:p>
        </w:tc>
        <w:tc>
          <w:tcPr>
            <w:tcW w:w="799" w:type="dxa"/>
            <w:shd w:val="clear" w:color="auto" w:fill="auto"/>
            <w:noWrap/>
            <w:tcMar>
              <w:left w:w="57" w:type="dxa"/>
              <w:right w:w="57" w:type="dxa"/>
            </w:tcMar>
            <w:vAlign w:val="center"/>
          </w:tcPr>
          <w:p w:rsidR="00E8717F" w:rsidRPr="00731EED" w:rsidRDefault="00E8717F" w:rsidP="00C100F6">
            <w:pPr>
              <w:jc w:val="center"/>
              <w:rPr>
                <w:lang w:val="en-US"/>
              </w:rPr>
            </w:pPr>
            <w:r w:rsidRPr="00731EED">
              <w:rPr>
                <w:lang w:val="en-US"/>
              </w:rPr>
              <w:t>0</w:t>
            </w:r>
          </w:p>
        </w:tc>
        <w:tc>
          <w:tcPr>
            <w:tcW w:w="902" w:type="dxa"/>
            <w:shd w:val="clear" w:color="auto" w:fill="auto"/>
            <w:noWrap/>
            <w:tcMar>
              <w:left w:w="57" w:type="dxa"/>
              <w:right w:w="57" w:type="dxa"/>
            </w:tcMar>
            <w:vAlign w:val="center"/>
          </w:tcPr>
          <w:p w:rsidR="00E8717F" w:rsidRPr="00731EED" w:rsidRDefault="00E8717F" w:rsidP="00C100F6">
            <w:pPr>
              <w:jc w:val="center"/>
              <w:rPr>
                <w:lang w:val="en-US"/>
              </w:rPr>
            </w:pPr>
            <w:r w:rsidRPr="00731EED">
              <w:rPr>
                <w:lang w:val="en-US"/>
              </w:rPr>
              <w:t>0</w:t>
            </w:r>
          </w:p>
        </w:tc>
        <w:tc>
          <w:tcPr>
            <w:tcW w:w="909" w:type="dxa"/>
            <w:shd w:val="clear" w:color="auto" w:fill="auto"/>
            <w:tcMar>
              <w:left w:w="57" w:type="dxa"/>
              <w:right w:w="57" w:type="dxa"/>
            </w:tcMar>
            <w:vAlign w:val="center"/>
          </w:tcPr>
          <w:p w:rsidR="00E8717F" w:rsidRPr="00731EED" w:rsidRDefault="00E8717F" w:rsidP="00C100F6">
            <w:pPr>
              <w:jc w:val="center"/>
            </w:pPr>
            <w:r w:rsidRPr="00731EED">
              <w:t>0</w:t>
            </w:r>
          </w:p>
        </w:tc>
        <w:tc>
          <w:tcPr>
            <w:tcW w:w="934" w:type="dxa"/>
            <w:shd w:val="clear" w:color="auto" w:fill="auto"/>
            <w:tcMar>
              <w:left w:w="57" w:type="dxa"/>
              <w:right w:w="57" w:type="dxa"/>
            </w:tcMar>
            <w:vAlign w:val="center"/>
          </w:tcPr>
          <w:p w:rsidR="00E8717F" w:rsidRPr="00731EED" w:rsidRDefault="00E8717F" w:rsidP="00C100F6">
            <w:pPr>
              <w:jc w:val="center"/>
            </w:pPr>
            <w:r w:rsidRPr="00731EED">
              <w:t>0</w:t>
            </w:r>
          </w:p>
        </w:tc>
        <w:tc>
          <w:tcPr>
            <w:tcW w:w="992" w:type="dxa"/>
            <w:shd w:val="clear" w:color="auto" w:fill="auto"/>
            <w:tcMar>
              <w:left w:w="57" w:type="dxa"/>
              <w:right w:w="57" w:type="dxa"/>
            </w:tcMar>
            <w:vAlign w:val="center"/>
          </w:tcPr>
          <w:p w:rsidR="00E8717F" w:rsidRPr="00731EED" w:rsidRDefault="00E8717F" w:rsidP="00C100F6">
            <w:pPr>
              <w:jc w:val="center"/>
              <w:rPr>
                <w:lang w:val="en-US"/>
              </w:rPr>
            </w:pPr>
            <w:r w:rsidRPr="00731EED">
              <w:rPr>
                <w:lang w:val="en-US"/>
              </w:rPr>
              <w:t>0</w:t>
            </w:r>
          </w:p>
        </w:tc>
        <w:tc>
          <w:tcPr>
            <w:tcW w:w="992" w:type="dxa"/>
            <w:vAlign w:val="center"/>
          </w:tcPr>
          <w:p w:rsidR="00E8717F" w:rsidRPr="0016717B" w:rsidRDefault="00E8717F" w:rsidP="00C100F6">
            <w:pPr>
              <w:jc w:val="center"/>
            </w:pPr>
            <w:r>
              <w:t>1603,9</w:t>
            </w:r>
          </w:p>
        </w:tc>
      </w:tr>
      <w:tr w:rsidR="00E8717F" w:rsidRPr="00731EED" w:rsidTr="00C100F6">
        <w:trPr>
          <w:trHeight w:val="510"/>
        </w:trPr>
        <w:tc>
          <w:tcPr>
            <w:tcW w:w="2360" w:type="dxa"/>
            <w:shd w:val="clear" w:color="auto" w:fill="auto"/>
            <w:tcMar>
              <w:left w:w="57" w:type="dxa"/>
              <w:right w:w="57" w:type="dxa"/>
            </w:tcMar>
            <w:vAlign w:val="center"/>
          </w:tcPr>
          <w:p w:rsidR="00E8717F" w:rsidRPr="00731EED" w:rsidRDefault="00E8717F" w:rsidP="00C100F6">
            <w:pPr>
              <w:rPr>
                <w:b/>
                <w:bCs/>
              </w:rPr>
            </w:pPr>
            <w:r w:rsidRPr="00731EED">
              <w:rPr>
                <w:b/>
                <w:bCs/>
              </w:rPr>
              <w:t>Всего потребление тепла</w:t>
            </w:r>
          </w:p>
        </w:tc>
        <w:tc>
          <w:tcPr>
            <w:tcW w:w="992" w:type="dxa"/>
            <w:shd w:val="clear" w:color="auto" w:fill="auto"/>
            <w:noWrap/>
            <w:tcMar>
              <w:left w:w="57" w:type="dxa"/>
              <w:right w:w="57" w:type="dxa"/>
            </w:tcMar>
            <w:vAlign w:val="center"/>
          </w:tcPr>
          <w:p w:rsidR="00E8717F" w:rsidRPr="00731EED" w:rsidRDefault="00E8717F" w:rsidP="00C100F6">
            <w:pPr>
              <w:jc w:val="center"/>
              <w:rPr>
                <w:b/>
                <w:bCs/>
              </w:rPr>
            </w:pPr>
            <w:r>
              <w:rPr>
                <w:b/>
                <w:bCs/>
              </w:rPr>
              <w:t>39 6</w:t>
            </w:r>
            <w:r w:rsidRPr="00731EED">
              <w:rPr>
                <w:b/>
                <w:bCs/>
              </w:rPr>
              <w:t>30</w:t>
            </w:r>
          </w:p>
        </w:tc>
        <w:tc>
          <w:tcPr>
            <w:tcW w:w="992" w:type="dxa"/>
            <w:shd w:val="clear" w:color="auto" w:fill="auto"/>
            <w:noWrap/>
            <w:tcMar>
              <w:left w:w="57" w:type="dxa"/>
              <w:right w:w="57" w:type="dxa"/>
            </w:tcMar>
            <w:vAlign w:val="center"/>
          </w:tcPr>
          <w:p w:rsidR="00E8717F" w:rsidRPr="00731EED" w:rsidRDefault="00E8717F" w:rsidP="00C100F6">
            <w:pPr>
              <w:jc w:val="center"/>
              <w:rPr>
                <w:b/>
                <w:bCs/>
              </w:rPr>
            </w:pPr>
            <w:r>
              <w:rPr>
                <w:b/>
                <w:bCs/>
              </w:rPr>
              <w:t>20064,44</w:t>
            </w:r>
          </w:p>
        </w:tc>
        <w:tc>
          <w:tcPr>
            <w:tcW w:w="799" w:type="dxa"/>
            <w:shd w:val="clear" w:color="auto" w:fill="auto"/>
            <w:noWrap/>
            <w:tcMar>
              <w:left w:w="57" w:type="dxa"/>
              <w:right w:w="57" w:type="dxa"/>
            </w:tcMar>
            <w:vAlign w:val="center"/>
          </w:tcPr>
          <w:p w:rsidR="00E8717F" w:rsidRPr="00731EED" w:rsidRDefault="00E8717F" w:rsidP="00C100F6">
            <w:pPr>
              <w:jc w:val="center"/>
              <w:rPr>
                <w:b/>
                <w:bCs/>
                <w:lang w:val="en-US"/>
              </w:rPr>
            </w:pPr>
            <w:r>
              <w:rPr>
                <w:b/>
                <w:bCs/>
              </w:rPr>
              <w:t>0</w:t>
            </w:r>
          </w:p>
        </w:tc>
        <w:tc>
          <w:tcPr>
            <w:tcW w:w="902" w:type="dxa"/>
            <w:shd w:val="clear" w:color="auto" w:fill="auto"/>
            <w:noWrap/>
            <w:tcMar>
              <w:left w:w="57" w:type="dxa"/>
              <w:right w:w="57" w:type="dxa"/>
            </w:tcMar>
            <w:vAlign w:val="center"/>
          </w:tcPr>
          <w:p w:rsidR="00E8717F" w:rsidRPr="00731EED" w:rsidRDefault="00E8717F" w:rsidP="00C100F6">
            <w:pPr>
              <w:jc w:val="center"/>
              <w:rPr>
                <w:b/>
                <w:bCs/>
                <w:lang w:val="en-US"/>
              </w:rPr>
            </w:pPr>
            <w:r>
              <w:rPr>
                <w:b/>
                <w:bCs/>
              </w:rPr>
              <w:t>0</w:t>
            </w:r>
          </w:p>
        </w:tc>
        <w:tc>
          <w:tcPr>
            <w:tcW w:w="909" w:type="dxa"/>
            <w:shd w:val="clear" w:color="auto" w:fill="auto"/>
            <w:noWrap/>
            <w:tcMar>
              <w:left w:w="57" w:type="dxa"/>
              <w:right w:w="57" w:type="dxa"/>
            </w:tcMar>
            <w:vAlign w:val="center"/>
          </w:tcPr>
          <w:p w:rsidR="00E8717F" w:rsidRPr="00731EED" w:rsidRDefault="00E8717F" w:rsidP="00C100F6">
            <w:pPr>
              <w:jc w:val="center"/>
              <w:rPr>
                <w:b/>
                <w:bCs/>
              </w:rPr>
            </w:pPr>
            <w:r w:rsidRPr="00731EED">
              <w:rPr>
                <w:b/>
                <w:bCs/>
              </w:rPr>
              <w:t>0</w:t>
            </w:r>
          </w:p>
        </w:tc>
        <w:tc>
          <w:tcPr>
            <w:tcW w:w="934" w:type="dxa"/>
            <w:shd w:val="clear" w:color="auto" w:fill="auto"/>
            <w:noWrap/>
            <w:tcMar>
              <w:left w:w="57" w:type="dxa"/>
              <w:right w:w="57" w:type="dxa"/>
            </w:tcMar>
            <w:vAlign w:val="center"/>
          </w:tcPr>
          <w:p w:rsidR="00E8717F" w:rsidRPr="00731EED" w:rsidRDefault="00E8717F" w:rsidP="00C100F6">
            <w:pPr>
              <w:jc w:val="center"/>
              <w:rPr>
                <w:b/>
                <w:bCs/>
              </w:rPr>
            </w:pPr>
            <w:r w:rsidRPr="00731EED">
              <w:rPr>
                <w:b/>
                <w:bCs/>
              </w:rPr>
              <w:t>0</w:t>
            </w:r>
          </w:p>
        </w:tc>
        <w:tc>
          <w:tcPr>
            <w:tcW w:w="992" w:type="dxa"/>
            <w:shd w:val="clear" w:color="auto" w:fill="auto"/>
            <w:noWrap/>
            <w:tcMar>
              <w:left w:w="57" w:type="dxa"/>
              <w:right w:w="57" w:type="dxa"/>
            </w:tcMar>
            <w:vAlign w:val="center"/>
          </w:tcPr>
          <w:p w:rsidR="00E8717F" w:rsidRPr="00731EED" w:rsidRDefault="00E8717F" w:rsidP="00C100F6">
            <w:pPr>
              <w:jc w:val="center"/>
              <w:rPr>
                <w:b/>
                <w:bCs/>
              </w:rPr>
            </w:pPr>
            <w:r>
              <w:rPr>
                <w:b/>
                <w:bCs/>
              </w:rPr>
              <w:t>39630</w:t>
            </w:r>
          </w:p>
        </w:tc>
        <w:tc>
          <w:tcPr>
            <w:tcW w:w="992" w:type="dxa"/>
            <w:vAlign w:val="center"/>
          </w:tcPr>
          <w:p w:rsidR="00E8717F" w:rsidRPr="00731EED" w:rsidRDefault="00E8717F" w:rsidP="00C100F6">
            <w:pPr>
              <w:jc w:val="center"/>
              <w:rPr>
                <w:b/>
                <w:bCs/>
              </w:rPr>
            </w:pPr>
            <w:r>
              <w:rPr>
                <w:b/>
                <w:bCs/>
              </w:rPr>
              <w:t>20064,44</w:t>
            </w:r>
          </w:p>
        </w:tc>
      </w:tr>
    </w:tbl>
    <w:p w:rsidR="00E8717F" w:rsidRPr="002406B5" w:rsidRDefault="00E8717F" w:rsidP="00E8717F">
      <w:pPr>
        <w:spacing w:line="276" w:lineRule="auto"/>
        <w:jc w:val="both"/>
        <w:rPr>
          <w:sz w:val="28"/>
          <w:szCs w:val="28"/>
        </w:rPr>
        <w:sectPr w:rsidR="00E8717F" w:rsidRPr="002406B5" w:rsidSect="00B7574F">
          <w:pgSz w:w="11907" w:h="16840" w:code="9"/>
          <w:pgMar w:top="1077" w:right="851" w:bottom="1077" w:left="1418" w:header="720" w:footer="0" w:gutter="0"/>
          <w:pgBorders w:offsetFrom="page">
            <w:bottom w:val="thinThickSmallGap" w:sz="12" w:space="24" w:color="948A54"/>
            <w:right w:val="single" w:sz="8" w:space="24" w:color="948A54"/>
          </w:pgBorders>
          <w:cols w:space="708"/>
          <w:docGrid w:linePitch="212"/>
        </w:sectPr>
      </w:pPr>
    </w:p>
    <w:p w:rsidR="00E8717F" w:rsidRDefault="00E8717F" w:rsidP="00E8717F"/>
    <w:p w:rsidR="00E8717F" w:rsidRPr="008A009D" w:rsidRDefault="00E8717F" w:rsidP="003D7141">
      <w:pPr>
        <w:pStyle w:val="af"/>
        <w:keepNext/>
        <w:numPr>
          <w:ilvl w:val="0"/>
          <w:numId w:val="11"/>
        </w:numPr>
        <w:spacing w:line="276" w:lineRule="auto"/>
        <w:ind w:left="0" w:firstLine="0"/>
        <w:jc w:val="center"/>
        <w:outlineLvl w:val="1"/>
        <w:rPr>
          <w:b/>
          <w:bCs/>
          <w:vanish/>
          <w:color w:val="000080"/>
          <w:szCs w:val="20"/>
        </w:rPr>
      </w:pPr>
      <w:bookmarkStart w:id="459" w:name="_Toc266803662"/>
      <w:bookmarkStart w:id="460" w:name="_Toc266894441"/>
      <w:bookmarkStart w:id="461" w:name="_Toc266894770"/>
      <w:bookmarkStart w:id="462" w:name="_Toc266915113"/>
      <w:bookmarkStart w:id="463" w:name="_Toc266915441"/>
      <w:bookmarkStart w:id="464" w:name="_Toc267000104"/>
      <w:bookmarkStart w:id="465" w:name="_Toc267062427"/>
      <w:bookmarkStart w:id="466" w:name="_Toc267074388"/>
      <w:bookmarkStart w:id="467" w:name="_Toc267074697"/>
      <w:bookmarkStart w:id="468" w:name="_Toc267148903"/>
      <w:bookmarkStart w:id="469" w:name="_Toc267258904"/>
      <w:bookmarkStart w:id="470" w:name="_Toc272316304"/>
      <w:bookmarkStart w:id="471" w:name="_Toc272341953"/>
      <w:bookmarkStart w:id="472" w:name="_Toc272342262"/>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rsidR="00E8717F" w:rsidRPr="008A009D" w:rsidRDefault="00E8717F" w:rsidP="003D7141">
      <w:pPr>
        <w:pStyle w:val="af"/>
        <w:keepNext/>
        <w:numPr>
          <w:ilvl w:val="0"/>
          <w:numId w:val="11"/>
        </w:numPr>
        <w:spacing w:line="276" w:lineRule="auto"/>
        <w:ind w:left="0" w:firstLine="0"/>
        <w:jc w:val="center"/>
        <w:outlineLvl w:val="1"/>
        <w:rPr>
          <w:b/>
          <w:bCs/>
          <w:vanish/>
          <w:color w:val="000080"/>
          <w:szCs w:val="20"/>
        </w:rPr>
      </w:pPr>
      <w:bookmarkStart w:id="473" w:name="_Toc266803663"/>
      <w:bookmarkStart w:id="474" w:name="_Toc266894442"/>
      <w:bookmarkStart w:id="475" w:name="_Toc266894771"/>
      <w:bookmarkStart w:id="476" w:name="_Toc266915114"/>
      <w:bookmarkStart w:id="477" w:name="_Toc266915442"/>
      <w:bookmarkStart w:id="478" w:name="_Toc267000105"/>
      <w:bookmarkStart w:id="479" w:name="_Toc267062428"/>
      <w:bookmarkStart w:id="480" w:name="_Toc267074389"/>
      <w:bookmarkStart w:id="481" w:name="_Toc267074698"/>
      <w:bookmarkStart w:id="482" w:name="_Toc267148904"/>
      <w:bookmarkStart w:id="483" w:name="_Toc267258905"/>
      <w:bookmarkStart w:id="484" w:name="_Toc272316305"/>
      <w:bookmarkStart w:id="485" w:name="_Toc272341954"/>
      <w:bookmarkStart w:id="486" w:name="_Toc272342263"/>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rsidR="00E8717F" w:rsidRPr="008A009D" w:rsidRDefault="00E8717F" w:rsidP="003D7141">
      <w:pPr>
        <w:pStyle w:val="af"/>
        <w:keepNext/>
        <w:numPr>
          <w:ilvl w:val="0"/>
          <w:numId w:val="11"/>
        </w:numPr>
        <w:spacing w:line="276" w:lineRule="auto"/>
        <w:ind w:left="0" w:firstLine="0"/>
        <w:jc w:val="center"/>
        <w:outlineLvl w:val="1"/>
        <w:rPr>
          <w:b/>
          <w:bCs/>
          <w:vanish/>
          <w:color w:val="000080"/>
          <w:szCs w:val="20"/>
        </w:rPr>
      </w:pPr>
      <w:bookmarkStart w:id="487" w:name="_Toc266803664"/>
      <w:bookmarkStart w:id="488" w:name="_Toc266894443"/>
      <w:bookmarkStart w:id="489" w:name="_Toc266894772"/>
      <w:bookmarkStart w:id="490" w:name="_Toc266915115"/>
      <w:bookmarkStart w:id="491" w:name="_Toc266915443"/>
      <w:bookmarkStart w:id="492" w:name="_Toc267000106"/>
      <w:bookmarkStart w:id="493" w:name="_Toc267062429"/>
      <w:bookmarkStart w:id="494" w:name="_Toc267074390"/>
      <w:bookmarkStart w:id="495" w:name="_Toc267074699"/>
      <w:bookmarkStart w:id="496" w:name="_Toc267148905"/>
      <w:bookmarkStart w:id="497" w:name="_Toc267258906"/>
      <w:bookmarkStart w:id="498" w:name="_Toc272316306"/>
      <w:bookmarkStart w:id="499" w:name="_Toc272341955"/>
      <w:bookmarkStart w:id="500" w:name="_Toc272342264"/>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rsidR="00E8717F" w:rsidRPr="008A009D" w:rsidRDefault="00E8717F" w:rsidP="003D7141">
      <w:pPr>
        <w:pStyle w:val="af"/>
        <w:keepNext/>
        <w:numPr>
          <w:ilvl w:val="0"/>
          <w:numId w:val="11"/>
        </w:numPr>
        <w:spacing w:line="276" w:lineRule="auto"/>
        <w:ind w:left="0" w:firstLine="0"/>
        <w:jc w:val="center"/>
        <w:outlineLvl w:val="1"/>
        <w:rPr>
          <w:b/>
          <w:bCs/>
          <w:vanish/>
          <w:color w:val="000080"/>
          <w:szCs w:val="20"/>
        </w:rPr>
      </w:pPr>
      <w:bookmarkStart w:id="501" w:name="_Toc266803665"/>
      <w:bookmarkStart w:id="502" w:name="_Toc266894444"/>
      <w:bookmarkStart w:id="503" w:name="_Toc266894773"/>
      <w:bookmarkStart w:id="504" w:name="_Toc266915116"/>
      <w:bookmarkStart w:id="505" w:name="_Toc266915444"/>
      <w:bookmarkStart w:id="506" w:name="_Toc267000107"/>
      <w:bookmarkStart w:id="507" w:name="_Toc267062430"/>
      <w:bookmarkStart w:id="508" w:name="_Toc267074391"/>
      <w:bookmarkStart w:id="509" w:name="_Toc267074700"/>
      <w:bookmarkStart w:id="510" w:name="_Toc267148906"/>
      <w:bookmarkStart w:id="511" w:name="_Toc267258907"/>
      <w:bookmarkStart w:id="512" w:name="_Toc272316307"/>
      <w:bookmarkStart w:id="513" w:name="_Toc272341956"/>
      <w:bookmarkStart w:id="514" w:name="_Toc272342265"/>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rsidR="00E8717F" w:rsidRPr="008A009D" w:rsidRDefault="00E8717F" w:rsidP="003D7141">
      <w:pPr>
        <w:pStyle w:val="af"/>
        <w:keepNext/>
        <w:numPr>
          <w:ilvl w:val="0"/>
          <w:numId w:val="11"/>
        </w:numPr>
        <w:spacing w:line="276" w:lineRule="auto"/>
        <w:ind w:left="0" w:firstLine="0"/>
        <w:jc w:val="center"/>
        <w:outlineLvl w:val="1"/>
        <w:rPr>
          <w:b/>
          <w:bCs/>
          <w:vanish/>
          <w:color w:val="000080"/>
          <w:szCs w:val="20"/>
        </w:rPr>
      </w:pPr>
      <w:bookmarkStart w:id="515" w:name="_Toc266803666"/>
      <w:bookmarkStart w:id="516" w:name="_Toc266894445"/>
      <w:bookmarkStart w:id="517" w:name="_Toc266894774"/>
      <w:bookmarkStart w:id="518" w:name="_Toc266915117"/>
      <w:bookmarkStart w:id="519" w:name="_Toc266915445"/>
      <w:bookmarkStart w:id="520" w:name="_Toc267000108"/>
      <w:bookmarkStart w:id="521" w:name="_Toc267062431"/>
      <w:bookmarkStart w:id="522" w:name="_Toc267074392"/>
      <w:bookmarkStart w:id="523" w:name="_Toc267074701"/>
      <w:bookmarkStart w:id="524" w:name="_Toc267148907"/>
      <w:bookmarkStart w:id="525" w:name="_Toc267258908"/>
      <w:bookmarkStart w:id="526" w:name="_Toc272316308"/>
      <w:bookmarkStart w:id="527" w:name="_Toc272341957"/>
      <w:bookmarkStart w:id="528" w:name="_Toc272342266"/>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rsidR="00E8717F" w:rsidRPr="008A009D" w:rsidRDefault="00E8717F" w:rsidP="003D7141">
      <w:pPr>
        <w:pStyle w:val="af"/>
        <w:keepNext/>
        <w:numPr>
          <w:ilvl w:val="0"/>
          <w:numId w:val="11"/>
        </w:numPr>
        <w:spacing w:line="276" w:lineRule="auto"/>
        <w:ind w:left="0" w:firstLine="0"/>
        <w:jc w:val="center"/>
        <w:outlineLvl w:val="1"/>
        <w:rPr>
          <w:b/>
          <w:bCs/>
          <w:vanish/>
          <w:color w:val="000080"/>
          <w:szCs w:val="20"/>
        </w:rPr>
      </w:pPr>
      <w:bookmarkStart w:id="529" w:name="_Toc266803667"/>
      <w:bookmarkStart w:id="530" w:name="_Toc266894446"/>
      <w:bookmarkStart w:id="531" w:name="_Toc266894775"/>
      <w:bookmarkStart w:id="532" w:name="_Toc266915118"/>
      <w:bookmarkStart w:id="533" w:name="_Toc266915446"/>
      <w:bookmarkStart w:id="534" w:name="_Toc267000109"/>
      <w:bookmarkStart w:id="535" w:name="_Toc267062432"/>
      <w:bookmarkStart w:id="536" w:name="_Toc267074393"/>
      <w:bookmarkStart w:id="537" w:name="_Toc267074702"/>
      <w:bookmarkStart w:id="538" w:name="_Toc267148908"/>
      <w:bookmarkStart w:id="539" w:name="_Toc267258909"/>
      <w:bookmarkStart w:id="540" w:name="_Toc272316309"/>
      <w:bookmarkStart w:id="541" w:name="_Toc272341958"/>
      <w:bookmarkStart w:id="542" w:name="_Toc272342267"/>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rsidR="00E8717F" w:rsidRPr="008A009D" w:rsidRDefault="00E8717F" w:rsidP="003D7141">
      <w:pPr>
        <w:pStyle w:val="af"/>
        <w:keepNext/>
        <w:numPr>
          <w:ilvl w:val="1"/>
          <w:numId w:val="11"/>
        </w:numPr>
        <w:spacing w:line="276" w:lineRule="auto"/>
        <w:ind w:left="0" w:firstLine="0"/>
        <w:jc w:val="center"/>
        <w:outlineLvl w:val="1"/>
        <w:rPr>
          <w:b/>
          <w:bCs/>
          <w:vanish/>
          <w:color w:val="000080"/>
          <w:szCs w:val="20"/>
        </w:rPr>
      </w:pPr>
      <w:bookmarkStart w:id="543" w:name="_Toc266803668"/>
      <w:bookmarkStart w:id="544" w:name="_Toc266894447"/>
      <w:bookmarkStart w:id="545" w:name="_Toc266894776"/>
      <w:bookmarkStart w:id="546" w:name="_Toc266915119"/>
      <w:bookmarkStart w:id="547" w:name="_Toc266915447"/>
      <w:bookmarkStart w:id="548" w:name="_Toc267000110"/>
      <w:bookmarkStart w:id="549" w:name="_Toc267062433"/>
      <w:bookmarkStart w:id="550" w:name="_Toc267074394"/>
      <w:bookmarkStart w:id="551" w:name="_Toc267074703"/>
      <w:bookmarkStart w:id="552" w:name="_Toc267148909"/>
      <w:bookmarkStart w:id="553" w:name="_Toc267258910"/>
      <w:bookmarkStart w:id="554" w:name="_Toc272316310"/>
      <w:bookmarkStart w:id="555" w:name="_Toc272341959"/>
      <w:bookmarkStart w:id="556" w:name="_Toc272342268"/>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rsidR="00E8717F" w:rsidRPr="00132166" w:rsidRDefault="00E8717F" w:rsidP="003D7141">
      <w:pPr>
        <w:pStyle w:val="20"/>
        <w:numPr>
          <w:ilvl w:val="1"/>
          <w:numId w:val="11"/>
        </w:numPr>
        <w:spacing w:line="276" w:lineRule="auto"/>
        <w:ind w:left="0" w:firstLine="0"/>
        <w:rPr>
          <w:rFonts w:ascii="Times New Roman" w:hAnsi="Times New Roman"/>
        </w:rPr>
      </w:pPr>
      <w:r>
        <w:rPr>
          <w:rFonts w:ascii="Times New Roman" w:hAnsi="Times New Roman"/>
          <w:i/>
          <w:iCs/>
          <w:color w:val="000080"/>
        </w:rPr>
        <w:t xml:space="preserve"> </w:t>
      </w:r>
      <w:bookmarkStart w:id="557" w:name="_Toc272342269"/>
      <w:r>
        <w:rPr>
          <w:rFonts w:ascii="Times New Roman" w:hAnsi="Times New Roman"/>
          <w:i/>
          <w:iCs/>
          <w:color w:val="000080"/>
        </w:rPr>
        <w:t>Водоснабжение Мамадышского</w:t>
      </w:r>
      <w:r w:rsidRPr="002C2B27">
        <w:rPr>
          <w:rFonts w:ascii="Times New Roman" w:hAnsi="Times New Roman"/>
          <w:i/>
          <w:iCs/>
          <w:color w:val="000080"/>
        </w:rPr>
        <w:t xml:space="preserve"> муниципального района</w:t>
      </w:r>
      <w:bookmarkEnd w:id="557"/>
    </w:p>
    <w:p w:rsidR="00E8717F" w:rsidRPr="0019346C" w:rsidRDefault="00E8717F" w:rsidP="003D7141">
      <w:pPr>
        <w:pStyle w:val="af"/>
        <w:keepNext/>
        <w:numPr>
          <w:ilvl w:val="0"/>
          <w:numId w:val="13"/>
        </w:numPr>
        <w:spacing w:line="276" w:lineRule="auto"/>
        <w:ind w:left="0" w:firstLine="0"/>
        <w:jc w:val="center"/>
        <w:outlineLvl w:val="2"/>
        <w:rPr>
          <w:b/>
          <w:bCs/>
          <w:vanish/>
          <w:color w:val="17365D"/>
          <w:szCs w:val="28"/>
        </w:rPr>
      </w:pPr>
      <w:bookmarkStart w:id="558" w:name="_Toc266803670"/>
      <w:bookmarkStart w:id="559" w:name="_Toc266894449"/>
      <w:bookmarkStart w:id="560" w:name="_Toc266894778"/>
      <w:bookmarkStart w:id="561" w:name="_Toc266915121"/>
      <w:bookmarkStart w:id="562" w:name="_Toc266915449"/>
      <w:bookmarkStart w:id="563" w:name="_Toc267000112"/>
      <w:bookmarkStart w:id="564" w:name="_Toc267062435"/>
      <w:bookmarkStart w:id="565" w:name="_Toc267074396"/>
      <w:bookmarkStart w:id="566" w:name="_Toc267074705"/>
      <w:bookmarkStart w:id="567" w:name="_Toc267148911"/>
      <w:bookmarkStart w:id="568" w:name="_Toc267258912"/>
      <w:bookmarkStart w:id="569" w:name="_Toc272316312"/>
      <w:bookmarkStart w:id="570" w:name="_Toc272341961"/>
      <w:bookmarkStart w:id="571" w:name="_Toc272342270"/>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rsidR="00E8717F" w:rsidRPr="0019346C" w:rsidRDefault="00E8717F" w:rsidP="003D7141">
      <w:pPr>
        <w:pStyle w:val="af"/>
        <w:keepNext/>
        <w:numPr>
          <w:ilvl w:val="0"/>
          <w:numId w:val="13"/>
        </w:numPr>
        <w:spacing w:line="276" w:lineRule="auto"/>
        <w:ind w:left="0" w:firstLine="0"/>
        <w:jc w:val="center"/>
        <w:outlineLvl w:val="2"/>
        <w:rPr>
          <w:b/>
          <w:bCs/>
          <w:vanish/>
          <w:color w:val="17365D"/>
          <w:szCs w:val="28"/>
        </w:rPr>
      </w:pPr>
      <w:bookmarkStart w:id="572" w:name="_Toc266803671"/>
      <w:bookmarkStart w:id="573" w:name="_Toc266894450"/>
      <w:bookmarkStart w:id="574" w:name="_Toc266894779"/>
      <w:bookmarkStart w:id="575" w:name="_Toc266915122"/>
      <w:bookmarkStart w:id="576" w:name="_Toc266915450"/>
      <w:bookmarkStart w:id="577" w:name="_Toc267000113"/>
      <w:bookmarkStart w:id="578" w:name="_Toc267062436"/>
      <w:bookmarkStart w:id="579" w:name="_Toc267074397"/>
      <w:bookmarkStart w:id="580" w:name="_Toc267074706"/>
      <w:bookmarkStart w:id="581" w:name="_Toc267148912"/>
      <w:bookmarkStart w:id="582" w:name="_Toc267258913"/>
      <w:bookmarkStart w:id="583" w:name="_Toc272316313"/>
      <w:bookmarkStart w:id="584" w:name="_Toc272341962"/>
      <w:bookmarkStart w:id="585" w:name="_Toc2723422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rsidR="00E8717F" w:rsidRPr="0019346C" w:rsidRDefault="00E8717F" w:rsidP="003D7141">
      <w:pPr>
        <w:pStyle w:val="af"/>
        <w:keepNext/>
        <w:numPr>
          <w:ilvl w:val="0"/>
          <w:numId w:val="13"/>
        </w:numPr>
        <w:spacing w:line="276" w:lineRule="auto"/>
        <w:ind w:left="0" w:firstLine="0"/>
        <w:jc w:val="center"/>
        <w:outlineLvl w:val="2"/>
        <w:rPr>
          <w:b/>
          <w:bCs/>
          <w:vanish/>
          <w:color w:val="17365D"/>
          <w:szCs w:val="28"/>
        </w:rPr>
      </w:pPr>
      <w:bookmarkStart w:id="586" w:name="_Toc266803672"/>
      <w:bookmarkStart w:id="587" w:name="_Toc266894451"/>
      <w:bookmarkStart w:id="588" w:name="_Toc266894780"/>
      <w:bookmarkStart w:id="589" w:name="_Toc266915123"/>
      <w:bookmarkStart w:id="590" w:name="_Toc266915451"/>
      <w:bookmarkStart w:id="591" w:name="_Toc267000114"/>
      <w:bookmarkStart w:id="592" w:name="_Toc267062437"/>
      <w:bookmarkStart w:id="593" w:name="_Toc267074398"/>
      <w:bookmarkStart w:id="594" w:name="_Toc267074707"/>
      <w:bookmarkStart w:id="595" w:name="_Toc267148913"/>
      <w:bookmarkStart w:id="596" w:name="_Toc267258914"/>
      <w:bookmarkStart w:id="597" w:name="_Toc272316314"/>
      <w:bookmarkStart w:id="598" w:name="_Toc272341963"/>
      <w:bookmarkStart w:id="599" w:name="_Toc272342272"/>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rsidR="00E8717F" w:rsidRPr="0019346C" w:rsidRDefault="00E8717F" w:rsidP="003D7141">
      <w:pPr>
        <w:pStyle w:val="af"/>
        <w:keepNext/>
        <w:numPr>
          <w:ilvl w:val="0"/>
          <w:numId w:val="13"/>
        </w:numPr>
        <w:spacing w:line="276" w:lineRule="auto"/>
        <w:ind w:left="0" w:firstLine="0"/>
        <w:jc w:val="center"/>
        <w:outlineLvl w:val="2"/>
        <w:rPr>
          <w:b/>
          <w:bCs/>
          <w:vanish/>
          <w:color w:val="17365D"/>
          <w:szCs w:val="28"/>
        </w:rPr>
      </w:pPr>
      <w:bookmarkStart w:id="600" w:name="_Toc266803673"/>
      <w:bookmarkStart w:id="601" w:name="_Toc266894452"/>
      <w:bookmarkStart w:id="602" w:name="_Toc266894781"/>
      <w:bookmarkStart w:id="603" w:name="_Toc266915124"/>
      <w:bookmarkStart w:id="604" w:name="_Toc266915452"/>
      <w:bookmarkStart w:id="605" w:name="_Toc267000115"/>
      <w:bookmarkStart w:id="606" w:name="_Toc267062438"/>
      <w:bookmarkStart w:id="607" w:name="_Toc267074399"/>
      <w:bookmarkStart w:id="608" w:name="_Toc267074708"/>
      <w:bookmarkStart w:id="609" w:name="_Toc267148914"/>
      <w:bookmarkStart w:id="610" w:name="_Toc267258915"/>
      <w:bookmarkStart w:id="611" w:name="_Toc272316315"/>
      <w:bookmarkStart w:id="612" w:name="_Toc272341964"/>
      <w:bookmarkStart w:id="613" w:name="_Toc272342273"/>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rsidR="00E8717F" w:rsidRPr="0019346C" w:rsidRDefault="00E8717F" w:rsidP="003D7141">
      <w:pPr>
        <w:pStyle w:val="af"/>
        <w:keepNext/>
        <w:numPr>
          <w:ilvl w:val="0"/>
          <w:numId w:val="13"/>
        </w:numPr>
        <w:spacing w:line="276" w:lineRule="auto"/>
        <w:ind w:left="0" w:firstLine="0"/>
        <w:jc w:val="center"/>
        <w:outlineLvl w:val="2"/>
        <w:rPr>
          <w:b/>
          <w:bCs/>
          <w:vanish/>
          <w:color w:val="17365D"/>
          <w:szCs w:val="28"/>
        </w:rPr>
      </w:pPr>
      <w:bookmarkStart w:id="614" w:name="_Toc266803674"/>
      <w:bookmarkStart w:id="615" w:name="_Toc266894453"/>
      <w:bookmarkStart w:id="616" w:name="_Toc266894782"/>
      <w:bookmarkStart w:id="617" w:name="_Toc266915125"/>
      <w:bookmarkStart w:id="618" w:name="_Toc266915453"/>
      <w:bookmarkStart w:id="619" w:name="_Toc267000116"/>
      <w:bookmarkStart w:id="620" w:name="_Toc267062439"/>
      <w:bookmarkStart w:id="621" w:name="_Toc267074400"/>
      <w:bookmarkStart w:id="622" w:name="_Toc267074709"/>
      <w:bookmarkStart w:id="623" w:name="_Toc267148915"/>
      <w:bookmarkStart w:id="624" w:name="_Toc267258916"/>
      <w:bookmarkStart w:id="625" w:name="_Toc272316316"/>
      <w:bookmarkStart w:id="626" w:name="_Toc272341965"/>
      <w:bookmarkStart w:id="627" w:name="_Toc272342274"/>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rsidR="00E8717F" w:rsidRPr="0019346C" w:rsidRDefault="00E8717F" w:rsidP="003D7141">
      <w:pPr>
        <w:pStyle w:val="af"/>
        <w:keepNext/>
        <w:numPr>
          <w:ilvl w:val="0"/>
          <w:numId w:val="13"/>
        </w:numPr>
        <w:spacing w:line="276" w:lineRule="auto"/>
        <w:ind w:left="0" w:firstLine="0"/>
        <w:jc w:val="center"/>
        <w:outlineLvl w:val="2"/>
        <w:rPr>
          <w:b/>
          <w:bCs/>
          <w:vanish/>
          <w:color w:val="17365D"/>
          <w:szCs w:val="28"/>
        </w:rPr>
      </w:pPr>
      <w:bookmarkStart w:id="628" w:name="_Toc266803675"/>
      <w:bookmarkStart w:id="629" w:name="_Toc266894454"/>
      <w:bookmarkStart w:id="630" w:name="_Toc266894783"/>
      <w:bookmarkStart w:id="631" w:name="_Toc266915126"/>
      <w:bookmarkStart w:id="632" w:name="_Toc266915454"/>
      <w:bookmarkStart w:id="633" w:name="_Toc267000117"/>
      <w:bookmarkStart w:id="634" w:name="_Toc267062440"/>
      <w:bookmarkStart w:id="635" w:name="_Toc267074401"/>
      <w:bookmarkStart w:id="636" w:name="_Toc267074710"/>
      <w:bookmarkStart w:id="637" w:name="_Toc267148916"/>
      <w:bookmarkStart w:id="638" w:name="_Toc267258917"/>
      <w:bookmarkStart w:id="639" w:name="_Toc272316317"/>
      <w:bookmarkStart w:id="640" w:name="_Toc272341966"/>
      <w:bookmarkStart w:id="641" w:name="_Toc272342275"/>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rsidR="00E8717F" w:rsidRPr="0019346C" w:rsidRDefault="00E8717F" w:rsidP="003D7141">
      <w:pPr>
        <w:pStyle w:val="af"/>
        <w:keepNext/>
        <w:numPr>
          <w:ilvl w:val="1"/>
          <w:numId w:val="13"/>
        </w:numPr>
        <w:spacing w:line="276" w:lineRule="auto"/>
        <w:ind w:left="0" w:firstLine="0"/>
        <w:jc w:val="center"/>
        <w:outlineLvl w:val="2"/>
        <w:rPr>
          <w:b/>
          <w:bCs/>
          <w:vanish/>
          <w:color w:val="17365D"/>
          <w:szCs w:val="28"/>
        </w:rPr>
      </w:pPr>
      <w:bookmarkStart w:id="642" w:name="_Toc266803676"/>
      <w:bookmarkStart w:id="643" w:name="_Toc266894455"/>
      <w:bookmarkStart w:id="644" w:name="_Toc266894784"/>
      <w:bookmarkStart w:id="645" w:name="_Toc266915127"/>
      <w:bookmarkStart w:id="646" w:name="_Toc266915455"/>
      <w:bookmarkStart w:id="647" w:name="_Toc267000118"/>
      <w:bookmarkStart w:id="648" w:name="_Toc267062441"/>
      <w:bookmarkStart w:id="649" w:name="_Toc267074402"/>
      <w:bookmarkStart w:id="650" w:name="_Toc267074711"/>
      <w:bookmarkStart w:id="651" w:name="_Toc267148917"/>
      <w:bookmarkStart w:id="652" w:name="_Toc267258918"/>
      <w:bookmarkStart w:id="653" w:name="_Toc272316318"/>
      <w:bookmarkStart w:id="654" w:name="_Toc272341967"/>
      <w:bookmarkStart w:id="655" w:name="_Toc272342276"/>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rsidR="00E8717F" w:rsidRPr="0019346C" w:rsidRDefault="00E8717F" w:rsidP="003D7141">
      <w:pPr>
        <w:pStyle w:val="af"/>
        <w:keepNext/>
        <w:numPr>
          <w:ilvl w:val="1"/>
          <w:numId w:val="13"/>
        </w:numPr>
        <w:spacing w:line="276" w:lineRule="auto"/>
        <w:ind w:left="0" w:firstLine="0"/>
        <w:jc w:val="center"/>
        <w:outlineLvl w:val="2"/>
        <w:rPr>
          <w:b/>
          <w:bCs/>
          <w:vanish/>
          <w:color w:val="17365D"/>
          <w:szCs w:val="28"/>
        </w:rPr>
      </w:pPr>
      <w:bookmarkStart w:id="656" w:name="_Toc266803677"/>
      <w:bookmarkStart w:id="657" w:name="_Toc266894456"/>
      <w:bookmarkStart w:id="658" w:name="_Toc266894785"/>
      <w:bookmarkStart w:id="659" w:name="_Toc266915128"/>
      <w:bookmarkStart w:id="660" w:name="_Toc266915456"/>
      <w:bookmarkStart w:id="661" w:name="_Toc267000119"/>
      <w:bookmarkStart w:id="662" w:name="_Toc267062442"/>
      <w:bookmarkStart w:id="663" w:name="_Toc267074403"/>
      <w:bookmarkStart w:id="664" w:name="_Toc267074712"/>
      <w:bookmarkStart w:id="665" w:name="_Toc267148918"/>
      <w:bookmarkStart w:id="666" w:name="_Toc267258919"/>
      <w:bookmarkStart w:id="667" w:name="_Toc272316319"/>
      <w:bookmarkStart w:id="668" w:name="_Toc272341968"/>
      <w:bookmarkStart w:id="669" w:name="_Toc272342277"/>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rsidR="00E8717F" w:rsidRDefault="00E8717F" w:rsidP="003D7141">
      <w:pPr>
        <w:pStyle w:val="30"/>
        <w:numPr>
          <w:ilvl w:val="2"/>
          <w:numId w:val="13"/>
        </w:numPr>
        <w:spacing w:line="276" w:lineRule="auto"/>
        <w:ind w:left="0" w:firstLine="0"/>
        <w:jc w:val="center"/>
      </w:pPr>
      <w:bookmarkStart w:id="670" w:name="_Toc272342278"/>
      <w:r w:rsidRPr="008D7F81">
        <w:rPr>
          <w:color w:val="17365D"/>
          <w:szCs w:val="28"/>
        </w:rPr>
        <w:t>Основные показатели</w:t>
      </w:r>
      <w:bookmarkEnd w:id="670"/>
    </w:p>
    <w:p w:rsidR="00E8717F" w:rsidRDefault="00E8717F" w:rsidP="00E8717F"/>
    <w:p w:rsidR="00E8717F" w:rsidRPr="003F5DE8" w:rsidRDefault="00E8717F" w:rsidP="00E8717F">
      <w:pPr>
        <w:spacing w:line="276" w:lineRule="auto"/>
        <w:ind w:firstLine="709"/>
        <w:jc w:val="both"/>
        <w:rPr>
          <w:sz w:val="28"/>
          <w:szCs w:val="28"/>
        </w:rPr>
      </w:pPr>
      <w:r w:rsidRPr="003F5DE8">
        <w:rPr>
          <w:sz w:val="28"/>
          <w:szCs w:val="28"/>
        </w:rPr>
        <w:t xml:space="preserve">Общее водопотребление по всем категориям потребителей Мамадышского муниципального района в 2018 году оценивается в объеме </w:t>
      </w:r>
      <w:r>
        <w:rPr>
          <w:sz w:val="28"/>
          <w:szCs w:val="28"/>
        </w:rPr>
        <w:t>1153,5 тыс. куб.м. (ОАО «Мамадышский водоканал» - 674,9</w:t>
      </w:r>
      <w:r w:rsidRPr="003F5DE8">
        <w:rPr>
          <w:sz w:val="28"/>
          <w:szCs w:val="28"/>
        </w:rPr>
        <w:t xml:space="preserve"> тыс. куб.м.,</w:t>
      </w:r>
      <w:r>
        <w:rPr>
          <w:sz w:val="28"/>
          <w:szCs w:val="28"/>
        </w:rPr>
        <w:t xml:space="preserve"> ООО «ЦОП» - 478,6тыс. куб.м.) из них 937,9 тыс. куб.м. </w:t>
      </w:r>
      <w:r w:rsidRPr="003F5DE8">
        <w:rPr>
          <w:sz w:val="28"/>
          <w:szCs w:val="28"/>
        </w:rPr>
        <w:t xml:space="preserve">(более </w:t>
      </w:r>
      <w:r>
        <w:rPr>
          <w:sz w:val="28"/>
          <w:szCs w:val="28"/>
        </w:rPr>
        <w:t>81</w:t>
      </w:r>
      <w:r w:rsidRPr="003F5DE8">
        <w:rPr>
          <w:sz w:val="28"/>
          <w:szCs w:val="28"/>
        </w:rPr>
        <w:t>%) приходится на население</w:t>
      </w:r>
      <w:r>
        <w:rPr>
          <w:sz w:val="28"/>
          <w:szCs w:val="28"/>
        </w:rPr>
        <w:t xml:space="preserve"> (ОАО «Мамадышский водоканал»- 466,2</w:t>
      </w:r>
      <w:r w:rsidRPr="003F5DE8">
        <w:rPr>
          <w:sz w:val="28"/>
          <w:szCs w:val="28"/>
        </w:rPr>
        <w:t xml:space="preserve"> тыс.куб.м.,</w:t>
      </w:r>
      <w:r>
        <w:rPr>
          <w:sz w:val="28"/>
          <w:szCs w:val="28"/>
        </w:rPr>
        <w:t xml:space="preserve"> ООО «ЦОП» - 471,7 тыс. куб.м.)</w:t>
      </w:r>
      <w:r w:rsidRPr="003F5DE8">
        <w:rPr>
          <w:sz w:val="28"/>
          <w:szCs w:val="28"/>
        </w:rPr>
        <w:t xml:space="preserve"> </w:t>
      </w:r>
      <w:r>
        <w:rPr>
          <w:sz w:val="28"/>
          <w:szCs w:val="28"/>
        </w:rPr>
        <w:t>и 215,6 тыс. куб.м. (ОАО «Мамадышский водоканал» - 208,7</w:t>
      </w:r>
      <w:r w:rsidRPr="003F5DE8">
        <w:rPr>
          <w:sz w:val="28"/>
          <w:szCs w:val="28"/>
        </w:rPr>
        <w:t xml:space="preserve"> тыс.куб.м.</w:t>
      </w:r>
      <w:r>
        <w:rPr>
          <w:sz w:val="28"/>
          <w:szCs w:val="28"/>
        </w:rPr>
        <w:t>, ООО «ЦОП» - 6,9 тыс. куб.м.) – организации и предприятия.</w:t>
      </w:r>
    </w:p>
    <w:p w:rsidR="00E8717F" w:rsidRDefault="00E8717F" w:rsidP="00E8717F">
      <w:pPr>
        <w:spacing w:line="276" w:lineRule="auto"/>
        <w:ind w:firstLine="709"/>
        <w:jc w:val="both"/>
        <w:rPr>
          <w:color w:val="000000"/>
          <w:sz w:val="28"/>
          <w:szCs w:val="28"/>
        </w:rPr>
      </w:pPr>
      <w:r w:rsidRPr="003F5DE8">
        <w:rPr>
          <w:sz w:val="28"/>
          <w:szCs w:val="28"/>
        </w:rPr>
        <w:t xml:space="preserve">Предприятие </w:t>
      </w:r>
      <w:r w:rsidRPr="003F5DE8">
        <w:rPr>
          <w:color w:val="000000"/>
          <w:sz w:val="28"/>
          <w:szCs w:val="28"/>
        </w:rPr>
        <w:t>«Мамадышский водоканал»  осуществляет водоснабжение г.Мамадыш, с. Красная Горка и п.</w:t>
      </w:r>
      <w:r>
        <w:rPr>
          <w:color w:val="000000"/>
          <w:sz w:val="28"/>
          <w:szCs w:val="28"/>
        </w:rPr>
        <w:t>Совхоз Мамадышский</w:t>
      </w:r>
      <w:r w:rsidRPr="003F5DE8">
        <w:rPr>
          <w:color w:val="000000"/>
          <w:sz w:val="28"/>
          <w:szCs w:val="28"/>
        </w:rPr>
        <w:t>. Кроме того, помимо сетей и сооружений водоснабжения ОАО «Мамадышский Водоканал» также оказывает услуги по водоотведению и очистке сточных вод.</w:t>
      </w:r>
    </w:p>
    <w:p w:rsidR="00E8717F" w:rsidRDefault="00E8717F" w:rsidP="00E8717F">
      <w:pPr>
        <w:pStyle w:val="110"/>
        <w:keepNext/>
        <w:keepLines/>
        <w:tabs>
          <w:tab w:val="left" w:pos="1663"/>
        </w:tabs>
        <w:spacing w:after="0" w:line="276" w:lineRule="auto"/>
        <w:ind w:firstLine="567"/>
        <w:rPr>
          <w:rStyle w:val="1a"/>
          <w:b w:val="0"/>
          <w:sz w:val="28"/>
          <w:szCs w:val="28"/>
        </w:rPr>
      </w:pPr>
      <w:r w:rsidRPr="001513C3">
        <w:rPr>
          <w:b w:val="0"/>
          <w:sz w:val="28"/>
          <w:szCs w:val="28"/>
        </w:rPr>
        <w:t>Водоснабжение сельских поселений района осуществляется из 82 артезианских скважин</w:t>
      </w:r>
      <w:r>
        <w:rPr>
          <w:rStyle w:val="1a"/>
          <w:b w:val="0"/>
          <w:sz w:val="28"/>
          <w:szCs w:val="28"/>
        </w:rPr>
        <w:t xml:space="preserve"> и каптажных родников установленных в населенных пунктах Мамадышского муниципального района. Объекты водоснабжения являются муниципальной собственностью. На основании договоров аренды, заключенных с Исполнительными комитетами сельских поселений Мамадышского муниципального района, водозаборные скважины и сети водоснабжения находятся в аренде ООО «Центр обслуживания поселений». Предприятие оказывает услугу водоснабжение потребителям 32 населенных пунктов Мамадышского муниципального района. </w:t>
      </w:r>
    </w:p>
    <w:p w:rsidR="00E8717F" w:rsidRDefault="00E8717F" w:rsidP="00E8717F">
      <w:pPr>
        <w:pStyle w:val="110"/>
        <w:keepNext/>
        <w:keepLines/>
        <w:tabs>
          <w:tab w:val="left" w:pos="1663"/>
        </w:tabs>
        <w:spacing w:after="0" w:line="276" w:lineRule="auto"/>
        <w:ind w:firstLine="567"/>
        <w:rPr>
          <w:rStyle w:val="1a"/>
          <w:b w:val="0"/>
          <w:sz w:val="28"/>
          <w:szCs w:val="28"/>
        </w:rPr>
      </w:pPr>
      <w:r w:rsidRPr="00BA454B">
        <w:rPr>
          <w:rStyle w:val="1a"/>
          <w:b w:val="0"/>
          <w:sz w:val="28"/>
          <w:szCs w:val="28"/>
        </w:rPr>
        <w:t>Транспортировка воды до потребителей осуществляется по водопроводным сетям протяженностью 341,62 км.</w:t>
      </w:r>
    </w:p>
    <w:p w:rsidR="00E8717F" w:rsidRDefault="00E8717F" w:rsidP="00E8717F">
      <w:pPr>
        <w:spacing w:line="276" w:lineRule="auto"/>
        <w:ind w:right="-185" w:firstLine="567"/>
        <w:jc w:val="both"/>
        <w:rPr>
          <w:sz w:val="28"/>
          <w:szCs w:val="28"/>
        </w:rPr>
      </w:pPr>
      <w:r>
        <w:rPr>
          <w:sz w:val="28"/>
          <w:szCs w:val="28"/>
        </w:rPr>
        <w:t>В артезианских скважинах установлены погружные насосы. Общая установленная мощность электроприемников технологического назначения 68,83 кВт*час производительностью 247,5 куб.м.*час.</w:t>
      </w:r>
    </w:p>
    <w:p w:rsidR="00E8717F" w:rsidRPr="00BA454B" w:rsidRDefault="00E8717F" w:rsidP="00E8717F">
      <w:pPr>
        <w:pStyle w:val="110"/>
        <w:keepNext/>
        <w:keepLines/>
        <w:tabs>
          <w:tab w:val="left" w:pos="1663"/>
        </w:tabs>
        <w:spacing w:after="0" w:line="276" w:lineRule="auto"/>
        <w:ind w:firstLine="567"/>
        <w:rPr>
          <w:b w:val="0"/>
          <w:sz w:val="28"/>
          <w:szCs w:val="28"/>
        </w:rPr>
      </w:pPr>
    </w:p>
    <w:p w:rsidR="00E8717F" w:rsidRPr="00AA27B3" w:rsidRDefault="00E8717F" w:rsidP="00E8717F">
      <w:pPr>
        <w:rPr>
          <w:highlight w:val="yellow"/>
        </w:rPr>
      </w:pPr>
    </w:p>
    <w:p w:rsidR="00E8717F" w:rsidRPr="00AA27B3" w:rsidRDefault="00E8717F" w:rsidP="003D7141">
      <w:pPr>
        <w:pStyle w:val="af"/>
        <w:keepNext/>
        <w:numPr>
          <w:ilvl w:val="0"/>
          <w:numId w:val="12"/>
        </w:numPr>
        <w:spacing w:line="276" w:lineRule="auto"/>
        <w:ind w:left="0" w:firstLine="0"/>
        <w:jc w:val="center"/>
        <w:outlineLvl w:val="2"/>
        <w:rPr>
          <w:b/>
          <w:bCs/>
          <w:vanish/>
          <w:color w:val="17365D"/>
          <w:szCs w:val="28"/>
          <w:highlight w:val="yellow"/>
        </w:rPr>
      </w:pPr>
      <w:bookmarkStart w:id="671" w:name="_Toc266803679"/>
      <w:bookmarkStart w:id="672" w:name="_Toc266894458"/>
      <w:bookmarkStart w:id="673" w:name="_Toc266894787"/>
      <w:bookmarkStart w:id="674" w:name="_Toc266915130"/>
      <w:bookmarkStart w:id="675" w:name="_Toc266915458"/>
      <w:bookmarkStart w:id="676" w:name="_Toc267000121"/>
      <w:bookmarkStart w:id="677" w:name="_Toc267062444"/>
      <w:bookmarkStart w:id="678" w:name="_Toc267074405"/>
      <w:bookmarkStart w:id="679" w:name="_Toc267074714"/>
      <w:bookmarkStart w:id="680" w:name="_Toc267148920"/>
      <w:bookmarkStart w:id="681" w:name="_Toc267258921"/>
      <w:bookmarkStart w:id="682" w:name="_Toc272316321"/>
      <w:bookmarkStart w:id="683" w:name="_Toc272341970"/>
      <w:bookmarkStart w:id="684" w:name="_Toc272342279"/>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 w:rsidR="00E8717F" w:rsidRPr="00AA27B3" w:rsidRDefault="00E8717F" w:rsidP="003D7141">
      <w:pPr>
        <w:pStyle w:val="af"/>
        <w:keepNext/>
        <w:numPr>
          <w:ilvl w:val="0"/>
          <w:numId w:val="12"/>
        </w:numPr>
        <w:spacing w:line="276" w:lineRule="auto"/>
        <w:ind w:left="0" w:firstLine="0"/>
        <w:jc w:val="center"/>
        <w:outlineLvl w:val="2"/>
        <w:rPr>
          <w:b/>
          <w:bCs/>
          <w:vanish/>
          <w:color w:val="17365D"/>
          <w:szCs w:val="28"/>
          <w:highlight w:val="yellow"/>
        </w:rPr>
      </w:pPr>
      <w:bookmarkStart w:id="685" w:name="_Toc266803680"/>
      <w:bookmarkStart w:id="686" w:name="_Toc266894459"/>
      <w:bookmarkStart w:id="687" w:name="_Toc266894788"/>
      <w:bookmarkStart w:id="688" w:name="_Toc266915131"/>
      <w:bookmarkStart w:id="689" w:name="_Toc266915459"/>
      <w:bookmarkStart w:id="690" w:name="_Toc267000122"/>
      <w:bookmarkStart w:id="691" w:name="_Toc267062445"/>
      <w:bookmarkStart w:id="692" w:name="_Toc267074406"/>
      <w:bookmarkStart w:id="693" w:name="_Toc267074715"/>
      <w:bookmarkStart w:id="694" w:name="_Toc267148921"/>
      <w:bookmarkStart w:id="695" w:name="_Toc267258922"/>
      <w:bookmarkStart w:id="696" w:name="_Toc272316322"/>
      <w:bookmarkStart w:id="697" w:name="_Toc272341971"/>
      <w:bookmarkStart w:id="698" w:name="_Toc272342280"/>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rsidR="00E8717F" w:rsidRPr="00AA27B3" w:rsidRDefault="00E8717F" w:rsidP="003D7141">
      <w:pPr>
        <w:pStyle w:val="af"/>
        <w:keepNext/>
        <w:numPr>
          <w:ilvl w:val="0"/>
          <w:numId w:val="12"/>
        </w:numPr>
        <w:spacing w:line="276" w:lineRule="auto"/>
        <w:ind w:left="0" w:firstLine="0"/>
        <w:jc w:val="center"/>
        <w:outlineLvl w:val="2"/>
        <w:rPr>
          <w:b/>
          <w:bCs/>
          <w:vanish/>
          <w:color w:val="17365D"/>
          <w:szCs w:val="28"/>
          <w:highlight w:val="yellow"/>
        </w:rPr>
      </w:pPr>
      <w:bookmarkStart w:id="699" w:name="_Toc266803681"/>
      <w:bookmarkStart w:id="700" w:name="_Toc266894460"/>
      <w:bookmarkStart w:id="701" w:name="_Toc266894789"/>
      <w:bookmarkStart w:id="702" w:name="_Toc266915132"/>
      <w:bookmarkStart w:id="703" w:name="_Toc266915460"/>
      <w:bookmarkStart w:id="704" w:name="_Toc267000123"/>
      <w:bookmarkStart w:id="705" w:name="_Toc267062446"/>
      <w:bookmarkStart w:id="706" w:name="_Toc267074407"/>
      <w:bookmarkStart w:id="707" w:name="_Toc267074716"/>
      <w:bookmarkStart w:id="708" w:name="_Toc267148922"/>
      <w:bookmarkStart w:id="709" w:name="_Toc267258923"/>
      <w:bookmarkStart w:id="710" w:name="_Toc272316323"/>
      <w:bookmarkStart w:id="711" w:name="_Toc272341972"/>
      <w:bookmarkStart w:id="712" w:name="_Toc272342281"/>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rsidR="00E8717F" w:rsidRPr="00AA27B3" w:rsidRDefault="00E8717F" w:rsidP="003D7141">
      <w:pPr>
        <w:pStyle w:val="af"/>
        <w:keepNext/>
        <w:numPr>
          <w:ilvl w:val="0"/>
          <w:numId w:val="12"/>
        </w:numPr>
        <w:spacing w:line="276" w:lineRule="auto"/>
        <w:ind w:left="0" w:firstLine="0"/>
        <w:jc w:val="center"/>
        <w:outlineLvl w:val="2"/>
        <w:rPr>
          <w:b/>
          <w:bCs/>
          <w:vanish/>
          <w:color w:val="17365D"/>
          <w:szCs w:val="28"/>
          <w:highlight w:val="yellow"/>
        </w:rPr>
      </w:pPr>
      <w:bookmarkStart w:id="713" w:name="_Toc266803682"/>
      <w:bookmarkStart w:id="714" w:name="_Toc266894461"/>
      <w:bookmarkStart w:id="715" w:name="_Toc266894790"/>
      <w:bookmarkStart w:id="716" w:name="_Toc266915133"/>
      <w:bookmarkStart w:id="717" w:name="_Toc266915461"/>
      <w:bookmarkStart w:id="718" w:name="_Toc267000124"/>
      <w:bookmarkStart w:id="719" w:name="_Toc267062447"/>
      <w:bookmarkStart w:id="720" w:name="_Toc267074408"/>
      <w:bookmarkStart w:id="721" w:name="_Toc267074717"/>
      <w:bookmarkStart w:id="722" w:name="_Toc267148923"/>
      <w:bookmarkStart w:id="723" w:name="_Toc267258924"/>
      <w:bookmarkStart w:id="724" w:name="_Toc272316324"/>
      <w:bookmarkStart w:id="725" w:name="_Toc272341973"/>
      <w:bookmarkStart w:id="726" w:name="_Toc27234228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rsidR="00E8717F" w:rsidRPr="00AA27B3" w:rsidRDefault="00E8717F" w:rsidP="003D7141">
      <w:pPr>
        <w:pStyle w:val="af"/>
        <w:keepNext/>
        <w:numPr>
          <w:ilvl w:val="0"/>
          <w:numId w:val="12"/>
        </w:numPr>
        <w:spacing w:line="276" w:lineRule="auto"/>
        <w:ind w:left="0" w:firstLine="0"/>
        <w:jc w:val="center"/>
        <w:outlineLvl w:val="2"/>
        <w:rPr>
          <w:b/>
          <w:bCs/>
          <w:vanish/>
          <w:color w:val="17365D"/>
          <w:szCs w:val="28"/>
          <w:highlight w:val="yellow"/>
        </w:rPr>
      </w:pPr>
      <w:bookmarkStart w:id="727" w:name="_Toc266803683"/>
      <w:bookmarkStart w:id="728" w:name="_Toc266894462"/>
      <w:bookmarkStart w:id="729" w:name="_Toc266894791"/>
      <w:bookmarkStart w:id="730" w:name="_Toc266915134"/>
      <w:bookmarkStart w:id="731" w:name="_Toc266915462"/>
      <w:bookmarkStart w:id="732" w:name="_Toc267000125"/>
      <w:bookmarkStart w:id="733" w:name="_Toc267062448"/>
      <w:bookmarkStart w:id="734" w:name="_Toc267074409"/>
      <w:bookmarkStart w:id="735" w:name="_Toc267074718"/>
      <w:bookmarkStart w:id="736" w:name="_Toc267148924"/>
      <w:bookmarkStart w:id="737" w:name="_Toc267258925"/>
      <w:bookmarkStart w:id="738" w:name="_Toc272316325"/>
      <w:bookmarkStart w:id="739" w:name="_Toc272341974"/>
      <w:bookmarkStart w:id="740" w:name="_Toc272342283"/>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p>
    <w:p w:rsidR="00E8717F" w:rsidRPr="00AA27B3" w:rsidRDefault="00E8717F" w:rsidP="003D7141">
      <w:pPr>
        <w:pStyle w:val="af"/>
        <w:keepNext/>
        <w:numPr>
          <w:ilvl w:val="0"/>
          <w:numId w:val="12"/>
        </w:numPr>
        <w:spacing w:line="276" w:lineRule="auto"/>
        <w:ind w:left="0" w:firstLine="0"/>
        <w:jc w:val="center"/>
        <w:outlineLvl w:val="2"/>
        <w:rPr>
          <w:b/>
          <w:bCs/>
          <w:vanish/>
          <w:color w:val="17365D"/>
          <w:szCs w:val="28"/>
          <w:highlight w:val="yellow"/>
        </w:rPr>
      </w:pPr>
      <w:bookmarkStart w:id="741" w:name="_Toc266803684"/>
      <w:bookmarkStart w:id="742" w:name="_Toc266894463"/>
      <w:bookmarkStart w:id="743" w:name="_Toc266894792"/>
      <w:bookmarkStart w:id="744" w:name="_Toc266915135"/>
      <w:bookmarkStart w:id="745" w:name="_Toc266915463"/>
      <w:bookmarkStart w:id="746" w:name="_Toc267000126"/>
      <w:bookmarkStart w:id="747" w:name="_Toc267062449"/>
      <w:bookmarkStart w:id="748" w:name="_Toc267074410"/>
      <w:bookmarkStart w:id="749" w:name="_Toc267074719"/>
      <w:bookmarkStart w:id="750" w:name="_Toc267148925"/>
      <w:bookmarkStart w:id="751" w:name="_Toc267258926"/>
      <w:bookmarkStart w:id="752" w:name="_Toc272316326"/>
      <w:bookmarkStart w:id="753" w:name="_Toc272341975"/>
      <w:bookmarkStart w:id="754" w:name="_Toc272342284"/>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p w:rsidR="00E8717F" w:rsidRPr="00AA27B3" w:rsidRDefault="00E8717F" w:rsidP="003D7141">
      <w:pPr>
        <w:pStyle w:val="af"/>
        <w:keepNext/>
        <w:numPr>
          <w:ilvl w:val="1"/>
          <w:numId w:val="12"/>
        </w:numPr>
        <w:spacing w:line="276" w:lineRule="auto"/>
        <w:ind w:left="0" w:firstLine="0"/>
        <w:jc w:val="center"/>
        <w:outlineLvl w:val="2"/>
        <w:rPr>
          <w:b/>
          <w:bCs/>
          <w:vanish/>
          <w:color w:val="17365D"/>
          <w:szCs w:val="28"/>
          <w:highlight w:val="yellow"/>
        </w:rPr>
      </w:pPr>
      <w:bookmarkStart w:id="755" w:name="_Toc266803685"/>
      <w:bookmarkStart w:id="756" w:name="_Toc266894464"/>
      <w:bookmarkStart w:id="757" w:name="_Toc266894793"/>
      <w:bookmarkStart w:id="758" w:name="_Toc266915136"/>
      <w:bookmarkStart w:id="759" w:name="_Toc266915464"/>
      <w:bookmarkStart w:id="760" w:name="_Toc267000127"/>
      <w:bookmarkStart w:id="761" w:name="_Toc267062450"/>
      <w:bookmarkStart w:id="762" w:name="_Toc267074411"/>
      <w:bookmarkStart w:id="763" w:name="_Toc267074720"/>
      <w:bookmarkStart w:id="764" w:name="_Toc267148926"/>
      <w:bookmarkStart w:id="765" w:name="_Toc267258927"/>
      <w:bookmarkStart w:id="766" w:name="_Toc272316327"/>
      <w:bookmarkStart w:id="767" w:name="_Toc272341976"/>
      <w:bookmarkStart w:id="768" w:name="_Toc272342285"/>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rsidR="00E8717F" w:rsidRPr="00AA27B3" w:rsidRDefault="00E8717F" w:rsidP="003D7141">
      <w:pPr>
        <w:pStyle w:val="af"/>
        <w:keepNext/>
        <w:numPr>
          <w:ilvl w:val="1"/>
          <w:numId w:val="12"/>
        </w:numPr>
        <w:spacing w:line="276" w:lineRule="auto"/>
        <w:ind w:left="0" w:firstLine="0"/>
        <w:jc w:val="center"/>
        <w:outlineLvl w:val="2"/>
        <w:rPr>
          <w:b/>
          <w:bCs/>
          <w:vanish/>
          <w:color w:val="17365D"/>
          <w:szCs w:val="28"/>
          <w:highlight w:val="yellow"/>
        </w:rPr>
      </w:pPr>
      <w:bookmarkStart w:id="769" w:name="_Toc266803686"/>
      <w:bookmarkStart w:id="770" w:name="_Toc266894465"/>
      <w:bookmarkStart w:id="771" w:name="_Toc266894794"/>
      <w:bookmarkStart w:id="772" w:name="_Toc266915137"/>
      <w:bookmarkStart w:id="773" w:name="_Toc266915465"/>
      <w:bookmarkStart w:id="774" w:name="_Toc267000128"/>
      <w:bookmarkStart w:id="775" w:name="_Toc267062451"/>
      <w:bookmarkStart w:id="776" w:name="_Toc267074412"/>
      <w:bookmarkStart w:id="777" w:name="_Toc267074721"/>
      <w:bookmarkStart w:id="778" w:name="_Toc267148927"/>
      <w:bookmarkStart w:id="779" w:name="_Toc267258928"/>
      <w:bookmarkStart w:id="780" w:name="_Toc272316328"/>
      <w:bookmarkStart w:id="781" w:name="_Toc272341977"/>
      <w:bookmarkStart w:id="782" w:name="_Toc272342286"/>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rsidR="00E8717F" w:rsidRPr="00AA27B3" w:rsidRDefault="00E8717F" w:rsidP="003D7141">
      <w:pPr>
        <w:pStyle w:val="af"/>
        <w:keepNext/>
        <w:numPr>
          <w:ilvl w:val="2"/>
          <w:numId w:val="12"/>
        </w:numPr>
        <w:spacing w:line="276" w:lineRule="auto"/>
        <w:ind w:left="0" w:firstLine="0"/>
        <w:jc w:val="center"/>
        <w:outlineLvl w:val="2"/>
        <w:rPr>
          <w:b/>
          <w:bCs/>
          <w:vanish/>
          <w:color w:val="17365D"/>
          <w:szCs w:val="28"/>
          <w:highlight w:val="yellow"/>
        </w:rPr>
      </w:pPr>
      <w:bookmarkStart w:id="783" w:name="_Toc266803687"/>
      <w:bookmarkStart w:id="784" w:name="_Toc266894466"/>
      <w:bookmarkStart w:id="785" w:name="_Toc266894795"/>
      <w:bookmarkStart w:id="786" w:name="_Toc266915138"/>
      <w:bookmarkStart w:id="787" w:name="_Toc266915466"/>
      <w:bookmarkStart w:id="788" w:name="_Toc267000129"/>
      <w:bookmarkStart w:id="789" w:name="_Toc267062452"/>
      <w:bookmarkStart w:id="790" w:name="_Toc267074413"/>
      <w:bookmarkStart w:id="791" w:name="_Toc267074722"/>
      <w:bookmarkStart w:id="792" w:name="_Toc267148928"/>
      <w:bookmarkStart w:id="793" w:name="_Toc267258929"/>
      <w:bookmarkStart w:id="794" w:name="_Toc272316329"/>
      <w:bookmarkStart w:id="795" w:name="_Toc272341978"/>
      <w:bookmarkStart w:id="796" w:name="_Toc272342287"/>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 w:rsidR="00E8717F" w:rsidRPr="00AA27B3" w:rsidRDefault="00E8717F" w:rsidP="003D7141">
      <w:pPr>
        <w:pStyle w:val="af"/>
        <w:keepNext/>
        <w:numPr>
          <w:ilvl w:val="0"/>
          <w:numId w:val="14"/>
        </w:numPr>
        <w:spacing w:line="276" w:lineRule="auto"/>
        <w:jc w:val="center"/>
        <w:outlineLvl w:val="2"/>
        <w:rPr>
          <w:b/>
          <w:bCs/>
          <w:vanish/>
          <w:color w:val="17365D"/>
          <w:szCs w:val="28"/>
          <w:highlight w:val="yellow"/>
        </w:rPr>
      </w:pPr>
      <w:bookmarkStart w:id="797" w:name="_Toc266803689"/>
      <w:bookmarkStart w:id="798" w:name="_Toc266894468"/>
      <w:bookmarkStart w:id="799" w:name="_Toc266894797"/>
      <w:bookmarkStart w:id="800" w:name="_Toc266915139"/>
      <w:bookmarkStart w:id="801" w:name="_Toc266915467"/>
      <w:bookmarkStart w:id="802" w:name="_Toc267000130"/>
      <w:bookmarkStart w:id="803" w:name="_Toc267062453"/>
      <w:bookmarkStart w:id="804" w:name="_Toc267074414"/>
      <w:bookmarkStart w:id="805" w:name="_Toc267074723"/>
      <w:bookmarkStart w:id="806" w:name="_Toc267148929"/>
      <w:bookmarkStart w:id="807" w:name="_Toc267258930"/>
      <w:bookmarkStart w:id="808" w:name="_Toc272316330"/>
      <w:bookmarkStart w:id="809" w:name="_Toc272341979"/>
      <w:bookmarkStart w:id="810" w:name="_Toc272342288"/>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rsidR="00E8717F" w:rsidRPr="00AA27B3" w:rsidRDefault="00E8717F" w:rsidP="003D7141">
      <w:pPr>
        <w:pStyle w:val="af"/>
        <w:keepNext/>
        <w:numPr>
          <w:ilvl w:val="0"/>
          <w:numId w:val="14"/>
        </w:numPr>
        <w:spacing w:line="276" w:lineRule="auto"/>
        <w:jc w:val="center"/>
        <w:outlineLvl w:val="2"/>
        <w:rPr>
          <w:b/>
          <w:bCs/>
          <w:vanish/>
          <w:color w:val="17365D"/>
          <w:szCs w:val="28"/>
          <w:highlight w:val="yellow"/>
        </w:rPr>
      </w:pPr>
      <w:bookmarkStart w:id="811" w:name="_Toc266915468"/>
      <w:bookmarkStart w:id="812" w:name="_Toc267000131"/>
      <w:bookmarkStart w:id="813" w:name="_Toc267062454"/>
      <w:bookmarkStart w:id="814" w:name="_Toc267074415"/>
      <w:bookmarkStart w:id="815" w:name="_Toc267074724"/>
      <w:bookmarkStart w:id="816" w:name="_Toc267148930"/>
      <w:bookmarkStart w:id="817" w:name="_Toc267258931"/>
      <w:bookmarkStart w:id="818" w:name="_Toc272316331"/>
      <w:bookmarkStart w:id="819" w:name="_Toc272341980"/>
      <w:bookmarkStart w:id="820" w:name="_Toc272342289"/>
      <w:bookmarkEnd w:id="811"/>
      <w:bookmarkEnd w:id="812"/>
      <w:bookmarkEnd w:id="813"/>
      <w:bookmarkEnd w:id="814"/>
      <w:bookmarkEnd w:id="815"/>
      <w:bookmarkEnd w:id="816"/>
      <w:bookmarkEnd w:id="817"/>
      <w:bookmarkEnd w:id="818"/>
      <w:bookmarkEnd w:id="819"/>
      <w:bookmarkEnd w:id="820"/>
    </w:p>
    <w:p w:rsidR="00E8717F" w:rsidRPr="00AA27B3" w:rsidRDefault="00E8717F" w:rsidP="003D7141">
      <w:pPr>
        <w:pStyle w:val="af"/>
        <w:keepNext/>
        <w:numPr>
          <w:ilvl w:val="0"/>
          <w:numId w:val="14"/>
        </w:numPr>
        <w:spacing w:line="276" w:lineRule="auto"/>
        <w:jc w:val="center"/>
        <w:outlineLvl w:val="2"/>
        <w:rPr>
          <w:b/>
          <w:bCs/>
          <w:vanish/>
          <w:color w:val="17365D"/>
          <w:szCs w:val="28"/>
          <w:highlight w:val="yellow"/>
        </w:rPr>
      </w:pPr>
      <w:bookmarkStart w:id="821" w:name="_Toc266915469"/>
      <w:bookmarkStart w:id="822" w:name="_Toc267000132"/>
      <w:bookmarkStart w:id="823" w:name="_Toc267062455"/>
      <w:bookmarkStart w:id="824" w:name="_Toc267074416"/>
      <w:bookmarkStart w:id="825" w:name="_Toc267074725"/>
      <w:bookmarkStart w:id="826" w:name="_Toc267148931"/>
      <w:bookmarkStart w:id="827" w:name="_Toc267258932"/>
      <w:bookmarkStart w:id="828" w:name="_Toc272316332"/>
      <w:bookmarkStart w:id="829" w:name="_Toc272341981"/>
      <w:bookmarkStart w:id="830" w:name="_Toc272342290"/>
      <w:bookmarkEnd w:id="821"/>
      <w:bookmarkEnd w:id="822"/>
      <w:bookmarkEnd w:id="823"/>
      <w:bookmarkEnd w:id="824"/>
      <w:bookmarkEnd w:id="825"/>
      <w:bookmarkEnd w:id="826"/>
      <w:bookmarkEnd w:id="827"/>
      <w:bookmarkEnd w:id="828"/>
      <w:bookmarkEnd w:id="829"/>
      <w:bookmarkEnd w:id="830"/>
    </w:p>
    <w:p w:rsidR="00E8717F" w:rsidRPr="00AA27B3" w:rsidRDefault="00E8717F" w:rsidP="003D7141">
      <w:pPr>
        <w:pStyle w:val="af"/>
        <w:keepNext/>
        <w:numPr>
          <w:ilvl w:val="0"/>
          <w:numId w:val="14"/>
        </w:numPr>
        <w:spacing w:line="276" w:lineRule="auto"/>
        <w:jc w:val="center"/>
        <w:outlineLvl w:val="2"/>
        <w:rPr>
          <w:b/>
          <w:bCs/>
          <w:vanish/>
          <w:color w:val="17365D"/>
          <w:szCs w:val="28"/>
          <w:highlight w:val="yellow"/>
        </w:rPr>
      </w:pPr>
      <w:bookmarkStart w:id="831" w:name="_Toc266915470"/>
      <w:bookmarkStart w:id="832" w:name="_Toc267000133"/>
      <w:bookmarkStart w:id="833" w:name="_Toc267062456"/>
      <w:bookmarkStart w:id="834" w:name="_Toc267074417"/>
      <w:bookmarkStart w:id="835" w:name="_Toc267074726"/>
      <w:bookmarkStart w:id="836" w:name="_Toc267148932"/>
      <w:bookmarkStart w:id="837" w:name="_Toc267258933"/>
      <w:bookmarkStart w:id="838" w:name="_Toc272316333"/>
      <w:bookmarkStart w:id="839" w:name="_Toc272341982"/>
      <w:bookmarkStart w:id="840" w:name="_Toc272342291"/>
      <w:bookmarkEnd w:id="831"/>
      <w:bookmarkEnd w:id="832"/>
      <w:bookmarkEnd w:id="833"/>
      <w:bookmarkEnd w:id="834"/>
      <w:bookmarkEnd w:id="835"/>
      <w:bookmarkEnd w:id="836"/>
      <w:bookmarkEnd w:id="837"/>
      <w:bookmarkEnd w:id="838"/>
      <w:bookmarkEnd w:id="839"/>
      <w:bookmarkEnd w:id="840"/>
    </w:p>
    <w:p w:rsidR="00E8717F" w:rsidRPr="00AA27B3" w:rsidRDefault="00E8717F" w:rsidP="003D7141">
      <w:pPr>
        <w:pStyle w:val="af"/>
        <w:keepNext/>
        <w:numPr>
          <w:ilvl w:val="0"/>
          <w:numId w:val="14"/>
        </w:numPr>
        <w:spacing w:line="276" w:lineRule="auto"/>
        <w:jc w:val="center"/>
        <w:outlineLvl w:val="2"/>
        <w:rPr>
          <w:b/>
          <w:bCs/>
          <w:vanish/>
          <w:color w:val="17365D"/>
          <w:szCs w:val="28"/>
          <w:highlight w:val="yellow"/>
        </w:rPr>
      </w:pPr>
      <w:bookmarkStart w:id="841" w:name="_Toc266915471"/>
      <w:bookmarkStart w:id="842" w:name="_Toc267000134"/>
      <w:bookmarkStart w:id="843" w:name="_Toc267062457"/>
      <w:bookmarkStart w:id="844" w:name="_Toc267074418"/>
      <w:bookmarkStart w:id="845" w:name="_Toc267074727"/>
      <w:bookmarkStart w:id="846" w:name="_Toc267148933"/>
      <w:bookmarkStart w:id="847" w:name="_Toc267258934"/>
      <w:bookmarkStart w:id="848" w:name="_Toc272316334"/>
      <w:bookmarkStart w:id="849" w:name="_Toc272341983"/>
      <w:bookmarkStart w:id="850" w:name="_Toc272342292"/>
      <w:bookmarkEnd w:id="841"/>
      <w:bookmarkEnd w:id="842"/>
      <w:bookmarkEnd w:id="843"/>
      <w:bookmarkEnd w:id="844"/>
      <w:bookmarkEnd w:id="845"/>
      <w:bookmarkEnd w:id="846"/>
      <w:bookmarkEnd w:id="847"/>
      <w:bookmarkEnd w:id="848"/>
      <w:bookmarkEnd w:id="849"/>
      <w:bookmarkEnd w:id="850"/>
    </w:p>
    <w:p w:rsidR="00E8717F" w:rsidRPr="00AA27B3" w:rsidRDefault="00E8717F" w:rsidP="003D7141">
      <w:pPr>
        <w:pStyle w:val="af"/>
        <w:keepNext/>
        <w:numPr>
          <w:ilvl w:val="0"/>
          <w:numId w:val="14"/>
        </w:numPr>
        <w:spacing w:line="276" w:lineRule="auto"/>
        <w:jc w:val="center"/>
        <w:outlineLvl w:val="2"/>
        <w:rPr>
          <w:b/>
          <w:bCs/>
          <w:vanish/>
          <w:color w:val="17365D"/>
          <w:szCs w:val="28"/>
          <w:highlight w:val="yellow"/>
        </w:rPr>
      </w:pPr>
      <w:bookmarkStart w:id="851" w:name="_Toc266915472"/>
      <w:bookmarkStart w:id="852" w:name="_Toc267000135"/>
      <w:bookmarkStart w:id="853" w:name="_Toc267062458"/>
      <w:bookmarkStart w:id="854" w:name="_Toc267074419"/>
      <w:bookmarkStart w:id="855" w:name="_Toc267074728"/>
      <w:bookmarkStart w:id="856" w:name="_Toc267148934"/>
      <w:bookmarkStart w:id="857" w:name="_Toc267258935"/>
      <w:bookmarkStart w:id="858" w:name="_Toc272316335"/>
      <w:bookmarkStart w:id="859" w:name="_Toc272341984"/>
      <w:bookmarkStart w:id="860" w:name="_Toc272342293"/>
      <w:bookmarkEnd w:id="851"/>
      <w:bookmarkEnd w:id="852"/>
      <w:bookmarkEnd w:id="853"/>
      <w:bookmarkEnd w:id="854"/>
      <w:bookmarkEnd w:id="855"/>
      <w:bookmarkEnd w:id="856"/>
      <w:bookmarkEnd w:id="857"/>
      <w:bookmarkEnd w:id="858"/>
      <w:bookmarkEnd w:id="859"/>
      <w:bookmarkEnd w:id="860"/>
    </w:p>
    <w:p w:rsidR="00E8717F" w:rsidRPr="00AA27B3" w:rsidRDefault="00E8717F" w:rsidP="003D7141">
      <w:pPr>
        <w:pStyle w:val="af"/>
        <w:keepNext/>
        <w:numPr>
          <w:ilvl w:val="1"/>
          <w:numId w:val="14"/>
        </w:numPr>
        <w:spacing w:line="276" w:lineRule="auto"/>
        <w:jc w:val="center"/>
        <w:outlineLvl w:val="2"/>
        <w:rPr>
          <w:b/>
          <w:bCs/>
          <w:vanish/>
          <w:color w:val="17365D"/>
          <w:szCs w:val="28"/>
          <w:highlight w:val="yellow"/>
        </w:rPr>
      </w:pPr>
      <w:bookmarkStart w:id="861" w:name="_Toc266915473"/>
      <w:bookmarkStart w:id="862" w:name="_Toc267000136"/>
      <w:bookmarkStart w:id="863" w:name="_Toc267062459"/>
      <w:bookmarkStart w:id="864" w:name="_Toc267074420"/>
      <w:bookmarkStart w:id="865" w:name="_Toc267074729"/>
      <w:bookmarkStart w:id="866" w:name="_Toc267148935"/>
      <w:bookmarkStart w:id="867" w:name="_Toc267258936"/>
      <w:bookmarkStart w:id="868" w:name="_Toc272316336"/>
      <w:bookmarkStart w:id="869" w:name="_Toc272341985"/>
      <w:bookmarkStart w:id="870" w:name="_Toc272342294"/>
      <w:bookmarkEnd w:id="861"/>
      <w:bookmarkEnd w:id="862"/>
      <w:bookmarkEnd w:id="863"/>
      <w:bookmarkEnd w:id="864"/>
      <w:bookmarkEnd w:id="865"/>
      <w:bookmarkEnd w:id="866"/>
      <w:bookmarkEnd w:id="867"/>
      <w:bookmarkEnd w:id="868"/>
      <w:bookmarkEnd w:id="869"/>
      <w:bookmarkEnd w:id="870"/>
    </w:p>
    <w:p w:rsidR="00E8717F" w:rsidRPr="00AA27B3" w:rsidRDefault="00E8717F" w:rsidP="003D7141">
      <w:pPr>
        <w:pStyle w:val="af"/>
        <w:keepNext/>
        <w:numPr>
          <w:ilvl w:val="1"/>
          <w:numId w:val="14"/>
        </w:numPr>
        <w:spacing w:line="276" w:lineRule="auto"/>
        <w:jc w:val="center"/>
        <w:outlineLvl w:val="2"/>
        <w:rPr>
          <w:b/>
          <w:bCs/>
          <w:vanish/>
          <w:color w:val="17365D"/>
          <w:szCs w:val="28"/>
          <w:highlight w:val="yellow"/>
        </w:rPr>
      </w:pPr>
      <w:bookmarkStart w:id="871" w:name="_Toc266915474"/>
      <w:bookmarkStart w:id="872" w:name="_Toc267000137"/>
      <w:bookmarkStart w:id="873" w:name="_Toc267062460"/>
      <w:bookmarkStart w:id="874" w:name="_Toc267074421"/>
      <w:bookmarkStart w:id="875" w:name="_Toc267074730"/>
      <w:bookmarkStart w:id="876" w:name="_Toc267148936"/>
      <w:bookmarkStart w:id="877" w:name="_Toc267258937"/>
      <w:bookmarkStart w:id="878" w:name="_Toc272316337"/>
      <w:bookmarkStart w:id="879" w:name="_Toc272341986"/>
      <w:bookmarkStart w:id="880" w:name="_Toc272342295"/>
      <w:bookmarkEnd w:id="871"/>
      <w:bookmarkEnd w:id="872"/>
      <w:bookmarkEnd w:id="873"/>
      <w:bookmarkEnd w:id="874"/>
      <w:bookmarkEnd w:id="875"/>
      <w:bookmarkEnd w:id="876"/>
      <w:bookmarkEnd w:id="877"/>
      <w:bookmarkEnd w:id="878"/>
      <w:bookmarkEnd w:id="879"/>
      <w:bookmarkEnd w:id="880"/>
    </w:p>
    <w:p w:rsidR="00E8717F" w:rsidRPr="00AA27B3" w:rsidRDefault="00E8717F" w:rsidP="003D7141">
      <w:pPr>
        <w:pStyle w:val="af"/>
        <w:keepNext/>
        <w:numPr>
          <w:ilvl w:val="2"/>
          <w:numId w:val="14"/>
        </w:numPr>
        <w:spacing w:line="276" w:lineRule="auto"/>
        <w:jc w:val="center"/>
        <w:outlineLvl w:val="2"/>
        <w:rPr>
          <w:b/>
          <w:bCs/>
          <w:vanish/>
          <w:color w:val="17365D"/>
          <w:szCs w:val="28"/>
          <w:highlight w:val="yellow"/>
        </w:rPr>
      </w:pPr>
      <w:bookmarkStart w:id="881" w:name="_Toc266915475"/>
      <w:bookmarkStart w:id="882" w:name="_Toc267000138"/>
      <w:bookmarkStart w:id="883" w:name="_Toc267062461"/>
      <w:bookmarkStart w:id="884" w:name="_Toc267074422"/>
      <w:bookmarkStart w:id="885" w:name="_Toc267074731"/>
      <w:bookmarkStart w:id="886" w:name="_Toc267148937"/>
      <w:bookmarkStart w:id="887" w:name="_Toc267258938"/>
      <w:bookmarkStart w:id="888" w:name="_Toc272316338"/>
      <w:bookmarkStart w:id="889" w:name="_Toc272341987"/>
      <w:bookmarkStart w:id="890" w:name="_Toc272342296"/>
      <w:bookmarkEnd w:id="881"/>
      <w:bookmarkEnd w:id="882"/>
      <w:bookmarkEnd w:id="883"/>
      <w:bookmarkEnd w:id="884"/>
      <w:bookmarkEnd w:id="885"/>
      <w:bookmarkEnd w:id="886"/>
      <w:bookmarkEnd w:id="887"/>
      <w:bookmarkEnd w:id="888"/>
      <w:bookmarkEnd w:id="889"/>
      <w:bookmarkEnd w:id="890"/>
    </w:p>
    <w:p w:rsidR="00E8717F" w:rsidRPr="00AA27B3" w:rsidRDefault="00E8717F" w:rsidP="00E8717F">
      <w:pPr>
        <w:pStyle w:val="30"/>
        <w:shd w:val="clear" w:color="auto" w:fill="FFFFFF"/>
        <w:spacing w:line="276" w:lineRule="auto"/>
        <w:ind w:left="504"/>
        <w:rPr>
          <w:color w:val="17365D"/>
          <w:szCs w:val="28"/>
          <w:highlight w:val="yellow"/>
        </w:rPr>
      </w:pPr>
      <w:bookmarkStart w:id="891" w:name="_Toc272342297"/>
      <w:r>
        <w:rPr>
          <w:color w:val="17365D"/>
          <w:szCs w:val="28"/>
        </w:rPr>
        <w:t xml:space="preserve">6.2.2. </w:t>
      </w:r>
      <w:r w:rsidRPr="00F6541F">
        <w:rPr>
          <w:color w:val="17365D"/>
          <w:szCs w:val="28"/>
        </w:rPr>
        <w:t>Система водоснабжения Мамадышского муниципального района</w:t>
      </w:r>
      <w:bookmarkEnd w:id="891"/>
    </w:p>
    <w:p w:rsidR="00E8717F" w:rsidRPr="00AA27B3" w:rsidRDefault="00E8717F" w:rsidP="00E8717F">
      <w:pPr>
        <w:rPr>
          <w:highlight w:val="yellow"/>
        </w:rPr>
      </w:pPr>
    </w:p>
    <w:p w:rsidR="00E8717F" w:rsidRPr="00DF61F7" w:rsidRDefault="00E8717F" w:rsidP="00E8717F">
      <w:pPr>
        <w:spacing w:line="276" w:lineRule="auto"/>
        <w:jc w:val="both"/>
        <w:rPr>
          <w:sz w:val="28"/>
          <w:szCs w:val="28"/>
        </w:rPr>
      </w:pPr>
      <w:r w:rsidRPr="00DF61F7">
        <w:rPr>
          <w:sz w:val="28"/>
          <w:szCs w:val="28"/>
        </w:rPr>
        <w:t xml:space="preserve">         Город  Мамадыш обеспечивается водой из подземных водозаборов общим количеством 3 единицы.</w:t>
      </w:r>
    </w:p>
    <w:p w:rsidR="00E8717F" w:rsidRDefault="00E8717F" w:rsidP="00E8717F">
      <w:pPr>
        <w:spacing w:line="276" w:lineRule="auto"/>
        <w:jc w:val="both"/>
        <w:rPr>
          <w:sz w:val="28"/>
          <w:szCs w:val="28"/>
        </w:rPr>
      </w:pPr>
      <w:r w:rsidRPr="00DF61F7">
        <w:rPr>
          <w:sz w:val="28"/>
          <w:szCs w:val="28"/>
        </w:rPr>
        <w:t xml:space="preserve">         Водозабор №1 «пос. Дорожников» (южная часть, пос. «Дорожников», на въезде в город со стороны трассы Казань – Набережные Челны) – на вершине водораздела ручьев Беркас и Абаган, в 2-х км. от русла р.Вятка, состоит из 8 артизианских скважин. Для подъема воды используется погружные скважинные насосы типа ЭЦВ различной мощности.</w:t>
      </w:r>
    </w:p>
    <w:p w:rsidR="00E8717F" w:rsidRDefault="00E8717F" w:rsidP="00E8717F">
      <w:pPr>
        <w:spacing w:line="276" w:lineRule="auto"/>
        <w:ind w:firstLine="708"/>
        <w:jc w:val="both"/>
        <w:rPr>
          <w:sz w:val="28"/>
          <w:szCs w:val="28"/>
        </w:rPr>
      </w:pPr>
      <w:r>
        <w:rPr>
          <w:sz w:val="28"/>
          <w:szCs w:val="28"/>
        </w:rPr>
        <w:lastRenderedPageBreak/>
        <w:t>В</w:t>
      </w:r>
      <w:r w:rsidRPr="00DF61F7">
        <w:rPr>
          <w:sz w:val="28"/>
          <w:szCs w:val="28"/>
        </w:rPr>
        <w:t>одозабор №2 «ЦРБ» (северно-западная скважина г.Мамадыш), состоит из 5 скважин.</w:t>
      </w:r>
      <w:r w:rsidRPr="00AA27B3">
        <w:rPr>
          <w:sz w:val="28"/>
          <w:szCs w:val="28"/>
          <w:highlight w:val="yellow"/>
        </w:rPr>
        <w:t xml:space="preserve">        </w:t>
      </w:r>
    </w:p>
    <w:p w:rsidR="00E8717F" w:rsidRPr="00AA27B3" w:rsidRDefault="00E8717F" w:rsidP="00E8717F">
      <w:pPr>
        <w:spacing w:line="276" w:lineRule="auto"/>
        <w:ind w:firstLine="708"/>
        <w:jc w:val="both"/>
        <w:rPr>
          <w:sz w:val="28"/>
          <w:szCs w:val="28"/>
          <w:highlight w:val="yellow"/>
        </w:rPr>
      </w:pPr>
      <w:r w:rsidRPr="00DF61F7">
        <w:rPr>
          <w:sz w:val="28"/>
          <w:szCs w:val="28"/>
        </w:rPr>
        <w:t xml:space="preserve">Водозабор №3 «Ипподром» (северно-западная скважина г.Мамадыш), состоит из 6 скважин. </w:t>
      </w:r>
    </w:p>
    <w:p w:rsidR="00E8717F" w:rsidRPr="00DF61F7" w:rsidRDefault="00E8717F" w:rsidP="00E8717F">
      <w:pPr>
        <w:spacing w:line="276" w:lineRule="auto"/>
        <w:jc w:val="both"/>
        <w:rPr>
          <w:sz w:val="28"/>
          <w:szCs w:val="28"/>
        </w:rPr>
      </w:pPr>
      <w:r w:rsidRPr="00E00DBE">
        <w:rPr>
          <w:sz w:val="28"/>
          <w:szCs w:val="28"/>
        </w:rPr>
        <w:t xml:space="preserve">         </w:t>
      </w:r>
      <w:r w:rsidRPr="00DF61F7">
        <w:rPr>
          <w:sz w:val="28"/>
          <w:szCs w:val="28"/>
        </w:rPr>
        <w:t>Все водозаборы находятся на близлежащих возвышениях, вода в город подается самотеком.</w:t>
      </w:r>
    </w:p>
    <w:p w:rsidR="00E8717F" w:rsidRPr="00DF61F7" w:rsidRDefault="00E8717F" w:rsidP="00E8717F">
      <w:pPr>
        <w:spacing w:line="276" w:lineRule="auto"/>
        <w:jc w:val="both"/>
        <w:rPr>
          <w:sz w:val="28"/>
          <w:szCs w:val="28"/>
        </w:rPr>
      </w:pPr>
      <w:r w:rsidRPr="00DF61F7">
        <w:rPr>
          <w:sz w:val="28"/>
          <w:szCs w:val="28"/>
        </w:rPr>
        <w:t xml:space="preserve">          </w:t>
      </w:r>
      <w:r>
        <w:rPr>
          <w:sz w:val="28"/>
          <w:szCs w:val="28"/>
        </w:rPr>
        <w:t>В</w:t>
      </w:r>
      <w:r w:rsidRPr="00DF61F7">
        <w:rPr>
          <w:sz w:val="28"/>
          <w:szCs w:val="28"/>
        </w:rPr>
        <w:t xml:space="preserve"> микрорайон</w:t>
      </w:r>
      <w:r>
        <w:rPr>
          <w:sz w:val="28"/>
          <w:szCs w:val="28"/>
        </w:rPr>
        <w:t>ах</w:t>
      </w:r>
      <w:r w:rsidRPr="00DF61F7">
        <w:rPr>
          <w:sz w:val="28"/>
          <w:szCs w:val="28"/>
        </w:rPr>
        <w:t xml:space="preserve"> «Северный» и «Южный</w:t>
      </w:r>
      <w:r>
        <w:rPr>
          <w:sz w:val="28"/>
          <w:szCs w:val="28"/>
        </w:rPr>
        <w:t>»  н</w:t>
      </w:r>
      <w:r w:rsidRPr="00DF61F7">
        <w:rPr>
          <w:sz w:val="28"/>
          <w:szCs w:val="28"/>
        </w:rPr>
        <w:t>а стадии завершения строительства водозаборы в количестве 2-х единиц, состоящих из 4-5 артезианских скважин.</w:t>
      </w:r>
      <w:r>
        <w:rPr>
          <w:sz w:val="28"/>
          <w:szCs w:val="28"/>
        </w:rPr>
        <w:t xml:space="preserve"> </w:t>
      </w:r>
    </w:p>
    <w:p w:rsidR="00E8717F" w:rsidRPr="00132166" w:rsidRDefault="00E8717F" w:rsidP="00E8717F"/>
    <w:p w:rsidR="00E8717F" w:rsidRPr="007E7B1A" w:rsidRDefault="00E8717F" w:rsidP="003D7141">
      <w:pPr>
        <w:pStyle w:val="af"/>
        <w:keepNext/>
        <w:numPr>
          <w:ilvl w:val="0"/>
          <w:numId w:val="15"/>
        </w:numPr>
        <w:spacing w:line="276" w:lineRule="auto"/>
        <w:ind w:left="0" w:firstLine="0"/>
        <w:jc w:val="center"/>
        <w:outlineLvl w:val="1"/>
        <w:rPr>
          <w:b/>
          <w:bCs/>
          <w:vanish/>
          <w:color w:val="000080"/>
          <w:szCs w:val="20"/>
        </w:rPr>
      </w:pPr>
      <w:bookmarkStart w:id="892" w:name="_Toc266803700"/>
      <w:bookmarkStart w:id="893" w:name="_Toc266894479"/>
      <w:bookmarkStart w:id="894" w:name="_Toc266894808"/>
      <w:bookmarkStart w:id="895" w:name="_Toc266915150"/>
      <w:bookmarkStart w:id="896" w:name="_Toc266915477"/>
      <w:bookmarkStart w:id="897" w:name="_Toc267000140"/>
      <w:bookmarkStart w:id="898" w:name="_Toc267062463"/>
      <w:bookmarkStart w:id="899" w:name="_Toc267074424"/>
      <w:bookmarkStart w:id="900" w:name="_Toc267074733"/>
      <w:bookmarkStart w:id="901" w:name="_Toc267148939"/>
      <w:bookmarkStart w:id="902" w:name="_Toc267258940"/>
      <w:bookmarkStart w:id="903" w:name="_Toc272316340"/>
      <w:bookmarkStart w:id="904" w:name="_Toc272341989"/>
      <w:bookmarkStart w:id="905" w:name="_Toc272342298"/>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p>
    <w:p w:rsidR="00E8717F" w:rsidRPr="007E7B1A" w:rsidRDefault="00E8717F" w:rsidP="003D7141">
      <w:pPr>
        <w:pStyle w:val="af"/>
        <w:keepNext/>
        <w:numPr>
          <w:ilvl w:val="0"/>
          <w:numId w:val="15"/>
        </w:numPr>
        <w:spacing w:line="276" w:lineRule="auto"/>
        <w:ind w:left="0" w:firstLine="0"/>
        <w:jc w:val="center"/>
        <w:outlineLvl w:val="1"/>
        <w:rPr>
          <w:b/>
          <w:bCs/>
          <w:vanish/>
          <w:color w:val="000080"/>
          <w:szCs w:val="20"/>
        </w:rPr>
      </w:pPr>
      <w:bookmarkStart w:id="906" w:name="_Toc266803701"/>
      <w:bookmarkStart w:id="907" w:name="_Toc266894480"/>
      <w:bookmarkStart w:id="908" w:name="_Toc266894809"/>
      <w:bookmarkStart w:id="909" w:name="_Toc266915151"/>
      <w:bookmarkStart w:id="910" w:name="_Toc266915478"/>
      <w:bookmarkStart w:id="911" w:name="_Toc267000141"/>
      <w:bookmarkStart w:id="912" w:name="_Toc267062464"/>
      <w:bookmarkStart w:id="913" w:name="_Toc267074425"/>
      <w:bookmarkStart w:id="914" w:name="_Toc267074734"/>
      <w:bookmarkStart w:id="915" w:name="_Toc267148940"/>
      <w:bookmarkStart w:id="916" w:name="_Toc267258941"/>
      <w:bookmarkStart w:id="917" w:name="_Toc272316341"/>
      <w:bookmarkStart w:id="918" w:name="_Toc272341990"/>
      <w:bookmarkStart w:id="919" w:name="_Toc272342299"/>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p>
    <w:p w:rsidR="00E8717F" w:rsidRPr="007E7B1A" w:rsidRDefault="00E8717F" w:rsidP="003D7141">
      <w:pPr>
        <w:pStyle w:val="af"/>
        <w:keepNext/>
        <w:numPr>
          <w:ilvl w:val="0"/>
          <w:numId w:val="15"/>
        </w:numPr>
        <w:spacing w:line="276" w:lineRule="auto"/>
        <w:ind w:left="0" w:firstLine="0"/>
        <w:jc w:val="center"/>
        <w:outlineLvl w:val="1"/>
        <w:rPr>
          <w:b/>
          <w:bCs/>
          <w:vanish/>
          <w:color w:val="000080"/>
          <w:szCs w:val="20"/>
        </w:rPr>
      </w:pPr>
      <w:bookmarkStart w:id="920" w:name="_Toc266803702"/>
      <w:bookmarkStart w:id="921" w:name="_Toc266894481"/>
      <w:bookmarkStart w:id="922" w:name="_Toc266894810"/>
      <w:bookmarkStart w:id="923" w:name="_Toc266915152"/>
      <w:bookmarkStart w:id="924" w:name="_Toc266915479"/>
      <w:bookmarkStart w:id="925" w:name="_Toc267000142"/>
      <w:bookmarkStart w:id="926" w:name="_Toc267062465"/>
      <w:bookmarkStart w:id="927" w:name="_Toc267074426"/>
      <w:bookmarkStart w:id="928" w:name="_Toc267074735"/>
      <w:bookmarkStart w:id="929" w:name="_Toc267148941"/>
      <w:bookmarkStart w:id="930" w:name="_Toc267258942"/>
      <w:bookmarkStart w:id="931" w:name="_Toc272316342"/>
      <w:bookmarkStart w:id="932" w:name="_Toc272341991"/>
      <w:bookmarkStart w:id="933" w:name="_Toc272342300"/>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p>
    <w:p w:rsidR="00E8717F" w:rsidRPr="007E7B1A" w:rsidRDefault="00E8717F" w:rsidP="003D7141">
      <w:pPr>
        <w:pStyle w:val="af"/>
        <w:keepNext/>
        <w:numPr>
          <w:ilvl w:val="0"/>
          <w:numId w:val="15"/>
        </w:numPr>
        <w:spacing w:line="276" w:lineRule="auto"/>
        <w:ind w:left="0" w:firstLine="0"/>
        <w:jc w:val="center"/>
        <w:outlineLvl w:val="1"/>
        <w:rPr>
          <w:b/>
          <w:bCs/>
          <w:vanish/>
          <w:color w:val="000080"/>
          <w:szCs w:val="20"/>
        </w:rPr>
      </w:pPr>
      <w:bookmarkStart w:id="934" w:name="_Toc266803703"/>
      <w:bookmarkStart w:id="935" w:name="_Toc266894482"/>
      <w:bookmarkStart w:id="936" w:name="_Toc266894811"/>
      <w:bookmarkStart w:id="937" w:name="_Toc266915153"/>
      <w:bookmarkStart w:id="938" w:name="_Toc266915480"/>
      <w:bookmarkStart w:id="939" w:name="_Toc267000143"/>
      <w:bookmarkStart w:id="940" w:name="_Toc267062466"/>
      <w:bookmarkStart w:id="941" w:name="_Toc267074427"/>
      <w:bookmarkStart w:id="942" w:name="_Toc267074736"/>
      <w:bookmarkStart w:id="943" w:name="_Toc267148942"/>
      <w:bookmarkStart w:id="944" w:name="_Toc267258943"/>
      <w:bookmarkStart w:id="945" w:name="_Toc272316343"/>
      <w:bookmarkStart w:id="946" w:name="_Toc272341992"/>
      <w:bookmarkStart w:id="947" w:name="_Toc272342301"/>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p>
    <w:p w:rsidR="00E8717F" w:rsidRPr="007E7B1A" w:rsidRDefault="00E8717F" w:rsidP="003D7141">
      <w:pPr>
        <w:pStyle w:val="af"/>
        <w:keepNext/>
        <w:numPr>
          <w:ilvl w:val="0"/>
          <w:numId w:val="15"/>
        </w:numPr>
        <w:spacing w:line="276" w:lineRule="auto"/>
        <w:ind w:left="0" w:firstLine="0"/>
        <w:jc w:val="center"/>
        <w:outlineLvl w:val="1"/>
        <w:rPr>
          <w:b/>
          <w:bCs/>
          <w:vanish/>
          <w:color w:val="000080"/>
          <w:szCs w:val="20"/>
        </w:rPr>
      </w:pPr>
      <w:bookmarkStart w:id="948" w:name="_Toc266803704"/>
      <w:bookmarkStart w:id="949" w:name="_Toc266894483"/>
      <w:bookmarkStart w:id="950" w:name="_Toc266894812"/>
      <w:bookmarkStart w:id="951" w:name="_Toc266915154"/>
      <w:bookmarkStart w:id="952" w:name="_Toc266915481"/>
      <w:bookmarkStart w:id="953" w:name="_Toc267000144"/>
      <w:bookmarkStart w:id="954" w:name="_Toc267062467"/>
      <w:bookmarkStart w:id="955" w:name="_Toc267074428"/>
      <w:bookmarkStart w:id="956" w:name="_Toc267074737"/>
      <w:bookmarkStart w:id="957" w:name="_Toc267148943"/>
      <w:bookmarkStart w:id="958" w:name="_Toc267258944"/>
      <w:bookmarkStart w:id="959" w:name="_Toc272316344"/>
      <w:bookmarkStart w:id="960" w:name="_Toc272341993"/>
      <w:bookmarkStart w:id="961" w:name="_Toc272342302"/>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p>
    <w:p w:rsidR="00E8717F" w:rsidRPr="007E7B1A" w:rsidRDefault="00E8717F" w:rsidP="003D7141">
      <w:pPr>
        <w:pStyle w:val="af"/>
        <w:keepNext/>
        <w:numPr>
          <w:ilvl w:val="0"/>
          <w:numId w:val="15"/>
        </w:numPr>
        <w:spacing w:line="276" w:lineRule="auto"/>
        <w:ind w:left="0" w:firstLine="0"/>
        <w:jc w:val="center"/>
        <w:outlineLvl w:val="1"/>
        <w:rPr>
          <w:b/>
          <w:bCs/>
          <w:vanish/>
          <w:color w:val="000080"/>
          <w:szCs w:val="20"/>
        </w:rPr>
      </w:pPr>
      <w:bookmarkStart w:id="962" w:name="_Toc266803705"/>
      <w:bookmarkStart w:id="963" w:name="_Toc266894484"/>
      <w:bookmarkStart w:id="964" w:name="_Toc266894813"/>
      <w:bookmarkStart w:id="965" w:name="_Toc266915155"/>
      <w:bookmarkStart w:id="966" w:name="_Toc266915482"/>
      <w:bookmarkStart w:id="967" w:name="_Toc267000145"/>
      <w:bookmarkStart w:id="968" w:name="_Toc267062468"/>
      <w:bookmarkStart w:id="969" w:name="_Toc267074429"/>
      <w:bookmarkStart w:id="970" w:name="_Toc267074738"/>
      <w:bookmarkStart w:id="971" w:name="_Toc267148944"/>
      <w:bookmarkStart w:id="972" w:name="_Toc267258945"/>
      <w:bookmarkStart w:id="973" w:name="_Toc272316345"/>
      <w:bookmarkStart w:id="974" w:name="_Toc272341994"/>
      <w:bookmarkStart w:id="975" w:name="_Toc272342303"/>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p>
    <w:p w:rsidR="00E8717F" w:rsidRPr="007E7B1A" w:rsidRDefault="00E8717F" w:rsidP="003D7141">
      <w:pPr>
        <w:pStyle w:val="af"/>
        <w:keepNext/>
        <w:numPr>
          <w:ilvl w:val="1"/>
          <w:numId w:val="15"/>
        </w:numPr>
        <w:spacing w:line="276" w:lineRule="auto"/>
        <w:ind w:left="0" w:firstLine="0"/>
        <w:jc w:val="center"/>
        <w:outlineLvl w:val="1"/>
        <w:rPr>
          <w:b/>
          <w:bCs/>
          <w:vanish/>
          <w:color w:val="000080"/>
          <w:szCs w:val="20"/>
        </w:rPr>
      </w:pPr>
      <w:bookmarkStart w:id="976" w:name="_Toc266803706"/>
      <w:bookmarkStart w:id="977" w:name="_Toc266894485"/>
      <w:bookmarkStart w:id="978" w:name="_Toc266894814"/>
      <w:bookmarkStart w:id="979" w:name="_Toc266915156"/>
      <w:bookmarkStart w:id="980" w:name="_Toc266915483"/>
      <w:bookmarkStart w:id="981" w:name="_Toc267000146"/>
      <w:bookmarkStart w:id="982" w:name="_Toc267062469"/>
      <w:bookmarkStart w:id="983" w:name="_Toc267074430"/>
      <w:bookmarkStart w:id="984" w:name="_Toc267074739"/>
      <w:bookmarkStart w:id="985" w:name="_Toc267148945"/>
      <w:bookmarkStart w:id="986" w:name="_Toc267258946"/>
      <w:bookmarkStart w:id="987" w:name="_Toc272316346"/>
      <w:bookmarkStart w:id="988" w:name="_Toc272341995"/>
      <w:bookmarkStart w:id="989" w:name="_Toc272342304"/>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p>
    <w:p w:rsidR="00E8717F" w:rsidRPr="007E7B1A" w:rsidRDefault="00E8717F" w:rsidP="003D7141">
      <w:pPr>
        <w:pStyle w:val="af"/>
        <w:keepNext/>
        <w:numPr>
          <w:ilvl w:val="1"/>
          <w:numId w:val="15"/>
        </w:numPr>
        <w:spacing w:line="276" w:lineRule="auto"/>
        <w:ind w:left="0" w:firstLine="0"/>
        <w:jc w:val="center"/>
        <w:outlineLvl w:val="1"/>
        <w:rPr>
          <w:b/>
          <w:bCs/>
          <w:vanish/>
          <w:color w:val="000080"/>
          <w:szCs w:val="20"/>
        </w:rPr>
      </w:pPr>
      <w:bookmarkStart w:id="990" w:name="_Toc266803707"/>
      <w:bookmarkStart w:id="991" w:name="_Toc266894486"/>
      <w:bookmarkStart w:id="992" w:name="_Toc266894815"/>
      <w:bookmarkStart w:id="993" w:name="_Toc266915157"/>
      <w:bookmarkStart w:id="994" w:name="_Toc266915484"/>
      <w:bookmarkStart w:id="995" w:name="_Toc267000147"/>
      <w:bookmarkStart w:id="996" w:name="_Toc267062470"/>
      <w:bookmarkStart w:id="997" w:name="_Toc267074431"/>
      <w:bookmarkStart w:id="998" w:name="_Toc267074740"/>
      <w:bookmarkStart w:id="999" w:name="_Toc267148946"/>
      <w:bookmarkStart w:id="1000" w:name="_Toc267258947"/>
      <w:bookmarkStart w:id="1001" w:name="_Toc272316347"/>
      <w:bookmarkStart w:id="1002" w:name="_Toc272341996"/>
      <w:bookmarkStart w:id="1003" w:name="_Toc272342305"/>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p>
    <w:p w:rsidR="00E8717F" w:rsidRPr="00132166" w:rsidRDefault="00E8717F" w:rsidP="003D7141">
      <w:pPr>
        <w:pStyle w:val="20"/>
        <w:numPr>
          <w:ilvl w:val="1"/>
          <w:numId w:val="15"/>
        </w:numPr>
        <w:spacing w:line="276" w:lineRule="auto"/>
        <w:ind w:left="0" w:firstLine="0"/>
        <w:rPr>
          <w:rFonts w:ascii="Times New Roman" w:hAnsi="Times New Roman"/>
        </w:rPr>
      </w:pPr>
      <w:bookmarkStart w:id="1004" w:name="_Toc272342306"/>
      <w:r>
        <w:rPr>
          <w:rFonts w:ascii="Times New Roman" w:hAnsi="Times New Roman"/>
          <w:i/>
          <w:iCs/>
          <w:color w:val="000080"/>
        </w:rPr>
        <w:t>Электроснабжение Мамадышского</w:t>
      </w:r>
      <w:r w:rsidRPr="002C2B27">
        <w:rPr>
          <w:rFonts w:ascii="Times New Roman" w:hAnsi="Times New Roman"/>
          <w:i/>
          <w:iCs/>
          <w:color w:val="000080"/>
        </w:rPr>
        <w:t xml:space="preserve"> муниципального района</w:t>
      </w:r>
      <w:bookmarkEnd w:id="1004"/>
    </w:p>
    <w:p w:rsidR="00E8717F" w:rsidRPr="00A11546" w:rsidRDefault="00E8717F" w:rsidP="003D7141">
      <w:pPr>
        <w:pStyle w:val="af"/>
        <w:keepNext/>
        <w:numPr>
          <w:ilvl w:val="0"/>
          <w:numId w:val="16"/>
        </w:numPr>
        <w:spacing w:line="276" w:lineRule="auto"/>
        <w:ind w:left="0" w:firstLine="0"/>
        <w:jc w:val="center"/>
        <w:outlineLvl w:val="2"/>
        <w:rPr>
          <w:b/>
          <w:bCs/>
          <w:vanish/>
          <w:color w:val="17365D"/>
          <w:szCs w:val="28"/>
        </w:rPr>
      </w:pPr>
      <w:bookmarkStart w:id="1005" w:name="_Toc266803709"/>
      <w:bookmarkStart w:id="1006" w:name="_Toc266894488"/>
      <w:bookmarkStart w:id="1007" w:name="_Toc266894817"/>
      <w:bookmarkStart w:id="1008" w:name="_Toc266915159"/>
      <w:bookmarkStart w:id="1009" w:name="_Toc266915486"/>
      <w:bookmarkStart w:id="1010" w:name="_Toc267000149"/>
      <w:bookmarkStart w:id="1011" w:name="_Toc267062472"/>
      <w:bookmarkStart w:id="1012" w:name="_Toc267074433"/>
      <w:bookmarkStart w:id="1013" w:name="_Toc267074742"/>
      <w:bookmarkStart w:id="1014" w:name="_Toc267148948"/>
      <w:bookmarkStart w:id="1015" w:name="_Toc267258949"/>
      <w:bookmarkStart w:id="1016" w:name="_Toc272316349"/>
      <w:bookmarkStart w:id="1017" w:name="_Toc272341998"/>
      <w:bookmarkStart w:id="1018" w:name="_Toc272342307"/>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p>
    <w:p w:rsidR="00E8717F" w:rsidRPr="00A11546" w:rsidRDefault="00E8717F" w:rsidP="003D7141">
      <w:pPr>
        <w:pStyle w:val="af"/>
        <w:keepNext/>
        <w:numPr>
          <w:ilvl w:val="0"/>
          <w:numId w:val="16"/>
        </w:numPr>
        <w:spacing w:line="276" w:lineRule="auto"/>
        <w:ind w:left="0" w:firstLine="0"/>
        <w:jc w:val="center"/>
        <w:outlineLvl w:val="2"/>
        <w:rPr>
          <w:b/>
          <w:bCs/>
          <w:vanish/>
          <w:color w:val="17365D"/>
          <w:szCs w:val="28"/>
        </w:rPr>
      </w:pPr>
      <w:bookmarkStart w:id="1019" w:name="_Toc266803710"/>
      <w:bookmarkStart w:id="1020" w:name="_Toc266894489"/>
      <w:bookmarkStart w:id="1021" w:name="_Toc266894818"/>
      <w:bookmarkStart w:id="1022" w:name="_Toc266915160"/>
      <w:bookmarkStart w:id="1023" w:name="_Toc266915487"/>
      <w:bookmarkStart w:id="1024" w:name="_Toc267000150"/>
      <w:bookmarkStart w:id="1025" w:name="_Toc267062473"/>
      <w:bookmarkStart w:id="1026" w:name="_Toc267074434"/>
      <w:bookmarkStart w:id="1027" w:name="_Toc267074743"/>
      <w:bookmarkStart w:id="1028" w:name="_Toc267148949"/>
      <w:bookmarkStart w:id="1029" w:name="_Toc267258950"/>
      <w:bookmarkStart w:id="1030" w:name="_Toc272316350"/>
      <w:bookmarkStart w:id="1031" w:name="_Toc272341999"/>
      <w:bookmarkStart w:id="1032" w:name="_Toc27234230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p>
    <w:p w:rsidR="00E8717F" w:rsidRPr="00A11546" w:rsidRDefault="00E8717F" w:rsidP="003D7141">
      <w:pPr>
        <w:pStyle w:val="af"/>
        <w:keepNext/>
        <w:numPr>
          <w:ilvl w:val="0"/>
          <w:numId w:val="16"/>
        </w:numPr>
        <w:spacing w:line="276" w:lineRule="auto"/>
        <w:ind w:left="0" w:firstLine="0"/>
        <w:jc w:val="center"/>
        <w:outlineLvl w:val="2"/>
        <w:rPr>
          <w:b/>
          <w:bCs/>
          <w:vanish/>
          <w:color w:val="17365D"/>
          <w:szCs w:val="28"/>
        </w:rPr>
      </w:pPr>
      <w:bookmarkStart w:id="1033" w:name="_Toc266803711"/>
      <w:bookmarkStart w:id="1034" w:name="_Toc266894490"/>
      <w:bookmarkStart w:id="1035" w:name="_Toc266894819"/>
      <w:bookmarkStart w:id="1036" w:name="_Toc266915161"/>
      <w:bookmarkStart w:id="1037" w:name="_Toc266915488"/>
      <w:bookmarkStart w:id="1038" w:name="_Toc267000151"/>
      <w:bookmarkStart w:id="1039" w:name="_Toc267062474"/>
      <w:bookmarkStart w:id="1040" w:name="_Toc267074435"/>
      <w:bookmarkStart w:id="1041" w:name="_Toc267074744"/>
      <w:bookmarkStart w:id="1042" w:name="_Toc267148950"/>
      <w:bookmarkStart w:id="1043" w:name="_Toc267258951"/>
      <w:bookmarkStart w:id="1044" w:name="_Toc272316351"/>
      <w:bookmarkStart w:id="1045" w:name="_Toc272342000"/>
      <w:bookmarkStart w:id="1046" w:name="_Toc272342309"/>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p>
    <w:p w:rsidR="00E8717F" w:rsidRPr="00A11546" w:rsidRDefault="00E8717F" w:rsidP="003D7141">
      <w:pPr>
        <w:pStyle w:val="af"/>
        <w:keepNext/>
        <w:numPr>
          <w:ilvl w:val="0"/>
          <w:numId w:val="16"/>
        </w:numPr>
        <w:spacing w:line="276" w:lineRule="auto"/>
        <w:ind w:left="0" w:firstLine="0"/>
        <w:jc w:val="center"/>
        <w:outlineLvl w:val="2"/>
        <w:rPr>
          <w:b/>
          <w:bCs/>
          <w:vanish/>
          <w:color w:val="17365D"/>
          <w:szCs w:val="28"/>
        </w:rPr>
      </w:pPr>
      <w:bookmarkStart w:id="1047" w:name="_Toc266803712"/>
      <w:bookmarkStart w:id="1048" w:name="_Toc266894491"/>
      <w:bookmarkStart w:id="1049" w:name="_Toc266894820"/>
      <w:bookmarkStart w:id="1050" w:name="_Toc266915162"/>
      <w:bookmarkStart w:id="1051" w:name="_Toc266915489"/>
      <w:bookmarkStart w:id="1052" w:name="_Toc267000152"/>
      <w:bookmarkStart w:id="1053" w:name="_Toc267062475"/>
      <w:bookmarkStart w:id="1054" w:name="_Toc267074436"/>
      <w:bookmarkStart w:id="1055" w:name="_Toc267074745"/>
      <w:bookmarkStart w:id="1056" w:name="_Toc267148951"/>
      <w:bookmarkStart w:id="1057" w:name="_Toc267258952"/>
      <w:bookmarkStart w:id="1058" w:name="_Toc272316352"/>
      <w:bookmarkStart w:id="1059" w:name="_Toc272342001"/>
      <w:bookmarkStart w:id="1060" w:name="_Toc272342310"/>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p>
    <w:p w:rsidR="00E8717F" w:rsidRPr="00A11546" w:rsidRDefault="00E8717F" w:rsidP="003D7141">
      <w:pPr>
        <w:pStyle w:val="af"/>
        <w:keepNext/>
        <w:numPr>
          <w:ilvl w:val="0"/>
          <w:numId w:val="16"/>
        </w:numPr>
        <w:spacing w:line="276" w:lineRule="auto"/>
        <w:ind w:left="0" w:firstLine="0"/>
        <w:jc w:val="center"/>
        <w:outlineLvl w:val="2"/>
        <w:rPr>
          <w:b/>
          <w:bCs/>
          <w:vanish/>
          <w:color w:val="17365D"/>
          <w:szCs w:val="28"/>
        </w:rPr>
      </w:pPr>
      <w:bookmarkStart w:id="1061" w:name="_Toc266803713"/>
      <w:bookmarkStart w:id="1062" w:name="_Toc266894492"/>
      <w:bookmarkStart w:id="1063" w:name="_Toc266894821"/>
      <w:bookmarkStart w:id="1064" w:name="_Toc266915163"/>
      <w:bookmarkStart w:id="1065" w:name="_Toc266915490"/>
      <w:bookmarkStart w:id="1066" w:name="_Toc267000153"/>
      <w:bookmarkStart w:id="1067" w:name="_Toc267062476"/>
      <w:bookmarkStart w:id="1068" w:name="_Toc267074437"/>
      <w:bookmarkStart w:id="1069" w:name="_Toc267074746"/>
      <w:bookmarkStart w:id="1070" w:name="_Toc267148952"/>
      <w:bookmarkStart w:id="1071" w:name="_Toc267258953"/>
      <w:bookmarkStart w:id="1072" w:name="_Toc272316353"/>
      <w:bookmarkStart w:id="1073" w:name="_Toc272342002"/>
      <w:bookmarkStart w:id="1074" w:name="_Toc272342311"/>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p>
    <w:p w:rsidR="00E8717F" w:rsidRPr="00A11546" w:rsidRDefault="00E8717F" w:rsidP="003D7141">
      <w:pPr>
        <w:pStyle w:val="af"/>
        <w:keepNext/>
        <w:numPr>
          <w:ilvl w:val="0"/>
          <w:numId w:val="16"/>
        </w:numPr>
        <w:spacing w:line="276" w:lineRule="auto"/>
        <w:ind w:left="0" w:firstLine="0"/>
        <w:jc w:val="center"/>
        <w:outlineLvl w:val="2"/>
        <w:rPr>
          <w:b/>
          <w:bCs/>
          <w:vanish/>
          <w:color w:val="17365D"/>
          <w:szCs w:val="28"/>
        </w:rPr>
      </w:pPr>
      <w:bookmarkStart w:id="1075" w:name="_Toc266803714"/>
      <w:bookmarkStart w:id="1076" w:name="_Toc266894493"/>
      <w:bookmarkStart w:id="1077" w:name="_Toc266894822"/>
      <w:bookmarkStart w:id="1078" w:name="_Toc266915164"/>
      <w:bookmarkStart w:id="1079" w:name="_Toc266915491"/>
      <w:bookmarkStart w:id="1080" w:name="_Toc267000154"/>
      <w:bookmarkStart w:id="1081" w:name="_Toc267062477"/>
      <w:bookmarkStart w:id="1082" w:name="_Toc267074438"/>
      <w:bookmarkStart w:id="1083" w:name="_Toc267074747"/>
      <w:bookmarkStart w:id="1084" w:name="_Toc267148953"/>
      <w:bookmarkStart w:id="1085" w:name="_Toc267258954"/>
      <w:bookmarkStart w:id="1086" w:name="_Toc272316354"/>
      <w:bookmarkStart w:id="1087" w:name="_Toc272342003"/>
      <w:bookmarkStart w:id="1088" w:name="_Toc272342312"/>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p>
    <w:p w:rsidR="00E8717F" w:rsidRPr="00A11546" w:rsidRDefault="00E8717F" w:rsidP="003D7141">
      <w:pPr>
        <w:pStyle w:val="af"/>
        <w:keepNext/>
        <w:numPr>
          <w:ilvl w:val="1"/>
          <w:numId w:val="16"/>
        </w:numPr>
        <w:spacing w:line="276" w:lineRule="auto"/>
        <w:ind w:left="0" w:firstLine="0"/>
        <w:jc w:val="center"/>
        <w:outlineLvl w:val="2"/>
        <w:rPr>
          <w:b/>
          <w:bCs/>
          <w:vanish/>
          <w:color w:val="17365D"/>
          <w:szCs w:val="28"/>
        </w:rPr>
      </w:pPr>
      <w:bookmarkStart w:id="1089" w:name="_Toc266803715"/>
      <w:bookmarkStart w:id="1090" w:name="_Toc266894494"/>
      <w:bookmarkStart w:id="1091" w:name="_Toc266894823"/>
      <w:bookmarkStart w:id="1092" w:name="_Toc266915165"/>
      <w:bookmarkStart w:id="1093" w:name="_Toc266915492"/>
      <w:bookmarkStart w:id="1094" w:name="_Toc267000155"/>
      <w:bookmarkStart w:id="1095" w:name="_Toc267062478"/>
      <w:bookmarkStart w:id="1096" w:name="_Toc267074439"/>
      <w:bookmarkStart w:id="1097" w:name="_Toc267074748"/>
      <w:bookmarkStart w:id="1098" w:name="_Toc267148954"/>
      <w:bookmarkStart w:id="1099" w:name="_Toc267258955"/>
      <w:bookmarkStart w:id="1100" w:name="_Toc272316355"/>
      <w:bookmarkStart w:id="1101" w:name="_Toc272342004"/>
      <w:bookmarkStart w:id="1102" w:name="_Toc272342313"/>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p>
    <w:p w:rsidR="00E8717F" w:rsidRPr="00A11546" w:rsidRDefault="00E8717F" w:rsidP="003D7141">
      <w:pPr>
        <w:pStyle w:val="af"/>
        <w:keepNext/>
        <w:numPr>
          <w:ilvl w:val="1"/>
          <w:numId w:val="16"/>
        </w:numPr>
        <w:spacing w:line="276" w:lineRule="auto"/>
        <w:ind w:left="0" w:firstLine="0"/>
        <w:jc w:val="center"/>
        <w:outlineLvl w:val="2"/>
        <w:rPr>
          <w:b/>
          <w:bCs/>
          <w:vanish/>
          <w:color w:val="17365D"/>
          <w:szCs w:val="28"/>
        </w:rPr>
      </w:pPr>
      <w:bookmarkStart w:id="1103" w:name="_Toc266803716"/>
      <w:bookmarkStart w:id="1104" w:name="_Toc266894495"/>
      <w:bookmarkStart w:id="1105" w:name="_Toc266894824"/>
      <w:bookmarkStart w:id="1106" w:name="_Toc266915166"/>
      <w:bookmarkStart w:id="1107" w:name="_Toc266915493"/>
      <w:bookmarkStart w:id="1108" w:name="_Toc267000156"/>
      <w:bookmarkStart w:id="1109" w:name="_Toc267062479"/>
      <w:bookmarkStart w:id="1110" w:name="_Toc267074440"/>
      <w:bookmarkStart w:id="1111" w:name="_Toc267074749"/>
      <w:bookmarkStart w:id="1112" w:name="_Toc267148955"/>
      <w:bookmarkStart w:id="1113" w:name="_Toc267258956"/>
      <w:bookmarkStart w:id="1114" w:name="_Toc272316356"/>
      <w:bookmarkStart w:id="1115" w:name="_Toc272342005"/>
      <w:bookmarkStart w:id="1116" w:name="_Toc272342314"/>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p>
    <w:p w:rsidR="00E8717F" w:rsidRPr="00A11546" w:rsidRDefault="00E8717F" w:rsidP="003D7141">
      <w:pPr>
        <w:pStyle w:val="af"/>
        <w:keepNext/>
        <w:numPr>
          <w:ilvl w:val="1"/>
          <w:numId w:val="16"/>
        </w:numPr>
        <w:spacing w:line="276" w:lineRule="auto"/>
        <w:ind w:left="0" w:firstLine="0"/>
        <w:jc w:val="center"/>
        <w:outlineLvl w:val="2"/>
        <w:rPr>
          <w:b/>
          <w:bCs/>
          <w:vanish/>
          <w:color w:val="17365D"/>
          <w:szCs w:val="28"/>
        </w:rPr>
      </w:pPr>
      <w:bookmarkStart w:id="1117" w:name="_Toc266803717"/>
      <w:bookmarkStart w:id="1118" w:name="_Toc266894496"/>
      <w:bookmarkStart w:id="1119" w:name="_Toc266894825"/>
      <w:bookmarkStart w:id="1120" w:name="_Toc266915167"/>
      <w:bookmarkStart w:id="1121" w:name="_Toc266915494"/>
      <w:bookmarkStart w:id="1122" w:name="_Toc267000157"/>
      <w:bookmarkStart w:id="1123" w:name="_Toc267062480"/>
      <w:bookmarkStart w:id="1124" w:name="_Toc267074441"/>
      <w:bookmarkStart w:id="1125" w:name="_Toc267074750"/>
      <w:bookmarkStart w:id="1126" w:name="_Toc267148956"/>
      <w:bookmarkStart w:id="1127" w:name="_Toc267258957"/>
      <w:bookmarkStart w:id="1128" w:name="_Toc272316357"/>
      <w:bookmarkStart w:id="1129" w:name="_Toc272342006"/>
      <w:bookmarkStart w:id="1130" w:name="_Toc272342315"/>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p>
    <w:p w:rsidR="00E8717F" w:rsidRDefault="00E8717F" w:rsidP="003D7141">
      <w:pPr>
        <w:pStyle w:val="30"/>
        <w:numPr>
          <w:ilvl w:val="2"/>
          <w:numId w:val="16"/>
        </w:numPr>
        <w:spacing w:line="276" w:lineRule="auto"/>
        <w:ind w:left="0" w:firstLine="0"/>
        <w:jc w:val="center"/>
        <w:rPr>
          <w:color w:val="17365D"/>
          <w:szCs w:val="28"/>
        </w:rPr>
      </w:pPr>
      <w:bookmarkStart w:id="1131" w:name="_Toc272342316"/>
      <w:r w:rsidRPr="008D7F81">
        <w:rPr>
          <w:color w:val="17365D"/>
          <w:szCs w:val="28"/>
        </w:rPr>
        <w:t>Основные показатели</w:t>
      </w:r>
      <w:bookmarkEnd w:id="1131"/>
    </w:p>
    <w:p w:rsidR="00E8717F" w:rsidRDefault="00E8717F" w:rsidP="00E8717F"/>
    <w:p w:rsidR="00E8717F" w:rsidRDefault="00E8717F" w:rsidP="00E8717F">
      <w:pPr>
        <w:pStyle w:val="28"/>
        <w:spacing w:after="0" w:line="276" w:lineRule="auto"/>
        <w:ind w:left="0" w:firstLine="709"/>
        <w:jc w:val="both"/>
        <w:rPr>
          <w:sz w:val="28"/>
          <w:szCs w:val="28"/>
        </w:rPr>
      </w:pPr>
      <w:r>
        <w:rPr>
          <w:sz w:val="28"/>
          <w:szCs w:val="28"/>
        </w:rPr>
        <w:t>Электроснабжение Мамадышского муниципального района осуществляется ОАО «Татэнергосбыт» по сетям Мамадышского РЭС Елабужских электрических сетей ОАО «Сетевая компания».</w:t>
      </w:r>
    </w:p>
    <w:p w:rsidR="00E8717F" w:rsidRDefault="00E8717F" w:rsidP="00E8717F">
      <w:pPr>
        <w:pStyle w:val="28"/>
        <w:spacing w:after="0" w:line="276" w:lineRule="auto"/>
        <w:ind w:left="0" w:firstLine="709"/>
        <w:jc w:val="both"/>
        <w:rPr>
          <w:sz w:val="28"/>
          <w:szCs w:val="28"/>
        </w:rPr>
      </w:pPr>
      <w:r w:rsidRPr="00AA27B3">
        <w:rPr>
          <w:sz w:val="28"/>
          <w:szCs w:val="28"/>
        </w:rPr>
        <w:t>В районе  всего 1680 км электрических сетей, в том числе 10 кВ – 820 км, 0,4 кВ – 860 км, а также 478 трансформаторных подстанций и пунктов.</w:t>
      </w:r>
    </w:p>
    <w:p w:rsidR="00E8717F" w:rsidRDefault="00E8717F" w:rsidP="00E8717F">
      <w:pPr>
        <w:pStyle w:val="28"/>
        <w:spacing w:after="0" w:line="276" w:lineRule="auto"/>
        <w:ind w:left="0" w:firstLine="709"/>
        <w:jc w:val="both"/>
        <w:rPr>
          <w:sz w:val="28"/>
          <w:szCs w:val="28"/>
        </w:rPr>
      </w:pPr>
      <w:r>
        <w:rPr>
          <w:sz w:val="28"/>
          <w:szCs w:val="28"/>
        </w:rPr>
        <w:t>За 2018 год потребителям ММР поставлено электроэнергии – 96,578 млн. кВт*ч, в том числе:</w:t>
      </w:r>
    </w:p>
    <w:p w:rsidR="00E8717F" w:rsidRDefault="00E8717F" w:rsidP="00E8717F">
      <w:pPr>
        <w:pStyle w:val="28"/>
        <w:spacing w:after="0" w:line="276" w:lineRule="auto"/>
        <w:ind w:left="0" w:firstLine="709"/>
        <w:jc w:val="both"/>
        <w:rPr>
          <w:sz w:val="28"/>
          <w:szCs w:val="28"/>
        </w:rPr>
      </w:pPr>
      <w:r>
        <w:rPr>
          <w:sz w:val="28"/>
          <w:szCs w:val="28"/>
        </w:rPr>
        <w:t xml:space="preserve"> - юридическим лицам – 56,753 млн. кВт*ч;</w:t>
      </w:r>
    </w:p>
    <w:p w:rsidR="00E8717F" w:rsidRDefault="00E8717F" w:rsidP="00E8717F">
      <w:pPr>
        <w:pStyle w:val="28"/>
        <w:spacing w:after="0" w:line="276" w:lineRule="auto"/>
        <w:ind w:left="0" w:firstLine="709"/>
        <w:jc w:val="both"/>
        <w:rPr>
          <w:sz w:val="28"/>
          <w:szCs w:val="28"/>
        </w:rPr>
      </w:pPr>
      <w:r>
        <w:rPr>
          <w:sz w:val="28"/>
          <w:szCs w:val="28"/>
        </w:rPr>
        <w:t>- бюджетным организациям – 7,596 млн. кВт*ч;</w:t>
      </w:r>
    </w:p>
    <w:p w:rsidR="00E8717F" w:rsidRDefault="00E8717F" w:rsidP="00E8717F">
      <w:pPr>
        <w:pStyle w:val="28"/>
        <w:spacing w:after="0" w:line="276" w:lineRule="auto"/>
        <w:ind w:left="0" w:firstLine="709"/>
        <w:jc w:val="both"/>
        <w:rPr>
          <w:sz w:val="28"/>
          <w:szCs w:val="28"/>
        </w:rPr>
      </w:pPr>
      <w:r>
        <w:rPr>
          <w:sz w:val="28"/>
          <w:szCs w:val="28"/>
        </w:rPr>
        <w:t>- населению – 32,229 млн. кВт*ч.</w:t>
      </w:r>
    </w:p>
    <w:p w:rsidR="00E8717F" w:rsidRPr="00132166" w:rsidRDefault="00E8717F" w:rsidP="00E8717F"/>
    <w:p w:rsidR="00E8717F" w:rsidRPr="00A11546" w:rsidRDefault="00E8717F" w:rsidP="003D7141">
      <w:pPr>
        <w:pStyle w:val="af"/>
        <w:keepNext/>
        <w:numPr>
          <w:ilvl w:val="0"/>
          <w:numId w:val="17"/>
        </w:numPr>
        <w:spacing w:line="276" w:lineRule="auto"/>
        <w:ind w:left="0" w:firstLine="0"/>
        <w:jc w:val="center"/>
        <w:outlineLvl w:val="1"/>
        <w:rPr>
          <w:b/>
          <w:bCs/>
          <w:vanish/>
          <w:color w:val="000080"/>
          <w:szCs w:val="20"/>
        </w:rPr>
      </w:pPr>
      <w:bookmarkStart w:id="1132" w:name="_Toc266803719"/>
      <w:bookmarkStart w:id="1133" w:name="_Toc266894498"/>
      <w:bookmarkStart w:id="1134" w:name="_Toc266894827"/>
      <w:bookmarkStart w:id="1135" w:name="_Toc266915169"/>
      <w:bookmarkStart w:id="1136" w:name="_Toc266915496"/>
      <w:bookmarkStart w:id="1137" w:name="_Toc267000159"/>
      <w:bookmarkStart w:id="1138" w:name="_Toc267062482"/>
      <w:bookmarkStart w:id="1139" w:name="_Toc267074443"/>
      <w:bookmarkStart w:id="1140" w:name="_Toc267074752"/>
      <w:bookmarkStart w:id="1141" w:name="_Toc267148958"/>
      <w:bookmarkStart w:id="1142" w:name="_Toc267258959"/>
      <w:bookmarkStart w:id="1143" w:name="_Toc272316359"/>
      <w:bookmarkStart w:id="1144" w:name="_Toc272342008"/>
      <w:bookmarkStart w:id="1145" w:name="_Toc272342317"/>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p>
    <w:p w:rsidR="00E8717F" w:rsidRPr="00A11546" w:rsidRDefault="00E8717F" w:rsidP="003D7141">
      <w:pPr>
        <w:pStyle w:val="af"/>
        <w:keepNext/>
        <w:numPr>
          <w:ilvl w:val="0"/>
          <w:numId w:val="17"/>
        </w:numPr>
        <w:spacing w:line="276" w:lineRule="auto"/>
        <w:ind w:left="0" w:firstLine="0"/>
        <w:jc w:val="center"/>
        <w:outlineLvl w:val="1"/>
        <w:rPr>
          <w:b/>
          <w:bCs/>
          <w:vanish/>
          <w:color w:val="000080"/>
          <w:szCs w:val="20"/>
        </w:rPr>
      </w:pPr>
      <w:bookmarkStart w:id="1146" w:name="_Toc266803720"/>
      <w:bookmarkStart w:id="1147" w:name="_Toc266894499"/>
      <w:bookmarkStart w:id="1148" w:name="_Toc266894828"/>
      <w:bookmarkStart w:id="1149" w:name="_Toc266915170"/>
      <w:bookmarkStart w:id="1150" w:name="_Toc266915497"/>
      <w:bookmarkStart w:id="1151" w:name="_Toc267000160"/>
      <w:bookmarkStart w:id="1152" w:name="_Toc267062483"/>
      <w:bookmarkStart w:id="1153" w:name="_Toc267074444"/>
      <w:bookmarkStart w:id="1154" w:name="_Toc267074753"/>
      <w:bookmarkStart w:id="1155" w:name="_Toc267148959"/>
      <w:bookmarkStart w:id="1156" w:name="_Toc267258960"/>
      <w:bookmarkStart w:id="1157" w:name="_Toc272316360"/>
      <w:bookmarkStart w:id="1158" w:name="_Toc272342009"/>
      <w:bookmarkStart w:id="1159" w:name="_Toc272342318"/>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p>
    <w:p w:rsidR="00E8717F" w:rsidRPr="00A11546" w:rsidRDefault="00E8717F" w:rsidP="003D7141">
      <w:pPr>
        <w:pStyle w:val="af"/>
        <w:keepNext/>
        <w:numPr>
          <w:ilvl w:val="0"/>
          <w:numId w:val="17"/>
        </w:numPr>
        <w:spacing w:line="276" w:lineRule="auto"/>
        <w:ind w:left="0" w:firstLine="0"/>
        <w:jc w:val="center"/>
        <w:outlineLvl w:val="1"/>
        <w:rPr>
          <w:b/>
          <w:bCs/>
          <w:vanish/>
          <w:color w:val="000080"/>
          <w:szCs w:val="20"/>
        </w:rPr>
      </w:pPr>
      <w:bookmarkStart w:id="1160" w:name="_Toc266803721"/>
      <w:bookmarkStart w:id="1161" w:name="_Toc266894500"/>
      <w:bookmarkStart w:id="1162" w:name="_Toc266894829"/>
      <w:bookmarkStart w:id="1163" w:name="_Toc266915171"/>
      <w:bookmarkStart w:id="1164" w:name="_Toc266915498"/>
      <w:bookmarkStart w:id="1165" w:name="_Toc267000161"/>
      <w:bookmarkStart w:id="1166" w:name="_Toc267062484"/>
      <w:bookmarkStart w:id="1167" w:name="_Toc267074445"/>
      <w:bookmarkStart w:id="1168" w:name="_Toc267074754"/>
      <w:bookmarkStart w:id="1169" w:name="_Toc267148960"/>
      <w:bookmarkStart w:id="1170" w:name="_Toc267258961"/>
      <w:bookmarkStart w:id="1171" w:name="_Toc272316361"/>
      <w:bookmarkStart w:id="1172" w:name="_Toc272342010"/>
      <w:bookmarkStart w:id="1173" w:name="_Toc27234231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p>
    <w:p w:rsidR="00E8717F" w:rsidRPr="00A11546" w:rsidRDefault="00E8717F" w:rsidP="003D7141">
      <w:pPr>
        <w:pStyle w:val="af"/>
        <w:keepNext/>
        <w:numPr>
          <w:ilvl w:val="0"/>
          <w:numId w:val="17"/>
        </w:numPr>
        <w:spacing w:line="276" w:lineRule="auto"/>
        <w:ind w:left="0" w:firstLine="0"/>
        <w:jc w:val="center"/>
        <w:outlineLvl w:val="1"/>
        <w:rPr>
          <w:b/>
          <w:bCs/>
          <w:vanish/>
          <w:color w:val="000080"/>
          <w:szCs w:val="20"/>
        </w:rPr>
      </w:pPr>
      <w:bookmarkStart w:id="1174" w:name="_Toc266803722"/>
      <w:bookmarkStart w:id="1175" w:name="_Toc266894501"/>
      <w:bookmarkStart w:id="1176" w:name="_Toc266894830"/>
      <w:bookmarkStart w:id="1177" w:name="_Toc266915172"/>
      <w:bookmarkStart w:id="1178" w:name="_Toc266915499"/>
      <w:bookmarkStart w:id="1179" w:name="_Toc267000162"/>
      <w:bookmarkStart w:id="1180" w:name="_Toc267062485"/>
      <w:bookmarkStart w:id="1181" w:name="_Toc267074446"/>
      <w:bookmarkStart w:id="1182" w:name="_Toc267074755"/>
      <w:bookmarkStart w:id="1183" w:name="_Toc267148961"/>
      <w:bookmarkStart w:id="1184" w:name="_Toc267258962"/>
      <w:bookmarkStart w:id="1185" w:name="_Toc272316362"/>
      <w:bookmarkStart w:id="1186" w:name="_Toc272342011"/>
      <w:bookmarkStart w:id="1187" w:name="_Toc272342320"/>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p>
    <w:p w:rsidR="00E8717F" w:rsidRPr="00A11546" w:rsidRDefault="00E8717F" w:rsidP="003D7141">
      <w:pPr>
        <w:pStyle w:val="af"/>
        <w:keepNext/>
        <w:numPr>
          <w:ilvl w:val="0"/>
          <w:numId w:val="17"/>
        </w:numPr>
        <w:spacing w:line="276" w:lineRule="auto"/>
        <w:ind w:left="0" w:firstLine="0"/>
        <w:jc w:val="center"/>
        <w:outlineLvl w:val="1"/>
        <w:rPr>
          <w:b/>
          <w:bCs/>
          <w:vanish/>
          <w:color w:val="000080"/>
          <w:szCs w:val="20"/>
        </w:rPr>
      </w:pPr>
      <w:bookmarkStart w:id="1188" w:name="_Toc266803723"/>
      <w:bookmarkStart w:id="1189" w:name="_Toc266894502"/>
      <w:bookmarkStart w:id="1190" w:name="_Toc266894831"/>
      <w:bookmarkStart w:id="1191" w:name="_Toc266915173"/>
      <w:bookmarkStart w:id="1192" w:name="_Toc266915500"/>
      <w:bookmarkStart w:id="1193" w:name="_Toc267000163"/>
      <w:bookmarkStart w:id="1194" w:name="_Toc267062486"/>
      <w:bookmarkStart w:id="1195" w:name="_Toc267074447"/>
      <w:bookmarkStart w:id="1196" w:name="_Toc267074756"/>
      <w:bookmarkStart w:id="1197" w:name="_Toc267148962"/>
      <w:bookmarkStart w:id="1198" w:name="_Toc267258963"/>
      <w:bookmarkStart w:id="1199" w:name="_Toc272316363"/>
      <w:bookmarkStart w:id="1200" w:name="_Toc272342012"/>
      <w:bookmarkStart w:id="1201" w:name="_Toc272342321"/>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p>
    <w:p w:rsidR="00E8717F" w:rsidRPr="00A11546" w:rsidRDefault="00E8717F" w:rsidP="003D7141">
      <w:pPr>
        <w:pStyle w:val="af"/>
        <w:keepNext/>
        <w:numPr>
          <w:ilvl w:val="0"/>
          <w:numId w:val="17"/>
        </w:numPr>
        <w:spacing w:line="276" w:lineRule="auto"/>
        <w:ind w:left="0" w:firstLine="0"/>
        <w:jc w:val="center"/>
        <w:outlineLvl w:val="1"/>
        <w:rPr>
          <w:b/>
          <w:bCs/>
          <w:vanish/>
          <w:color w:val="000080"/>
          <w:szCs w:val="20"/>
        </w:rPr>
      </w:pPr>
      <w:bookmarkStart w:id="1202" w:name="_Toc266803724"/>
      <w:bookmarkStart w:id="1203" w:name="_Toc266894503"/>
      <w:bookmarkStart w:id="1204" w:name="_Toc266894832"/>
      <w:bookmarkStart w:id="1205" w:name="_Toc266915174"/>
      <w:bookmarkStart w:id="1206" w:name="_Toc266915501"/>
      <w:bookmarkStart w:id="1207" w:name="_Toc267000164"/>
      <w:bookmarkStart w:id="1208" w:name="_Toc267062487"/>
      <w:bookmarkStart w:id="1209" w:name="_Toc267074448"/>
      <w:bookmarkStart w:id="1210" w:name="_Toc267074757"/>
      <w:bookmarkStart w:id="1211" w:name="_Toc267148963"/>
      <w:bookmarkStart w:id="1212" w:name="_Toc267258964"/>
      <w:bookmarkStart w:id="1213" w:name="_Toc272316364"/>
      <w:bookmarkStart w:id="1214" w:name="_Toc272342013"/>
      <w:bookmarkStart w:id="1215" w:name="_Toc272342322"/>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p>
    <w:p w:rsidR="00E8717F" w:rsidRPr="00A11546" w:rsidRDefault="00E8717F" w:rsidP="003D7141">
      <w:pPr>
        <w:pStyle w:val="af"/>
        <w:keepNext/>
        <w:numPr>
          <w:ilvl w:val="1"/>
          <w:numId w:val="17"/>
        </w:numPr>
        <w:spacing w:line="276" w:lineRule="auto"/>
        <w:ind w:left="0" w:firstLine="0"/>
        <w:jc w:val="center"/>
        <w:outlineLvl w:val="1"/>
        <w:rPr>
          <w:b/>
          <w:bCs/>
          <w:vanish/>
          <w:color w:val="000080"/>
          <w:szCs w:val="20"/>
        </w:rPr>
      </w:pPr>
      <w:bookmarkStart w:id="1216" w:name="_Toc266803725"/>
      <w:bookmarkStart w:id="1217" w:name="_Toc266894504"/>
      <w:bookmarkStart w:id="1218" w:name="_Toc266894833"/>
      <w:bookmarkStart w:id="1219" w:name="_Toc266915175"/>
      <w:bookmarkStart w:id="1220" w:name="_Toc266915502"/>
      <w:bookmarkStart w:id="1221" w:name="_Toc267000165"/>
      <w:bookmarkStart w:id="1222" w:name="_Toc267062488"/>
      <w:bookmarkStart w:id="1223" w:name="_Toc267074449"/>
      <w:bookmarkStart w:id="1224" w:name="_Toc267074758"/>
      <w:bookmarkStart w:id="1225" w:name="_Toc267148964"/>
      <w:bookmarkStart w:id="1226" w:name="_Toc267258965"/>
      <w:bookmarkStart w:id="1227" w:name="_Toc272316365"/>
      <w:bookmarkStart w:id="1228" w:name="_Toc272342014"/>
      <w:bookmarkStart w:id="1229" w:name="_Toc272342323"/>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p>
    <w:p w:rsidR="00E8717F" w:rsidRPr="00A11546" w:rsidRDefault="00E8717F" w:rsidP="003D7141">
      <w:pPr>
        <w:pStyle w:val="af"/>
        <w:keepNext/>
        <w:numPr>
          <w:ilvl w:val="1"/>
          <w:numId w:val="17"/>
        </w:numPr>
        <w:spacing w:line="276" w:lineRule="auto"/>
        <w:ind w:left="0" w:firstLine="0"/>
        <w:jc w:val="center"/>
        <w:outlineLvl w:val="1"/>
        <w:rPr>
          <w:b/>
          <w:bCs/>
          <w:vanish/>
          <w:color w:val="000080"/>
          <w:szCs w:val="20"/>
        </w:rPr>
      </w:pPr>
      <w:bookmarkStart w:id="1230" w:name="_Toc266803726"/>
      <w:bookmarkStart w:id="1231" w:name="_Toc266894505"/>
      <w:bookmarkStart w:id="1232" w:name="_Toc266894834"/>
      <w:bookmarkStart w:id="1233" w:name="_Toc266915176"/>
      <w:bookmarkStart w:id="1234" w:name="_Toc266915503"/>
      <w:bookmarkStart w:id="1235" w:name="_Toc267000166"/>
      <w:bookmarkStart w:id="1236" w:name="_Toc267062489"/>
      <w:bookmarkStart w:id="1237" w:name="_Toc267074450"/>
      <w:bookmarkStart w:id="1238" w:name="_Toc267074759"/>
      <w:bookmarkStart w:id="1239" w:name="_Toc267148965"/>
      <w:bookmarkStart w:id="1240" w:name="_Toc267258966"/>
      <w:bookmarkStart w:id="1241" w:name="_Toc272316366"/>
      <w:bookmarkStart w:id="1242" w:name="_Toc272342015"/>
      <w:bookmarkStart w:id="1243" w:name="_Toc272342324"/>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p>
    <w:p w:rsidR="00E8717F" w:rsidRPr="00A11546" w:rsidRDefault="00E8717F" w:rsidP="003D7141">
      <w:pPr>
        <w:pStyle w:val="af"/>
        <w:keepNext/>
        <w:numPr>
          <w:ilvl w:val="1"/>
          <w:numId w:val="17"/>
        </w:numPr>
        <w:spacing w:line="276" w:lineRule="auto"/>
        <w:ind w:left="0" w:firstLine="0"/>
        <w:jc w:val="center"/>
        <w:outlineLvl w:val="1"/>
        <w:rPr>
          <w:b/>
          <w:bCs/>
          <w:vanish/>
          <w:color w:val="000080"/>
          <w:szCs w:val="20"/>
        </w:rPr>
      </w:pPr>
      <w:bookmarkStart w:id="1244" w:name="_Toc266803727"/>
      <w:bookmarkStart w:id="1245" w:name="_Toc266894506"/>
      <w:bookmarkStart w:id="1246" w:name="_Toc266894835"/>
      <w:bookmarkStart w:id="1247" w:name="_Toc266915177"/>
      <w:bookmarkStart w:id="1248" w:name="_Toc266915504"/>
      <w:bookmarkStart w:id="1249" w:name="_Toc267000167"/>
      <w:bookmarkStart w:id="1250" w:name="_Toc267062490"/>
      <w:bookmarkStart w:id="1251" w:name="_Toc267074451"/>
      <w:bookmarkStart w:id="1252" w:name="_Toc267074760"/>
      <w:bookmarkStart w:id="1253" w:name="_Toc267148966"/>
      <w:bookmarkStart w:id="1254" w:name="_Toc267258967"/>
      <w:bookmarkStart w:id="1255" w:name="_Toc272316367"/>
      <w:bookmarkStart w:id="1256" w:name="_Toc272342016"/>
      <w:bookmarkStart w:id="1257" w:name="_Toc272342325"/>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p>
    <w:p w:rsidR="00E8717F" w:rsidRPr="00132166" w:rsidRDefault="00E8717F" w:rsidP="003D7141">
      <w:pPr>
        <w:pStyle w:val="20"/>
        <w:numPr>
          <w:ilvl w:val="1"/>
          <w:numId w:val="17"/>
        </w:numPr>
        <w:spacing w:line="276" w:lineRule="auto"/>
        <w:ind w:left="0" w:firstLine="0"/>
        <w:rPr>
          <w:rFonts w:ascii="Times New Roman" w:hAnsi="Times New Roman"/>
        </w:rPr>
      </w:pPr>
      <w:bookmarkStart w:id="1258" w:name="_Toc272342326"/>
      <w:r>
        <w:rPr>
          <w:rFonts w:ascii="Times New Roman" w:hAnsi="Times New Roman"/>
          <w:i/>
          <w:iCs/>
          <w:color w:val="000080"/>
        </w:rPr>
        <w:t>Газоснабжение Мамадышского</w:t>
      </w:r>
      <w:r w:rsidRPr="002C2B27">
        <w:rPr>
          <w:rFonts w:ascii="Times New Roman" w:hAnsi="Times New Roman"/>
          <w:i/>
          <w:iCs/>
          <w:color w:val="000080"/>
        </w:rPr>
        <w:t xml:space="preserve"> муниципального района</w:t>
      </w:r>
      <w:bookmarkEnd w:id="1258"/>
    </w:p>
    <w:p w:rsidR="00E8717F" w:rsidRPr="00A11546" w:rsidRDefault="00E8717F" w:rsidP="003D7141">
      <w:pPr>
        <w:pStyle w:val="af"/>
        <w:keepNext/>
        <w:numPr>
          <w:ilvl w:val="0"/>
          <w:numId w:val="18"/>
        </w:numPr>
        <w:spacing w:line="276" w:lineRule="auto"/>
        <w:ind w:left="0" w:firstLine="0"/>
        <w:jc w:val="center"/>
        <w:outlineLvl w:val="2"/>
        <w:rPr>
          <w:b/>
          <w:bCs/>
          <w:vanish/>
          <w:color w:val="17365D"/>
          <w:szCs w:val="28"/>
        </w:rPr>
      </w:pPr>
      <w:bookmarkStart w:id="1259" w:name="_Toc266803729"/>
      <w:bookmarkStart w:id="1260" w:name="_Toc266894508"/>
      <w:bookmarkStart w:id="1261" w:name="_Toc266894837"/>
      <w:bookmarkStart w:id="1262" w:name="_Toc266915179"/>
      <w:bookmarkStart w:id="1263" w:name="_Toc266915506"/>
      <w:bookmarkStart w:id="1264" w:name="_Toc267000169"/>
      <w:bookmarkStart w:id="1265" w:name="_Toc267062492"/>
      <w:bookmarkStart w:id="1266" w:name="_Toc267074453"/>
      <w:bookmarkStart w:id="1267" w:name="_Toc267074762"/>
      <w:bookmarkStart w:id="1268" w:name="_Toc267148968"/>
      <w:bookmarkStart w:id="1269" w:name="_Toc267258969"/>
      <w:bookmarkStart w:id="1270" w:name="_Toc272316369"/>
      <w:bookmarkStart w:id="1271" w:name="_Toc272342018"/>
      <w:bookmarkStart w:id="1272" w:name="_Toc272342327"/>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p>
    <w:p w:rsidR="00E8717F" w:rsidRPr="00A11546" w:rsidRDefault="00E8717F" w:rsidP="003D7141">
      <w:pPr>
        <w:pStyle w:val="af"/>
        <w:keepNext/>
        <w:numPr>
          <w:ilvl w:val="0"/>
          <w:numId w:val="18"/>
        </w:numPr>
        <w:spacing w:line="276" w:lineRule="auto"/>
        <w:ind w:left="0" w:firstLine="0"/>
        <w:jc w:val="center"/>
        <w:outlineLvl w:val="2"/>
        <w:rPr>
          <w:b/>
          <w:bCs/>
          <w:vanish/>
          <w:color w:val="17365D"/>
          <w:szCs w:val="28"/>
        </w:rPr>
      </w:pPr>
      <w:bookmarkStart w:id="1273" w:name="_Toc266803730"/>
      <w:bookmarkStart w:id="1274" w:name="_Toc266894509"/>
      <w:bookmarkStart w:id="1275" w:name="_Toc266894838"/>
      <w:bookmarkStart w:id="1276" w:name="_Toc266915180"/>
      <w:bookmarkStart w:id="1277" w:name="_Toc266915507"/>
      <w:bookmarkStart w:id="1278" w:name="_Toc267000170"/>
      <w:bookmarkStart w:id="1279" w:name="_Toc267062493"/>
      <w:bookmarkStart w:id="1280" w:name="_Toc267074454"/>
      <w:bookmarkStart w:id="1281" w:name="_Toc267074763"/>
      <w:bookmarkStart w:id="1282" w:name="_Toc267148969"/>
      <w:bookmarkStart w:id="1283" w:name="_Toc267258970"/>
      <w:bookmarkStart w:id="1284" w:name="_Toc272316370"/>
      <w:bookmarkStart w:id="1285" w:name="_Toc272342019"/>
      <w:bookmarkStart w:id="1286" w:name="_Toc272342328"/>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p>
    <w:p w:rsidR="00E8717F" w:rsidRPr="00A11546" w:rsidRDefault="00E8717F" w:rsidP="003D7141">
      <w:pPr>
        <w:pStyle w:val="af"/>
        <w:keepNext/>
        <w:numPr>
          <w:ilvl w:val="0"/>
          <w:numId w:val="18"/>
        </w:numPr>
        <w:spacing w:line="276" w:lineRule="auto"/>
        <w:ind w:left="0" w:firstLine="0"/>
        <w:jc w:val="center"/>
        <w:outlineLvl w:val="2"/>
        <w:rPr>
          <w:b/>
          <w:bCs/>
          <w:vanish/>
          <w:color w:val="17365D"/>
          <w:szCs w:val="28"/>
        </w:rPr>
      </w:pPr>
      <w:bookmarkStart w:id="1287" w:name="_Toc266803731"/>
      <w:bookmarkStart w:id="1288" w:name="_Toc266894510"/>
      <w:bookmarkStart w:id="1289" w:name="_Toc266894839"/>
      <w:bookmarkStart w:id="1290" w:name="_Toc266915181"/>
      <w:bookmarkStart w:id="1291" w:name="_Toc266915508"/>
      <w:bookmarkStart w:id="1292" w:name="_Toc267000171"/>
      <w:bookmarkStart w:id="1293" w:name="_Toc267062494"/>
      <w:bookmarkStart w:id="1294" w:name="_Toc267074455"/>
      <w:bookmarkStart w:id="1295" w:name="_Toc267074764"/>
      <w:bookmarkStart w:id="1296" w:name="_Toc267148970"/>
      <w:bookmarkStart w:id="1297" w:name="_Toc267258971"/>
      <w:bookmarkStart w:id="1298" w:name="_Toc272316371"/>
      <w:bookmarkStart w:id="1299" w:name="_Toc272342020"/>
      <w:bookmarkStart w:id="1300" w:name="_Toc272342329"/>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rsidR="00E8717F" w:rsidRPr="00A11546" w:rsidRDefault="00E8717F" w:rsidP="003D7141">
      <w:pPr>
        <w:pStyle w:val="af"/>
        <w:keepNext/>
        <w:numPr>
          <w:ilvl w:val="0"/>
          <w:numId w:val="18"/>
        </w:numPr>
        <w:spacing w:line="276" w:lineRule="auto"/>
        <w:ind w:left="0" w:firstLine="0"/>
        <w:jc w:val="center"/>
        <w:outlineLvl w:val="2"/>
        <w:rPr>
          <w:b/>
          <w:bCs/>
          <w:vanish/>
          <w:color w:val="17365D"/>
          <w:szCs w:val="28"/>
        </w:rPr>
      </w:pPr>
      <w:bookmarkStart w:id="1301" w:name="_Toc266803732"/>
      <w:bookmarkStart w:id="1302" w:name="_Toc266894511"/>
      <w:bookmarkStart w:id="1303" w:name="_Toc266894840"/>
      <w:bookmarkStart w:id="1304" w:name="_Toc266915182"/>
      <w:bookmarkStart w:id="1305" w:name="_Toc266915509"/>
      <w:bookmarkStart w:id="1306" w:name="_Toc267000172"/>
      <w:bookmarkStart w:id="1307" w:name="_Toc267062495"/>
      <w:bookmarkStart w:id="1308" w:name="_Toc267074456"/>
      <w:bookmarkStart w:id="1309" w:name="_Toc267074765"/>
      <w:bookmarkStart w:id="1310" w:name="_Toc267148971"/>
      <w:bookmarkStart w:id="1311" w:name="_Toc267258972"/>
      <w:bookmarkStart w:id="1312" w:name="_Toc272316372"/>
      <w:bookmarkStart w:id="1313" w:name="_Toc272342021"/>
      <w:bookmarkStart w:id="1314" w:name="_Toc27234233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p>
    <w:p w:rsidR="00E8717F" w:rsidRPr="00A11546" w:rsidRDefault="00E8717F" w:rsidP="003D7141">
      <w:pPr>
        <w:pStyle w:val="af"/>
        <w:keepNext/>
        <w:numPr>
          <w:ilvl w:val="0"/>
          <w:numId w:val="18"/>
        </w:numPr>
        <w:spacing w:line="276" w:lineRule="auto"/>
        <w:ind w:left="0" w:firstLine="0"/>
        <w:jc w:val="center"/>
        <w:outlineLvl w:val="2"/>
        <w:rPr>
          <w:b/>
          <w:bCs/>
          <w:vanish/>
          <w:color w:val="17365D"/>
          <w:szCs w:val="28"/>
        </w:rPr>
      </w:pPr>
      <w:bookmarkStart w:id="1315" w:name="_Toc266803733"/>
      <w:bookmarkStart w:id="1316" w:name="_Toc266894512"/>
      <w:bookmarkStart w:id="1317" w:name="_Toc266894841"/>
      <w:bookmarkStart w:id="1318" w:name="_Toc266915183"/>
      <w:bookmarkStart w:id="1319" w:name="_Toc266915510"/>
      <w:bookmarkStart w:id="1320" w:name="_Toc267000173"/>
      <w:bookmarkStart w:id="1321" w:name="_Toc267062496"/>
      <w:bookmarkStart w:id="1322" w:name="_Toc267074457"/>
      <w:bookmarkStart w:id="1323" w:name="_Toc267074766"/>
      <w:bookmarkStart w:id="1324" w:name="_Toc267148972"/>
      <w:bookmarkStart w:id="1325" w:name="_Toc267258973"/>
      <w:bookmarkStart w:id="1326" w:name="_Toc272316373"/>
      <w:bookmarkStart w:id="1327" w:name="_Toc272342022"/>
      <w:bookmarkStart w:id="1328" w:name="_Toc272342331"/>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p>
    <w:p w:rsidR="00E8717F" w:rsidRPr="00A11546" w:rsidRDefault="00E8717F" w:rsidP="003D7141">
      <w:pPr>
        <w:pStyle w:val="af"/>
        <w:keepNext/>
        <w:numPr>
          <w:ilvl w:val="0"/>
          <w:numId w:val="18"/>
        </w:numPr>
        <w:spacing w:line="276" w:lineRule="auto"/>
        <w:ind w:left="0" w:firstLine="0"/>
        <w:jc w:val="center"/>
        <w:outlineLvl w:val="2"/>
        <w:rPr>
          <w:b/>
          <w:bCs/>
          <w:vanish/>
          <w:color w:val="17365D"/>
          <w:szCs w:val="28"/>
        </w:rPr>
      </w:pPr>
      <w:bookmarkStart w:id="1329" w:name="_Toc266803734"/>
      <w:bookmarkStart w:id="1330" w:name="_Toc266894513"/>
      <w:bookmarkStart w:id="1331" w:name="_Toc266894842"/>
      <w:bookmarkStart w:id="1332" w:name="_Toc266915184"/>
      <w:bookmarkStart w:id="1333" w:name="_Toc266915511"/>
      <w:bookmarkStart w:id="1334" w:name="_Toc267000174"/>
      <w:bookmarkStart w:id="1335" w:name="_Toc267062497"/>
      <w:bookmarkStart w:id="1336" w:name="_Toc267074458"/>
      <w:bookmarkStart w:id="1337" w:name="_Toc267074767"/>
      <w:bookmarkStart w:id="1338" w:name="_Toc267148973"/>
      <w:bookmarkStart w:id="1339" w:name="_Toc267258974"/>
      <w:bookmarkStart w:id="1340" w:name="_Toc272316374"/>
      <w:bookmarkStart w:id="1341" w:name="_Toc272342023"/>
      <w:bookmarkStart w:id="1342" w:name="_Toc272342332"/>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p>
    <w:p w:rsidR="00E8717F" w:rsidRPr="00A11546" w:rsidRDefault="00E8717F" w:rsidP="003D7141">
      <w:pPr>
        <w:pStyle w:val="af"/>
        <w:keepNext/>
        <w:numPr>
          <w:ilvl w:val="1"/>
          <w:numId w:val="18"/>
        </w:numPr>
        <w:spacing w:line="276" w:lineRule="auto"/>
        <w:ind w:left="0" w:firstLine="0"/>
        <w:jc w:val="center"/>
        <w:outlineLvl w:val="2"/>
        <w:rPr>
          <w:b/>
          <w:bCs/>
          <w:vanish/>
          <w:color w:val="17365D"/>
          <w:szCs w:val="28"/>
        </w:rPr>
      </w:pPr>
      <w:bookmarkStart w:id="1343" w:name="_Toc266803735"/>
      <w:bookmarkStart w:id="1344" w:name="_Toc266894514"/>
      <w:bookmarkStart w:id="1345" w:name="_Toc266894843"/>
      <w:bookmarkStart w:id="1346" w:name="_Toc266915185"/>
      <w:bookmarkStart w:id="1347" w:name="_Toc266915512"/>
      <w:bookmarkStart w:id="1348" w:name="_Toc267000175"/>
      <w:bookmarkStart w:id="1349" w:name="_Toc267062498"/>
      <w:bookmarkStart w:id="1350" w:name="_Toc267074459"/>
      <w:bookmarkStart w:id="1351" w:name="_Toc267074768"/>
      <w:bookmarkStart w:id="1352" w:name="_Toc267148974"/>
      <w:bookmarkStart w:id="1353" w:name="_Toc267258975"/>
      <w:bookmarkStart w:id="1354" w:name="_Toc272316375"/>
      <w:bookmarkStart w:id="1355" w:name="_Toc272342024"/>
      <w:bookmarkStart w:id="1356" w:name="_Toc272342333"/>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p>
    <w:p w:rsidR="00E8717F" w:rsidRPr="00A11546" w:rsidRDefault="00E8717F" w:rsidP="003D7141">
      <w:pPr>
        <w:pStyle w:val="af"/>
        <w:keepNext/>
        <w:numPr>
          <w:ilvl w:val="1"/>
          <w:numId w:val="18"/>
        </w:numPr>
        <w:spacing w:line="276" w:lineRule="auto"/>
        <w:ind w:left="0" w:firstLine="0"/>
        <w:jc w:val="center"/>
        <w:outlineLvl w:val="2"/>
        <w:rPr>
          <w:b/>
          <w:bCs/>
          <w:vanish/>
          <w:color w:val="17365D"/>
          <w:szCs w:val="28"/>
        </w:rPr>
      </w:pPr>
      <w:bookmarkStart w:id="1357" w:name="_Toc266803736"/>
      <w:bookmarkStart w:id="1358" w:name="_Toc266894515"/>
      <w:bookmarkStart w:id="1359" w:name="_Toc266894844"/>
      <w:bookmarkStart w:id="1360" w:name="_Toc266915186"/>
      <w:bookmarkStart w:id="1361" w:name="_Toc266915513"/>
      <w:bookmarkStart w:id="1362" w:name="_Toc267000176"/>
      <w:bookmarkStart w:id="1363" w:name="_Toc267062499"/>
      <w:bookmarkStart w:id="1364" w:name="_Toc267074460"/>
      <w:bookmarkStart w:id="1365" w:name="_Toc267074769"/>
      <w:bookmarkStart w:id="1366" w:name="_Toc267148975"/>
      <w:bookmarkStart w:id="1367" w:name="_Toc267258976"/>
      <w:bookmarkStart w:id="1368" w:name="_Toc272316376"/>
      <w:bookmarkStart w:id="1369" w:name="_Toc272342025"/>
      <w:bookmarkStart w:id="1370" w:name="_Toc272342334"/>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p>
    <w:p w:rsidR="00E8717F" w:rsidRPr="00A11546" w:rsidRDefault="00E8717F" w:rsidP="003D7141">
      <w:pPr>
        <w:pStyle w:val="af"/>
        <w:keepNext/>
        <w:numPr>
          <w:ilvl w:val="1"/>
          <w:numId w:val="18"/>
        </w:numPr>
        <w:spacing w:line="276" w:lineRule="auto"/>
        <w:ind w:left="0" w:firstLine="0"/>
        <w:jc w:val="center"/>
        <w:outlineLvl w:val="2"/>
        <w:rPr>
          <w:b/>
          <w:bCs/>
          <w:vanish/>
          <w:color w:val="17365D"/>
          <w:szCs w:val="28"/>
        </w:rPr>
      </w:pPr>
      <w:bookmarkStart w:id="1371" w:name="_Toc266803737"/>
      <w:bookmarkStart w:id="1372" w:name="_Toc266894516"/>
      <w:bookmarkStart w:id="1373" w:name="_Toc266894845"/>
      <w:bookmarkStart w:id="1374" w:name="_Toc266915187"/>
      <w:bookmarkStart w:id="1375" w:name="_Toc266915514"/>
      <w:bookmarkStart w:id="1376" w:name="_Toc267000177"/>
      <w:bookmarkStart w:id="1377" w:name="_Toc267062500"/>
      <w:bookmarkStart w:id="1378" w:name="_Toc267074461"/>
      <w:bookmarkStart w:id="1379" w:name="_Toc267074770"/>
      <w:bookmarkStart w:id="1380" w:name="_Toc267148976"/>
      <w:bookmarkStart w:id="1381" w:name="_Toc267258977"/>
      <w:bookmarkStart w:id="1382" w:name="_Toc272316377"/>
      <w:bookmarkStart w:id="1383" w:name="_Toc272342026"/>
      <w:bookmarkStart w:id="1384" w:name="_Toc272342335"/>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p>
    <w:p w:rsidR="00E8717F" w:rsidRPr="00A11546" w:rsidRDefault="00E8717F" w:rsidP="003D7141">
      <w:pPr>
        <w:pStyle w:val="af"/>
        <w:keepNext/>
        <w:numPr>
          <w:ilvl w:val="1"/>
          <w:numId w:val="18"/>
        </w:numPr>
        <w:spacing w:line="276" w:lineRule="auto"/>
        <w:ind w:left="0" w:firstLine="0"/>
        <w:jc w:val="center"/>
        <w:outlineLvl w:val="2"/>
        <w:rPr>
          <w:b/>
          <w:bCs/>
          <w:vanish/>
          <w:color w:val="17365D"/>
          <w:szCs w:val="28"/>
        </w:rPr>
      </w:pPr>
      <w:bookmarkStart w:id="1385" w:name="_Toc266803738"/>
      <w:bookmarkStart w:id="1386" w:name="_Toc266894517"/>
      <w:bookmarkStart w:id="1387" w:name="_Toc266894846"/>
      <w:bookmarkStart w:id="1388" w:name="_Toc266915188"/>
      <w:bookmarkStart w:id="1389" w:name="_Toc266915515"/>
      <w:bookmarkStart w:id="1390" w:name="_Toc267000178"/>
      <w:bookmarkStart w:id="1391" w:name="_Toc267062501"/>
      <w:bookmarkStart w:id="1392" w:name="_Toc267074462"/>
      <w:bookmarkStart w:id="1393" w:name="_Toc267074771"/>
      <w:bookmarkStart w:id="1394" w:name="_Toc267148977"/>
      <w:bookmarkStart w:id="1395" w:name="_Toc267258978"/>
      <w:bookmarkStart w:id="1396" w:name="_Toc272316378"/>
      <w:bookmarkStart w:id="1397" w:name="_Toc272342027"/>
      <w:bookmarkStart w:id="1398" w:name="_Toc272342336"/>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p>
    <w:p w:rsidR="00E8717F" w:rsidRDefault="00E8717F" w:rsidP="003D7141">
      <w:pPr>
        <w:pStyle w:val="30"/>
        <w:numPr>
          <w:ilvl w:val="2"/>
          <w:numId w:val="18"/>
        </w:numPr>
        <w:spacing w:line="276" w:lineRule="auto"/>
        <w:ind w:left="0" w:firstLine="0"/>
        <w:jc w:val="center"/>
      </w:pPr>
      <w:bookmarkStart w:id="1399" w:name="_Toc272342337"/>
      <w:r w:rsidRPr="008D7F81">
        <w:rPr>
          <w:color w:val="17365D"/>
          <w:szCs w:val="28"/>
        </w:rPr>
        <w:t>Основные показатели</w:t>
      </w:r>
      <w:bookmarkEnd w:id="1399"/>
    </w:p>
    <w:p w:rsidR="00E8717F" w:rsidRDefault="00E8717F" w:rsidP="00E8717F"/>
    <w:p w:rsidR="00E8717F" w:rsidRPr="00840F8C" w:rsidRDefault="00E8717F" w:rsidP="00E8717F">
      <w:pPr>
        <w:spacing w:line="276" w:lineRule="auto"/>
        <w:ind w:firstLine="709"/>
        <w:jc w:val="both"/>
        <w:rPr>
          <w:sz w:val="28"/>
          <w:szCs w:val="28"/>
        </w:rPr>
      </w:pPr>
      <w:r w:rsidRPr="00487078">
        <w:rPr>
          <w:sz w:val="28"/>
          <w:szCs w:val="28"/>
        </w:rPr>
        <w:t>Обеспечение потребителей Мамадышского района природным газом осуществляет  ООО «Газпром трансгаз Казань» по сетям, эксплуатируемым ЭПУ «Елабугагаз». Газовики Мамадышского района обслуживают 1200 км. магистральных газопроводов, 6 – автоматических ГРС, 1200 км – газораспределительных сетей, 185 ГРП, 510 ед. коммунально-бытовых объектов. К этим газовым сетям подключены 16,8 тыс. точек – абоненты сетевого газа, в том числе в г.Мамадыш – 4000 точек.</w:t>
      </w:r>
      <w:r>
        <w:rPr>
          <w:sz w:val="28"/>
          <w:szCs w:val="28"/>
        </w:rPr>
        <w:t xml:space="preserve"> Процент газификации населенных пунктов района составляет 99,6%.  </w:t>
      </w:r>
      <w:r w:rsidRPr="00840F8C">
        <w:rPr>
          <w:sz w:val="28"/>
          <w:szCs w:val="28"/>
        </w:rPr>
        <w:t xml:space="preserve">По итогам 2018 года около трети реализованного газа (37,7% от общего объема реализации) приходится на население района, 5% – на организации бюджетной сферы, 53,3%  – на прочих потребителей (см. </w:t>
      </w:r>
      <w:r w:rsidRPr="00840F8C">
        <w:rPr>
          <w:sz w:val="28"/>
          <w:szCs w:val="28"/>
        </w:rPr>
        <w:fldChar w:fldCharType="begin"/>
      </w:r>
      <w:r w:rsidRPr="00840F8C">
        <w:rPr>
          <w:sz w:val="28"/>
          <w:szCs w:val="28"/>
        </w:rPr>
        <w:instrText xml:space="preserve"> REF _Ref266957555  \* MERGEFORMAT </w:instrText>
      </w:r>
      <w:r w:rsidRPr="00840F8C">
        <w:rPr>
          <w:sz w:val="28"/>
          <w:szCs w:val="28"/>
        </w:rPr>
        <w:fldChar w:fldCharType="separate"/>
      </w:r>
      <w:r w:rsidR="00AF1802" w:rsidRPr="00AF1802">
        <w:rPr>
          <w:sz w:val="28"/>
          <w:szCs w:val="28"/>
        </w:rPr>
        <w:t xml:space="preserve">Таблица </w:t>
      </w:r>
      <w:r w:rsidR="00AF1802" w:rsidRPr="00AF1802">
        <w:rPr>
          <w:noProof/>
          <w:sz w:val="28"/>
          <w:szCs w:val="28"/>
        </w:rPr>
        <w:t>6.4</w:t>
      </w:r>
      <w:r w:rsidRPr="00840F8C">
        <w:rPr>
          <w:sz w:val="28"/>
          <w:szCs w:val="28"/>
        </w:rPr>
        <w:fldChar w:fldCharType="end"/>
      </w:r>
      <w:r w:rsidRPr="00840F8C">
        <w:rPr>
          <w:sz w:val="28"/>
          <w:szCs w:val="28"/>
        </w:rPr>
        <w:t>).</w:t>
      </w:r>
    </w:p>
    <w:p w:rsidR="00E8717F" w:rsidRPr="00840F8C" w:rsidRDefault="00E8717F" w:rsidP="00E8717F">
      <w:pPr>
        <w:ind w:left="708"/>
        <w:rPr>
          <w:sz w:val="16"/>
          <w:szCs w:val="16"/>
        </w:rPr>
      </w:pPr>
    </w:p>
    <w:p w:rsidR="00E8717F" w:rsidRPr="00840F8C" w:rsidRDefault="00E8717F" w:rsidP="00E8717F">
      <w:pPr>
        <w:pStyle w:val="aff2"/>
        <w:keepNext/>
        <w:spacing w:after="120"/>
        <w:ind w:left="4536"/>
        <w:rPr>
          <w:b w:val="0"/>
          <w:sz w:val="26"/>
          <w:szCs w:val="26"/>
        </w:rPr>
      </w:pPr>
      <w:bookmarkStart w:id="1400" w:name="_Ref266957555"/>
      <w:r w:rsidRPr="00840F8C">
        <w:rPr>
          <w:sz w:val="26"/>
          <w:szCs w:val="26"/>
        </w:rPr>
        <w:lastRenderedPageBreak/>
        <w:t xml:space="preserve">Таблица </w:t>
      </w:r>
      <w:r w:rsidRPr="00840F8C">
        <w:rPr>
          <w:sz w:val="26"/>
          <w:szCs w:val="26"/>
        </w:rPr>
        <w:fldChar w:fldCharType="begin"/>
      </w:r>
      <w:r w:rsidRPr="00840F8C">
        <w:rPr>
          <w:sz w:val="26"/>
          <w:szCs w:val="26"/>
        </w:rPr>
        <w:instrText xml:space="preserve"> STYLEREF 1 \s </w:instrText>
      </w:r>
      <w:r w:rsidRPr="00840F8C">
        <w:rPr>
          <w:sz w:val="26"/>
          <w:szCs w:val="26"/>
        </w:rPr>
        <w:fldChar w:fldCharType="separate"/>
      </w:r>
      <w:r w:rsidR="00AF1802">
        <w:rPr>
          <w:noProof/>
          <w:sz w:val="26"/>
          <w:szCs w:val="26"/>
        </w:rPr>
        <w:t>6</w:t>
      </w:r>
      <w:r w:rsidRPr="00840F8C">
        <w:rPr>
          <w:sz w:val="26"/>
          <w:szCs w:val="26"/>
        </w:rPr>
        <w:fldChar w:fldCharType="end"/>
      </w:r>
      <w:r w:rsidRPr="00840F8C">
        <w:rPr>
          <w:sz w:val="26"/>
          <w:szCs w:val="26"/>
        </w:rPr>
        <w:t>.</w:t>
      </w:r>
      <w:r w:rsidRPr="00840F8C">
        <w:rPr>
          <w:sz w:val="26"/>
          <w:szCs w:val="26"/>
        </w:rPr>
        <w:fldChar w:fldCharType="begin"/>
      </w:r>
      <w:r w:rsidRPr="00840F8C">
        <w:rPr>
          <w:sz w:val="26"/>
          <w:szCs w:val="26"/>
        </w:rPr>
        <w:instrText xml:space="preserve"> SEQ Таблица \* ARABIC \s 1 </w:instrText>
      </w:r>
      <w:r w:rsidRPr="00840F8C">
        <w:rPr>
          <w:sz w:val="26"/>
          <w:szCs w:val="26"/>
        </w:rPr>
        <w:fldChar w:fldCharType="separate"/>
      </w:r>
      <w:r w:rsidR="00AF1802">
        <w:rPr>
          <w:noProof/>
          <w:sz w:val="26"/>
          <w:szCs w:val="26"/>
        </w:rPr>
        <w:t>4</w:t>
      </w:r>
      <w:r w:rsidRPr="00840F8C">
        <w:rPr>
          <w:sz w:val="26"/>
          <w:szCs w:val="26"/>
        </w:rPr>
        <w:fldChar w:fldCharType="end"/>
      </w:r>
      <w:bookmarkEnd w:id="1400"/>
      <w:r w:rsidRPr="00840F8C">
        <w:rPr>
          <w:sz w:val="26"/>
          <w:szCs w:val="26"/>
        </w:rPr>
        <w:t xml:space="preserve">  </w:t>
      </w:r>
      <w:r w:rsidRPr="00840F8C">
        <w:rPr>
          <w:b w:val="0"/>
          <w:sz w:val="26"/>
          <w:szCs w:val="26"/>
        </w:rPr>
        <w:t>Потребление природного газа по ММР в 2018 г.</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5782"/>
        <w:gridCol w:w="2525"/>
      </w:tblGrid>
      <w:tr w:rsidR="00E8717F" w:rsidRPr="00840F8C" w:rsidTr="00C100F6">
        <w:tc>
          <w:tcPr>
            <w:tcW w:w="765" w:type="dxa"/>
            <w:vAlign w:val="center"/>
          </w:tcPr>
          <w:p w:rsidR="00E8717F" w:rsidRPr="00840F8C" w:rsidRDefault="00E8717F" w:rsidP="00C100F6">
            <w:pPr>
              <w:jc w:val="center"/>
              <w:rPr>
                <w:b/>
                <w:sz w:val="26"/>
                <w:szCs w:val="26"/>
              </w:rPr>
            </w:pPr>
            <w:r w:rsidRPr="00840F8C">
              <w:rPr>
                <w:b/>
                <w:sz w:val="26"/>
                <w:szCs w:val="26"/>
              </w:rPr>
              <w:t>№</w:t>
            </w:r>
          </w:p>
        </w:tc>
        <w:tc>
          <w:tcPr>
            <w:tcW w:w="5782" w:type="dxa"/>
            <w:vAlign w:val="center"/>
          </w:tcPr>
          <w:p w:rsidR="00E8717F" w:rsidRPr="00840F8C" w:rsidRDefault="00E8717F" w:rsidP="00C100F6">
            <w:pPr>
              <w:jc w:val="center"/>
              <w:rPr>
                <w:b/>
                <w:sz w:val="26"/>
                <w:szCs w:val="26"/>
              </w:rPr>
            </w:pPr>
            <w:r w:rsidRPr="00840F8C">
              <w:rPr>
                <w:b/>
                <w:sz w:val="26"/>
                <w:szCs w:val="26"/>
              </w:rPr>
              <w:t>Категории потребителей</w:t>
            </w:r>
          </w:p>
        </w:tc>
        <w:tc>
          <w:tcPr>
            <w:tcW w:w="2525" w:type="dxa"/>
          </w:tcPr>
          <w:p w:rsidR="00E8717F" w:rsidRPr="00840F8C" w:rsidRDefault="00E8717F" w:rsidP="00C100F6">
            <w:pPr>
              <w:jc w:val="center"/>
              <w:rPr>
                <w:b/>
                <w:sz w:val="26"/>
                <w:szCs w:val="26"/>
              </w:rPr>
            </w:pPr>
            <w:r w:rsidRPr="00840F8C">
              <w:rPr>
                <w:b/>
                <w:sz w:val="26"/>
                <w:szCs w:val="26"/>
              </w:rPr>
              <w:t>Общее годовое газопотребление,           тыс. куб.м</w:t>
            </w:r>
          </w:p>
        </w:tc>
      </w:tr>
      <w:tr w:rsidR="00E8717F" w:rsidRPr="00840F8C" w:rsidTr="00C100F6">
        <w:tc>
          <w:tcPr>
            <w:tcW w:w="765" w:type="dxa"/>
          </w:tcPr>
          <w:p w:rsidR="00E8717F" w:rsidRPr="00840F8C" w:rsidRDefault="00E8717F" w:rsidP="00C100F6">
            <w:pPr>
              <w:jc w:val="center"/>
              <w:rPr>
                <w:sz w:val="26"/>
                <w:szCs w:val="26"/>
              </w:rPr>
            </w:pPr>
            <w:r w:rsidRPr="00840F8C">
              <w:rPr>
                <w:sz w:val="26"/>
                <w:szCs w:val="26"/>
              </w:rPr>
              <w:t>1</w:t>
            </w:r>
          </w:p>
        </w:tc>
        <w:tc>
          <w:tcPr>
            <w:tcW w:w="5782" w:type="dxa"/>
          </w:tcPr>
          <w:p w:rsidR="00E8717F" w:rsidRPr="00840F8C" w:rsidRDefault="00E8717F" w:rsidP="00C100F6">
            <w:pPr>
              <w:rPr>
                <w:sz w:val="26"/>
                <w:szCs w:val="26"/>
              </w:rPr>
            </w:pPr>
            <w:r w:rsidRPr="00840F8C">
              <w:rPr>
                <w:sz w:val="26"/>
                <w:szCs w:val="26"/>
              </w:rPr>
              <w:t>Жилищно-коммунальный сектор (население)</w:t>
            </w:r>
          </w:p>
        </w:tc>
        <w:tc>
          <w:tcPr>
            <w:tcW w:w="2525" w:type="dxa"/>
          </w:tcPr>
          <w:p w:rsidR="00E8717F" w:rsidRPr="00840F8C" w:rsidRDefault="00E8717F" w:rsidP="00C100F6">
            <w:pPr>
              <w:jc w:val="center"/>
              <w:rPr>
                <w:sz w:val="26"/>
                <w:szCs w:val="26"/>
              </w:rPr>
            </w:pPr>
            <w:r w:rsidRPr="00840F8C">
              <w:rPr>
                <w:sz w:val="26"/>
                <w:szCs w:val="26"/>
              </w:rPr>
              <w:t>41 018</w:t>
            </w:r>
          </w:p>
        </w:tc>
      </w:tr>
      <w:tr w:rsidR="00E8717F" w:rsidRPr="00840F8C" w:rsidTr="00C100F6">
        <w:tc>
          <w:tcPr>
            <w:tcW w:w="765" w:type="dxa"/>
          </w:tcPr>
          <w:p w:rsidR="00E8717F" w:rsidRPr="00840F8C" w:rsidRDefault="00E8717F" w:rsidP="00C100F6">
            <w:pPr>
              <w:jc w:val="center"/>
              <w:rPr>
                <w:sz w:val="26"/>
                <w:szCs w:val="26"/>
              </w:rPr>
            </w:pPr>
            <w:r w:rsidRPr="00840F8C">
              <w:rPr>
                <w:sz w:val="26"/>
                <w:szCs w:val="26"/>
              </w:rPr>
              <w:t>2</w:t>
            </w:r>
          </w:p>
        </w:tc>
        <w:tc>
          <w:tcPr>
            <w:tcW w:w="5782" w:type="dxa"/>
          </w:tcPr>
          <w:p w:rsidR="00E8717F" w:rsidRPr="00840F8C" w:rsidRDefault="00E8717F" w:rsidP="00C100F6">
            <w:pPr>
              <w:rPr>
                <w:sz w:val="26"/>
                <w:szCs w:val="26"/>
              </w:rPr>
            </w:pPr>
            <w:r w:rsidRPr="00840F8C">
              <w:rPr>
                <w:sz w:val="26"/>
                <w:szCs w:val="26"/>
              </w:rPr>
              <w:t>Организации бюджетной сферы</w:t>
            </w:r>
          </w:p>
        </w:tc>
        <w:tc>
          <w:tcPr>
            <w:tcW w:w="2525" w:type="dxa"/>
          </w:tcPr>
          <w:p w:rsidR="00E8717F" w:rsidRPr="00840F8C" w:rsidRDefault="00E8717F" w:rsidP="00C100F6">
            <w:pPr>
              <w:jc w:val="center"/>
              <w:rPr>
                <w:sz w:val="26"/>
                <w:szCs w:val="26"/>
              </w:rPr>
            </w:pPr>
            <w:r w:rsidRPr="00840F8C">
              <w:rPr>
                <w:sz w:val="26"/>
                <w:szCs w:val="26"/>
              </w:rPr>
              <w:t>5 529</w:t>
            </w:r>
          </w:p>
        </w:tc>
      </w:tr>
      <w:tr w:rsidR="00E8717F" w:rsidRPr="00840F8C" w:rsidTr="00C100F6">
        <w:tc>
          <w:tcPr>
            <w:tcW w:w="765" w:type="dxa"/>
          </w:tcPr>
          <w:p w:rsidR="00E8717F" w:rsidRPr="00840F8C" w:rsidRDefault="00E8717F" w:rsidP="00C100F6">
            <w:pPr>
              <w:jc w:val="center"/>
              <w:rPr>
                <w:sz w:val="26"/>
                <w:szCs w:val="26"/>
              </w:rPr>
            </w:pPr>
            <w:r w:rsidRPr="00840F8C">
              <w:rPr>
                <w:sz w:val="26"/>
                <w:szCs w:val="26"/>
              </w:rPr>
              <w:t>3</w:t>
            </w:r>
          </w:p>
        </w:tc>
        <w:tc>
          <w:tcPr>
            <w:tcW w:w="5782" w:type="dxa"/>
          </w:tcPr>
          <w:p w:rsidR="00E8717F" w:rsidRPr="00840F8C" w:rsidRDefault="00E8717F" w:rsidP="00C100F6">
            <w:pPr>
              <w:rPr>
                <w:sz w:val="26"/>
                <w:szCs w:val="26"/>
              </w:rPr>
            </w:pPr>
            <w:r w:rsidRPr="00840F8C">
              <w:rPr>
                <w:sz w:val="26"/>
                <w:szCs w:val="26"/>
              </w:rPr>
              <w:t>Прочие потребители</w:t>
            </w:r>
          </w:p>
        </w:tc>
        <w:tc>
          <w:tcPr>
            <w:tcW w:w="2525" w:type="dxa"/>
          </w:tcPr>
          <w:p w:rsidR="00E8717F" w:rsidRPr="00840F8C" w:rsidRDefault="00E8717F" w:rsidP="00C100F6">
            <w:pPr>
              <w:jc w:val="center"/>
              <w:rPr>
                <w:sz w:val="26"/>
                <w:szCs w:val="26"/>
              </w:rPr>
            </w:pPr>
            <w:r w:rsidRPr="00840F8C">
              <w:rPr>
                <w:sz w:val="26"/>
                <w:szCs w:val="26"/>
              </w:rPr>
              <w:t>62 018</w:t>
            </w:r>
          </w:p>
        </w:tc>
      </w:tr>
      <w:tr w:rsidR="00E8717F" w:rsidRPr="004C7727" w:rsidTr="00C100F6">
        <w:tc>
          <w:tcPr>
            <w:tcW w:w="765" w:type="dxa"/>
          </w:tcPr>
          <w:p w:rsidR="00E8717F" w:rsidRPr="00840F8C" w:rsidRDefault="00E8717F" w:rsidP="00C100F6">
            <w:pPr>
              <w:jc w:val="center"/>
              <w:rPr>
                <w:b/>
                <w:sz w:val="26"/>
                <w:szCs w:val="26"/>
              </w:rPr>
            </w:pPr>
          </w:p>
        </w:tc>
        <w:tc>
          <w:tcPr>
            <w:tcW w:w="5782" w:type="dxa"/>
          </w:tcPr>
          <w:p w:rsidR="00E8717F" w:rsidRPr="00840F8C" w:rsidRDefault="00E8717F" w:rsidP="00C100F6">
            <w:pPr>
              <w:rPr>
                <w:b/>
                <w:sz w:val="26"/>
                <w:szCs w:val="26"/>
              </w:rPr>
            </w:pPr>
            <w:r w:rsidRPr="00840F8C">
              <w:rPr>
                <w:b/>
                <w:sz w:val="26"/>
                <w:szCs w:val="26"/>
              </w:rPr>
              <w:t>ВСЕГО:</w:t>
            </w:r>
          </w:p>
        </w:tc>
        <w:tc>
          <w:tcPr>
            <w:tcW w:w="2525" w:type="dxa"/>
          </w:tcPr>
          <w:p w:rsidR="00E8717F" w:rsidRPr="00840F8C" w:rsidRDefault="00E8717F" w:rsidP="00C100F6">
            <w:pPr>
              <w:jc w:val="center"/>
              <w:rPr>
                <w:b/>
                <w:sz w:val="26"/>
                <w:szCs w:val="26"/>
              </w:rPr>
            </w:pPr>
            <w:r w:rsidRPr="00840F8C">
              <w:rPr>
                <w:b/>
                <w:sz w:val="26"/>
                <w:szCs w:val="26"/>
              </w:rPr>
              <w:t>108 596</w:t>
            </w:r>
          </w:p>
        </w:tc>
      </w:tr>
    </w:tbl>
    <w:p w:rsidR="00E8717F" w:rsidRPr="00702D65" w:rsidRDefault="00E8717F" w:rsidP="00E8717F">
      <w:pPr>
        <w:spacing w:after="120"/>
        <w:ind w:left="709"/>
        <w:rPr>
          <w:sz w:val="28"/>
          <w:szCs w:val="28"/>
        </w:rPr>
      </w:pPr>
    </w:p>
    <w:p w:rsidR="00E8717F" w:rsidRPr="00CD066D" w:rsidRDefault="00E8717F" w:rsidP="003D7141">
      <w:pPr>
        <w:pStyle w:val="af"/>
        <w:numPr>
          <w:ilvl w:val="0"/>
          <w:numId w:val="19"/>
        </w:numPr>
        <w:autoSpaceDE w:val="0"/>
        <w:autoSpaceDN w:val="0"/>
        <w:adjustRightInd w:val="0"/>
        <w:spacing w:line="276" w:lineRule="auto"/>
        <w:ind w:left="0" w:firstLine="0"/>
        <w:jc w:val="center"/>
        <w:outlineLvl w:val="0"/>
        <w:rPr>
          <w:b/>
          <w:bCs/>
          <w:vanish/>
          <w:color w:val="000080"/>
          <w:szCs w:val="20"/>
        </w:rPr>
      </w:pPr>
      <w:bookmarkStart w:id="1401" w:name="_Toc266803740"/>
      <w:bookmarkStart w:id="1402" w:name="_Toc266894519"/>
      <w:bookmarkStart w:id="1403" w:name="_Toc266894848"/>
      <w:bookmarkStart w:id="1404" w:name="_Toc266915190"/>
      <w:bookmarkStart w:id="1405" w:name="_Toc266915517"/>
      <w:bookmarkStart w:id="1406" w:name="_Toc267000180"/>
      <w:bookmarkStart w:id="1407" w:name="_Toc267062503"/>
      <w:bookmarkStart w:id="1408" w:name="_Toc267074464"/>
      <w:bookmarkStart w:id="1409" w:name="_Toc267074773"/>
      <w:bookmarkStart w:id="1410" w:name="_Toc267148979"/>
      <w:bookmarkStart w:id="1411" w:name="_Toc267258980"/>
      <w:bookmarkStart w:id="1412" w:name="_Toc272316380"/>
      <w:bookmarkStart w:id="1413" w:name="_Toc272342029"/>
      <w:bookmarkStart w:id="1414" w:name="_Toc272342338"/>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p>
    <w:p w:rsidR="00E8717F" w:rsidRPr="00CD066D" w:rsidRDefault="00E8717F" w:rsidP="003D7141">
      <w:pPr>
        <w:pStyle w:val="af"/>
        <w:numPr>
          <w:ilvl w:val="0"/>
          <w:numId w:val="19"/>
        </w:numPr>
        <w:autoSpaceDE w:val="0"/>
        <w:autoSpaceDN w:val="0"/>
        <w:adjustRightInd w:val="0"/>
        <w:spacing w:line="276" w:lineRule="auto"/>
        <w:ind w:left="0" w:firstLine="0"/>
        <w:jc w:val="center"/>
        <w:outlineLvl w:val="0"/>
        <w:rPr>
          <w:b/>
          <w:bCs/>
          <w:vanish/>
          <w:color w:val="000080"/>
          <w:szCs w:val="20"/>
        </w:rPr>
      </w:pPr>
      <w:bookmarkStart w:id="1415" w:name="_Toc266803741"/>
      <w:bookmarkStart w:id="1416" w:name="_Toc266894520"/>
      <w:bookmarkStart w:id="1417" w:name="_Toc266894849"/>
      <w:bookmarkStart w:id="1418" w:name="_Toc266915191"/>
      <w:bookmarkStart w:id="1419" w:name="_Toc266915518"/>
      <w:bookmarkStart w:id="1420" w:name="_Toc267000181"/>
      <w:bookmarkStart w:id="1421" w:name="_Toc267062504"/>
      <w:bookmarkStart w:id="1422" w:name="_Toc267074465"/>
      <w:bookmarkStart w:id="1423" w:name="_Toc267074774"/>
      <w:bookmarkStart w:id="1424" w:name="_Toc267148980"/>
      <w:bookmarkStart w:id="1425" w:name="_Toc267258981"/>
      <w:bookmarkStart w:id="1426" w:name="_Toc272316381"/>
      <w:bookmarkStart w:id="1427" w:name="_Toc272342030"/>
      <w:bookmarkStart w:id="1428" w:name="_Toc272342339"/>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p>
    <w:p w:rsidR="00E8717F" w:rsidRPr="00CD066D" w:rsidRDefault="00E8717F" w:rsidP="003D7141">
      <w:pPr>
        <w:pStyle w:val="af"/>
        <w:numPr>
          <w:ilvl w:val="0"/>
          <w:numId w:val="19"/>
        </w:numPr>
        <w:autoSpaceDE w:val="0"/>
        <w:autoSpaceDN w:val="0"/>
        <w:adjustRightInd w:val="0"/>
        <w:spacing w:line="276" w:lineRule="auto"/>
        <w:ind w:left="0" w:firstLine="0"/>
        <w:jc w:val="center"/>
        <w:outlineLvl w:val="0"/>
        <w:rPr>
          <w:b/>
          <w:bCs/>
          <w:vanish/>
          <w:color w:val="000080"/>
          <w:szCs w:val="20"/>
        </w:rPr>
      </w:pPr>
      <w:bookmarkStart w:id="1429" w:name="_Toc266803742"/>
      <w:bookmarkStart w:id="1430" w:name="_Toc266894521"/>
      <w:bookmarkStart w:id="1431" w:name="_Toc266894850"/>
      <w:bookmarkStart w:id="1432" w:name="_Toc266915192"/>
      <w:bookmarkStart w:id="1433" w:name="_Toc266915519"/>
      <w:bookmarkStart w:id="1434" w:name="_Toc267000182"/>
      <w:bookmarkStart w:id="1435" w:name="_Toc267062505"/>
      <w:bookmarkStart w:id="1436" w:name="_Toc267074466"/>
      <w:bookmarkStart w:id="1437" w:name="_Toc267074775"/>
      <w:bookmarkStart w:id="1438" w:name="_Toc267148981"/>
      <w:bookmarkStart w:id="1439" w:name="_Toc267258982"/>
      <w:bookmarkStart w:id="1440" w:name="_Toc272316382"/>
      <w:bookmarkStart w:id="1441" w:name="_Toc272342031"/>
      <w:bookmarkStart w:id="1442" w:name="_Toc272342340"/>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p>
    <w:p w:rsidR="00E8717F" w:rsidRPr="00CD066D" w:rsidRDefault="00E8717F" w:rsidP="003D7141">
      <w:pPr>
        <w:pStyle w:val="af"/>
        <w:numPr>
          <w:ilvl w:val="0"/>
          <w:numId w:val="19"/>
        </w:numPr>
        <w:autoSpaceDE w:val="0"/>
        <w:autoSpaceDN w:val="0"/>
        <w:adjustRightInd w:val="0"/>
        <w:spacing w:line="276" w:lineRule="auto"/>
        <w:ind w:left="0" w:firstLine="0"/>
        <w:jc w:val="center"/>
        <w:outlineLvl w:val="0"/>
        <w:rPr>
          <w:b/>
          <w:bCs/>
          <w:vanish/>
          <w:color w:val="000080"/>
          <w:szCs w:val="20"/>
        </w:rPr>
      </w:pPr>
      <w:bookmarkStart w:id="1443" w:name="_Toc266803743"/>
      <w:bookmarkStart w:id="1444" w:name="_Toc266894522"/>
      <w:bookmarkStart w:id="1445" w:name="_Toc266894851"/>
      <w:bookmarkStart w:id="1446" w:name="_Toc266915193"/>
      <w:bookmarkStart w:id="1447" w:name="_Toc266915520"/>
      <w:bookmarkStart w:id="1448" w:name="_Toc267000183"/>
      <w:bookmarkStart w:id="1449" w:name="_Toc267062506"/>
      <w:bookmarkStart w:id="1450" w:name="_Toc267074467"/>
      <w:bookmarkStart w:id="1451" w:name="_Toc267074776"/>
      <w:bookmarkStart w:id="1452" w:name="_Toc267148982"/>
      <w:bookmarkStart w:id="1453" w:name="_Toc267258983"/>
      <w:bookmarkStart w:id="1454" w:name="_Toc272316383"/>
      <w:bookmarkStart w:id="1455" w:name="_Toc272342032"/>
      <w:bookmarkStart w:id="1456" w:name="_Toc272342341"/>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p>
    <w:p w:rsidR="00E8717F" w:rsidRPr="00CD066D" w:rsidRDefault="00E8717F" w:rsidP="003D7141">
      <w:pPr>
        <w:pStyle w:val="af"/>
        <w:numPr>
          <w:ilvl w:val="0"/>
          <w:numId w:val="19"/>
        </w:numPr>
        <w:autoSpaceDE w:val="0"/>
        <w:autoSpaceDN w:val="0"/>
        <w:adjustRightInd w:val="0"/>
        <w:spacing w:line="276" w:lineRule="auto"/>
        <w:ind w:left="0" w:firstLine="0"/>
        <w:jc w:val="center"/>
        <w:outlineLvl w:val="0"/>
        <w:rPr>
          <w:b/>
          <w:bCs/>
          <w:vanish/>
          <w:color w:val="000080"/>
          <w:szCs w:val="20"/>
        </w:rPr>
      </w:pPr>
      <w:bookmarkStart w:id="1457" w:name="_Toc266803744"/>
      <w:bookmarkStart w:id="1458" w:name="_Toc266894523"/>
      <w:bookmarkStart w:id="1459" w:name="_Toc266894852"/>
      <w:bookmarkStart w:id="1460" w:name="_Toc266915194"/>
      <w:bookmarkStart w:id="1461" w:name="_Toc266915521"/>
      <w:bookmarkStart w:id="1462" w:name="_Toc267000184"/>
      <w:bookmarkStart w:id="1463" w:name="_Toc267062507"/>
      <w:bookmarkStart w:id="1464" w:name="_Toc267074468"/>
      <w:bookmarkStart w:id="1465" w:name="_Toc267074777"/>
      <w:bookmarkStart w:id="1466" w:name="_Toc267148983"/>
      <w:bookmarkStart w:id="1467" w:name="_Toc267258984"/>
      <w:bookmarkStart w:id="1468" w:name="_Toc272316384"/>
      <w:bookmarkStart w:id="1469" w:name="_Toc272342033"/>
      <w:bookmarkStart w:id="1470" w:name="_Toc272342342"/>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p>
    <w:p w:rsidR="00E8717F" w:rsidRPr="00CD066D" w:rsidRDefault="00E8717F" w:rsidP="003D7141">
      <w:pPr>
        <w:pStyle w:val="af"/>
        <w:numPr>
          <w:ilvl w:val="0"/>
          <w:numId w:val="19"/>
        </w:numPr>
        <w:autoSpaceDE w:val="0"/>
        <w:autoSpaceDN w:val="0"/>
        <w:adjustRightInd w:val="0"/>
        <w:spacing w:line="276" w:lineRule="auto"/>
        <w:ind w:left="0" w:firstLine="0"/>
        <w:jc w:val="center"/>
        <w:outlineLvl w:val="0"/>
        <w:rPr>
          <w:b/>
          <w:bCs/>
          <w:vanish/>
          <w:color w:val="000080"/>
          <w:szCs w:val="20"/>
        </w:rPr>
      </w:pPr>
      <w:bookmarkStart w:id="1471" w:name="_Toc266803745"/>
      <w:bookmarkStart w:id="1472" w:name="_Toc266894524"/>
      <w:bookmarkStart w:id="1473" w:name="_Toc266894853"/>
      <w:bookmarkStart w:id="1474" w:name="_Toc266915195"/>
      <w:bookmarkStart w:id="1475" w:name="_Toc266915522"/>
      <w:bookmarkStart w:id="1476" w:name="_Toc267000185"/>
      <w:bookmarkStart w:id="1477" w:name="_Toc267062508"/>
      <w:bookmarkStart w:id="1478" w:name="_Toc267074469"/>
      <w:bookmarkStart w:id="1479" w:name="_Toc267074778"/>
      <w:bookmarkStart w:id="1480" w:name="_Toc267148984"/>
      <w:bookmarkStart w:id="1481" w:name="_Toc267258985"/>
      <w:bookmarkStart w:id="1482" w:name="_Toc272316385"/>
      <w:bookmarkStart w:id="1483" w:name="_Toc272342034"/>
      <w:bookmarkStart w:id="1484" w:name="_Toc272342343"/>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p>
    <w:p w:rsidR="00E8717F" w:rsidRDefault="00E8717F" w:rsidP="003D7141">
      <w:pPr>
        <w:pStyle w:val="12"/>
        <w:keepNext w:val="0"/>
        <w:numPr>
          <w:ilvl w:val="0"/>
          <w:numId w:val="19"/>
        </w:numPr>
        <w:autoSpaceDE w:val="0"/>
        <w:autoSpaceDN w:val="0"/>
        <w:adjustRightInd w:val="0"/>
        <w:spacing w:line="276" w:lineRule="auto"/>
        <w:ind w:left="0" w:firstLine="0"/>
        <w:jc w:val="center"/>
      </w:pPr>
      <w:bookmarkStart w:id="1485" w:name="_Toc272342344"/>
      <w:r w:rsidRPr="005D7A98">
        <w:t xml:space="preserve">Организация системы </w:t>
      </w:r>
      <w:r>
        <w:t xml:space="preserve">коммерческого </w:t>
      </w:r>
      <w:r w:rsidRPr="005D7A98">
        <w:t>учета потребления энергоресурсов</w:t>
      </w:r>
      <w:bookmarkEnd w:id="1485"/>
    </w:p>
    <w:p w:rsidR="00E8717F" w:rsidRPr="00441FE7" w:rsidRDefault="00E8717F" w:rsidP="00E8717F">
      <w:pPr>
        <w:spacing w:line="276" w:lineRule="auto"/>
        <w:rPr>
          <w:sz w:val="16"/>
          <w:szCs w:val="16"/>
        </w:rPr>
      </w:pPr>
    </w:p>
    <w:p w:rsidR="00E8717F" w:rsidRPr="0036574E" w:rsidRDefault="00E8717F" w:rsidP="00E8717F">
      <w:pPr>
        <w:pStyle w:val="28"/>
        <w:spacing w:after="0" w:line="276" w:lineRule="auto"/>
        <w:ind w:left="0" w:firstLine="709"/>
        <w:jc w:val="both"/>
        <w:rPr>
          <w:bCs/>
          <w:sz w:val="28"/>
          <w:u w:val="single"/>
        </w:rPr>
      </w:pPr>
      <w:r w:rsidRPr="0036574E">
        <w:rPr>
          <w:sz w:val="28"/>
          <w:szCs w:val="28"/>
        </w:rPr>
        <w:t xml:space="preserve">Организация учета энергоресурсов </w:t>
      </w:r>
      <w:r w:rsidRPr="0036574E">
        <w:rPr>
          <w:bCs/>
          <w:sz w:val="28"/>
        </w:rPr>
        <w:t xml:space="preserve">на всех этапах (производство, распределение, потребление) является </w:t>
      </w:r>
      <w:r>
        <w:rPr>
          <w:bCs/>
          <w:sz w:val="28"/>
        </w:rPr>
        <w:t xml:space="preserve">базовым </w:t>
      </w:r>
      <w:r w:rsidRPr="0036574E">
        <w:rPr>
          <w:bCs/>
          <w:sz w:val="28"/>
        </w:rPr>
        <w:t xml:space="preserve">отправным пунктом для всех энергосберегающих мероприятий. </w:t>
      </w:r>
      <w:r>
        <w:rPr>
          <w:bCs/>
          <w:sz w:val="28"/>
        </w:rPr>
        <w:t>Поэтапная р</w:t>
      </w:r>
      <w:r w:rsidRPr="0036574E">
        <w:rPr>
          <w:bCs/>
          <w:sz w:val="28"/>
        </w:rPr>
        <w:t xml:space="preserve">еализация </w:t>
      </w:r>
      <w:r>
        <w:rPr>
          <w:bCs/>
          <w:sz w:val="28"/>
        </w:rPr>
        <w:t xml:space="preserve">в Мамадышском районе </w:t>
      </w:r>
      <w:r w:rsidRPr="0036574E">
        <w:rPr>
          <w:bCs/>
          <w:sz w:val="28"/>
        </w:rPr>
        <w:t xml:space="preserve">программы установки узлов учета </w:t>
      </w:r>
      <w:r>
        <w:rPr>
          <w:bCs/>
          <w:sz w:val="28"/>
        </w:rPr>
        <w:t>демонстрирует</w:t>
      </w:r>
      <w:r w:rsidRPr="0036574E">
        <w:rPr>
          <w:bCs/>
          <w:sz w:val="28"/>
        </w:rPr>
        <w:t xml:space="preserve"> </w:t>
      </w:r>
      <w:r>
        <w:rPr>
          <w:bCs/>
          <w:sz w:val="28"/>
        </w:rPr>
        <w:t xml:space="preserve">потенциал </w:t>
      </w:r>
      <w:r w:rsidRPr="0036574E">
        <w:rPr>
          <w:bCs/>
          <w:sz w:val="28"/>
        </w:rPr>
        <w:t>экономи</w:t>
      </w:r>
      <w:r>
        <w:rPr>
          <w:bCs/>
          <w:sz w:val="28"/>
        </w:rPr>
        <w:t>и</w:t>
      </w:r>
      <w:r w:rsidRPr="0036574E">
        <w:rPr>
          <w:bCs/>
          <w:sz w:val="28"/>
        </w:rPr>
        <w:t xml:space="preserve"> средств</w:t>
      </w:r>
      <w:r>
        <w:rPr>
          <w:bCs/>
          <w:sz w:val="28"/>
        </w:rPr>
        <w:t xml:space="preserve"> на оплату энергоресурсов потребителями</w:t>
      </w:r>
      <w:r w:rsidRPr="0036574E">
        <w:rPr>
          <w:bCs/>
          <w:sz w:val="28"/>
        </w:rPr>
        <w:t>,</w:t>
      </w:r>
      <w:r>
        <w:rPr>
          <w:bCs/>
          <w:sz w:val="28"/>
        </w:rPr>
        <w:t xml:space="preserve"> </w:t>
      </w:r>
      <w:r w:rsidRPr="0036574E">
        <w:rPr>
          <w:bCs/>
          <w:sz w:val="28"/>
        </w:rPr>
        <w:t>созда</w:t>
      </w:r>
      <w:r>
        <w:rPr>
          <w:bCs/>
          <w:sz w:val="28"/>
        </w:rPr>
        <w:t>ет</w:t>
      </w:r>
      <w:r w:rsidRPr="0036574E">
        <w:rPr>
          <w:bCs/>
          <w:sz w:val="28"/>
        </w:rPr>
        <w:t xml:space="preserve"> условия для </w:t>
      </w:r>
      <w:r>
        <w:rPr>
          <w:bCs/>
          <w:sz w:val="28"/>
        </w:rPr>
        <w:t xml:space="preserve">развития </w:t>
      </w:r>
      <w:r w:rsidRPr="0036574E">
        <w:rPr>
          <w:bCs/>
          <w:sz w:val="28"/>
        </w:rPr>
        <w:t>механизмов материального стимулирования энергосбережени</w:t>
      </w:r>
      <w:r>
        <w:rPr>
          <w:bCs/>
          <w:sz w:val="28"/>
        </w:rPr>
        <w:t>я</w:t>
      </w:r>
      <w:r w:rsidRPr="0036574E">
        <w:rPr>
          <w:bCs/>
          <w:sz w:val="28"/>
        </w:rPr>
        <w:t xml:space="preserve"> участников процесса производства и потребления энергии</w:t>
      </w:r>
      <w:r>
        <w:rPr>
          <w:bCs/>
          <w:sz w:val="28"/>
        </w:rPr>
        <w:t>,</w:t>
      </w:r>
      <w:r w:rsidRPr="0036574E">
        <w:rPr>
          <w:bCs/>
          <w:sz w:val="28"/>
        </w:rPr>
        <w:t xml:space="preserve"> </w:t>
      </w:r>
      <w:r>
        <w:rPr>
          <w:bCs/>
          <w:sz w:val="28"/>
        </w:rPr>
        <w:t>а также</w:t>
      </w:r>
      <w:r w:rsidRPr="0036574E">
        <w:rPr>
          <w:bCs/>
          <w:sz w:val="28"/>
        </w:rPr>
        <w:t xml:space="preserve"> </w:t>
      </w:r>
      <w:r>
        <w:rPr>
          <w:bCs/>
          <w:sz w:val="28"/>
        </w:rPr>
        <w:t xml:space="preserve">позволяет </w:t>
      </w:r>
      <w:r w:rsidRPr="0036574E">
        <w:rPr>
          <w:bCs/>
          <w:sz w:val="28"/>
        </w:rPr>
        <w:t>выявить участки с повышенными потерями, контролировать результаты внедрения энергосберегающих мероприятий.</w:t>
      </w:r>
    </w:p>
    <w:p w:rsidR="00E8717F" w:rsidRPr="00052BF9" w:rsidRDefault="00E8717F" w:rsidP="00E8717F">
      <w:pPr>
        <w:pStyle w:val="a3"/>
        <w:spacing w:line="276" w:lineRule="auto"/>
        <w:ind w:firstLine="708"/>
      </w:pPr>
      <w:r w:rsidRPr="00D84967">
        <w:t>В настоящее время среднее удельное водопотребление на одного жителя ММР составляет  около 150  л/сут., уровень обеспеченности коммерческим приборным учетом за потребленную холодную воду – 91% от общего водопотребления по всем категориям потребителей, расчеты за остальную потребленную воду осуществляются по утвержденным нормативам. Как показывает опыт, установка приборов учета в жилых домах и квартирах позволяет добиться снижения удельного водопотребления на 10-15 % без снижения уровня комфортности, кроме того становится возможным оценивать объем потерь в сетях, что вынуждает эксплуатирующие организации обращать более пристальное внимание на проблему устранения утечек.</w:t>
      </w:r>
      <w:r w:rsidRPr="00052BF9">
        <w:t xml:space="preserve"> </w:t>
      </w:r>
    </w:p>
    <w:p w:rsidR="00E8717F" w:rsidRDefault="00E8717F" w:rsidP="00E8717F">
      <w:pPr>
        <w:spacing w:line="276" w:lineRule="auto"/>
        <w:jc w:val="both"/>
        <w:rPr>
          <w:sz w:val="28"/>
        </w:rPr>
      </w:pPr>
      <w:r w:rsidRPr="0036574E">
        <w:rPr>
          <w:sz w:val="28"/>
        </w:rPr>
        <w:tab/>
        <w:t xml:space="preserve"> </w:t>
      </w:r>
      <w:r w:rsidRPr="003F5DE8">
        <w:rPr>
          <w:sz w:val="28"/>
        </w:rPr>
        <w:t>В среднем по ММР оснащенность приборами учета (в основном объектовыми и общедомовыми) централизованно отпускаемой тепловой энергии составляет всего 64,6 %. Перерасход потребителями средств на оплату отопления из-за отсутствия системы коммерческого учета и применении во взаиморасчетах с теплоснабжающей организацией утвержденных нормативов, можно оценить по итогам 2018 г. в объеме около 0,3 - 0,5 млн. рублей.</w:t>
      </w:r>
      <w:r w:rsidRPr="0036574E">
        <w:rPr>
          <w:sz w:val="28"/>
        </w:rPr>
        <w:t xml:space="preserve"> </w:t>
      </w:r>
    </w:p>
    <w:p w:rsidR="00E8717F" w:rsidRDefault="00E8717F" w:rsidP="00E8717F">
      <w:pPr>
        <w:spacing w:line="276" w:lineRule="auto"/>
        <w:jc w:val="both"/>
        <w:rPr>
          <w:sz w:val="28"/>
        </w:rPr>
      </w:pPr>
      <w:r>
        <w:rPr>
          <w:sz w:val="28"/>
        </w:rPr>
        <w:tab/>
        <w:t xml:space="preserve">В части потребления электрической энергии доля объемов отпуска по показаниям приборов учета в целом по ММР составляет на сегодняшний день </w:t>
      </w:r>
      <w:r w:rsidRPr="00AA27B3">
        <w:rPr>
          <w:sz w:val="28"/>
        </w:rPr>
        <w:t>9</w:t>
      </w:r>
      <w:r>
        <w:rPr>
          <w:sz w:val="28"/>
        </w:rPr>
        <w:t>8</w:t>
      </w:r>
      <w:r w:rsidRPr="00AA27B3">
        <w:rPr>
          <w:sz w:val="28"/>
        </w:rPr>
        <w:t>,5%.</w:t>
      </w:r>
      <w:r>
        <w:rPr>
          <w:sz w:val="28"/>
        </w:rPr>
        <w:t xml:space="preserve"> Однако в связи с тем, что часть электрических счетчиков, применяемых во взаиморасчетах за потребление (особенно, в старых домах), устаревшие </w:t>
      </w:r>
      <w:r>
        <w:rPr>
          <w:sz w:val="28"/>
        </w:rPr>
        <w:lastRenderedPageBreak/>
        <w:t xml:space="preserve">механические однотарифные модели, невозможно организовать точный и дифференцированный учет по тарифам, зависящим от времени суток, выходных либо рабочих дней. </w:t>
      </w:r>
    </w:p>
    <w:p w:rsidR="00E8717F" w:rsidRPr="005C4C82" w:rsidRDefault="00E8717F" w:rsidP="00E8717F">
      <w:pPr>
        <w:spacing w:line="276" w:lineRule="auto"/>
        <w:ind w:firstLine="708"/>
        <w:jc w:val="both"/>
        <w:rPr>
          <w:sz w:val="28"/>
        </w:rPr>
      </w:pPr>
      <w:r>
        <w:rPr>
          <w:sz w:val="28"/>
        </w:rPr>
        <w:t>Параллельно с</w:t>
      </w:r>
      <w:r w:rsidRPr="005C4C82">
        <w:rPr>
          <w:sz w:val="28"/>
        </w:rPr>
        <w:t xml:space="preserve"> внедрени</w:t>
      </w:r>
      <w:r>
        <w:rPr>
          <w:sz w:val="28"/>
        </w:rPr>
        <w:t>ем</w:t>
      </w:r>
      <w:r w:rsidRPr="005C4C82">
        <w:rPr>
          <w:sz w:val="28"/>
        </w:rPr>
        <w:t xml:space="preserve"> </w:t>
      </w:r>
      <w:r>
        <w:rPr>
          <w:sz w:val="28"/>
        </w:rPr>
        <w:t>индивидуальных (по</w:t>
      </w:r>
      <w:r w:rsidRPr="005C4C82">
        <w:rPr>
          <w:sz w:val="28"/>
        </w:rPr>
        <w:t>квартирных</w:t>
      </w:r>
      <w:r>
        <w:rPr>
          <w:sz w:val="28"/>
        </w:rPr>
        <w:t>)</w:t>
      </w:r>
      <w:r w:rsidRPr="005C4C82">
        <w:rPr>
          <w:sz w:val="28"/>
        </w:rPr>
        <w:t xml:space="preserve"> приборов учета установка коллективных (общедомовых) </w:t>
      </w:r>
      <w:r>
        <w:rPr>
          <w:sz w:val="28"/>
        </w:rPr>
        <w:t>узл</w:t>
      </w:r>
      <w:r w:rsidRPr="005C4C82">
        <w:rPr>
          <w:sz w:val="28"/>
        </w:rPr>
        <w:t xml:space="preserve">ов учета </w:t>
      </w:r>
      <w:r>
        <w:rPr>
          <w:sz w:val="28"/>
        </w:rPr>
        <w:t xml:space="preserve">энергоресурсов </w:t>
      </w:r>
      <w:r w:rsidRPr="005C4C82">
        <w:rPr>
          <w:sz w:val="28"/>
        </w:rPr>
        <w:t>не менее целесообразна.</w:t>
      </w:r>
    </w:p>
    <w:p w:rsidR="00E8717F" w:rsidRPr="0036574E" w:rsidRDefault="00E8717F" w:rsidP="00E8717F">
      <w:pPr>
        <w:spacing w:line="276" w:lineRule="auto"/>
        <w:jc w:val="both"/>
        <w:rPr>
          <w:sz w:val="28"/>
        </w:rPr>
      </w:pPr>
      <w:r w:rsidRPr="005C4C82">
        <w:rPr>
          <w:sz w:val="28"/>
        </w:rPr>
        <w:tab/>
        <w:t xml:space="preserve">В отличие от </w:t>
      </w:r>
      <w:r>
        <w:rPr>
          <w:sz w:val="28"/>
        </w:rPr>
        <w:t>индивидуальных</w:t>
      </w:r>
      <w:r w:rsidRPr="005C4C82">
        <w:rPr>
          <w:sz w:val="28"/>
        </w:rPr>
        <w:t xml:space="preserve">, общедомовые </w:t>
      </w:r>
      <w:r>
        <w:rPr>
          <w:sz w:val="28"/>
        </w:rPr>
        <w:t>узл</w:t>
      </w:r>
      <w:r w:rsidRPr="005C4C82">
        <w:rPr>
          <w:sz w:val="28"/>
        </w:rPr>
        <w:t xml:space="preserve">ы учета позволяют контролировать не только объемы потребления, но и параметры качества ресурсов (давление, температуру и др.), несоблюдение которых может привести к неоправданному </w:t>
      </w:r>
      <w:r>
        <w:rPr>
          <w:sz w:val="28"/>
        </w:rPr>
        <w:t>увеличению объемов потребления</w:t>
      </w:r>
      <w:r w:rsidRPr="005C4C82">
        <w:rPr>
          <w:sz w:val="28"/>
        </w:rPr>
        <w:t>. Кроме того, общедомовые приборы учета позволяют точн</w:t>
      </w:r>
      <w:r>
        <w:rPr>
          <w:sz w:val="28"/>
        </w:rPr>
        <w:t>ее</w:t>
      </w:r>
      <w:r w:rsidRPr="005C4C82">
        <w:rPr>
          <w:sz w:val="28"/>
        </w:rPr>
        <w:t xml:space="preserve"> определ</w:t>
      </w:r>
      <w:r>
        <w:rPr>
          <w:sz w:val="28"/>
        </w:rPr>
        <w:t>я</w:t>
      </w:r>
      <w:r w:rsidRPr="005C4C82">
        <w:rPr>
          <w:sz w:val="28"/>
        </w:rPr>
        <w:t xml:space="preserve">ть потери </w:t>
      </w:r>
      <w:r>
        <w:rPr>
          <w:sz w:val="28"/>
        </w:rPr>
        <w:t>воды либо тепловой энергии</w:t>
      </w:r>
      <w:r w:rsidRPr="005C4C82">
        <w:rPr>
          <w:sz w:val="28"/>
        </w:rPr>
        <w:t xml:space="preserve"> по пути от </w:t>
      </w:r>
      <w:r>
        <w:rPr>
          <w:sz w:val="28"/>
        </w:rPr>
        <w:t>поставщика</w:t>
      </w:r>
      <w:r w:rsidRPr="005C4C82">
        <w:rPr>
          <w:sz w:val="28"/>
        </w:rPr>
        <w:t xml:space="preserve"> до дома при расчетах с ресурсоснабжающими организациями, </w:t>
      </w:r>
      <w:r>
        <w:rPr>
          <w:sz w:val="28"/>
        </w:rPr>
        <w:t>выявить</w:t>
      </w:r>
      <w:r w:rsidRPr="005C4C82">
        <w:rPr>
          <w:sz w:val="28"/>
        </w:rPr>
        <w:t xml:space="preserve"> утечки в системах водо- и теплоснабжения многоквартирного дома, </w:t>
      </w:r>
      <w:r>
        <w:rPr>
          <w:sz w:val="28"/>
        </w:rPr>
        <w:t>и в целом</w:t>
      </w:r>
      <w:r w:rsidRPr="005C4C82">
        <w:rPr>
          <w:sz w:val="28"/>
        </w:rPr>
        <w:t xml:space="preserve"> дают реальные возможности для ресурсосбережения. Установка общедомового прибора учета позволяет </w:t>
      </w:r>
      <w:r>
        <w:rPr>
          <w:sz w:val="28"/>
        </w:rPr>
        <w:t>локализовать места возникновения потерь</w:t>
      </w:r>
      <w:r w:rsidRPr="005C4C82">
        <w:rPr>
          <w:sz w:val="28"/>
        </w:rPr>
        <w:t xml:space="preserve"> – </w:t>
      </w:r>
      <w:r>
        <w:rPr>
          <w:sz w:val="28"/>
        </w:rPr>
        <w:t>в</w:t>
      </w:r>
      <w:r w:rsidRPr="005C4C82">
        <w:rPr>
          <w:sz w:val="28"/>
        </w:rPr>
        <w:t xml:space="preserve"> домовых сетях или на </w:t>
      </w:r>
      <w:r>
        <w:rPr>
          <w:sz w:val="28"/>
        </w:rPr>
        <w:t>участке сетей поставщика</w:t>
      </w:r>
      <w:r w:rsidRPr="005C4C82">
        <w:rPr>
          <w:sz w:val="28"/>
        </w:rPr>
        <w:t>.</w:t>
      </w:r>
    </w:p>
    <w:p w:rsidR="00E8717F" w:rsidRDefault="00E8717F" w:rsidP="00E8717F">
      <w:pPr>
        <w:spacing w:line="276" w:lineRule="auto"/>
        <w:jc w:val="both"/>
        <w:rPr>
          <w:sz w:val="28"/>
        </w:rPr>
      </w:pPr>
      <w:r w:rsidRPr="0036574E">
        <w:rPr>
          <w:sz w:val="28"/>
        </w:rPr>
        <w:tab/>
      </w:r>
      <w:r>
        <w:rPr>
          <w:sz w:val="28"/>
        </w:rPr>
        <w:t>Объемы работ по ускоренному п</w:t>
      </w:r>
      <w:r w:rsidRPr="0036574E">
        <w:rPr>
          <w:sz w:val="28"/>
        </w:rPr>
        <w:t>ереход</w:t>
      </w:r>
      <w:r>
        <w:rPr>
          <w:sz w:val="28"/>
        </w:rPr>
        <w:t>у</w:t>
      </w:r>
      <w:r w:rsidRPr="0036574E">
        <w:rPr>
          <w:sz w:val="28"/>
        </w:rPr>
        <w:t xml:space="preserve"> </w:t>
      </w:r>
      <w:r>
        <w:rPr>
          <w:sz w:val="28"/>
        </w:rPr>
        <w:t xml:space="preserve">потребителей Мамадышского района </w:t>
      </w:r>
      <w:r w:rsidRPr="0036574E">
        <w:rPr>
          <w:sz w:val="28"/>
        </w:rPr>
        <w:t xml:space="preserve">на отпуск </w:t>
      </w:r>
      <w:r>
        <w:rPr>
          <w:sz w:val="28"/>
        </w:rPr>
        <w:t>энерго</w:t>
      </w:r>
      <w:r w:rsidRPr="0036574E">
        <w:rPr>
          <w:sz w:val="28"/>
        </w:rPr>
        <w:t>ресурсов в соответствии с показаниями коллективных (домовых)</w:t>
      </w:r>
      <w:r>
        <w:rPr>
          <w:sz w:val="28"/>
        </w:rPr>
        <w:t xml:space="preserve"> и индивидуальных (квартирных) приборов коммерческого учета определяется положениями федерального закона </w:t>
      </w:r>
      <w:r w:rsidRPr="00476579">
        <w:rPr>
          <w:sz w:val="28"/>
          <w:szCs w:val="28"/>
        </w:rPr>
        <w:t xml:space="preserve">№261-ФЗ от 23 ноября 2009 года </w:t>
      </w:r>
      <w:r>
        <w:rPr>
          <w:sz w:val="28"/>
          <w:szCs w:val="28"/>
        </w:rPr>
        <w:t>«</w:t>
      </w:r>
      <w:r w:rsidRPr="00476579">
        <w:rPr>
          <w:sz w:val="28"/>
          <w:szCs w:val="28"/>
        </w:rPr>
        <w:t xml:space="preserve">Об энергосбережении и о повышении энергетической эффективности и о </w:t>
      </w:r>
      <w:r w:rsidRPr="002D6069">
        <w:rPr>
          <w:sz w:val="28"/>
          <w:szCs w:val="28"/>
        </w:rPr>
        <w:t>внесении изменений в отдельные законодательные акты Российской Федерации</w:t>
      </w:r>
      <w:r>
        <w:rPr>
          <w:sz w:val="28"/>
          <w:szCs w:val="28"/>
        </w:rPr>
        <w:t>»</w:t>
      </w:r>
      <w:r w:rsidRPr="002D6069">
        <w:rPr>
          <w:sz w:val="28"/>
        </w:rPr>
        <w:t>.</w:t>
      </w:r>
    </w:p>
    <w:p w:rsidR="00E8717F" w:rsidRPr="002D6069" w:rsidRDefault="00E8717F" w:rsidP="00E8717F">
      <w:pPr>
        <w:spacing w:line="276" w:lineRule="auto"/>
        <w:jc w:val="both"/>
        <w:rPr>
          <w:sz w:val="28"/>
        </w:rPr>
      </w:pPr>
      <w:r w:rsidRPr="002D6069">
        <w:rPr>
          <w:sz w:val="28"/>
        </w:rPr>
        <w:tab/>
        <w:t xml:space="preserve">Учитывая изложенное, основным и первоочередным блоком </w:t>
      </w:r>
      <w:r>
        <w:rPr>
          <w:sz w:val="28"/>
        </w:rPr>
        <w:t xml:space="preserve">мероприятий </w:t>
      </w:r>
      <w:r w:rsidRPr="002D6069">
        <w:rPr>
          <w:sz w:val="28"/>
        </w:rPr>
        <w:t xml:space="preserve">муниципальной программы энергосбережения и повышения </w:t>
      </w:r>
      <w:r>
        <w:rPr>
          <w:sz w:val="28"/>
        </w:rPr>
        <w:t>энергетической эффективности Мамадышского района определен 100% переход на коммерческий учет.</w:t>
      </w:r>
    </w:p>
    <w:p w:rsidR="00E8717F" w:rsidRDefault="00E8717F" w:rsidP="00E8717F">
      <w:pPr>
        <w:spacing w:line="276" w:lineRule="auto"/>
        <w:jc w:val="both"/>
        <w:rPr>
          <w:sz w:val="16"/>
          <w:szCs w:val="16"/>
        </w:rPr>
      </w:pPr>
      <w:r w:rsidRPr="002D6069">
        <w:rPr>
          <w:sz w:val="28"/>
        </w:rPr>
        <w:tab/>
        <w:t>Сводные показатели программы приведены в</w:t>
      </w:r>
      <w:r>
        <w:rPr>
          <w:sz w:val="28"/>
        </w:rPr>
        <w:t xml:space="preserve"> </w:t>
      </w:r>
      <w:r w:rsidRPr="00BC105F">
        <w:rPr>
          <w:sz w:val="28"/>
          <w:szCs w:val="28"/>
        </w:rPr>
        <w:fldChar w:fldCharType="begin"/>
      </w:r>
      <w:r w:rsidRPr="00BC105F">
        <w:rPr>
          <w:sz w:val="28"/>
          <w:szCs w:val="28"/>
        </w:rPr>
        <w:instrText xml:space="preserve"> REF _Ref267230618 </w:instrText>
      </w:r>
      <w:r>
        <w:rPr>
          <w:sz w:val="28"/>
          <w:szCs w:val="28"/>
        </w:rPr>
        <w:instrText xml:space="preserve"> \* MERGEFORMAT </w:instrText>
      </w:r>
      <w:r w:rsidRPr="00BC105F">
        <w:rPr>
          <w:sz w:val="28"/>
          <w:szCs w:val="28"/>
        </w:rPr>
        <w:fldChar w:fldCharType="separate"/>
      </w:r>
      <w:r w:rsidR="00AF1802" w:rsidRPr="00AF1802">
        <w:rPr>
          <w:sz w:val="28"/>
          <w:szCs w:val="28"/>
        </w:rPr>
        <w:t xml:space="preserve">Таблица </w:t>
      </w:r>
      <w:r w:rsidR="00AF1802" w:rsidRPr="00AF1802">
        <w:rPr>
          <w:noProof/>
          <w:sz w:val="28"/>
          <w:szCs w:val="28"/>
        </w:rPr>
        <w:t>7.1</w:t>
      </w:r>
      <w:r w:rsidRPr="00BC105F">
        <w:rPr>
          <w:sz w:val="28"/>
          <w:szCs w:val="28"/>
        </w:rPr>
        <w:fldChar w:fldCharType="end"/>
      </w:r>
      <w:r w:rsidRPr="00BC105F">
        <w:rPr>
          <w:sz w:val="28"/>
          <w:szCs w:val="28"/>
        </w:rPr>
        <w:t xml:space="preserve">. </w:t>
      </w:r>
    </w:p>
    <w:p w:rsidR="00E8717F" w:rsidRDefault="00E8717F" w:rsidP="00E8717F">
      <w:pPr>
        <w:spacing w:line="276" w:lineRule="auto"/>
        <w:jc w:val="both"/>
        <w:rPr>
          <w:sz w:val="16"/>
          <w:szCs w:val="16"/>
        </w:rPr>
      </w:pPr>
    </w:p>
    <w:p w:rsidR="00E8717F" w:rsidRDefault="00E8717F" w:rsidP="00E8717F">
      <w:pPr>
        <w:jc w:val="center"/>
        <w:rPr>
          <w:b/>
          <w:bCs/>
          <w:color w:val="000000"/>
        </w:rPr>
        <w:sectPr w:rsidR="00E8717F" w:rsidSect="00B7574F">
          <w:pgSz w:w="11907" w:h="16840" w:code="9"/>
          <w:pgMar w:top="1077" w:right="851" w:bottom="1077" w:left="1418" w:header="720" w:footer="0" w:gutter="0"/>
          <w:pgBorders w:offsetFrom="page">
            <w:bottom w:val="thinThickSmallGap" w:sz="12" w:space="24" w:color="948A54"/>
            <w:right w:val="single" w:sz="8" w:space="24" w:color="948A54"/>
          </w:pgBorders>
          <w:cols w:space="708"/>
          <w:docGrid w:linePitch="212"/>
        </w:sectPr>
      </w:pPr>
    </w:p>
    <w:p w:rsidR="00E8717F" w:rsidRDefault="00E8717F" w:rsidP="00E8717F">
      <w:pPr>
        <w:pStyle w:val="aff2"/>
        <w:keepNext/>
        <w:spacing w:after="120"/>
        <w:ind w:left="7796"/>
        <w:rPr>
          <w:sz w:val="24"/>
          <w:szCs w:val="24"/>
        </w:rPr>
      </w:pPr>
      <w:bookmarkStart w:id="1486" w:name="_Ref266963546"/>
    </w:p>
    <w:p w:rsidR="00E8717F" w:rsidRPr="00063B76" w:rsidRDefault="00E8717F" w:rsidP="00E8717F">
      <w:pPr>
        <w:pStyle w:val="aff2"/>
        <w:keepNext/>
        <w:spacing w:after="120"/>
        <w:ind w:left="7796"/>
        <w:rPr>
          <w:b w:val="0"/>
          <w:sz w:val="26"/>
          <w:szCs w:val="26"/>
        </w:rPr>
      </w:pPr>
      <w:bookmarkStart w:id="1487" w:name="_Ref267230618"/>
      <w:r w:rsidRPr="00063B76">
        <w:rPr>
          <w:sz w:val="24"/>
          <w:szCs w:val="24"/>
        </w:rPr>
        <w:t xml:space="preserve">Таблица </w:t>
      </w:r>
      <w:r w:rsidRPr="00063B76">
        <w:rPr>
          <w:sz w:val="24"/>
          <w:szCs w:val="24"/>
        </w:rPr>
        <w:fldChar w:fldCharType="begin"/>
      </w:r>
      <w:r w:rsidRPr="00063B76">
        <w:rPr>
          <w:sz w:val="24"/>
          <w:szCs w:val="24"/>
        </w:rPr>
        <w:instrText xml:space="preserve"> STYLEREF 1 \s </w:instrText>
      </w:r>
      <w:r w:rsidRPr="00063B76">
        <w:rPr>
          <w:sz w:val="24"/>
          <w:szCs w:val="24"/>
        </w:rPr>
        <w:fldChar w:fldCharType="separate"/>
      </w:r>
      <w:r w:rsidR="00AF1802">
        <w:rPr>
          <w:noProof/>
          <w:sz w:val="24"/>
          <w:szCs w:val="24"/>
        </w:rPr>
        <w:t>7</w:t>
      </w:r>
      <w:r w:rsidRPr="00063B76">
        <w:rPr>
          <w:sz w:val="24"/>
          <w:szCs w:val="24"/>
        </w:rPr>
        <w:fldChar w:fldCharType="end"/>
      </w:r>
      <w:r w:rsidRPr="00063B76">
        <w:rPr>
          <w:sz w:val="24"/>
          <w:szCs w:val="24"/>
        </w:rPr>
        <w:t>.</w:t>
      </w:r>
      <w:r w:rsidRPr="00063B76">
        <w:rPr>
          <w:sz w:val="24"/>
          <w:szCs w:val="24"/>
        </w:rPr>
        <w:fldChar w:fldCharType="begin"/>
      </w:r>
      <w:r w:rsidRPr="00063B76">
        <w:rPr>
          <w:sz w:val="24"/>
          <w:szCs w:val="24"/>
        </w:rPr>
        <w:instrText xml:space="preserve"> SEQ Таблица \* ARABIC \s 1 </w:instrText>
      </w:r>
      <w:r w:rsidRPr="00063B76">
        <w:rPr>
          <w:sz w:val="24"/>
          <w:szCs w:val="24"/>
        </w:rPr>
        <w:fldChar w:fldCharType="separate"/>
      </w:r>
      <w:r w:rsidR="00AF1802">
        <w:rPr>
          <w:noProof/>
          <w:sz w:val="24"/>
          <w:szCs w:val="24"/>
        </w:rPr>
        <w:t>1</w:t>
      </w:r>
      <w:r w:rsidRPr="00063B76">
        <w:rPr>
          <w:sz w:val="24"/>
          <w:szCs w:val="24"/>
        </w:rPr>
        <w:fldChar w:fldCharType="end"/>
      </w:r>
      <w:bookmarkEnd w:id="1486"/>
      <w:bookmarkEnd w:id="1487"/>
      <w:r w:rsidRPr="00063B76">
        <w:rPr>
          <w:sz w:val="24"/>
          <w:szCs w:val="24"/>
        </w:rPr>
        <w:t xml:space="preserve">  </w:t>
      </w:r>
      <w:r w:rsidRPr="00063B76">
        <w:rPr>
          <w:b w:val="0"/>
          <w:sz w:val="26"/>
          <w:szCs w:val="26"/>
        </w:rPr>
        <w:t>Программа по внедрению приборов коммерческого учета потребления энергоресурсов по ММР</w:t>
      </w:r>
    </w:p>
    <w:tbl>
      <w:tblPr>
        <w:tblW w:w="15357" w:type="dxa"/>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11"/>
        <w:gridCol w:w="1276"/>
        <w:gridCol w:w="1592"/>
        <w:gridCol w:w="1417"/>
        <w:gridCol w:w="1559"/>
        <w:gridCol w:w="1701"/>
        <w:gridCol w:w="1701"/>
      </w:tblGrid>
      <w:tr w:rsidR="00E8717F" w:rsidRPr="00812C7E" w:rsidTr="00C100F6">
        <w:trPr>
          <w:trHeight w:val="300"/>
        </w:trPr>
        <w:tc>
          <w:tcPr>
            <w:tcW w:w="6111" w:type="dxa"/>
            <w:vMerge w:val="restart"/>
            <w:tcBorders>
              <w:right w:val="single" w:sz="18" w:space="0" w:color="000000"/>
            </w:tcBorders>
            <w:shd w:val="clear" w:color="auto" w:fill="DDD9C3"/>
            <w:vAlign w:val="center"/>
          </w:tcPr>
          <w:p w:rsidR="00E8717F" w:rsidRPr="00812C7E" w:rsidRDefault="00E8717F" w:rsidP="00C100F6">
            <w:pPr>
              <w:jc w:val="center"/>
              <w:rPr>
                <w:b/>
                <w:bCs/>
                <w:color w:val="000000"/>
              </w:rPr>
            </w:pPr>
            <w:r w:rsidRPr="00812C7E">
              <w:rPr>
                <w:b/>
                <w:bCs/>
                <w:color w:val="000000"/>
              </w:rPr>
              <w:t>Показатели</w:t>
            </w:r>
          </w:p>
        </w:tc>
        <w:tc>
          <w:tcPr>
            <w:tcW w:w="1276" w:type="dxa"/>
            <w:vMerge w:val="restart"/>
            <w:tcBorders>
              <w:left w:val="single" w:sz="18" w:space="0" w:color="000000"/>
              <w:right w:val="single" w:sz="18" w:space="0" w:color="000000"/>
            </w:tcBorders>
            <w:shd w:val="clear" w:color="auto" w:fill="DDD9C3"/>
            <w:vAlign w:val="center"/>
          </w:tcPr>
          <w:p w:rsidR="00E8717F" w:rsidRPr="00812C7E" w:rsidRDefault="00E8717F" w:rsidP="00C100F6">
            <w:pPr>
              <w:jc w:val="center"/>
              <w:rPr>
                <w:b/>
                <w:bCs/>
                <w:color w:val="000000"/>
              </w:rPr>
            </w:pPr>
            <w:r w:rsidRPr="00812C7E">
              <w:rPr>
                <w:b/>
                <w:bCs/>
                <w:color w:val="000000"/>
              </w:rPr>
              <w:t>Всего на 2019-2023</w:t>
            </w:r>
          </w:p>
        </w:tc>
        <w:tc>
          <w:tcPr>
            <w:tcW w:w="7970" w:type="dxa"/>
            <w:gridSpan w:val="5"/>
            <w:tcBorders>
              <w:left w:val="single" w:sz="18" w:space="0" w:color="000000"/>
              <w:bottom w:val="single" w:sz="4" w:space="0" w:color="000000"/>
            </w:tcBorders>
            <w:shd w:val="clear" w:color="auto" w:fill="DDD9C3"/>
            <w:vAlign w:val="center"/>
          </w:tcPr>
          <w:p w:rsidR="00E8717F" w:rsidRPr="00812C7E" w:rsidRDefault="00E8717F" w:rsidP="00C100F6">
            <w:pPr>
              <w:jc w:val="center"/>
              <w:rPr>
                <w:b/>
                <w:bCs/>
                <w:color w:val="000000"/>
              </w:rPr>
            </w:pPr>
            <w:r w:rsidRPr="00812C7E">
              <w:rPr>
                <w:b/>
                <w:bCs/>
                <w:color w:val="000000"/>
              </w:rPr>
              <w:t>в том числе по годам</w:t>
            </w:r>
          </w:p>
        </w:tc>
      </w:tr>
      <w:tr w:rsidR="00E8717F" w:rsidRPr="00812C7E" w:rsidTr="00C100F6">
        <w:trPr>
          <w:cantSplit/>
          <w:trHeight w:val="300"/>
        </w:trPr>
        <w:tc>
          <w:tcPr>
            <w:tcW w:w="6111" w:type="dxa"/>
            <w:vMerge/>
            <w:tcBorders>
              <w:bottom w:val="single" w:sz="18" w:space="0" w:color="000000"/>
              <w:right w:val="single" w:sz="18" w:space="0" w:color="000000"/>
            </w:tcBorders>
            <w:vAlign w:val="center"/>
          </w:tcPr>
          <w:p w:rsidR="00E8717F" w:rsidRPr="00812C7E" w:rsidRDefault="00E8717F" w:rsidP="00C100F6">
            <w:pPr>
              <w:rPr>
                <w:b/>
                <w:bCs/>
                <w:color w:val="000000"/>
              </w:rPr>
            </w:pPr>
          </w:p>
        </w:tc>
        <w:tc>
          <w:tcPr>
            <w:tcW w:w="1276" w:type="dxa"/>
            <w:vMerge/>
            <w:tcBorders>
              <w:left w:val="single" w:sz="18" w:space="0" w:color="000000"/>
              <w:bottom w:val="single" w:sz="18" w:space="0" w:color="000000"/>
              <w:right w:val="single" w:sz="18" w:space="0" w:color="000000"/>
            </w:tcBorders>
            <w:vAlign w:val="center"/>
          </w:tcPr>
          <w:p w:rsidR="00E8717F" w:rsidRPr="00812C7E" w:rsidRDefault="00E8717F" w:rsidP="00C100F6">
            <w:pPr>
              <w:rPr>
                <w:b/>
                <w:bCs/>
                <w:color w:val="000000"/>
              </w:rPr>
            </w:pPr>
          </w:p>
        </w:tc>
        <w:tc>
          <w:tcPr>
            <w:tcW w:w="1592" w:type="dxa"/>
            <w:tcBorders>
              <w:left w:val="single" w:sz="18" w:space="0" w:color="000000"/>
              <w:bottom w:val="single" w:sz="18" w:space="0" w:color="000000"/>
            </w:tcBorders>
            <w:shd w:val="clear" w:color="auto" w:fill="F2F2F2"/>
            <w:vAlign w:val="center"/>
          </w:tcPr>
          <w:p w:rsidR="00E8717F" w:rsidRPr="00812C7E" w:rsidRDefault="00E8717F" w:rsidP="00C100F6">
            <w:pPr>
              <w:jc w:val="center"/>
              <w:rPr>
                <w:b/>
                <w:bCs/>
                <w:color w:val="000000"/>
              </w:rPr>
            </w:pPr>
            <w:r w:rsidRPr="00812C7E">
              <w:rPr>
                <w:b/>
                <w:bCs/>
                <w:color w:val="000000"/>
              </w:rPr>
              <w:t>2019</w:t>
            </w:r>
          </w:p>
        </w:tc>
        <w:tc>
          <w:tcPr>
            <w:tcW w:w="1417" w:type="dxa"/>
            <w:tcBorders>
              <w:bottom w:val="single" w:sz="18" w:space="0" w:color="000000"/>
            </w:tcBorders>
            <w:shd w:val="clear" w:color="auto" w:fill="F2F2F2"/>
            <w:vAlign w:val="center"/>
          </w:tcPr>
          <w:p w:rsidR="00E8717F" w:rsidRPr="00812C7E" w:rsidRDefault="00E8717F" w:rsidP="00C100F6">
            <w:pPr>
              <w:jc w:val="center"/>
              <w:rPr>
                <w:b/>
                <w:bCs/>
                <w:color w:val="000000"/>
              </w:rPr>
            </w:pPr>
            <w:r w:rsidRPr="00812C7E">
              <w:rPr>
                <w:b/>
                <w:bCs/>
                <w:color w:val="000000"/>
              </w:rPr>
              <w:t>2020</w:t>
            </w:r>
          </w:p>
        </w:tc>
        <w:tc>
          <w:tcPr>
            <w:tcW w:w="1559" w:type="dxa"/>
            <w:tcBorders>
              <w:bottom w:val="single" w:sz="18" w:space="0" w:color="000000"/>
            </w:tcBorders>
            <w:shd w:val="clear" w:color="auto" w:fill="F2F2F2"/>
            <w:vAlign w:val="center"/>
          </w:tcPr>
          <w:p w:rsidR="00E8717F" w:rsidRPr="00812C7E" w:rsidRDefault="00E8717F" w:rsidP="00C100F6">
            <w:pPr>
              <w:jc w:val="center"/>
              <w:rPr>
                <w:b/>
                <w:bCs/>
                <w:color w:val="000000"/>
              </w:rPr>
            </w:pPr>
            <w:r w:rsidRPr="00812C7E">
              <w:rPr>
                <w:b/>
                <w:bCs/>
                <w:color w:val="000000"/>
              </w:rPr>
              <w:t>2021</w:t>
            </w:r>
          </w:p>
        </w:tc>
        <w:tc>
          <w:tcPr>
            <w:tcW w:w="1701" w:type="dxa"/>
            <w:tcBorders>
              <w:bottom w:val="single" w:sz="18" w:space="0" w:color="000000"/>
            </w:tcBorders>
            <w:shd w:val="clear" w:color="auto" w:fill="F2F2F2"/>
            <w:vAlign w:val="center"/>
          </w:tcPr>
          <w:p w:rsidR="00E8717F" w:rsidRPr="00812C7E" w:rsidRDefault="00E8717F" w:rsidP="00C100F6">
            <w:pPr>
              <w:jc w:val="center"/>
              <w:rPr>
                <w:b/>
                <w:bCs/>
                <w:color w:val="000000"/>
              </w:rPr>
            </w:pPr>
            <w:r w:rsidRPr="00812C7E">
              <w:rPr>
                <w:b/>
                <w:bCs/>
                <w:color w:val="000000"/>
              </w:rPr>
              <w:t>2022</w:t>
            </w:r>
          </w:p>
        </w:tc>
        <w:tc>
          <w:tcPr>
            <w:tcW w:w="1701" w:type="dxa"/>
            <w:tcBorders>
              <w:bottom w:val="single" w:sz="18" w:space="0" w:color="000000"/>
            </w:tcBorders>
            <w:shd w:val="clear" w:color="auto" w:fill="F2F2F2"/>
            <w:vAlign w:val="center"/>
          </w:tcPr>
          <w:p w:rsidR="00E8717F" w:rsidRPr="00812C7E" w:rsidRDefault="00E8717F" w:rsidP="00C100F6">
            <w:pPr>
              <w:jc w:val="center"/>
              <w:rPr>
                <w:b/>
                <w:bCs/>
                <w:color w:val="000000"/>
              </w:rPr>
            </w:pPr>
            <w:r w:rsidRPr="00812C7E">
              <w:rPr>
                <w:b/>
                <w:bCs/>
                <w:color w:val="000000"/>
              </w:rPr>
              <w:t>2023</w:t>
            </w:r>
          </w:p>
        </w:tc>
      </w:tr>
      <w:tr w:rsidR="00E8717F" w:rsidRPr="00BE14E3" w:rsidTr="00C100F6">
        <w:trPr>
          <w:cantSplit/>
          <w:trHeight w:val="510"/>
        </w:trPr>
        <w:tc>
          <w:tcPr>
            <w:tcW w:w="6111" w:type="dxa"/>
            <w:tcBorders>
              <w:top w:val="single" w:sz="18" w:space="0" w:color="000000"/>
              <w:right w:val="single" w:sz="18" w:space="0" w:color="000000"/>
            </w:tcBorders>
            <w:shd w:val="clear" w:color="auto" w:fill="auto"/>
            <w:vAlign w:val="center"/>
          </w:tcPr>
          <w:p w:rsidR="00E8717F" w:rsidRPr="00812C7E" w:rsidRDefault="00E8717F" w:rsidP="00C100F6">
            <w:pPr>
              <w:rPr>
                <w:b/>
                <w:bCs/>
                <w:color w:val="000000"/>
              </w:rPr>
            </w:pPr>
            <w:r w:rsidRPr="00812C7E">
              <w:rPr>
                <w:b/>
                <w:bCs/>
                <w:color w:val="000000"/>
              </w:rPr>
              <w:t>Кол-во объектов установки узлов учёта тепловой энергии, шт.</w:t>
            </w:r>
          </w:p>
        </w:tc>
        <w:tc>
          <w:tcPr>
            <w:tcW w:w="1276" w:type="dxa"/>
            <w:tcBorders>
              <w:top w:val="single" w:sz="18" w:space="0" w:color="000000"/>
              <w:left w:val="single" w:sz="18" w:space="0" w:color="000000"/>
              <w:right w:val="single" w:sz="18" w:space="0" w:color="000000"/>
            </w:tcBorders>
            <w:shd w:val="clear" w:color="auto" w:fill="F2F2F2"/>
            <w:noWrap/>
            <w:vAlign w:val="center"/>
          </w:tcPr>
          <w:p w:rsidR="00E8717F" w:rsidRPr="00812C7E" w:rsidRDefault="00E8717F" w:rsidP="00C100F6">
            <w:pPr>
              <w:jc w:val="center"/>
              <w:rPr>
                <w:b/>
                <w:bCs/>
                <w:color w:val="000000"/>
              </w:rPr>
            </w:pPr>
            <w:r>
              <w:rPr>
                <w:b/>
                <w:bCs/>
                <w:color w:val="000000"/>
              </w:rPr>
              <w:t>21</w:t>
            </w:r>
          </w:p>
        </w:tc>
        <w:tc>
          <w:tcPr>
            <w:tcW w:w="1592" w:type="dxa"/>
            <w:tcBorders>
              <w:top w:val="single" w:sz="18" w:space="0" w:color="000000"/>
              <w:left w:val="single" w:sz="18" w:space="0" w:color="000000"/>
            </w:tcBorders>
            <w:shd w:val="clear" w:color="auto" w:fill="auto"/>
            <w:noWrap/>
            <w:vAlign w:val="center"/>
          </w:tcPr>
          <w:p w:rsidR="00E8717F" w:rsidRPr="00812C7E" w:rsidRDefault="00E8717F" w:rsidP="00C100F6">
            <w:pPr>
              <w:jc w:val="center"/>
              <w:rPr>
                <w:b/>
                <w:bCs/>
                <w:color w:val="000000"/>
              </w:rPr>
            </w:pPr>
            <w:r>
              <w:rPr>
                <w:b/>
                <w:bCs/>
                <w:color w:val="000000"/>
              </w:rPr>
              <w:t>1</w:t>
            </w:r>
          </w:p>
        </w:tc>
        <w:tc>
          <w:tcPr>
            <w:tcW w:w="1417" w:type="dxa"/>
            <w:tcBorders>
              <w:top w:val="single" w:sz="18" w:space="0" w:color="000000"/>
            </w:tcBorders>
            <w:shd w:val="clear" w:color="auto" w:fill="auto"/>
            <w:noWrap/>
            <w:vAlign w:val="center"/>
          </w:tcPr>
          <w:p w:rsidR="00E8717F" w:rsidRPr="00812C7E" w:rsidRDefault="00E8717F" w:rsidP="00C100F6">
            <w:pPr>
              <w:jc w:val="center"/>
              <w:rPr>
                <w:b/>
                <w:bCs/>
                <w:color w:val="000000"/>
              </w:rPr>
            </w:pPr>
            <w:r w:rsidRPr="00812C7E">
              <w:rPr>
                <w:b/>
                <w:bCs/>
                <w:color w:val="000000"/>
              </w:rPr>
              <w:t>5</w:t>
            </w:r>
          </w:p>
        </w:tc>
        <w:tc>
          <w:tcPr>
            <w:tcW w:w="1559" w:type="dxa"/>
            <w:tcBorders>
              <w:top w:val="single" w:sz="18" w:space="0" w:color="000000"/>
            </w:tcBorders>
            <w:shd w:val="clear" w:color="auto" w:fill="auto"/>
            <w:noWrap/>
            <w:vAlign w:val="center"/>
          </w:tcPr>
          <w:p w:rsidR="00E8717F" w:rsidRPr="00812C7E" w:rsidRDefault="00E8717F" w:rsidP="00C100F6">
            <w:pPr>
              <w:jc w:val="center"/>
              <w:rPr>
                <w:b/>
                <w:bCs/>
                <w:color w:val="000000"/>
              </w:rPr>
            </w:pPr>
            <w:r w:rsidRPr="00812C7E">
              <w:rPr>
                <w:b/>
                <w:bCs/>
                <w:color w:val="000000"/>
              </w:rPr>
              <w:t>5</w:t>
            </w:r>
          </w:p>
        </w:tc>
        <w:tc>
          <w:tcPr>
            <w:tcW w:w="1701" w:type="dxa"/>
            <w:tcBorders>
              <w:top w:val="single" w:sz="18" w:space="0" w:color="000000"/>
            </w:tcBorders>
            <w:shd w:val="clear" w:color="auto" w:fill="auto"/>
            <w:noWrap/>
            <w:vAlign w:val="center"/>
          </w:tcPr>
          <w:p w:rsidR="00E8717F" w:rsidRPr="00812C7E" w:rsidRDefault="00E8717F" w:rsidP="00C100F6">
            <w:pPr>
              <w:jc w:val="center"/>
              <w:rPr>
                <w:b/>
                <w:bCs/>
                <w:color w:val="000000"/>
              </w:rPr>
            </w:pPr>
            <w:r w:rsidRPr="00812C7E">
              <w:rPr>
                <w:b/>
                <w:bCs/>
                <w:color w:val="000000"/>
              </w:rPr>
              <w:t>5</w:t>
            </w:r>
          </w:p>
        </w:tc>
        <w:tc>
          <w:tcPr>
            <w:tcW w:w="1701" w:type="dxa"/>
            <w:tcBorders>
              <w:top w:val="single" w:sz="18" w:space="0" w:color="000000"/>
            </w:tcBorders>
            <w:shd w:val="clear" w:color="auto" w:fill="auto"/>
            <w:noWrap/>
            <w:vAlign w:val="center"/>
          </w:tcPr>
          <w:p w:rsidR="00E8717F" w:rsidRPr="00812C7E" w:rsidRDefault="00E8717F" w:rsidP="00C100F6">
            <w:pPr>
              <w:jc w:val="center"/>
              <w:rPr>
                <w:b/>
                <w:bCs/>
                <w:color w:val="000000"/>
              </w:rPr>
            </w:pPr>
            <w:r w:rsidRPr="00812C7E">
              <w:rPr>
                <w:b/>
                <w:bCs/>
                <w:color w:val="000000"/>
              </w:rPr>
              <w:t>5</w:t>
            </w:r>
          </w:p>
        </w:tc>
      </w:tr>
      <w:tr w:rsidR="00E8717F" w:rsidRPr="00BE14E3" w:rsidTr="00C100F6">
        <w:trPr>
          <w:cantSplit/>
          <w:trHeight w:val="510"/>
        </w:trPr>
        <w:tc>
          <w:tcPr>
            <w:tcW w:w="6111" w:type="dxa"/>
            <w:tcBorders>
              <w:right w:val="single" w:sz="18" w:space="0" w:color="000000"/>
            </w:tcBorders>
            <w:shd w:val="clear" w:color="auto" w:fill="auto"/>
            <w:vAlign w:val="center"/>
          </w:tcPr>
          <w:p w:rsidR="00E8717F" w:rsidRPr="00063B76" w:rsidRDefault="00E8717F" w:rsidP="00C100F6">
            <w:pPr>
              <w:rPr>
                <w:b/>
                <w:bCs/>
                <w:color w:val="000000"/>
              </w:rPr>
            </w:pPr>
            <w:r w:rsidRPr="00063B76">
              <w:rPr>
                <w:b/>
                <w:bCs/>
                <w:color w:val="000000"/>
              </w:rPr>
              <w:t>Кол-во устанавливаемых приборов учёта электроэнергии, шт.</w:t>
            </w:r>
          </w:p>
        </w:tc>
        <w:tc>
          <w:tcPr>
            <w:tcW w:w="1276" w:type="dxa"/>
            <w:tcBorders>
              <w:left w:val="single" w:sz="18" w:space="0" w:color="000000"/>
              <w:right w:val="single" w:sz="18" w:space="0" w:color="000000"/>
            </w:tcBorders>
            <w:shd w:val="clear" w:color="auto" w:fill="F2F2F2"/>
            <w:noWrap/>
            <w:vAlign w:val="center"/>
          </w:tcPr>
          <w:p w:rsidR="00E8717F" w:rsidRPr="00063B76" w:rsidRDefault="00E8717F" w:rsidP="00C100F6">
            <w:pPr>
              <w:jc w:val="center"/>
              <w:rPr>
                <w:b/>
                <w:bCs/>
                <w:color w:val="000000"/>
              </w:rPr>
            </w:pPr>
            <w:r w:rsidRPr="00063B76">
              <w:rPr>
                <w:b/>
                <w:bCs/>
                <w:color w:val="000000"/>
              </w:rPr>
              <w:t>6959</w:t>
            </w:r>
          </w:p>
        </w:tc>
        <w:tc>
          <w:tcPr>
            <w:tcW w:w="1592" w:type="dxa"/>
            <w:tcBorders>
              <w:left w:val="single" w:sz="18" w:space="0" w:color="000000"/>
            </w:tcBorders>
            <w:shd w:val="clear" w:color="auto" w:fill="auto"/>
            <w:noWrap/>
            <w:vAlign w:val="center"/>
          </w:tcPr>
          <w:p w:rsidR="00E8717F" w:rsidRPr="00063B76" w:rsidRDefault="00E8717F" w:rsidP="00C100F6">
            <w:pPr>
              <w:jc w:val="center"/>
              <w:rPr>
                <w:b/>
                <w:bCs/>
                <w:color w:val="000000"/>
              </w:rPr>
            </w:pPr>
            <w:r w:rsidRPr="00063B76">
              <w:rPr>
                <w:b/>
                <w:bCs/>
                <w:color w:val="000000"/>
              </w:rPr>
              <w:t>3159</w:t>
            </w:r>
          </w:p>
        </w:tc>
        <w:tc>
          <w:tcPr>
            <w:tcW w:w="1417" w:type="dxa"/>
            <w:shd w:val="clear" w:color="auto" w:fill="auto"/>
            <w:noWrap/>
            <w:vAlign w:val="center"/>
          </w:tcPr>
          <w:p w:rsidR="00E8717F" w:rsidRPr="00063B76" w:rsidRDefault="00E8717F" w:rsidP="00C100F6">
            <w:pPr>
              <w:jc w:val="center"/>
              <w:rPr>
                <w:b/>
                <w:bCs/>
                <w:color w:val="000000"/>
              </w:rPr>
            </w:pPr>
            <w:r w:rsidRPr="00063B76">
              <w:rPr>
                <w:b/>
                <w:bCs/>
                <w:color w:val="000000"/>
              </w:rPr>
              <w:t>1500</w:t>
            </w:r>
          </w:p>
        </w:tc>
        <w:tc>
          <w:tcPr>
            <w:tcW w:w="1559" w:type="dxa"/>
            <w:shd w:val="clear" w:color="auto" w:fill="auto"/>
            <w:noWrap/>
            <w:vAlign w:val="center"/>
          </w:tcPr>
          <w:p w:rsidR="00E8717F" w:rsidRPr="00063B76" w:rsidRDefault="00E8717F" w:rsidP="00C100F6">
            <w:pPr>
              <w:jc w:val="center"/>
              <w:rPr>
                <w:b/>
                <w:bCs/>
                <w:color w:val="000000"/>
              </w:rPr>
            </w:pPr>
            <w:r w:rsidRPr="00063B76">
              <w:rPr>
                <w:b/>
                <w:bCs/>
                <w:color w:val="000000"/>
              </w:rPr>
              <w:t>1000</w:t>
            </w:r>
          </w:p>
        </w:tc>
        <w:tc>
          <w:tcPr>
            <w:tcW w:w="1701" w:type="dxa"/>
            <w:shd w:val="clear" w:color="auto" w:fill="auto"/>
            <w:noWrap/>
            <w:vAlign w:val="center"/>
          </w:tcPr>
          <w:p w:rsidR="00E8717F" w:rsidRPr="00063B76" w:rsidRDefault="00E8717F" w:rsidP="00C100F6">
            <w:pPr>
              <w:jc w:val="center"/>
              <w:rPr>
                <w:b/>
                <w:bCs/>
                <w:color w:val="000000"/>
              </w:rPr>
            </w:pPr>
            <w:r w:rsidRPr="00063B76">
              <w:rPr>
                <w:b/>
                <w:bCs/>
                <w:color w:val="000000"/>
              </w:rPr>
              <w:t>800</w:t>
            </w:r>
          </w:p>
        </w:tc>
        <w:tc>
          <w:tcPr>
            <w:tcW w:w="1701" w:type="dxa"/>
            <w:shd w:val="clear" w:color="auto" w:fill="auto"/>
            <w:noWrap/>
            <w:vAlign w:val="center"/>
          </w:tcPr>
          <w:p w:rsidR="00E8717F" w:rsidRPr="00063B76" w:rsidRDefault="00E8717F" w:rsidP="00C100F6">
            <w:pPr>
              <w:jc w:val="center"/>
              <w:rPr>
                <w:b/>
                <w:bCs/>
                <w:color w:val="000000"/>
              </w:rPr>
            </w:pPr>
            <w:r w:rsidRPr="00063B76">
              <w:rPr>
                <w:b/>
                <w:bCs/>
                <w:color w:val="000000"/>
              </w:rPr>
              <w:t>500</w:t>
            </w:r>
          </w:p>
        </w:tc>
      </w:tr>
      <w:tr w:rsidR="00E8717F" w:rsidRPr="00BE14E3" w:rsidTr="00C100F6">
        <w:trPr>
          <w:trHeight w:val="510"/>
        </w:trPr>
        <w:tc>
          <w:tcPr>
            <w:tcW w:w="6111" w:type="dxa"/>
            <w:tcBorders>
              <w:bottom w:val="single" w:sz="4" w:space="0" w:color="000000"/>
              <w:right w:val="single" w:sz="18" w:space="0" w:color="000000"/>
            </w:tcBorders>
            <w:shd w:val="clear" w:color="auto" w:fill="auto"/>
            <w:vAlign w:val="center"/>
          </w:tcPr>
          <w:p w:rsidR="00E8717F" w:rsidRPr="00812C7E" w:rsidRDefault="00E8717F" w:rsidP="00C100F6">
            <w:pPr>
              <w:rPr>
                <w:b/>
                <w:bCs/>
                <w:color w:val="000000"/>
              </w:rPr>
            </w:pPr>
            <w:r w:rsidRPr="00812C7E">
              <w:rPr>
                <w:b/>
                <w:bCs/>
                <w:color w:val="000000"/>
              </w:rPr>
              <w:t>Кол-во устанавливаемых приборов учёта воды, шт.</w:t>
            </w:r>
          </w:p>
        </w:tc>
        <w:tc>
          <w:tcPr>
            <w:tcW w:w="1276" w:type="dxa"/>
            <w:tcBorders>
              <w:left w:val="single" w:sz="18" w:space="0" w:color="000000"/>
              <w:right w:val="single" w:sz="18" w:space="0" w:color="000000"/>
            </w:tcBorders>
            <w:shd w:val="clear" w:color="auto" w:fill="F2F2F2"/>
            <w:noWrap/>
            <w:vAlign w:val="center"/>
          </w:tcPr>
          <w:p w:rsidR="00E8717F" w:rsidRPr="00812C7E" w:rsidRDefault="00E8717F" w:rsidP="00C100F6">
            <w:pPr>
              <w:jc w:val="center"/>
              <w:rPr>
                <w:b/>
                <w:bCs/>
                <w:color w:val="000000"/>
              </w:rPr>
            </w:pPr>
            <w:r w:rsidRPr="00812C7E">
              <w:rPr>
                <w:b/>
                <w:bCs/>
                <w:color w:val="000000"/>
              </w:rPr>
              <w:t>684</w:t>
            </w:r>
          </w:p>
        </w:tc>
        <w:tc>
          <w:tcPr>
            <w:tcW w:w="1592" w:type="dxa"/>
            <w:tcBorders>
              <w:left w:val="single" w:sz="18" w:space="0" w:color="000000"/>
              <w:bottom w:val="single" w:sz="4" w:space="0" w:color="000000"/>
            </w:tcBorders>
            <w:shd w:val="clear" w:color="auto" w:fill="auto"/>
            <w:noWrap/>
            <w:vAlign w:val="center"/>
          </w:tcPr>
          <w:p w:rsidR="00E8717F" w:rsidRPr="00812C7E" w:rsidRDefault="00E8717F" w:rsidP="00C100F6">
            <w:pPr>
              <w:jc w:val="center"/>
              <w:rPr>
                <w:b/>
                <w:bCs/>
                <w:color w:val="000000"/>
              </w:rPr>
            </w:pPr>
            <w:r w:rsidRPr="00812C7E">
              <w:rPr>
                <w:b/>
                <w:bCs/>
                <w:color w:val="000000"/>
              </w:rPr>
              <w:t>119</w:t>
            </w:r>
          </w:p>
        </w:tc>
        <w:tc>
          <w:tcPr>
            <w:tcW w:w="1417" w:type="dxa"/>
            <w:tcBorders>
              <w:bottom w:val="single" w:sz="4" w:space="0" w:color="000000"/>
            </w:tcBorders>
            <w:shd w:val="clear" w:color="auto" w:fill="auto"/>
            <w:noWrap/>
            <w:vAlign w:val="center"/>
          </w:tcPr>
          <w:p w:rsidR="00E8717F" w:rsidRPr="00812C7E" w:rsidRDefault="00E8717F" w:rsidP="00C100F6">
            <w:pPr>
              <w:jc w:val="center"/>
              <w:rPr>
                <w:b/>
                <w:bCs/>
                <w:color w:val="000000"/>
              </w:rPr>
            </w:pPr>
            <w:r w:rsidRPr="00812C7E">
              <w:rPr>
                <w:b/>
                <w:bCs/>
                <w:color w:val="000000"/>
              </w:rPr>
              <w:t>130</w:t>
            </w:r>
          </w:p>
        </w:tc>
        <w:tc>
          <w:tcPr>
            <w:tcW w:w="1559" w:type="dxa"/>
            <w:tcBorders>
              <w:bottom w:val="single" w:sz="4" w:space="0" w:color="000000"/>
            </w:tcBorders>
            <w:shd w:val="clear" w:color="auto" w:fill="auto"/>
            <w:noWrap/>
            <w:vAlign w:val="center"/>
          </w:tcPr>
          <w:p w:rsidR="00E8717F" w:rsidRPr="00812C7E" w:rsidRDefault="00E8717F" w:rsidP="00C100F6">
            <w:pPr>
              <w:jc w:val="center"/>
              <w:rPr>
                <w:b/>
                <w:bCs/>
                <w:color w:val="000000"/>
              </w:rPr>
            </w:pPr>
            <w:r w:rsidRPr="00812C7E">
              <w:rPr>
                <w:b/>
                <w:bCs/>
                <w:color w:val="000000"/>
              </w:rPr>
              <w:t>140</w:t>
            </w:r>
          </w:p>
        </w:tc>
        <w:tc>
          <w:tcPr>
            <w:tcW w:w="1701" w:type="dxa"/>
            <w:tcBorders>
              <w:bottom w:val="single" w:sz="4" w:space="0" w:color="000000"/>
            </w:tcBorders>
            <w:shd w:val="clear" w:color="auto" w:fill="auto"/>
            <w:noWrap/>
            <w:vAlign w:val="center"/>
          </w:tcPr>
          <w:p w:rsidR="00E8717F" w:rsidRPr="00812C7E" w:rsidRDefault="00E8717F" w:rsidP="00C100F6">
            <w:pPr>
              <w:jc w:val="center"/>
              <w:rPr>
                <w:b/>
                <w:bCs/>
                <w:color w:val="000000"/>
              </w:rPr>
            </w:pPr>
            <w:r w:rsidRPr="00812C7E">
              <w:rPr>
                <w:b/>
                <w:bCs/>
                <w:color w:val="000000"/>
              </w:rPr>
              <w:t>145</w:t>
            </w:r>
          </w:p>
        </w:tc>
        <w:tc>
          <w:tcPr>
            <w:tcW w:w="1701" w:type="dxa"/>
            <w:tcBorders>
              <w:bottom w:val="single" w:sz="4" w:space="0" w:color="000000"/>
            </w:tcBorders>
            <w:shd w:val="clear" w:color="auto" w:fill="auto"/>
            <w:noWrap/>
            <w:vAlign w:val="center"/>
          </w:tcPr>
          <w:p w:rsidR="00E8717F" w:rsidRPr="00812C7E" w:rsidRDefault="00E8717F" w:rsidP="00C100F6">
            <w:pPr>
              <w:jc w:val="center"/>
              <w:rPr>
                <w:b/>
                <w:bCs/>
                <w:color w:val="000000"/>
              </w:rPr>
            </w:pPr>
            <w:r w:rsidRPr="00812C7E">
              <w:rPr>
                <w:b/>
                <w:bCs/>
                <w:color w:val="000000"/>
              </w:rPr>
              <w:t>150</w:t>
            </w:r>
          </w:p>
        </w:tc>
      </w:tr>
      <w:tr w:rsidR="00E8717F" w:rsidRPr="00BE14E3" w:rsidTr="00C100F6">
        <w:trPr>
          <w:cantSplit/>
          <w:trHeight w:val="510"/>
        </w:trPr>
        <w:tc>
          <w:tcPr>
            <w:tcW w:w="6111" w:type="dxa"/>
            <w:tcBorders>
              <w:left w:val="single" w:sz="4" w:space="0" w:color="000000"/>
              <w:right w:val="single" w:sz="18" w:space="0" w:color="000000"/>
            </w:tcBorders>
            <w:shd w:val="clear" w:color="auto" w:fill="DAEEF3"/>
            <w:noWrap/>
            <w:vAlign w:val="center"/>
          </w:tcPr>
          <w:p w:rsidR="00E8717F" w:rsidRPr="000D23D3" w:rsidRDefault="00E8717F" w:rsidP="00C100F6">
            <w:pPr>
              <w:rPr>
                <w:color w:val="000000"/>
              </w:rPr>
            </w:pPr>
            <w:r w:rsidRPr="000D23D3">
              <w:rPr>
                <w:color w:val="000000"/>
              </w:rPr>
              <w:t>Итого затрат на установку приб</w:t>
            </w:r>
            <w:r>
              <w:rPr>
                <w:color w:val="000000"/>
              </w:rPr>
              <w:t>оров учёта тепловой энергии, тыс</w:t>
            </w:r>
            <w:r w:rsidRPr="000D23D3">
              <w:rPr>
                <w:color w:val="000000"/>
              </w:rPr>
              <w:t>. руб.</w:t>
            </w:r>
          </w:p>
        </w:tc>
        <w:tc>
          <w:tcPr>
            <w:tcW w:w="1276" w:type="dxa"/>
            <w:tcBorders>
              <w:left w:val="single" w:sz="18" w:space="0" w:color="000000"/>
              <w:right w:val="single" w:sz="18" w:space="0" w:color="000000"/>
            </w:tcBorders>
            <w:shd w:val="clear" w:color="auto" w:fill="F2F2F2"/>
            <w:noWrap/>
            <w:vAlign w:val="center"/>
          </w:tcPr>
          <w:p w:rsidR="00E8717F" w:rsidRPr="000D23D3" w:rsidRDefault="00E8717F" w:rsidP="00C100F6">
            <w:pPr>
              <w:jc w:val="center"/>
              <w:rPr>
                <w:color w:val="000000"/>
              </w:rPr>
            </w:pPr>
            <w:r>
              <w:rPr>
                <w:color w:val="000000"/>
              </w:rPr>
              <w:t>3146,8</w:t>
            </w:r>
          </w:p>
        </w:tc>
        <w:tc>
          <w:tcPr>
            <w:tcW w:w="1592" w:type="dxa"/>
            <w:tcBorders>
              <w:left w:val="single" w:sz="18" w:space="0" w:color="000000"/>
            </w:tcBorders>
            <w:shd w:val="clear" w:color="auto" w:fill="DAEEF3"/>
            <w:noWrap/>
            <w:vAlign w:val="center"/>
          </w:tcPr>
          <w:p w:rsidR="00E8717F" w:rsidRPr="000D23D3" w:rsidRDefault="00E8717F" w:rsidP="00C100F6">
            <w:pPr>
              <w:jc w:val="center"/>
              <w:rPr>
                <w:color w:val="000000"/>
              </w:rPr>
            </w:pPr>
            <w:r w:rsidRPr="000D23D3">
              <w:rPr>
                <w:color w:val="000000"/>
              </w:rPr>
              <w:t>146,8</w:t>
            </w:r>
          </w:p>
        </w:tc>
        <w:tc>
          <w:tcPr>
            <w:tcW w:w="1417" w:type="dxa"/>
            <w:shd w:val="clear" w:color="auto" w:fill="DAEEF3"/>
            <w:noWrap/>
            <w:vAlign w:val="center"/>
          </w:tcPr>
          <w:p w:rsidR="00E8717F" w:rsidRPr="000D23D3" w:rsidRDefault="00E8717F" w:rsidP="00C100F6">
            <w:pPr>
              <w:jc w:val="center"/>
              <w:rPr>
                <w:color w:val="000000"/>
              </w:rPr>
            </w:pPr>
            <w:r w:rsidRPr="000D23D3">
              <w:rPr>
                <w:color w:val="000000"/>
              </w:rPr>
              <w:t>750</w:t>
            </w:r>
            <w:r>
              <w:rPr>
                <w:color w:val="000000"/>
              </w:rPr>
              <w:t>,0</w:t>
            </w:r>
          </w:p>
        </w:tc>
        <w:tc>
          <w:tcPr>
            <w:tcW w:w="1559" w:type="dxa"/>
            <w:shd w:val="clear" w:color="auto" w:fill="DAEEF3"/>
            <w:noWrap/>
            <w:vAlign w:val="center"/>
          </w:tcPr>
          <w:p w:rsidR="00E8717F" w:rsidRPr="000D23D3" w:rsidRDefault="00E8717F" w:rsidP="00C100F6">
            <w:pPr>
              <w:jc w:val="center"/>
              <w:rPr>
                <w:color w:val="000000"/>
              </w:rPr>
            </w:pPr>
            <w:r w:rsidRPr="000D23D3">
              <w:rPr>
                <w:color w:val="000000"/>
              </w:rPr>
              <w:t>750</w:t>
            </w:r>
            <w:r>
              <w:rPr>
                <w:color w:val="000000"/>
              </w:rPr>
              <w:t>,0</w:t>
            </w:r>
          </w:p>
        </w:tc>
        <w:tc>
          <w:tcPr>
            <w:tcW w:w="1701" w:type="dxa"/>
            <w:shd w:val="clear" w:color="auto" w:fill="DAEEF3"/>
            <w:noWrap/>
            <w:vAlign w:val="center"/>
          </w:tcPr>
          <w:p w:rsidR="00E8717F" w:rsidRPr="000D23D3" w:rsidRDefault="00E8717F" w:rsidP="00C100F6">
            <w:pPr>
              <w:jc w:val="center"/>
              <w:rPr>
                <w:color w:val="000000"/>
              </w:rPr>
            </w:pPr>
            <w:r w:rsidRPr="000D23D3">
              <w:rPr>
                <w:color w:val="000000"/>
              </w:rPr>
              <w:t>750</w:t>
            </w:r>
            <w:r>
              <w:rPr>
                <w:color w:val="000000"/>
              </w:rPr>
              <w:t>,0</w:t>
            </w:r>
          </w:p>
        </w:tc>
        <w:tc>
          <w:tcPr>
            <w:tcW w:w="1701" w:type="dxa"/>
            <w:shd w:val="clear" w:color="auto" w:fill="DAEEF3"/>
            <w:noWrap/>
            <w:vAlign w:val="center"/>
          </w:tcPr>
          <w:p w:rsidR="00E8717F" w:rsidRPr="000D23D3" w:rsidRDefault="00E8717F" w:rsidP="00C100F6">
            <w:pPr>
              <w:jc w:val="center"/>
              <w:rPr>
                <w:color w:val="000000"/>
              </w:rPr>
            </w:pPr>
            <w:r w:rsidRPr="000D23D3">
              <w:rPr>
                <w:color w:val="000000"/>
              </w:rPr>
              <w:t>750</w:t>
            </w:r>
            <w:r>
              <w:rPr>
                <w:color w:val="000000"/>
              </w:rPr>
              <w:t>,0</w:t>
            </w:r>
          </w:p>
        </w:tc>
      </w:tr>
      <w:tr w:rsidR="00E8717F" w:rsidRPr="00BE14E3" w:rsidTr="00C100F6">
        <w:trPr>
          <w:cantSplit/>
          <w:trHeight w:val="510"/>
        </w:trPr>
        <w:tc>
          <w:tcPr>
            <w:tcW w:w="6111" w:type="dxa"/>
            <w:tcBorders>
              <w:left w:val="single" w:sz="4" w:space="0" w:color="000000"/>
              <w:right w:val="single" w:sz="18" w:space="0" w:color="000000"/>
            </w:tcBorders>
            <w:shd w:val="clear" w:color="auto" w:fill="DAEEF3"/>
            <w:noWrap/>
            <w:vAlign w:val="center"/>
          </w:tcPr>
          <w:p w:rsidR="00E8717F" w:rsidRPr="00063B76" w:rsidRDefault="00E8717F" w:rsidP="00C100F6">
            <w:pPr>
              <w:rPr>
                <w:color w:val="000000"/>
              </w:rPr>
            </w:pPr>
            <w:r w:rsidRPr="00063B76">
              <w:rPr>
                <w:color w:val="000000"/>
              </w:rPr>
              <w:t xml:space="preserve">Итого затрат на установку приборов учёта электроэнергии, </w:t>
            </w:r>
            <w:r>
              <w:rPr>
                <w:color w:val="000000"/>
              </w:rPr>
              <w:t>тыс.</w:t>
            </w:r>
            <w:r w:rsidRPr="00063B76">
              <w:rPr>
                <w:color w:val="000000"/>
              </w:rPr>
              <w:t xml:space="preserve"> руб.</w:t>
            </w:r>
          </w:p>
        </w:tc>
        <w:tc>
          <w:tcPr>
            <w:tcW w:w="1276" w:type="dxa"/>
            <w:tcBorders>
              <w:left w:val="single" w:sz="18" w:space="0" w:color="000000"/>
              <w:right w:val="single" w:sz="18" w:space="0" w:color="000000"/>
            </w:tcBorders>
            <w:shd w:val="clear" w:color="auto" w:fill="F2F2F2"/>
            <w:noWrap/>
            <w:vAlign w:val="center"/>
          </w:tcPr>
          <w:p w:rsidR="00E8717F" w:rsidRPr="00063B76" w:rsidRDefault="00E8717F" w:rsidP="00C100F6">
            <w:pPr>
              <w:jc w:val="center"/>
              <w:rPr>
                <w:color w:val="000000"/>
              </w:rPr>
            </w:pPr>
            <w:r w:rsidRPr="00063B76">
              <w:rPr>
                <w:color w:val="000000"/>
              </w:rPr>
              <w:t>1</w:t>
            </w:r>
            <w:r>
              <w:rPr>
                <w:color w:val="000000"/>
              </w:rPr>
              <w:t>56 578,0</w:t>
            </w:r>
          </w:p>
        </w:tc>
        <w:tc>
          <w:tcPr>
            <w:tcW w:w="1592" w:type="dxa"/>
            <w:tcBorders>
              <w:left w:val="single" w:sz="18" w:space="0" w:color="000000"/>
            </w:tcBorders>
            <w:shd w:val="clear" w:color="auto" w:fill="DAEEF3"/>
            <w:noWrap/>
            <w:vAlign w:val="center"/>
          </w:tcPr>
          <w:p w:rsidR="00E8717F" w:rsidRPr="00063B76" w:rsidRDefault="00E8717F" w:rsidP="00C100F6">
            <w:pPr>
              <w:jc w:val="center"/>
              <w:rPr>
                <w:color w:val="000000"/>
              </w:rPr>
            </w:pPr>
            <w:r>
              <w:rPr>
                <w:color w:val="000000"/>
              </w:rPr>
              <w:t>71 078,0</w:t>
            </w:r>
          </w:p>
        </w:tc>
        <w:tc>
          <w:tcPr>
            <w:tcW w:w="1417" w:type="dxa"/>
            <w:shd w:val="clear" w:color="auto" w:fill="DAEEF3"/>
            <w:noWrap/>
            <w:vAlign w:val="center"/>
          </w:tcPr>
          <w:p w:rsidR="00E8717F" w:rsidRPr="00063B76" w:rsidRDefault="00E8717F" w:rsidP="00C100F6">
            <w:pPr>
              <w:jc w:val="center"/>
              <w:rPr>
                <w:color w:val="000000"/>
              </w:rPr>
            </w:pPr>
            <w:r>
              <w:rPr>
                <w:color w:val="000000"/>
              </w:rPr>
              <w:t>33 750,0</w:t>
            </w:r>
          </w:p>
        </w:tc>
        <w:tc>
          <w:tcPr>
            <w:tcW w:w="1559" w:type="dxa"/>
            <w:shd w:val="clear" w:color="auto" w:fill="DAEEF3"/>
            <w:noWrap/>
            <w:vAlign w:val="center"/>
          </w:tcPr>
          <w:p w:rsidR="00E8717F" w:rsidRPr="00063B76" w:rsidRDefault="00E8717F" w:rsidP="00C100F6">
            <w:pPr>
              <w:jc w:val="center"/>
              <w:rPr>
                <w:color w:val="000000"/>
              </w:rPr>
            </w:pPr>
            <w:r>
              <w:rPr>
                <w:color w:val="000000"/>
              </w:rPr>
              <w:t>22 </w:t>
            </w:r>
            <w:r w:rsidRPr="00063B76">
              <w:rPr>
                <w:color w:val="000000"/>
              </w:rPr>
              <w:t>5</w:t>
            </w:r>
            <w:r>
              <w:rPr>
                <w:color w:val="000000"/>
              </w:rPr>
              <w:t>00,0</w:t>
            </w:r>
          </w:p>
        </w:tc>
        <w:tc>
          <w:tcPr>
            <w:tcW w:w="1701" w:type="dxa"/>
            <w:shd w:val="clear" w:color="auto" w:fill="DAEEF3"/>
            <w:noWrap/>
            <w:vAlign w:val="center"/>
          </w:tcPr>
          <w:p w:rsidR="00E8717F" w:rsidRPr="00063B76" w:rsidRDefault="00E8717F" w:rsidP="00C100F6">
            <w:pPr>
              <w:jc w:val="center"/>
              <w:rPr>
                <w:color w:val="000000"/>
              </w:rPr>
            </w:pPr>
            <w:r w:rsidRPr="00063B76">
              <w:rPr>
                <w:color w:val="000000"/>
              </w:rPr>
              <w:t>18</w:t>
            </w:r>
            <w:r>
              <w:rPr>
                <w:color w:val="000000"/>
              </w:rPr>
              <w:t> </w:t>
            </w:r>
            <w:r w:rsidRPr="00063B76">
              <w:rPr>
                <w:color w:val="000000"/>
              </w:rPr>
              <w:t>0</w:t>
            </w:r>
            <w:r>
              <w:rPr>
                <w:color w:val="000000"/>
              </w:rPr>
              <w:t>00,0</w:t>
            </w:r>
          </w:p>
        </w:tc>
        <w:tc>
          <w:tcPr>
            <w:tcW w:w="1701" w:type="dxa"/>
            <w:shd w:val="clear" w:color="auto" w:fill="DAEEF3"/>
            <w:noWrap/>
            <w:vAlign w:val="center"/>
          </w:tcPr>
          <w:p w:rsidR="00E8717F" w:rsidRPr="00063B76" w:rsidRDefault="00E8717F" w:rsidP="00C100F6">
            <w:pPr>
              <w:jc w:val="center"/>
              <w:rPr>
                <w:color w:val="000000"/>
              </w:rPr>
            </w:pPr>
            <w:r>
              <w:rPr>
                <w:color w:val="000000"/>
              </w:rPr>
              <w:t>11 250,0</w:t>
            </w:r>
          </w:p>
        </w:tc>
      </w:tr>
      <w:tr w:rsidR="00E8717F" w:rsidRPr="00BE14E3" w:rsidTr="00C100F6">
        <w:trPr>
          <w:cantSplit/>
          <w:trHeight w:val="510"/>
        </w:trPr>
        <w:tc>
          <w:tcPr>
            <w:tcW w:w="6111" w:type="dxa"/>
            <w:tcBorders>
              <w:left w:val="single" w:sz="4" w:space="0" w:color="000000"/>
              <w:right w:val="single" w:sz="18" w:space="0" w:color="000000"/>
            </w:tcBorders>
            <w:shd w:val="clear" w:color="auto" w:fill="DAEEF3"/>
            <w:noWrap/>
            <w:vAlign w:val="center"/>
          </w:tcPr>
          <w:p w:rsidR="00E8717F" w:rsidRPr="00812C7E" w:rsidRDefault="00E8717F" w:rsidP="00C100F6">
            <w:pPr>
              <w:rPr>
                <w:color w:val="000000"/>
              </w:rPr>
            </w:pPr>
            <w:r w:rsidRPr="00812C7E">
              <w:rPr>
                <w:color w:val="000000"/>
              </w:rPr>
              <w:t>Итого затрат на установку приборов учёта воды, тыс. руб.</w:t>
            </w:r>
          </w:p>
        </w:tc>
        <w:tc>
          <w:tcPr>
            <w:tcW w:w="1276" w:type="dxa"/>
            <w:tcBorders>
              <w:left w:val="single" w:sz="18" w:space="0" w:color="000000"/>
              <w:right w:val="single" w:sz="18" w:space="0" w:color="000000"/>
            </w:tcBorders>
            <w:shd w:val="clear" w:color="auto" w:fill="F2F2F2"/>
            <w:noWrap/>
            <w:vAlign w:val="center"/>
          </w:tcPr>
          <w:p w:rsidR="00E8717F" w:rsidRPr="00812C7E" w:rsidRDefault="00E8717F" w:rsidP="00C100F6">
            <w:pPr>
              <w:jc w:val="center"/>
              <w:rPr>
                <w:color w:val="000000"/>
              </w:rPr>
            </w:pPr>
            <w:r w:rsidRPr="00812C7E">
              <w:rPr>
                <w:color w:val="000000"/>
              </w:rPr>
              <w:t>499,4</w:t>
            </w:r>
          </w:p>
        </w:tc>
        <w:tc>
          <w:tcPr>
            <w:tcW w:w="1592" w:type="dxa"/>
            <w:tcBorders>
              <w:left w:val="single" w:sz="18" w:space="0" w:color="000000"/>
            </w:tcBorders>
            <w:shd w:val="clear" w:color="auto" w:fill="DAEEF3"/>
            <w:noWrap/>
            <w:vAlign w:val="center"/>
          </w:tcPr>
          <w:p w:rsidR="00E8717F" w:rsidRPr="00812C7E" w:rsidRDefault="00E8717F" w:rsidP="00C100F6">
            <w:pPr>
              <w:jc w:val="center"/>
              <w:rPr>
                <w:color w:val="000000"/>
              </w:rPr>
            </w:pPr>
            <w:r w:rsidRPr="00812C7E">
              <w:rPr>
                <w:color w:val="000000"/>
              </w:rPr>
              <w:t>77,4</w:t>
            </w:r>
          </w:p>
        </w:tc>
        <w:tc>
          <w:tcPr>
            <w:tcW w:w="1417" w:type="dxa"/>
            <w:shd w:val="clear" w:color="auto" w:fill="DAEEF3"/>
            <w:noWrap/>
            <w:vAlign w:val="center"/>
          </w:tcPr>
          <w:p w:rsidR="00E8717F" w:rsidRPr="00812C7E" w:rsidRDefault="00E8717F" w:rsidP="00C100F6">
            <w:pPr>
              <w:jc w:val="center"/>
              <w:rPr>
                <w:color w:val="000000"/>
              </w:rPr>
            </w:pPr>
            <w:r w:rsidRPr="00812C7E">
              <w:rPr>
                <w:color w:val="000000"/>
              </w:rPr>
              <w:t>91,0</w:t>
            </w:r>
          </w:p>
        </w:tc>
        <w:tc>
          <w:tcPr>
            <w:tcW w:w="1559" w:type="dxa"/>
            <w:shd w:val="clear" w:color="auto" w:fill="DAEEF3"/>
            <w:noWrap/>
            <w:vAlign w:val="center"/>
          </w:tcPr>
          <w:p w:rsidR="00E8717F" w:rsidRPr="00812C7E" w:rsidRDefault="00E8717F" w:rsidP="00C100F6">
            <w:pPr>
              <w:jc w:val="center"/>
              <w:rPr>
                <w:color w:val="000000"/>
              </w:rPr>
            </w:pPr>
            <w:r w:rsidRPr="00812C7E">
              <w:rPr>
                <w:color w:val="000000"/>
              </w:rPr>
              <w:t>102,2</w:t>
            </w:r>
          </w:p>
        </w:tc>
        <w:tc>
          <w:tcPr>
            <w:tcW w:w="1701" w:type="dxa"/>
            <w:shd w:val="clear" w:color="auto" w:fill="DAEEF3"/>
            <w:noWrap/>
            <w:vAlign w:val="center"/>
          </w:tcPr>
          <w:p w:rsidR="00E8717F" w:rsidRPr="00812C7E" w:rsidRDefault="00E8717F" w:rsidP="00C100F6">
            <w:pPr>
              <w:jc w:val="center"/>
              <w:rPr>
                <w:color w:val="000000"/>
              </w:rPr>
            </w:pPr>
            <w:r w:rsidRPr="00812C7E">
              <w:rPr>
                <w:color w:val="000000"/>
              </w:rPr>
              <w:t>108,8</w:t>
            </w:r>
          </w:p>
        </w:tc>
        <w:tc>
          <w:tcPr>
            <w:tcW w:w="1701" w:type="dxa"/>
            <w:shd w:val="clear" w:color="auto" w:fill="DAEEF3"/>
            <w:noWrap/>
            <w:vAlign w:val="center"/>
          </w:tcPr>
          <w:p w:rsidR="00E8717F" w:rsidRPr="00812C7E" w:rsidRDefault="00E8717F" w:rsidP="00C100F6">
            <w:pPr>
              <w:jc w:val="center"/>
              <w:rPr>
                <w:color w:val="000000"/>
              </w:rPr>
            </w:pPr>
            <w:r w:rsidRPr="00812C7E">
              <w:rPr>
                <w:color w:val="000000"/>
              </w:rPr>
              <w:t>120</w:t>
            </w:r>
            <w:r>
              <w:rPr>
                <w:color w:val="000000"/>
              </w:rPr>
              <w:t>,0</w:t>
            </w:r>
          </w:p>
        </w:tc>
      </w:tr>
      <w:tr w:rsidR="00E8717F" w:rsidRPr="00BE14E3" w:rsidTr="00C100F6">
        <w:trPr>
          <w:cantSplit/>
          <w:trHeight w:val="510"/>
        </w:trPr>
        <w:tc>
          <w:tcPr>
            <w:tcW w:w="6111" w:type="dxa"/>
            <w:tcBorders>
              <w:right w:val="single" w:sz="18" w:space="0" w:color="000000"/>
            </w:tcBorders>
            <w:shd w:val="clear" w:color="auto" w:fill="auto"/>
            <w:noWrap/>
            <w:vAlign w:val="center"/>
          </w:tcPr>
          <w:p w:rsidR="00E8717F" w:rsidRPr="008F5EEF" w:rsidRDefault="00E8717F" w:rsidP="00C100F6">
            <w:pPr>
              <w:rPr>
                <w:b/>
                <w:bCs/>
                <w:color w:val="000000"/>
              </w:rPr>
            </w:pPr>
            <w:r w:rsidRPr="008F5EEF">
              <w:rPr>
                <w:b/>
                <w:bCs/>
                <w:color w:val="000000"/>
              </w:rPr>
              <w:t>Суммарные затраты на установку приборов учёта</w:t>
            </w:r>
            <w:r w:rsidRPr="008F5EEF">
              <w:rPr>
                <w:color w:val="000000"/>
              </w:rPr>
              <w:t xml:space="preserve"> </w:t>
            </w:r>
            <w:r w:rsidRPr="008F5EEF">
              <w:rPr>
                <w:b/>
                <w:bCs/>
                <w:color w:val="000000"/>
              </w:rPr>
              <w:t>млн. руб.</w:t>
            </w:r>
          </w:p>
        </w:tc>
        <w:tc>
          <w:tcPr>
            <w:tcW w:w="1276" w:type="dxa"/>
            <w:tcBorders>
              <w:left w:val="single" w:sz="18" w:space="0" w:color="000000"/>
              <w:right w:val="single" w:sz="18" w:space="0" w:color="000000"/>
            </w:tcBorders>
            <w:shd w:val="clear" w:color="auto" w:fill="F2F2F2"/>
            <w:noWrap/>
            <w:vAlign w:val="center"/>
          </w:tcPr>
          <w:p w:rsidR="00E8717F" w:rsidRPr="008F5EEF" w:rsidRDefault="00E8717F" w:rsidP="00C100F6">
            <w:pPr>
              <w:jc w:val="center"/>
              <w:rPr>
                <w:b/>
                <w:bCs/>
                <w:color w:val="000000"/>
              </w:rPr>
            </w:pPr>
            <w:r>
              <w:rPr>
                <w:b/>
                <w:bCs/>
                <w:color w:val="000000"/>
              </w:rPr>
              <w:t>160 224,0</w:t>
            </w:r>
          </w:p>
        </w:tc>
        <w:tc>
          <w:tcPr>
            <w:tcW w:w="1592" w:type="dxa"/>
            <w:tcBorders>
              <w:left w:val="single" w:sz="18" w:space="0" w:color="000000"/>
            </w:tcBorders>
            <w:shd w:val="clear" w:color="auto" w:fill="auto"/>
            <w:noWrap/>
            <w:vAlign w:val="center"/>
          </w:tcPr>
          <w:p w:rsidR="00E8717F" w:rsidRPr="008F5EEF" w:rsidRDefault="00E8717F" w:rsidP="00C100F6">
            <w:pPr>
              <w:jc w:val="center"/>
              <w:rPr>
                <w:b/>
                <w:bCs/>
                <w:color w:val="000000"/>
              </w:rPr>
            </w:pPr>
            <w:r>
              <w:rPr>
                <w:b/>
                <w:bCs/>
                <w:color w:val="000000"/>
              </w:rPr>
              <w:t>71 302,2</w:t>
            </w:r>
          </w:p>
        </w:tc>
        <w:tc>
          <w:tcPr>
            <w:tcW w:w="1417" w:type="dxa"/>
            <w:shd w:val="clear" w:color="auto" w:fill="auto"/>
            <w:noWrap/>
            <w:vAlign w:val="center"/>
          </w:tcPr>
          <w:p w:rsidR="00E8717F" w:rsidRPr="008F5EEF" w:rsidRDefault="00E8717F" w:rsidP="00C100F6">
            <w:pPr>
              <w:jc w:val="center"/>
              <w:rPr>
                <w:b/>
                <w:bCs/>
                <w:color w:val="000000"/>
              </w:rPr>
            </w:pPr>
            <w:r>
              <w:rPr>
                <w:b/>
                <w:bCs/>
                <w:color w:val="000000"/>
              </w:rPr>
              <w:t>34 591,0</w:t>
            </w:r>
          </w:p>
        </w:tc>
        <w:tc>
          <w:tcPr>
            <w:tcW w:w="1559" w:type="dxa"/>
            <w:shd w:val="clear" w:color="auto" w:fill="auto"/>
            <w:noWrap/>
            <w:vAlign w:val="center"/>
          </w:tcPr>
          <w:p w:rsidR="00E8717F" w:rsidRPr="008F5EEF" w:rsidRDefault="00E8717F" w:rsidP="00C100F6">
            <w:pPr>
              <w:jc w:val="center"/>
              <w:rPr>
                <w:b/>
                <w:bCs/>
                <w:color w:val="000000"/>
              </w:rPr>
            </w:pPr>
            <w:r>
              <w:rPr>
                <w:b/>
                <w:bCs/>
                <w:color w:val="000000"/>
              </w:rPr>
              <w:t>23 352,2</w:t>
            </w:r>
          </w:p>
        </w:tc>
        <w:tc>
          <w:tcPr>
            <w:tcW w:w="1701" w:type="dxa"/>
            <w:shd w:val="clear" w:color="auto" w:fill="auto"/>
            <w:noWrap/>
            <w:vAlign w:val="center"/>
          </w:tcPr>
          <w:p w:rsidR="00E8717F" w:rsidRPr="008F5EEF" w:rsidRDefault="00E8717F" w:rsidP="00C100F6">
            <w:pPr>
              <w:jc w:val="center"/>
              <w:rPr>
                <w:b/>
                <w:bCs/>
                <w:color w:val="000000"/>
              </w:rPr>
            </w:pPr>
            <w:r>
              <w:rPr>
                <w:b/>
                <w:bCs/>
                <w:color w:val="000000"/>
              </w:rPr>
              <w:t>18 858,8</w:t>
            </w:r>
          </w:p>
        </w:tc>
        <w:tc>
          <w:tcPr>
            <w:tcW w:w="1701" w:type="dxa"/>
            <w:shd w:val="clear" w:color="auto" w:fill="auto"/>
            <w:noWrap/>
            <w:vAlign w:val="center"/>
          </w:tcPr>
          <w:p w:rsidR="00E8717F" w:rsidRPr="008F5EEF" w:rsidRDefault="00E8717F" w:rsidP="00C100F6">
            <w:pPr>
              <w:jc w:val="center"/>
              <w:rPr>
                <w:b/>
                <w:bCs/>
                <w:color w:val="000000"/>
              </w:rPr>
            </w:pPr>
            <w:r>
              <w:rPr>
                <w:b/>
                <w:bCs/>
                <w:color w:val="000000"/>
              </w:rPr>
              <w:t>12 120,0</w:t>
            </w:r>
          </w:p>
        </w:tc>
      </w:tr>
      <w:tr w:rsidR="00E8717F" w:rsidRPr="00BE14E3" w:rsidTr="00C100F6">
        <w:trPr>
          <w:cantSplit/>
          <w:trHeight w:val="300"/>
        </w:trPr>
        <w:tc>
          <w:tcPr>
            <w:tcW w:w="6111" w:type="dxa"/>
            <w:tcBorders>
              <w:right w:val="single" w:sz="18" w:space="0" w:color="000000"/>
            </w:tcBorders>
            <w:shd w:val="clear" w:color="auto" w:fill="auto"/>
            <w:noWrap/>
            <w:vAlign w:val="center"/>
          </w:tcPr>
          <w:p w:rsidR="00E8717F" w:rsidRPr="008F5EEF" w:rsidRDefault="00E8717F" w:rsidP="00C100F6">
            <w:pPr>
              <w:ind w:left="708"/>
              <w:rPr>
                <w:color w:val="000000"/>
              </w:rPr>
            </w:pPr>
            <w:r w:rsidRPr="008F5EEF">
              <w:rPr>
                <w:color w:val="000000"/>
              </w:rPr>
              <w:t>в том числе:</w:t>
            </w:r>
          </w:p>
        </w:tc>
        <w:tc>
          <w:tcPr>
            <w:tcW w:w="1276" w:type="dxa"/>
            <w:tcBorders>
              <w:left w:val="single" w:sz="18" w:space="0" w:color="000000"/>
              <w:right w:val="single" w:sz="18" w:space="0" w:color="000000"/>
            </w:tcBorders>
            <w:shd w:val="clear" w:color="auto" w:fill="F2F2F2"/>
            <w:noWrap/>
            <w:vAlign w:val="center"/>
          </w:tcPr>
          <w:p w:rsidR="00E8717F" w:rsidRPr="008F5EEF" w:rsidRDefault="00E8717F" w:rsidP="00C100F6">
            <w:pPr>
              <w:jc w:val="center"/>
              <w:rPr>
                <w:color w:val="000000"/>
              </w:rPr>
            </w:pPr>
          </w:p>
        </w:tc>
        <w:tc>
          <w:tcPr>
            <w:tcW w:w="1592" w:type="dxa"/>
            <w:tcBorders>
              <w:left w:val="single" w:sz="18" w:space="0" w:color="000000"/>
            </w:tcBorders>
            <w:shd w:val="clear" w:color="auto" w:fill="auto"/>
            <w:noWrap/>
            <w:vAlign w:val="center"/>
          </w:tcPr>
          <w:p w:rsidR="00E8717F" w:rsidRPr="008F5EEF" w:rsidRDefault="00E8717F" w:rsidP="00C100F6">
            <w:pPr>
              <w:jc w:val="center"/>
              <w:rPr>
                <w:color w:val="000000"/>
              </w:rPr>
            </w:pPr>
          </w:p>
        </w:tc>
        <w:tc>
          <w:tcPr>
            <w:tcW w:w="1417" w:type="dxa"/>
            <w:shd w:val="clear" w:color="auto" w:fill="auto"/>
            <w:noWrap/>
            <w:vAlign w:val="center"/>
          </w:tcPr>
          <w:p w:rsidR="00E8717F" w:rsidRPr="008F5EEF" w:rsidRDefault="00E8717F" w:rsidP="00C100F6">
            <w:pPr>
              <w:jc w:val="center"/>
              <w:rPr>
                <w:color w:val="000000"/>
              </w:rPr>
            </w:pPr>
          </w:p>
        </w:tc>
        <w:tc>
          <w:tcPr>
            <w:tcW w:w="1559" w:type="dxa"/>
            <w:shd w:val="clear" w:color="auto" w:fill="auto"/>
            <w:noWrap/>
            <w:vAlign w:val="center"/>
          </w:tcPr>
          <w:p w:rsidR="00E8717F" w:rsidRPr="008F5EEF" w:rsidRDefault="00E8717F" w:rsidP="00C100F6">
            <w:pPr>
              <w:jc w:val="center"/>
              <w:rPr>
                <w:color w:val="000000"/>
              </w:rPr>
            </w:pPr>
          </w:p>
        </w:tc>
        <w:tc>
          <w:tcPr>
            <w:tcW w:w="1701" w:type="dxa"/>
            <w:shd w:val="clear" w:color="auto" w:fill="auto"/>
            <w:noWrap/>
            <w:vAlign w:val="center"/>
          </w:tcPr>
          <w:p w:rsidR="00E8717F" w:rsidRPr="008F5EEF" w:rsidRDefault="00E8717F" w:rsidP="00C100F6">
            <w:pPr>
              <w:jc w:val="center"/>
              <w:rPr>
                <w:color w:val="000000"/>
              </w:rPr>
            </w:pPr>
          </w:p>
        </w:tc>
        <w:tc>
          <w:tcPr>
            <w:tcW w:w="1701" w:type="dxa"/>
            <w:shd w:val="clear" w:color="auto" w:fill="auto"/>
            <w:noWrap/>
            <w:vAlign w:val="center"/>
          </w:tcPr>
          <w:p w:rsidR="00E8717F" w:rsidRPr="008F5EEF" w:rsidRDefault="00E8717F" w:rsidP="00C100F6">
            <w:pPr>
              <w:jc w:val="center"/>
              <w:rPr>
                <w:color w:val="000000"/>
              </w:rPr>
            </w:pPr>
          </w:p>
        </w:tc>
      </w:tr>
      <w:tr w:rsidR="00E8717F" w:rsidRPr="00BE14E3" w:rsidTr="00C100F6">
        <w:trPr>
          <w:cantSplit/>
          <w:trHeight w:val="300"/>
        </w:trPr>
        <w:tc>
          <w:tcPr>
            <w:tcW w:w="6111" w:type="dxa"/>
            <w:tcBorders>
              <w:right w:val="single" w:sz="18" w:space="0" w:color="000000"/>
            </w:tcBorders>
            <w:shd w:val="clear" w:color="auto" w:fill="auto"/>
            <w:noWrap/>
            <w:vAlign w:val="center"/>
          </w:tcPr>
          <w:p w:rsidR="00E8717F" w:rsidRPr="008F5EEF" w:rsidRDefault="00E8717F" w:rsidP="00C100F6">
            <w:pPr>
              <w:ind w:firstLine="474"/>
              <w:rPr>
                <w:color w:val="000000"/>
              </w:rPr>
            </w:pPr>
            <w:r w:rsidRPr="008F5EEF">
              <w:rPr>
                <w:color w:val="000000"/>
              </w:rPr>
              <w:t>Средства бюджета РФ и РТ, тыс. руб.</w:t>
            </w:r>
          </w:p>
        </w:tc>
        <w:tc>
          <w:tcPr>
            <w:tcW w:w="1276" w:type="dxa"/>
            <w:tcBorders>
              <w:left w:val="single" w:sz="18" w:space="0" w:color="000000"/>
              <w:right w:val="single" w:sz="18" w:space="0" w:color="000000"/>
            </w:tcBorders>
            <w:shd w:val="clear" w:color="auto" w:fill="F2F2F2"/>
            <w:noWrap/>
            <w:vAlign w:val="center"/>
          </w:tcPr>
          <w:p w:rsidR="00E8717F" w:rsidRPr="008F5EEF" w:rsidRDefault="00E8717F" w:rsidP="00C100F6">
            <w:pPr>
              <w:jc w:val="center"/>
              <w:rPr>
                <w:color w:val="000000"/>
              </w:rPr>
            </w:pPr>
            <w:r w:rsidRPr="008F5EEF">
              <w:rPr>
                <w:color w:val="000000"/>
              </w:rPr>
              <w:t>0</w:t>
            </w:r>
          </w:p>
        </w:tc>
        <w:tc>
          <w:tcPr>
            <w:tcW w:w="1592" w:type="dxa"/>
            <w:tcBorders>
              <w:left w:val="single" w:sz="18" w:space="0" w:color="000000"/>
            </w:tcBorders>
            <w:shd w:val="clear" w:color="auto" w:fill="auto"/>
            <w:noWrap/>
            <w:vAlign w:val="center"/>
          </w:tcPr>
          <w:p w:rsidR="00E8717F" w:rsidRPr="008F5EEF" w:rsidRDefault="00E8717F" w:rsidP="00C100F6">
            <w:pPr>
              <w:jc w:val="center"/>
              <w:rPr>
                <w:color w:val="000000"/>
              </w:rPr>
            </w:pPr>
          </w:p>
        </w:tc>
        <w:tc>
          <w:tcPr>
            <w:tcW w:w="1417" w:type="dxa"/>
            <w:shd w:val="clear" w:color="auto" w:fill="auto"/>
            <w:noWrap/>
            <w:vAlign w:val="center"/>
          </w:tcPr>
          <w:p w:rsidR="00E8717F" w:rsidRPr="008F5EEF" w:rsidRDefault="00E8717F" w:rsidP="00C100F6">
            <w:pPr>
              <w:jc w:val="center"/>
              <w:rPr>
                <w:color w:val="000000"/>
              </w:rPr>
            </w:pPr>
          </w:p>
        </w:tc>
        <w:tc>
          <w:tcPr>
            <w:tcW w:w="1559" w:type="dxa"/>
            <w:shd w:val="clear" w:color="auto" w:fill="auto"/>
            <w:noWrap/>
            <w:vAlign w:val="center"/>
          </w:tcPr>
          <w:p w:rsidR="00E8717F" w:rsidRPr="008F5EEF" w:rsidRDefault="00E8717F" w:rsidP="00C100F6">
            <w:pPr>
              <w:jc w:val="center"/>
              <w:rPr>
                <w:color w:val="000000"/>
              </w:rPr>
            </w:pPr>
          </w:p>
        </w:tc>
        <w:tc>
          <w:tcPr>
            <w:tcW w:w="1701" w:type="dxa"/>
            <w:shd w:val="clear" w:color="auto" w:fill="auto"/>
            <w:noWrap/>
            <w:vAlign w:val="center"/>
          </w:tcPr>
          <w:p w:rsidR="00E8717F" w:rsidRPr="008F5EEF" w:rsidRDefault="00E8717F" w:rsidP="00C100F6">
            <w:pPr>
              <w:jc w:val="center"/>
              <w:rPr>
                <w:color w:val="000000"/>
              </w:rPr>
            </w:pPr>
          </w:p>
        </w:tc>
        <w:tc>
          <w:tcPr>
            <w:tcW w:w="1701" w:type="dxa"/>
            <w:shd w:val="clear" w:color="auto" w:fill="auto"/>
            <w:noWrap/>
            <w:vAlign w:val="center"/>
          </w:tcPr>
          <w:p w:rsidR="00E8717F" w:rsidRPr="008F5EEF" w:rsidRDefault="00E8717F" w:rsidP="00C100F6">
            <w:pPr>
              <w:jc w:val="center"/>
              <w:rPr>
                <w:color w:val="000000"/>
              </w:rPr>
            </w:pPr>
          </w:p>
        </w:tc>
      </w:tr>
      <w:tr w:rsidR="00E8717F" w:rsidRPr="00BE14E3" w:rsidTr="00C100F6">
        <w:trPr>
          <w:cantSplit/>
          <w:trHeight w:val="510"/>
        </w:trPr>
        <w:tc>
          <w:tcPr>
            <w:tcW w:w="6111" w:type="dxa"/>
            <w:tcBorders>
              <w:right w:val="single" w:sz="18" w:space="0" w:color="000000"/>
            </w:tcBorders>
            <w:shd w:val="clear" w:color="auto" w:fill="auto"/>
            <w:noWrap/>
            <w:vAlign w:val="center"/>
          </w:tcPr>
          <w:p w:rsidR="00E8717F" w:rsidRPr="008F5EEF" w:rsidRDefault="00E8717F" w:rsidP="00C100F6">
            <w:pPr>
              <w:ind w:firstLine="474"/>
              <w:rPr>
                <w:color w:val="000000"/>
              </w:rPr>
            </w:pPr>
            <w:r w:rsidRPr="008F5EEF">
              <w:rPr>
                <w:color w:val="000000"/>
              </w:rPr>
              <w:t>Средства муниципального бюджета ММР, тыс.. руб.</w:t>
            </w:r>
          </w:p>
        </w:tc>
        <w:tc>
          <w:tcPr>
            <w:tcW w:w="1276" w:type="dxa"/>
            <w:tcBorders>
              <w:left w:val="single" w:sz="18" w:space="0" w:color="000000"/>
              <w:right w:val="single" w:sz="18" w:space="0" w:color="000000"/>
            </w:tcBorders>
            <w:shd w:val="clear" w:color="auto" w:fill="F2F2F2"/>
            <w:noWrap/>
            <w:vAlign w:val="center"/>
          </w:tcPr>
          <w:p w:rsidR="00E8717F" w:rsidRPr="008F5EEF" w:rsidRDefault="00E8717F" w:rsidP="00C100F6">
            <w:pPr>
              <w:jc w:val="center"/>
              <w:rPr>
                <w:color w:val="000000"/>
              </w:rPr>
            </w:pPr>
            <w:r w:rsidRPr="008F5EEF">
              <w:rPr>
                <w:color w:val="000000"/>
              </w:rPr>
              <w:t>146,8</w:t>
            </w:r>
          </w:p>
        </w:tc>
        <w:tc>
          <w:tcPr>
            <w:tcW w:w="1592" w:type="dxa"/>
            <w:tcBorders>
              <w:left w:val="single" w:sz="18" w:space="0" w:color="000000"/>
            </w:tcBorders>
            <w:shd w:val="clear" w:color="auto" w:fill="auto"/>
            <w:noWrap/>
            <w:vAlign w:val="center"/>
          </w:tcPr>
          <w:p w:rsidR="00E8717F" w:rsidRPr="008F5EEF" w:rsidRDefault="00E8717F" w:rsidP="00C100F6">
            <w:pPr>
              <w:jc w:val="center"/>
              <w:rPr>
                <w:color w:val="000000"/>
              </w:rPr>
            </w:pPr>
            <w:r w:rsidRPr="008F5EEF">
              <w:rPr>
                <w:color w:val="000000"/>
              </w:rPr>
              <w:t>146,8</w:t>
            </w:r>
          </w:p>
        </w:tc>
        <w:tc>
          <w:tcPr>
            <w:tcW w:w="1417" w:type="dxa"/>
            <w:shd w:val="clear" w:color="auto" w:fill="auto"/>
            <w:noWrap/>
            <w:vAlign w:val="center"/>
          </w:tcPr>
          <w:p w:rsidR="00E8717F" w:rsidRPr="008F5EEF" w:rsidRDefault="00E8717F" w:rsidP="00C100F6">
            <w:pPr>
              <w:jc w:val="center"/>
              <w:rPr>
                <w:color w:val="000000"/>
              </w:rPr>
            </w:pPr>
          </w:p>
        </w:tc>
        <w:tc>
          <w:tcPr>
            <w:tcW w:w="1559" w:type="dxa"/>
            <w:shd w:val="clear" w:color="auto" w:fill="auto"/>
            <w:noWrap/>
            <w:vAlign w:val="center"/>
          </w:tcPr>
          <w:p w:rsidR="00E8717F" w:rsidRPr="008F5EEF" w:rsidRDefault="00E8717F" w:rsidP="00C100F6">
            <w:pPr>
              <w:jc w:val="center"/>
              <w:rPr>
                <w:color w:val="000000"/>
              </w:rPr>
            </w:pPr>
          </w:p>
        </w:tc>
        <w:tc>
          <w:tcPr>
            <w:tcW w:w="1701" w:type="dxa"/>
            <w:shd w:val="clear" w:color="auto" w:fill="auto"/>
            <w:noWrap/>
            <w:vAlign w:val="center"/>
          </w:tcPr>
          <w:p w:rsidR="00E8717F" w:rsidRPr="008F5EEF" w:rsidRDefault="00E8717F" w:rsidP="00C100F6">
            <w:pPr>
              <w:jc w:val="center"/>
              <w:rPr>
                <w:color w:val="000000"/>
              </w:rPr>
            </w:pPr>
          </w:p>
        </w:tc>
        <w:tc>
          <w:tcPr>
            <w:tcW w:w="1701" w:type="dxa"/>
            <w:shd w:val="clear" w:color="auto" w:fill="auto"/>
            <w:noWrap/>
            <w:vAlign w:val="center"/>
          </w:tcPr>
          <w:p w:rsidR="00E8717F" w:rsidRPr="008F5EEF" w:rsidRDefault="00E8717F" w:rsidP="00C100F6">
            <w:pPr>
              <w:jc w:val="center"/>
              <w:rPr>
                <w:color w:val="000000"/>
              </w:rPr>
            </w:pPr>
          </w:p>
        </w:tc>
      </w:tr>
      <w:tr w:rsidR="00E8717F" w:rsidRPr="00BE14E3" w:rsidTr="00C100F6">
        <w:trPr>
          <w:cantSplit/>
          <w:trHeight w:val="300"/>
        </w:trPr>
        <w:tc>
          <w:tcPr>
            <w:tcW w:w="6111" w:type="dxa"/>
            <w:tcBorders>
              <w:right w:val="single" w:sz="18" w:space="0" w:color="000000"/>
            </w:tcBorders>
            <w:shd w:val="clear" w:color="auto" w:fill="auto"/>
            <w:noWrap/>
            <w:vAlign w:val="center"/>
          </w:tcPr>
          <w:p w:rsidR="00E8717F" w:rsidRPr="008F5EEF" w:rsidRDefault="00E8717F" w:rsidP="00C100F6">
            <w:pPr>
              <w:ind w:firstLine="474"/>
              <w:rPr>
                <w:color w:val="000000"/>
              </w:rPr>
            </w:pPr>
            <w:r w:rsidRPr="008F5EEF">
              <w:rPr>
                <w:color w:val="000000"/>
              </w:rPr>
              <w:t>Внебюджетные, тыс. руб., в т.ч.</w:t>
            </w:r>
          </w:p>
        </w:tc>
        <w:tc>
          <w:tcPr>
            <w:tcW w:w="1276" w:type="dxa"/>
            <w:tcBorders>
              <w:left w:val="single" w:sz="18" w:space="0" w:color="000000"/>
              <w:right w:val="single" w:sz="18" w:space="0" w:color="000000"/>
            </w:tcBorders>
            <w:shd w:val="clear" w:color="auto" w:fill="F2F2F2"/>
            <w:noWrap/>
            <w:vAlign w:val="center"/>
          </w:tcPr>
          <w:p w:rsidR="00E8717F" w:rsidRPr="008F5EEF" w:rsidRDefault="00E8717F" w:rsidP="00C100F6">
            <w:pPr>
              <w:jc w:val="center"/>
              <w:rPr>
                <w:color w:val="000000"/>
              </w:rPr>
            </w:pPr>
            <w:r w:rsidRPr="008F5EEF">
              <w:rPr>
                <w:color w:val="000000"/>
              </w:rPr>
              <w:t>160 077,4</w:t>
            </w:r>
          </w:p>
        </w:tc>
        <w:tc>
          <w:tcPr>
            <w:tcW w:w="1592" w:type="dxa"/>
            <w:tcBorders>
              <w:left w:val="single" w:sz="18" w:space="0" w:color="000000"/>
            </w:tcBorders>
            <w:shd w:val="clear" w:color="auto" w:fill="auto"/>
            <w:noWrap/>
            <w:vAlign w:val="center"/>
          </w:tcPr>
          <w:p w:rsidR="00E8717F" w:rsidRPr="008F5EEF" w:rsidRDefault="00E8717F" w:rsidP="00C100F6">
            <w:pPr>
              <w:jc w:val="center"/>
              <w:rPr>
                <w:color w:val="000000"/>
              </w:rPr>
            </w:pPr>
            <w:r w:rsidRPr="008F5EEF">
              <w:rPr>
                <w:color w:val="000000"/>
              </w:rPr>
              <w:t>71 155,4</w:t>
            </w:r>
          </w:p>
        </w:tc>
        <w:tc>
          <w:tcPr>
            <w:tcW w:w="1417" w:type="dxa"/>
            <w:shd w:val="clear" w:color="auto" w:fill="auto"/>
            <w:noWrap/>
            <w:vAlign w:val="center"/>
          </w:tcPr>
          <w:p w:rsidR="00E8717F" w:rsidRPr="008F5EEF" w:rsidRDefault="00E8717F" w:rsidP="00C100F6">
            <w:pPr>
              <w:jc w:val="center"/>
              <w:rPr>
                <w:color w:val="000000"/>
              </w:rPr>
            </w:pPr>
            <w:r w:rsidRPr="008F5EEF">
              <w:rPr>
                <w:color w:val="000000"/>
              </w:rPr>
              <w:t>34 591,0</w:t>
            </w:r>
          </w:p>
        </w:tc>
        <w:tc>
          <w:tcPr>
            <w:tcW w:w="1559" w:type="dxa"/>
            <w:shd w:val="clear" w:color="auto" w:fill="auto"/>
            <w:noWrap/>
            <w:vAlign w:val="center"/>
          </w:tcPr>
          <w:p w:rsidR="00E8717F" w:rsidRPr="008F5EEF" w:rsidRDefault="00E8717F" w:rsidP="00C100F6">
            <w:pPr>
              <w:jc w:val="center"/>
              <w:rPr>
                <w:color w:val="000000"/>
              </w:rPr>
            </w:pPr>
            <w:r w:rsidRPr="008F5EEF">
              <w:rPr>
                <w:color w:val="000000"/>
              </w:rPr>
              <w:t>23 352,2</w:t>
            </w:r>
          </w:p>
        </w:tc>
        <w:tc>
          <w:tcPr>
            <w:tcW w:w="1701" w:type="dxa"/>
            <w:shd w:val="clear" w:color="auto" w:fill="auto"/>
            <w:noWrap/>
            <w:vAlign w:val="center"/>
          </w:tcPr>
          <w:p w:rsidR="00E8717F" w:rsidRPr="008F5EEF" w:rsidRDefault="00E8717F" w:rsidP="00C100F6">
            <w:pPr>
              <w:jc w:val="center"/>
              <w:rPr>
                <w:color w:val="000000"/>
              </w:rPr>
            </w:pPr>
            <w:r w:rsidRPr="008F5EEF">
              <w:rPr>
                <w:color w:val="000000"/>
              </w:rPr>
              <w:t>18 858,8</w:t>
            </w:r>
          </w:p>
        </w:tc>
        <w:tc>
          <w:tcPr>
            <w:tcW w:w="1701" w:type="dxa"/>
            <w:shd w:val="clear" w:color="auto" w:fill="auto"/>
            <w:noWrap/>
            <w:vAlign w:val="center"/>
          </w:tcPr>
          <w:p w:rsidR="00E8717F" w:rsidRPr="008F5EEF" w:rsidRDefault="00E8717F" w:rsidP="00C100F6">
            <w:pPr>
              <w:jc w:val="center"/>
              <w:rPr>
                <w:color w:val="000000"/>
              </w:rPr>
            </w:pPr>
            <w:r w:rsidRPr="008F5EEF">
              <w:rPr>
                <w:color w:val="000000"/>
              </w:rPr>
              <w:t>12 120,0</w:t>
            </w:r>
          </w:p>
        </w:tc>
      </w:tr>
    </w:tbl>
    <w:p w:rsidR="00E8717F" w:rsidRDefault="00E8717F" w:rsidP="00E8717F">
      <w:pPr>
        <w:spacing w:line="276" w:lineRule="auto"/>
        <w:jc w:val="both"/>
        <w:rPr>
          <w:sz w:val="16"/>
          <w:szCs w:val="16"/>
        </w:rPr>
        <w:sectPr w:rsidR="00E8717F" w:rsidSect="003759BE">
          <w:headerReference w:type="default" r:id="rId25"/>
          <w:pgSz w:w="16840" w:h="11907" w:orient="landscape" w:code="9"/>
          <w:pgMar w:top="1418" w:right="1077" w:bottom="851" w:left="1077" w:header="720" w:footer="0" w:gutter="0"/>
          <w:pgBorders w:offsetFrom="page">
            <w:bottom w:val="thinThickSmallGap" w:sz="12" w:space="24" w:color="948A54"/>
            <w:right w:val="single" w:sz="8" w:space="24" w:color="948A54"/>
          </w:pgBorders>
          <w:cols w:space="708"/>
          <w:docGrid w:linePitch="212"/>
        </w:sectPr>
      </w:pPr>
    </w:p>
    <w:p w:rsidR="00E8717F" w:rsidRDefault="00E8717F" w:rsidP="00E8717F">
      <w:pPr>
        <w:spacing w:line="276" w:lineRule="auto"/>
        <w:ind w:firstLine="708"/>
        <w:jc w:val="both"/>
        <w:rPr>
          <w:sz w:val="28"/>
          <w:szCs w:val="28"/>
        </w:rPr>
      </w:pPr>
      <w:r w:rsidRPr="002D6069">
        <w:rPr>
          <w:sz w:val="28"/>
          <w:szCs w:val="28"/>
        </w:rPr>
        <w:lastRenderedPageBreak/>
        <w:t xml:space="preserve">Здесь </w:t>
      </w:r>
      <w:r>
        <w:rPr>
          <w:sz w:val="28"/>
          <w:szCs w:val="28"/>
        </w:rPr>
        <w:t xml:space="preserve">под </w:t>
      </w:r>
      <w:r w:rsidRPr="002D6069">
        <w:rPr>
          <w:sz w:val="28"/>
          <w:szCs w:val="28"/>
        </w:rPr>
        <w:t xml:space="preserve">внебюджетными источниками финансирования Программы </w:t>
      </w:r>
      <w:r>
        <w:rPr>
          <w:sz w:val="28"/>
          <w:szCs w:val="28"/>
        </w:rPr>
        <w:t>подразумеваются</w:t>
      </w:r>
      <w:r w:rsidRPr="002D6069">
        <w:rPr>
          <w:sz w:val="28"/>
          <w:szCs w:val="28"/>
        </w:rPr>
        <w:t xml:space="preserve"> в основном средства</w:t>
      </w:r>
      <w:r>
        <w:rPr>
          <w:sz w:val="28"/>
          <w:szCs w:val="28"/>
        </w:rPr>
        <w:t xml:space="preserve"> потребителей энергоресурсов – собственников зданий, сооружений и жилых помещений, а также средства</w:t>
      </w:r>
      <w:r w:rsidRPr="002D6069">
        <w:rPr>
          <w:sz w:val="28"/>
          <w:szCs w:val="28"/>
        </w:rPr>
        <w:t xml:space="preserve"> энергосервисных компаний, привлекаемые под гарантии возврата из сэкономленных при фиксированном долгосрочном (на срок не менее срока окупаемости энергосберегающего мероприятия) тарифе</w:t>
      </w:r>
      <w:r>
        <w:rPr>
          <w:sz w:val="28"/>
          <w:szCs w:val="28"/>
        </w:rPr>
        <w:t xml:space="preserve">. Поскольку законом четко прописана ответственность собственников зданий, сооружений и жилых помещений по своевременному переходу на приборный учет потребления энергоресурсов, основной объем финансирования Программы по приобретению, установке/замене узлов учета предусматривается за их счет. </w:t>
      </w:r>
    </w:p>
    <w:p w:rsidR="00E8717F" w:rsidRDefault="00E8717F" w:rsidP="00E8717F">
      <w:pPr>
        <w:spacing w:line="276" w:lineRule="auto"/>
        <w:ind w:firstLine="708"/>
        <w:jc w:val="both"/>
        <w:rPr>
          <w:sz w:val="28"/>
          <w:szCs w:val="28"/>
        </w:rPr>
      </w:pPr>
      <w:r>
        <w:rPr>
          <w:sz w:val="28"/>
          <w:szCs w:val="28"/>
        </w:rPr>
        <w:t>Также возможно привлечение средств лизинговых компаний на указанные цели.</w:t>
      </w:r>
    </w:p>
    <w:p w:rsidR="00E8717F" w:rsidRDefault="00E8717F" w:rsidP="00E8717F">
      <w:pPr>
        <w:spacing w:line="276" w:lineRule="auto"/>
        <w:ind w:firstLine="708"/>
        <w:jc w:val="both"/>
        <w:rPr>
          <w:sz w:val="28"/>
        </w:rPr>
      </w:pPr>
      <w:r>
        <w:rPr>
          <w:sz w:val="28"/>
        </w:rPr>
        <w:t>Учитывая в целом невысокие общероссийские показатели оснащенности приборами учета (в первую очередь – тепловой энергии), а также весьма сжатые сроки перехода на коммерческий учет энергоресурсов, можно спрогнозировать в ближайшее время рост необеспеченного спроса как непосредственно на оборудование, узлы учета, так и на предложения соответствующих услуг со стороны энергосервисных компаний, готовых на приемлемых условиях вкладывать собственные либо заемные средства в данную работу.</w:t>
      </w:r>
    </w:p>
    <w:p w:rsidR="00E8717F" w:rsidRDefault="00E8717F" w:rsidP="00E8717F">
      <w:pPr>
        <w:spacing w:line="276" w:lineRule="auto"/>
        <w:ind w:firstLine="708"/>
        <w:jc w:val="both"/>
        <w:rPr>
          <w:sz w:val="28"/>
        </w:rPr>
      </w:pPr>
      <w:r>
        <w:rPr>
          <w:sz w:val="28"/>
        </w:rPr>
        <w:t>В данных условиях в более выгодном положении оказываются регионы, готовые к софинансированию части затрат на реализацию данного направления региональных программ энергосбережения и повышения энергоэффективности и без промедлений приступающие к организации указанных мероприятий.</w:t>
      </w:r>
    </w:p>
    <w:p w:rsidR="00E8717F" w:rsidRDefault="00E8717F" w:rsidP="00E8717F">
      <w:pPr>
        <w:spacing w:line="276" w:lineRule="auto"/>
        <w:ind w:firstLine="709"/>
        <w:jc w:val="both"/>
        <w:rPr>
          <w:sz w:val="28"/>
        </w:rPr>
      </w:pPr>
      <w:r w:rsidRPr="00970644">
        <w:rPr>
          <w:sz w:val="28"/>
        </w:rPr>
        <w:t xml:space="preserve">Актуальность </w:t>
      </w:r>
      <w:r>
        <w:rPr>
          <w:sz w:val="28"/>
        </w:rPr>
        <w:t>п</w:t>
      </w:r>
      <w:r w:rsidRPr="00970644">
        <w:rPr>
          <w:sz w:val="28"/>
        </w:rPr>
        <w:t>рограммы</w:t>
      </w:r>
      <w:r>
        <w:rPr>
          <w:sz w:val="28"/>
        </w:rPr>
        <w:t xml:space="preserve"> по переходу на коммерческий учет энергоресурсов</w:t>
      </w:r>
      <w:r w:rsidRPr="00970644">
        <w:rPr>
          <w:sz w:val="28"/>
        </w:rPr>
        <w:t xml:space="preserve"> обусловлена рядом социальных и экономических факторов. Социальные факторы связаны с качеством предоставляемых коммунальных услуг, экономические – с высокими платежами населения за коммунальные услуги. </w:t>
      </w:r>
    </w:p>
    <w:p w:rsidR="00E8717F" w:rsidRDefault="00E8717F" w:rsidP="00E8717F">
      <w:pPr>
        <w:spacing w:line="276" w:lineRule="auto"/>
        <w:ind w:firstLine="709"/>
        <w:jc w:val="both"/>
        <w:rPr>
          <w:sz w:val="28"/>
        </w:rPr>
      </w:pPr>
      <w:r w:rsidRPr="00970644">
        <w:rPr>
          <w:sz w:val="28"/>
        </w:rPr>
        <w:t>Од</w:t>
      </w:r>
      <w:r>
        <w:rPr>
          <w:sz w:val="28"/>
        </w:rPr>
        <w:t>ин</w:t>
      </w:r>
      <w:r w:rsidRPr="00970644">
        <w:rPr>
          <w:sz w:val="28"/>
        </w:rPr>
        <w:t xml:space="preserve"> из вопросов при эксплуатации индивидуальных приборов учета </w:t>
      </w:r>
      <w:r>
        <w:rPr>
          <w:sz w:val="28"/>
        </w:rPr>
        <w:t xml:space="preserve">– </w:t>
      </w:r>
      <w:r w:rsidRPr="00970644">
        <w:rPr>
          <w:sz w:val="28"/>
        </w:rPr>
        <w:t>это их ремонт и поверка</w:t>
      </w:r>
      <w:r>
        <w:rPr>
          <w:sz w:val="28"/>
        </w:rPr>
        <w:t>, поскольку в</w:t>
      </w:r>
      <w:r w:rsidRPr="00970644">
        <w:rPr>
          <w:sz w:val="28"/>
        </w:rPr>
        <w:t xml:space="preserve"> настоящее время в тарифах на содержание и ремонт внутридомовых инженерных сетей и оборудования многоквартирных жилых домов не предусмотрены средства на ремонт и поверку индивидуальных приборов учета. Данные тарифы должны быть утверждены собственниками жилых помещений. </w:t>
      </w:r>
      <w:r>
        <w:rPr>
          <w:sz w:val="28"/>
        </w:rPr>
        <w:t>Кроме того д</w:t>
      </w:r>
      <w:r w:rsidRPr="00970644">
        <w:rPr>
          <w:sz w:val="28"/>
        </w:rPr>
        <w:t xml:space="preserve">ля осуществления поверки, ремонта и замены приборов учета </w:t>
      </w:r>
      <w:r>
        <w:rPr>
          <w:sz w:val="28"/>
        </w:rPr>
        <w:t>необходимо наличие в районе соответствующих</w:t>
      </w:r>
      <w:r w:rsidRPr="00970644">
        <w:rPr>
          <w:sz w:val="28"/>
        </w:rPr>
        <w:t xml:space="preserve"> сервисны</w:t>
      </w:r>
      <w:r>
        <w:rPr>
          <w:sz w:val="28"/>
        </w:rPr>
        <w:t>х</w:t>
      </w:r>
      <w:r w:rsidRPr="00970644">
        <w:rPr>
          <w:sz w:val="28"/>
        </w:rPr>
        <w:t xml:space="preserve"> служб для обслуживания населения.</w:t>
      </w:r>
    </w:p>
    <w:p w:rsidR="00E8717F" w:rsidRPr="00970644" w:rsidRDefault="00E8717F" w:rsidP="00E8717F">
      <w:pPr>
        <w:spacing w:line="276" w:lineRule="auto"/>
        <w:ind w:firstLine="709"/>
        <w:jc w:val="both"/>
        <w:rPr>
          <w:sz w:val="28"/>
        </w:rPr>
      </w:pPr>
    </w:p>
    <w:p w:rsidR="00E8717F" w:rsidRPr="00CD066D" w:rsidRDefault="00E8717F" w:rsidP="003D7141">
      <w:pPr>
        <w:pStyle w:val="af"/>
        <w:numPr>
          <w:ilvl w:val="0"/>
          <w:numId w:val="20"/>
        </w:numPr>
        <w:autoSpaceDE w:val="0"/>
        <w:autoSpaceDN w:val="0"/>
        <w:adjustRightInd w:val="0"/>
        <w:spacing w:line="276" w:lineRule="auto"/>
        <w:jc w:val="center"/>
        <w:outlineLvl w:val="0"/>
        <w:rPr>
          <w:b/>
          <w:bCs/>
          <w:vanish/>
          <w:color w:val="000080"/>
          <w:szCs w:val="20"/>
        </w:rPr>
      </w:pPr>
      <w:bookmarkStart w:id="1488" w:name="_Toc266803747"/>
      <w:bookmarkStart w:id="1489" w:name="_Toc266894526"/>
      <w:bookmarkStart w:id="1490" w:name="_Toc266894855"/>
      <w:bookmarkStart w:id="1491" w:name="_Toc266915197"/>
      <w:bookmarkStart w:id="1492" w:name="_Toc266915524"/>
      <w:bookmarkStart w:id="1493" w:name="_Toc267000187"/>
      <w:bookmarkStart w:id="1494" w:name="_Toc267062510"/>
      <w:bookmarkStart w:id="1495" w:name="_Toc267074471"/>
      <w:bookmarkStart w:id="1496" w:name="_Toc267074780"/>
      <w:bookmarkStart w:id="1497" w:name="_Toc267148986"/>
      <w:bookmarkStart w:id="1498" w:name="_Toc267258987"/>
      <w:bookmarkStart w:id="1499" w:name="_Toc272316387"/>
      <w:bookmarkStart w:id="1500" w:name="_Toc272342036"/>
      <w:bookmarkStart w:id="1501" w:name="_Toc272342345"/>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p>
    <w:p w:rsidR="00E8717F" w:rsidRPr="00CD066D" w:rsidRDefault="00E8717F" w:rsidP="003D7141">
      <w:pPr>
        <w:pStyle w:val="af"/>
        <w:numPr>
          <w:ilvl w:val="0"/>
          <w:numId w:val="20"/>
        </w:numPr>
        <w:autoSpaceDE w:val="0"/>
        <w:autoSpaceDN w:val="0"/>
        <w:adjustRightInd w:val="0"/>
        <w:spacing w:line="276" w:lineRule="auto"/>
        <w:jc w:val="center"/>
        <w:outlineLvl w:val="0"/>
        <w:rPr>
          <w:b/>
          <w:bCs/>
          <w:vanish/>
          <w:color w:val="000080"/>
          <w:szCs w:val="20"/>
        </w:rPr>
      </w:pPr>
      <w:bookmarkStart w:id="1502" w:name="_Toc266803748"/>
      <w:bookmarkStart w:id="1503" w:name="_Toc266894527"/>
      <w:bookmarkStart w:id="1504" w:name="_Toc266894856"/>
      <w:bookmarkStart w:id="1505" w:name="_Toc266915198"/>
      <w:bookmarkStart w:id="1506" w:name="_Toc266915525"/>
      <w:bookmarkStart w:id="1507" w:name="_Toc267000188"/>
      <w:bookmarkStart w:id="1508" w:name="_Toc267062511"/>
      <w:bookmarkStart w:id="1509" w:name="_Toc267074472"/>
      <w:bookmarkStart w:id="1510" w:name="_Toc267074781"/>
      <w:bookmarkStart w:id="1511" w:name="_Toc267148987"/>
      <w:bookmarkStart w:id="1512" w:name="_Toc267258988"/>
      <w:bookmarkStart w:id="1513" w:name="_Toc272316388"/>
      <w:bookmarkStart w:id="1514" w:name="_Toc272342037"/>
      <w:bookmarkStart w:id="1515" w:name="_Toc272342346"/>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p>
    <w:p w:rsidR="00E8717F" w:rsidRPr="00CD066D" w:rsidRDefault="00E8717F" w:rsidP="003D7141">
      <w:pPr>
        <w:pStyle w:val="af"/>
        <w:numPr>
          <w:ilvl w:val="0"/>
          <w:numId w:val="20"/>
        </w:numPr>
        <w:autoSpaceDE w:val="0"/>
        <w:autoSpaceDN w:val="0"/>
        <w:adjustRightInd w:val="0"/>
        <w:spacing w:line="276" w:lineRule="auto"/>
        <w:jc w:val="center"/>
        <w:outlineLvl w:val="0"/>
        <w:rPr>
          <w:b/>
          <w:bCs/>
          <w:vanish/>
          <w:color w:val="000080"/>
          <w:szCs w:val="20"/>
        </w:rPr>
      </w:pPr>
      <w:bookmarkStart w:id="1516" w:name="_Toc266803749"/>
      <w:bookmarkStart w:id="1517" w:name="_Toc266894528"/>
      <w:bookmarkStart w:id="1518" w:name="_Toc266894857"/>
      <w:bookmarkStart w:id="1519" w:name="_Toc266915199"/>
      <w:bookmarkStart w:id="1520" w:name="_Toc266915526"/>
      <w:bookmarkStart w:id="1521" w:name="_Toc267000189"/>
      <w:bookmarkStart w:id="1522" w:name="_Toc267062512"/>
      <w:bookmarkStart w:id="1523" w:name="_Toc267074473"/>
      <w:bookmarkStart w:id="1524" w:name="_Toc267074782"/>
      <w:bookmarkStart w:id="1525" w:name="_Toc267148988"/>
      <w:bookmarkStart w:id="1526" w:name="_Toc267258989"/>
      <w:bookmarkStart w:id="1527" w:name="_Toc272316389"/>
      <w:bookmarkStart w:id="1528" w:name="_Toc272342038"/>
      <w:bookmarkStart w:id="1529" w:name="_Toc272342347"/>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p>
    <w:p w:rsidR="00E8717F" w:rsidRPr="00CD066D" w:rsidRDefault="00E8717F" w:rsidP="003D7141">
      <w:pPr>
        <w:pStyle w:val="af"/>
        <w:numPr>
          <w:ilvl w:val="0"/>
          <w:numId w:val="20"/>
        </w:numPr>
        <w:autoSpaceDE w:val="0"/>
        <w:autoSpaceDN w:val="0"/>
        <w:adjustRightInd w:val="0"/>
        <w:spacing w:line="276" w:lineRule="auto"/>
        <w:jc w:val="center"/>
        <w:outlineLvl w:val="0"/>
        <w:rPr>
          <w:b/>
          <w:bCs/>
          <w:vanish/>
          <w:color w:val="000080"/>
          <w:szCs w:val="20"/>
        </w:rPr>
      </w:pPr>
      <w:bookmarkStart w:id="1530" w:name="_Toc266803750"/>
      <w:bookmarkStart w:id="1531" w:name="_Toc266894529"/>
      <w:bookmarkStart w:id="1532" w:name="_Toc266894858"/>
      <w:bookmarkStart w:id="1533" w:name="_Toc266915200"/>
      <w:bookmarkStart w:id="1534" w:name="_Toc266915527"/>
      <w:bookmarkStart w:id="1535" w:name="_Toc267000190"/>
      <w:bookmarkStart w:id="1536" w:name="_Toc267062513"/>
      <w:bookmarkStart w:id="1537" w:name="_Toc267074474"/>
      <w:bookmarkStart w:id="1538" w:name="_Toc267074783"/>
      <w:bookmarkStart w:id="1539" w:name="_Toc267148989"/>
      <w:bookmarkStart w:id="1540" w:name="_Toc267258990"/>
      <w:bookmarkStart w:id="1541" w:name="_Toc272316390"/>
      <w:bookmarkStart w:id="1542" w:name="_Toc272342039"/>
      <w:bookmarkStart w:id="1543" w:name="_Toc272342348"/>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p>
    <w:p w:rsidR="00E8717F" w:rsidRPr="00CD066D" w:rsidRDefault="00E8717F" w:rsidP="003D7141">
      <w:pPr>
        <w:pStyle w:val="af"/>
        <w:numPr>
          <w:ilvl w:val="0"/>
          <w:numId w:val="20"/>
        </w:numPr>
        <w:autoSpaceDE w:val="0"/>
        <w:autoSpaceDN w:val="0"/>
        <w:adjustRightInd w:val="0"/>
        <w:spacing w:line="276" w:lineRule="auto"/>
        <w:jc w:val="center"/>
        <w:outlineLvl w:val="0"/>
        <w:rPr>
          <w:b/>
          <w:bCs/>
          <w:vanish/>
          <w:color w:val="000080"/>
          <w:szCs w:val="20"/>
        </w:rPr>
      </w:pPr>
      <w:bookmarkStart w:id="1544" w:name="_Toc266803751"/>
      <w:bookmarkStart w:id="1545" w:name="_Toc266894530"/>
      <w:bookmarkStart w:id="1546" w:name="_Toc266894859"/>
      <w:bookmarkStart w:id="1547" w:name="_Toc266915201"/>
      <w:bookmarkStart w:id="1548" w:name="_Toc266915528"/>
      <w:bookmarkStart w:id="1549" w:name="_Toc267000191"/>
      <w:bookmarkStart w:id="1550" w:name="_Toc267062514"/>
      <w:bookmarkStart w:id="1551" w:name="_Toc267074475"/>
      <w:bookmarkStart w:id="1552" w:name="_Toc267074784"/>
      <w:bookmarkStart w:id="1553" w:name="_Toc267148990"/>
      <w:bookmarkStart w:id="1554" w:name="_Toc267258991"/>
      <w:bookmarkStart w:id="1555" w:name="_Toc272316391"/>
      <w:bookmarkStart w:id="1556" w:name="_Toc272342040"/>
      <w:bookmarkStart w:id="1557" w:name="_Toc272342349"/>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p>
    <w:p w:rsidR="00E8717F" w:rsidRPr="00CD066D" w:rsidRDefault="00E8717F" w:rsidP="003D7141">
      <w:pPr>
        <w:pStyle w:val="af"/>
        <w:numPr>
          <w:ilvl w:val="0"/>
          <w:numId w:val="20"/>
        </w:numPr>
        <w:autoSpaceDE w:val="0"/>
        <w:autoSpaceDN w:val="0"/>
        <w:adjustRightInd w:val="0"/>
        <w:spacing w:line="276" w:lineRule="auto"/>
        <w:jc w:val="center"/>
        <w:outlineLvl w:val="0"/>
        <w:rPr>
          <w:b/>
          <w:bCs/>
          <w:vanish/>
          <w:color w:val="000080"/>
          <w:szCs w:val="20"/>
        </w:rPr>
      </w:pPr>
      <w:bookmarkStart w:id="1558" w:name="_Toc266803752"/>
      <w:bookmarkStart w:id="1559" w:name="_Toc266894531"/>
      <w:bookmarkStart w:id="1560" w:name="_Toc266894860"/>
      <w:bookmarkStart w:id="1561" w:name="_Toc266915202"/>
      <w:bookmarkStart w:id="1562" w:name="_Toc266915529"/>
      <w:bookmarkStart w:id="1563" w:name="_Toc267000192"/>
      <w:bookmarkStart w:id="1564" w:name="_Toc267062515"/>
      <w:bookmarkStart w:id="1565" w:name="_Toc267074476"/>
      <w:bookmarkStart w:id="1566" w:name="_Toc267074785"/>
      <w:bookmarkStart w:id="1567" w:name="_Toc267148991"/>
      <w:bookmarkStart w:id="1568" w:name="_Toc267258992"/>
      <w:bookmarkStart w:id="1569" w:name="_Toc272316392"/>
      <w:bookmarkStart w:id="1570" w:name="_Toc272342041"/>
      <w:bookmarkStart w:id="1571" w:name="_Toc272342350"/>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p>
    <w:p w:rsidR="00E8717F" w:rsidRPr="00CD066D" w:rsidRDefault="00E8717F" w:rsidP="003D7141">
      <w:pPr>
        <w:pStyle w:val="af"/>
        <w:numPr>
          <w:ilvl w:val="0"/>
          <w:numId w:val="20"/>
        </w:numPr>
        <w:autoSpaceDE w:val="0"/>
        <w:autoSpaceDN w:val="0"/>
        <w:adjustRightInd w:val="0"/>
        <w:spacing w:line="276" w:lineRule="auto"/>
        <w:jc w:val="center"/>
        <w:outlineLvl w:val="0"/>
        <w:rPr>
          <w:b/>
          <w:bCs/>
          <w:vanish/>
          <w:color w:val="000080"/>
          <w:szCs w:val="20"/>
        </w:rPr>
      </w:pPr>
      <w:bookmarkStart w:id="1572" w:name="_Toc266803753"/>
      <w:bookmarkStart w:id="1573" w:name="_Toc266894532"/>
      <w:bookmarkStart w:id="1574" w:name="_Toc266894861"/>
      <w:bookmarkStart w:id="1575" w:name="_Toc266915203"/>
      <w:bookmarkStart w:id="1576" w:name="_Toc266915530"/>
      <w:bookmarkStart w:id="1577" w:name="_Toc267000193"/>
      <w:bookmarkStart w:id="1578" w:name="_Toc267062516"/>
      <w:bookmarkStart w:id="1579" w:name="_Toc267074477"/>
      <w:bookmarkStart w:id="1580" w:name="_Toc267074786"/>
      <w:bookmarkStart w:id="1581" w:name="_Toc267148992"/>
      <w:bookmarkStart w:id="1582" w:name="_Toc267258993"/>
      <w:bookmarkStart w:id="1583" w:name="_Toc272316393"/>
      <w:bookmarkStart w:id="1584" w:name="_Toc272342042"/>
      <w:bookmarkStart w:id="1585" w:name="_Toc27234235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p>
    <w:p w:rsidR="00E8717F" w:rsidRPr="005D7A98" w:rsidRDefault="00E8717F" w:rsidP="003D7141">
      <w:pPr>
        <w:pStyle w:val="12"/>
        <w:keepNext w:val="0"/>
        <w:numPr>
          <w:ilvl w:val="0"/>
          <w:numId w:val="20"/>
        </w:numPr>
        <w:autoSpaceDE w:val="0"/>
        <w:autoSpaceDN w:val="0"/>
        <w:adjustRightInd w:val="0"/>
        <w:spacing w:line="276" w:lineRule="auto"/>
        <w:jc w:val="center"/>
        <w:rPr>
          <w:szCs w:val="28"/>
        </w:rPr>
      </w:pPr>
      <w:bookmarkStart w:id="1586" w:name="_Toc272342352"/>
      <w:r w:rsidRPr="005D7A98">
        <w:t>Энергосбережение при потреблении энергоресурсов</w:t>
      </w:r>
      <w:bookmarkEnd w:id="1586"/>
    </w:p>
    <w:p w:rsidR="00E8717F" w:rsidRPr="00CD066D" w:rsidRDefault="00E8717F" w:rsidP="003D7141">
      <w:pPr>
        <w:pStyle w:val="af"/>
        <w:keepNext/>
        <w:numPr>
          <w:ilvl w:val="0"/>
          <w:numId w:val="21"/>
        </w:numPr>
        <w:spacing w:line="276" w:lineRule="auto"/>
        <w:jc w:val="center"/>
        <w:outlineLvl w:val="1"/>
        <w:rPr>
          <w:b/>
          <w:bCs/>
          <w:vanish/>
          <w:color w:val="000080"/>
          <w:szCs w:val="20"/>
        </w:rPr>
      </w:pPr>
      <w:bookmarkStart w:id="1587" w:name="_Toc266803755"/>
      <w:bookmarkStart w:id="1588" w:name="_Toc266894534"/>
      <w:bookmarkStart w:id="1589" w:name="_Toc266894863"/>
      <w:bookmarkStart w:id="1590" w:name="_Toc266915205"/>
      <w:bookmarkStart w:id="1591" w:name="_Toc266915532"/>
      <w:bookmarkStart w:id="1592" w:name="_Toc267000195"/>
      <w:bookmarkStart w:id="1593" w:name="_Toc267062518"/>
      <w:bookmarkStart w:id="1594" w:name="_Toc267074479"/>
      <w:bookmarkStart w:id="1595" w:name="_Toc267074788"/>
      <w:bookmarkStart w:id="1596" w:name="_Toc267148994"/>
      <w:bookmarkStart w:id="1597" w:name="_Toc267258995"/>
      <w:bookmarkStart w:id="1598" w:name="_Toc272316395"/>
      <w:bookmarkStart w:id="1599" w:name="_Toc272342044"/>
      <w:bookmarkStart w:id="1600" w:name="_Toc272342353"/>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p>
    <w:p w:rsidR="00E8717F" w:rsidRPr="00CD066D" w:rsidRDefault="00E8717F" w:rsidP="003D7141">
      <w:pPr>
        <w:pStyle w:val="af"/>
        <w:keepNext/>
        <w:numPr>
          <w:ilvl w:val="0"/>
          <w:numId w:val="21"/>
        </w:numPr>
        <w:spacing w:line="276" w:lineRule="auto"/>
        <w:jc w:val="center"/>
        <w:outlineLvl w:val="1"/>
        <w:rPr>
          <w:b/>
          <w:bCs/>
          <w:vanish/>
          <w:color w:val="000080"/>
          <w:szCs w:val="20"/>
        </w:rPr>
      </w:pPr>
      <w:bookmarkStart w:id="1601" w:name="_Toc266803756"/>
      <w:bookmarkStart w:id="1602" w:name="_Toc266894535"/>
      <w:bookmarkStart w:id="1603" w:name="_Toc266894864"/>
      <w:bookmarkStart w:id="1604" w:name="_Toc266915206"/>
      <w:bookmarkStart w:id="1605" w:name="_Toc266915533"/>
      <w:bookmarkStart w:id="1606" w:name="_Toc267000196"/>
      <w:bookmarkStart w:id="1607" w:name="_Toc267062519"/>
      <w:bookmarkStart w:id="1608" w:name="_Toc267074480"/>
      <w:bookmarkStart w:id="1609" w:name="_Toc267074789"/>
      <w:bookmarkStart w:id="1610" w:name="_Toc267148995"/>
      <w:bookmarkStart w:id="1611" w:name="_Toc267258996"/>
      <w:bookmarkStart w:id="1612" w:name="_Toc272316396"/>
      <w:bookmarkStart w:id="1613" w:name="_Toc272342045"/>
      <w:bookmarkStart w:id="1614" w:name="_Toc272342354"/>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p>
    <w:p w:rsidR="00E8717F" w:rsidRPr="00CD066D" w:rsidRDefault="00E8717F" w:rsidP="003D7141">
      <w:pPr>
        <w:pStyle w:val="af"/>
        <w:keepNext/>
        <w:numPr>
          <w:ilvl w:val="0"/>
          <w:numId w:val="21"/>
        </w:numPr>
        <w:spacing w:line="276" w:lineRule="auto"/>
        <w:jc w:val="center"/>
        <w:outlineLvl w:val="1"/>
        <w:rPr>
          <w:b/>
          <w:bCs/>
          <w:vanish/>
          <w:color w:val="000080"/>
          <w:szCs w:val="20"/>
        </w:rPr>
      </w:pPr>
      <w:bookmarkStart w:id="1615" w:name="_Toc266803757"/>
      <w:bookmarkStart w:id="1616" w:name="_Toc266894536"/>
      <w:bookmarkStart w:id="1617" w:name="_Toc266894865"/>
      <w:bookmarkStart w:id="1618" w:name="_Toc266915207"/>
      <w:bookmarkStart w:id="1619" w:name="_Toc266915534"/>
      <w:bookmarkStart w:id="1620" w:name="_Toc267000197"/>
      <w:bookmarkStart w:id="1621" w:name="_Toc267062520"/>
      <w:bookmarkStart w:id="1622" w:name="_Toc267074481"/>
      <w:bookmarkStart w:id="1623" w:name="_Toc267074790"/>
      <w:bookmarkStart w:id="1624" w:name="_Toc267148996"/>
      <w:bookmarkStart w:id="1625" w:name="_Toc267258997"/>
      <w:bookmarkStart w:id="1626" w:name="_Toc272316397"/>
      <w:bookmarkStart w:id="1627" w:name="_Toc272342046"/>
      <w:bookmarkStart w:id="1628" w:name="_Toc272342355"/>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p>
    <w:p w:rsidR="00E8717F" w:rsidRPr="00CD066D" w:rsidRDefault="00E8717F" w:rsidP="003D7141">
      <w:pPr>
        <w:pStyle w:val="af"/>
        <w:keepNext/>
        <w:numPr>
          <w:ilvl w:val="0"/>
          <w:numId w:val="21"/>
        </w:numPr>
        <w:spacing w:line="276" w:lineRule="auto"/>
        <w:jc w:val="center"/>
        <w:outlineLvl w:val="1"/>
        <w:rPr>
          <w:b/>
          <w:bCs/>
          <w:vanish/>
          <w:color w:val="000080"/>
          <w:szCs w:val="20"/>
        </w:rPr>
      </w:pPr>
      <w:bookmarkStart w:id="1629" w:name="_Toc266803758"/>
      <w:bookmarkStart w:id="1630" w:name="_Toc266894537"/>
      <w:bookmarkStart w:id="1631" w:name="_Toc266894866"/>
      <w:bookmarkStart w:id="1632" w:name="_Toc266915208"/>
      <w:bookmarkStart w:id="1633" w:name="_Toc266915535"/>
      <w:bookmarkStart w:id="1634" w:name="_Toc267000198"/>
      <w:bookmarkStart w:id="1635" w:name="_Toc267062521"/>
      <w:bookmarkStart w:id="1636" w:name="_Toc267074482"/>
      <w:bookmarkStart w:id="1637" w:name="_Toc267074791"/>
      <w:bookmarkStart w:id="1638" w:name="_Toc267148997"/>
      <w:bookmarkStart w:id="1639" w:name="_Toc267258998"/>
      <w:bookmarkStart w:id="1640" w:name="_Toc272316398"/>
      <w:bookmarkStart w:id="1641" w:name="_Toc272342047"/>
      <w:bookmarkStart w:id="1642" w:name="_Toc272342356"/>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p>
    <w:p w:rsidR="00E8717F" w:rsidRPr="00CD066D" w:rsidRDefault="00E8717F" w:rsidP="003D7141">
      <w:pPr>
        <w:pStyle w:val="af"/>
        <w:keepNext/>
        <w:numPr>
          <w:ilvl w:val="0"/>
          <w:numId w:val="21"/>
        </w:numPr>
        <w:spacing w:line="276" w:lineRule="auto"/>
        <w:jc w:val="center"/>
        <w:outlineLvl w:val="1"/>
        <w:rPr>
          <w:b/>
          <w:bCs/>
          <w:vanish/>
          <w:color w:val="000080"/>
          <w:szCs w:val="20"/>
        </w:rPr>
      </w:pPr>
      <w:bookmarkStart w:id="1643" w:name="_Toc266803759"/>
      <w:bookmarkStart w:id="1644" w:name="_Toc266894538"/>
      <w:bookmarkStart w:id="1645" w:name="_Toc266894867"/>
      <w:bookmarkStart w:id="1646" w:name="_Toc266915209"/>
      <w:bookmarkStart w:id="1647" w:name="_Toc266915536"/>
      <w:bookmarkStart w:id="1648" w:name="_Toc267000199"/>
      <w:bookmarkStart w:id="1649" w:name="_Toc267062522"/>
      <w:bookmarkStart w:id="1650" w:name="_Toc267074483"/>
      <w:bookmarkStart w:id="1651" w:name="_Toc267074792"/>
      <w:bookmarkStart w:id="1652" w:name="_Toc267148998"/>
      <w:bookmarkStart w:id="1653" w:name="_Toc267258999"/>
      <w:bookmarkStart w:id="1654" w:name="_Toc272316399"/>
      <w:bookmarkStart w:id="1655" w:name="_Toc272342048"/>
      <w:bookmarkStart w:id="1656" w:name="_Toc272342357"/>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p>
    <w:p w:rsidR="00E8717F" w:rsidRPr="00CD066D" w:rsidRDefault="00E8717F" w:rsidP="003D7141">
      <w:pPr>
        <w:pStyle w:val="af"/>
        <w:keepNext/>
        <w:numPr>
          <w:ilvl w:val="0"/>
          <w:numId w:val="21"/>
        </w:numPr>
        <w:spacing w:line="276" w:lineRule="auto"/>
        <w:jc w:val="center"/>
        <w:outlineLvl w:val="1"/>
        <w:rPr>
          <w:b/>
          <w:bCs/>
          <w:vanish/>
          <w:color w:val="000080"/>
          <w:szCs w:val="20"/>
        </w:rPr>
      </w:pPr>
      <w:bookmarkStart w:id="1657" w:name="_Toc266803760"/>
      <w:bookmarkStart w:id="1658" w:name="_Toc266894539"/>
      <w:bookmarkStart w:id="1659" w:name="_Toc266894868"/>
      <w:bookmarkStart w:id="1660" w:name="_Toc266915210"/>
      <w:bookmarkStart w:id="1661" w:name="_Toc266915537"/>
      <w:bookmarkStart w:id="1662" w:name="_Toc267000200"/>
      <w:bookmarkStart w:id="1663" w:name="_Toc267062523"/>
      <w:bookmarkStart w:id="1664" w:name="_Toc267074484"/>
      <w:bookmarkStart w:id="1665" w:name="_Toc267074793"/>
      <w:bookmarkStart w:id="1666" w:name="_Toc267148999"/>
      <w:bookmarkStart w:id="1667" w:name="_Toc267259000"/>
      <w:bookmarkStart w:id="1668" w:name="_Toc272316400"/>
      <w:bookmarkStart w:id="1669" w:name="_Toc272342049"/>
      <w:bookmarkStart w:id="1670" w:name="_Toc272342358"/>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p>
    <w:p w:rsidR="00E8717F" w:rsidRPr="00CD066D" w:rsidRDefault="00E8717F" w:rsidP="003D7141">
      <w:pPr>
        <w:pStyle w:val="af"/>
        <w:keepNext/>
        <w:numPr>
          <w:ilvl w:val="0"/>
          <w:numId w:val="21"/>
        </w:numPr>
        <w:spacing w:line="276" w:lineRule="auto"/>
        <w:jc w:val="center"/>
        <w:outlineLvl w:val="1"/>
        <w:rPr>
          <w:b/>
          <w:bCs/>
          <w:vanish/>
          <w:color w:val="000080"/>
          <w:szCs w:val="20"/>
        </w:rPr>
      </w:pPr>
      <w:bookmarkStart w:id="1671" w:name="_Toc266803761"/>
      <w:bookmarkStart w:id="1672" w:name="_Toc266894540"/>
      <w:bookmarkStart w:id="1673" w:name="_Toc266894869"/>
      <w:bookmarkStart w:id="1674" w:name="_Toc266915211"/>
      <w:bookmarkStart w:id="1675" w:name="_Toc266915538"/>
      <w:bookmarkStart w:id="1676" w:name="_Toc267000201"/>
      <w:bookmarkStart w:id="1677" w:name="_Toc267062524"/>
      <w:bookmarkStart w:id="1678" w:name="_Toc267074485"/>
      <w:bookmarkStart w:id="1679" w:name="_Toc267074794"/>
      <w:bookmarkStart w:id="1680" w:name="_Toc267149000"/>
      <w:bookmarkStart w:id="1681" w:name="_Toc267259001"/>
      <w:bookmarkStart w:id="1682" w:name="_Toc272316401"/>
      <w:bookmarkStart w:id="1683" w:name="_Toc272342050"/>
      <w:bookmarkStart w:id="1684" w:name="_Toc272342359"/>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p>
    <w:p w:rsidR="00E8717F" w:rsidRPr="00CD066D" w:rsidRDefault="00E8717F" w:rsidP="003D7141">
      <w:pPr>
        <w:pStyle w:val="af"/>
        <w:keepNext/>
        <w:numPr>
          <w:ilvl w:val="0"/>
          <w:numId w:val="21"/>
        </w:numPr>
        <w:spacing w:line="276" w:lineRule="auto"/>
        <w:jc w:val="center"/>
        <w:outlineLvl w:val="1"/>
        <w:rPr>
          <w:b/>
          <w:bCs/>
          <w:vanish/>
          <w:color w:val="000080"/>
          <w:szCs w:val="20"/>
        </w:rPr>
      </w:pPr>
      <w:bookmarkStart w:id="1685" w:name="_Toc266803762"/>
      <w:bookmarkStart w:id="1686" w:name="_Toc266894541"/>
      <w:bookmarkStart w:id="1687" w:name="_Toc266894870"/>
      <w:bookmarkStart w:id="1688" w:name="_Toc266915212"/>
      <w:bookmarkStart w:id="1689" w:name="_Toc266915539"/>
      <w:bookmarkStart w:id="1690" w:name="_Toc267000202"/>
      <w:bookmarkStart w:id="1691" w:name="_Toc267062525"/>
      <w:bookmarkStart w:id="1692" w:name="_Toc267074486"/>
      <w:bookmarkStart w:id="1693" w:name="_Toc267074795"/>
      <w:bookmarkStart w:id="1694" w:name="_Toc267149001"/>
      <w:bookmarkStart w:id="1695" w:name="_Toc267259002"/>
      <w:bookmarkStart w:id="1696" w:name="_Toc272316402"/>
      <w:bookmarkStart w:id="1697" w:name="_Toc272342051"/>
      <w:bookmarkStart w:id="1698" w:name="_Toc272342360"/>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p>
    <w:p w:rsidR="00E8717F" w:rsidRPr="0036574E" w:rsidRDefault="00E8717F" w:rsidP="003D7141">
      <w:pPr>
        <w:pStyle w:val="20"/>
        <w:numPr>
          <w:ilvl w:val="1"/>
          <w:numId w:val="21"/>
        </w:numPr>
        <w:spacing w:line="276" w:lineRule="auto"/>
      </w:pPr>
      <w:r>
        <w:rPr>
          <w:rFonts w:ascii="Times New Roman" w:hAnsi="Times New Roman"/>
          <w:i/>
          <w:iCs/>
          <w:color w:val="000080"/>
        </w:rPr>
        <w:t xml:space="preserve"> </w:t>
      </w:r>
      <w:bookmarkStart w:id="1699" w:name="_Toc272342361"/>
      <w:r w:rsidRPr="009C65EC">
        <w:rPr>
          <w:rFonts w:ascii="Times New Roman" w:hAnsi="Times New Roman"/>
          <w:i/>
          <w:iCs/>
          <w:color w:val="000080"/>
        </w:rPr>
        <w:t>Энергосбережение в жилых домах</w:t>
      </w:r>
      <w:bookmarkEnd w:id="1699"/>
    </w:p>
    <w:p w:rsidR="00E8717F" w:rsidRPr="00441FE7" w:rsidRDefault="00E8717F" w:rsidP="00E8717F">
      <w:pPr>
        <w:spacing w:line="276" w:lineRule="auto"/>
        <w:rPr>
          <w:sz w:val="16"/>
          <w:szCs w:val="16"/>
        </w:rPr>
      </w:pPr>
    </w:p>
    <w:p w:rsidR="00E8717F" w:rsidRPr="0036574E" w:rsidRDefault="00E8717F" w:rsidP="00E8717F">
      <w:pPr>
        <w:spacing w:line="276" w:lineRule="auto"/>
        <w:ind w:firstLine="709"/>
        <w:jc w:val="both"/>
        <w:rPr>
          <w:sz w:val="28"/>
        </w:rPr>
      </w:pPr>
      <w:r w:rsidRPr="0036574E">
        <w:rPr>
          <w:sz w:val="28"/>
        </w:rPr>
        <w:lastRenderedPageBreak/>
        <w:t xml:space="preserve">Жилищный фонд </w:t>
      </w:r>
      <w:r>
        <w:rPr>
          <w:sz w:val="28"/>
        </w:rPr>
        <w:t>Мамадышского района</w:t>
      </w:r>
      <w:r w:rsidRPr="0036574E">
        <w:rPr>
          <w:sz w:val="28"/>
        </w:rPr>
        <w:t xml:space="preserve"> составляет </w:t>
      </w:r>
      <w:r>
        <w:rPr>
          <w:sz w:val="28"/>
        </w:rPr>
        <w:t>1451,5 тыс</w:t>
      </w:r>
      <w:r w:rsidRPr="0036574E">
        <w:rPr>
          <w:sz w:val="28"/>
        </w:rPr>
        <w:t xml:space="preserve">. </w:t>
      </w:r>
      <w:r>
        <w:rPr>
          <w:sz w:val="28"/>
        </w:rPr>
        <w:t>кв.</w:t>
      </w:r>
      <w:r w:rsidRPr="0036574E">
        <w:rPr>
          <w:sz w:val="28"/>
        </w:rPr>
        <w:t>м</w:t>
      </w:r>
      <w:r>
        <w:rPr>
          <w:sz w:val="28"/>
        </w:rPr>
        <w:t xml:space="preserve"> общей площади, в т.ч. многоквартирные жилые дома – 663,5 тыс. кв.м.</w:t>
      </w:r>
      <w:r w:rsidRPr="0036574E">
        <w:rPr>
          <w:sz w:val="28"/>
        </w:rPr>
        <w:t xml:space="preserve">  Население </w:t>
      </w:r>
      <w:r>
        <w:rPr>
          <w:sz w:val="28"/>
        </w:rPr>
        <w:t>района</w:t>
      </w:r>
      <w:r w:rsidRPr="0036574E">
        <w:rPr>
          <w:sz w:val="28"/>
        </w:rPr>
        <w:t xml:space="preserve"> по состоянию на 1.01.20</w:t>
      </w:r>
      <w:r>
        <w:rPr>
          <w:sz w:val="28"/>
        </w:rPr>
        <w:t>19</w:t>
      </w:r>
      <w:r w:rsidRPr="0036574E">
        <w:rPr>
          <w:sz w:val="28"/>
        </w:rPr>
        <w:t xml:space="preserve"> г</w:t>
      </w:r>
      <w:r>
        <w:rPr>
          <w:sz w:val="28"/>
        </w:rPr>
        <w:t>ода</w:t>
      </w:r>
      <w:r w:rsidRPr="0036574E">
        <w:rPr>
          <w:sz w:val="28"/>
        </w:rPr>
        <w:t xml:space="preserve"> составляет </w:t>
      </w:r>
      <w:r>
        <w:rPr>
          <w:sz w:val="28"/>
        </w:rPr>
        <w:t>42 тыс.</w:t>
      </w:r>
      <w:r w:rsidRPr="0036574E">
        <w:rPr>
          <w:sz w:val="28"/>
        </w:rPr>
        <w:t>чел.</w:t>
      </w:r>
      <w:r>
        <w:rPr>
          <w:sz w:val="28"/>
        </w:rPr>
        <w:t xml:space="preserve"> (в т.ч. в г.Мамадыш – 15,9 тыс. чел.)</w:t>
      </w:r>
      <w:r w:rsidRPr="0036574E">
        <w:rPr>
          <w:sz w:val="28"/>
        </w:rPr>
        <w:t xml:space="preserve"> </w:t>
      </w:r>
      <w:r>
        <w:rPr>
          <w:sz w:val="28"/>
        </w:rPr>
        <w:t xml:space="preserve">и </w:t>
      </w:r>
      <w:r w:rsidRPr="0036574E">
        <w:rPr>
          <w:sz w:val="28"/>
        </w:rPr>
        <w:t>является крупн</w:t>
      </w:r>
      <w:r>
        <w:rPr>
          <w:sz w:val="28"/>
        </w:rPr>
        <w:t>ейшим</w:t>
      </w:r>
      <w:r w:rsidRPr="0036574E">
        <w:rPr>
          <w:sz w:val="28"/>
        </w:rPr>
        <w:t xml:space="preserve"> потребителем энергоресурсов и воды. Годовое потребление топливно-энергетических ресурсов </w:t>
      </w:r>
      <w:r>
        <w:rPr>
          <w:sz w:val="28"/>
        </w:rPr>
        <w:t xml:space="preserve">по населению ММР </w:t>
      </w:r>
      <w:r w:rsidRPr="0036574E">
        <w:rPr>
          <w:sz w:val="28"/>
        </w:rPr>
        <w:t xml:space="preserve">составляет: </w:t>
      </w:r>
    </w:p>
    <w:p w:rsidR="00E8717F" w:rsidRPr="00D84967" w:rsidRDefault="00E8717F" w:rsidP="00E8717F">
      <w:pPr>
        <w:spacing w:line="276" w:lineRule="auto"/>
        <w:ind w:left="1069"/>
        <w:jc w:val="both"/>
        <w:rPr>
          <w:sz w:val="28"/>
        </w:rPr>
      </w:pPr>
      <w:r w:rsidRPr="00D84967">
        <w:rPr>
          <w:sz w:val="28"/>
        </w:rPr>
        <w:t>- 32 229 млн. кВт*ч электроэнергии;</w:t>
      </w:r>
    </w:p>
    <w:p w:rsidR="00E8717F" w:rsidRPr="00D84967" w:rsidRDefault="00E8717F" w:rsidP="00E8717F">
      <w:pPr>
        <w:spacing w:line="276" w:lineRule="auto"/>
        <w:ind w:left="1069"/>
        <w:jc w:val="both"/>
        <w:rPr>
          <w:sz w:val="28"/>
        </w:rPr>
      </w:pPr>
      <w:r w:rsidRPr="00D84967">
        <w:rPr>
          <w:sz w:val="28"/>
        </w:rPr>
        <w:t>- 937,9 тыс. куб. м воды;</w:t>
      </w:r>
    </w:p>
    <w:p w:rsidR="00E8717F" w:rsidRPr="0036574E" w:rsidRDefault="00E8717F" w:rsidP="00E8717F">
      <w:pPr>
        <w:spacing w:line="276" w:lineRule="auto"/>
        <w:ind w:left="1069"/>
        <w:jc w:val="both"/>
        <w:rPr>
          <w:sz w:val="28"/>
        </w:rPr>
      </w:pPr>
      <w:r w:rsidRPr="00104030">
        <w:rPr>
          <w:sz w:val="28"/>
        </w:rPr>
        <w:t>- 41,02 млн. куб.м природного газа.</w:t>
      </w:r>
    </w:p>
    <w:p w:rsidR="00E8717F" w:rsidRDefault="00E8717F" w:rsidP="00E8717F">
      <w:pPr>
        <w:spacing w:line="276" w:lineRule="auto"/>
        <w:ind w:firstLine="709"/>
        <w:jc w:val="both"/>
        <w:rPr>
          <w:sz w:val="28"/>
          <w:szCs w:val="28"/>
        </w:rPr>
      </w:pPr>
      <w:r w:rsidRPr="0036574E">
        <w:rPr>
          <w:sz w:val="28"/>
          <w:szCs w:val="28"/>
        </w:rPr>
        <w:t>По состоянию на 01.0</w:t>
      </w:r>
      <w:r>
        <w:rPr>
          <w:sz w:val="28"/>
          <w:szCs w:val="28"/>
        </w:rPr>
        <w:t>1</w:t>
      </w:r>
      <w:r w:rsidRPr="0036574E">
        <w:rPr>
          <w:sz w:val="28"/>
          <w:szCs w:val="28"/>
        </w:rPr>
        <w:t>.</w:t>
      </w:r>
      <w:r>
        <w:rPr>
          <w:sz w:val="28"/>
          <w:szCs w:val="28"/>
        </w:rPr>
        <w:t>2019</w:t>
      </w:r>
      <w:r w:rsidRPr="0036574E">
        <w:rPr>
          <w:sz w:val="28"/>
          <w:szCs w:val="28"/>
        </w:rPr>
        <w:t xml:space="preserve"> г</w:t>
      </w:r>
      <w:r>
        <w:rPr>
          <w:sz w:val="28"/>
          <w:szCs w:val="28"/>
        </w:rPr>
        <w:t xml:space="preserve">ода в эксплуатации находятся </w:t>
      </w:r>
      <w:r w:rsidRPr="00D84967">
        <w:rPr>
          <w:sz w:val="28"/>
          <w:szCs w:val="28"/>
        </w:rPr>
        <w:t>16567 жилых домов, в том числе 1222 – многоквартирных.</w:t>
      </w:r>
      <w:r>
        <w:rPr>
          <w:sz w:val="28"/>
          <w:szCs w:val="28"/>
        </w:rPr>
        <w:t xml:space="preserve"> </w:t>
      </w:r>
    </w:p>
    <w:p w:rsidR="00E8717F" w:rsidRPr="00BF4FED" w:rsidRDefault="00E8717F" w:rsidP="00E8717F">
      <w:pPr>
        <w:spacing w:line="276" w:lineRule="auto"/>
        <w:ind w:firstLine="709"/>
        <w:jc w:val="both"/>
        <w:rPr>
          <w:sz w:val="28"/>
          <w:szCs w:val="28"/>
        </w:rPr>
      </w:pPr>
      <w:r w:rsidRPr="00BF4FED">
        <w:rPr>
          <w:sz w:val="28"/>
          <w:szCs w:val="28"/>
        </w:rPr>
        <w:t>Низкие теплозащитные качества наружных ограждений жилых домов первых массовых серий являются основной причиной высокого уровня потребления тепловой энергии и не отвечают современным требованиям по тепловой защите зданий (потери тепла через ограждающие конструкции достигают 30 - 40%).</w:t>
      </w:r>
    </w:p>
    <w:p w:rsidR="00E8717F" w:rsidRPr="00745259" w:rsidRDefault="00E8717F" w:rsidP="00E8717F">
      <w:pPr>
        <w:spacing w:line="276" w:lineRule="auto"/>
        <w:ind w:firstLine="708"/>
        <w:jc w:val="right"/>
        <w:rPr>
          <w:noProof/>
          <w:sz w:val="16"/>
          <w:szCs w:val="16"/>
        </w:rPr>
      </w:pPr>
    </w:p>
    <w:p w:rsidR="00E8717F" w:rsidRPr="003C1945" w:rsidRDefault="00E8717F" w:rsidP="00E8717F">
      <w:pPr>
        <w:tabs>
          <w:tab w:val="left" w:pos="900"/>
          <w:tab w:val="left" w:pos="4140"/>
        </w:tabs>
        <w:spacing w:line="276" w:lineRule="auto"/>
        <w:ind w:firstLine="709"/>
        <w:jc w:val="both"/>
        <w:rPr>
          <w:sz w:val="28"/>
          <w:szCs w:val="28"/>
        </w:rPr>
      </w:pPr>
      <w:r w:rsidRPr="003C1945">
        <w:rPr>
          <w:sz w:val="28"/>
          <w:szCs w:val="28"/>
        </w:rPr>
        <w:t>Рекомендуемый перечень мероприятий для</w:t>
      </w:r>
      <w:r>
        <w:rPr>
          <w:sz w:val="28"/>
          <w:szCs w:val="28"/>
        </w:rPr>
        <w:t xml:space="preserve"> повышения энергетической эффективности </w:t>
      </w:r>
      <w:r w:rsidRPr="003C1945">
        <w:rPr>
          <w:sz w:val="28"/>
          <w:szCs w:val="28"/>
        </w:rPr>
        <w:t xml:space="preserve">жилых зданий включает в себя </w:t>
      </w:r>
      <w:r>
        <w:rPr>
          <w:sz w:val="28"/>
          <w:szCs w:val="28"/>
        </w:rPr>
        <w:t>следующие виды работ:</w:t>
      </w:r>
      <w:r w:rsidRPr="003C1945">
        <w:rPr>
          <w:sz w:val="28"/>
          <w:szCs w:val="28"/>
        </w:rPr>
        <w:t xml:space="preserve"> </w:t>
      </w:r>
    </w:p>
    <w:p w:rsidR="00E8717F" w:rsidRPr="0036574E" w:rsidRDefault="00E8717F" w:rsidP="003D7141">
      <w:pPr>
        <w:numPr>
          <w:ilvl w:val="0"/>
          <w:numId w:val="30"/>
        </w:numPr>
        <w:tabs>
          <w:tab w:val="clear" w:pos="720"/>
          <w:tab w:val="num" w:pos="1134"/>
        </w:tabs>
        <w:spacing w:line="276" w:lineRule="auto"/>
        <w:ind w:left="0" w:firstLine="698"/>
        <w:jc w:val="both"/>
        <w:rPr>
          <w:color w:val="000000"/>
          <w:sz w:val="28"/>
          <w:szCs w:val="28"/>
        </w:rPr>
      </w:pPr>
      <w:r>
        <w:rPr>
          <w:color w:val="000000"/>
          <w:sz w:val="28"/>
          <w:szCs w:val="28"/>
        </w:rPr>
        <w:t>у</w:t>
      </w:r>
      <w:r w:rsidRPr="0036574E">
        <w:rPr>
          <w:color w:val="000000"/>
          <w:sz w:val="28"/>
          <w:szCs w:val="28"/>
        </w:rPr>
        <w:t xml:space="preserve">силение теплозащиты </w:t>
      </w:r>
      <w:r>
        <w:rPr>
          <w:color w:val="000000"/>
          <w:sz w:val="28"/>
          <w:szCs w:val="28"/>
        </w:rPr>
        <w:t>ограждающих покрытий</w:t>
      </w:r>
      <w:r w:rsidRPr="0036574E">
        <w:rPr>
          <w:color w:val="000000"/>
          <w:sz w:val="28"/>
          <w:szCs w:val="28"/>
        </w:rPr>
        <w:t xml:space="preserve"> (</w:t>
      </w:r>
      <w:r>
        <w:rPr>
          <w:color w:val="000000"/>
          <w:sz w:val="28"/>
          <w:szCs w:val="28"/>
        </w:rPr>
        <w:t xml:space="preserve">в т.ч. </w:t>
      </w:r>
      <w:r w:rsidRPr="0036574E">
        <w:rPr>
          <w:color w:val="000000"/>
          <w:sz w:val="28"/>
          <w:szCs w:val="28"/>
        </w:rPr>
        <w:t>замена старых окон на стеклопакеты, остекление лоджий и балконов);</w:t>
      </w:r>
    </w:p>
    <w:p w:rsidR="00E8717F" w:rsidRPr="0036574E" w:rsidRDefault="00E8717F" w:rsidP="003D7141">
      <w:pPr>
        <w:numPr>
          <w:ilvl w:val="0"/>
          <w:numId w:val="30"/>
        </w:numPr>
        <w:tabs>
          <w:tab w:val="clear" w:pos="720"/>
          <w:tab w:val="num" w:pos="1134"/>
        </w:tabs>
        <w:spacing w:line="276" w:lineRule="auto"/>
        <w:ind w:left="0" w:firstLine="698"/>
        <w:jc w:val="both"/>
        <w:rPr>
          <w:color w:val="000000"/>
          <w:sz w:val="28"/>
          <w:szCs w:val="28"/>
        </w:rPr>
      </w:pPr>
      <w:r>
        <w:rPr>
          <w:color w:val="000000"/>
          <w:sz w:val="28"/>
          <w:szCs w:val="28"/>
        </w:rPr>
        <w:t>с</w:t>
      </w:r>
      <w:r w:rsidRPr="0036574E">
        <w:rPr>
          <w:color w:val="000000"/>
          <w:sz w:val="28"/>
          <w:szCs w:val="28"/>
        </w:rPr>
        <w:t>нижение потерь тепла с инфильтрацией воздуха путем уплотнения щелей и неплотностей оконных и дверных проемов, установка доводчиков входных дверей;</w:t>
      </w:r>
    </w:p>
    <w:p w:rsidR="00E8717F" w:rsidRPr="0036574E" w:rsidRDefault="00E8717F" w:rsidP="003D7141">
      <w:pPr>
        <w:numPr>
          <w:ilvl w:val="0"/>
          <w:numId w:val="30"/>
        </w:numPr>
        <w:tabs>
          <w:tab w:val="clear" w:pos="720"/>
          <w:tab w:val="num" w:pos="1134"/>
        </w:tabs>
        <w:spacing w:line="276" w:lineRule="auto"/>
        <w:ind w:left="0" w:firstLine="698"/>
        <w:jc w:val="both"/>
        <w:rPr>
          <w:color w:val="000000"/>
          <w:sz w:val="28"/>
          <w:szCs w:val="28"/>
        </w:rPr>
      </w:pPr>
      <w:r>
        <w:rPr>
          <w:color w:val="000000"/>
          <w:sz w:val="28"/>
          <w:szCs w:val="28"/>
        </w:rPr>
        <w:t>т</w:t>
      </w:r>
      <w:r w:rsidRPr="0036574E">
        <w:rPr>
          <w:color w:val="000000"/>
          <w:sz w:val="28"/>
          <w:szCs w:val="28"/>
        </w:rPr>
        <w:t>еплоизоляция (восстановление теплоизоляции) внутренних трубопровод</w:t>
      </w:r>
      <w:r>
        <w:rPr>
          <w:color w:val="000000"/>
          <w:sz w:val="28"/>
          <w:szCs w:val="28"/>
        </w:rPr>
        <w:t>ных</w:t>
      </w:r>
      <w:r w:rsidRPr="0036574E">
        <w:rPr>
          <w:color w:val="000000"/>
          <w:sz w:val="28"/>
          <w:szCs w:val="28"/>
        </w:rPr>
        <w:t xml:space="preserve"> систем отопления и ГВС в неотапливаемых подвалах и на чердаках;</w:t>
      </w:r>
    </w:p>
    <w:p w:rsidR="00E8717F" w:rsidRPr="0036574E" w:rsidRDefault="00E8717F" w:rsidP="003D7141">
      <w:pPr>
        <w:numPr>
          <w:ilvl w:val="0"/>
          <w:numId w:val="30"/>
        </w:numPr>
        <w:tabs>
          <w:tab w:val="clear" w:pos="720"/>
          <w:tab w:val="num" w:pos="1134"/>
        </w:tabs>
        <w:spacing w:line="276" w:lineRule="auto"/>
        <w:ind w:left="0" w:firstLine="698"/>
        <w:jc w:val="both"/>
        <w:rPr>
          <w:color w:val="000000"/>
          <w:sz w:val="28"/>
          <w:szCs w:val="28"/>
        </w:rPr>
      </w:pPr>
      <w:r>
        <w:rPr>
          <w:color w:val="000000"/>
          <w:sz w:val="28"/>
          <w:szCs w:val="28"/>
        </w:rPr>
        <w:t>с</w:t>
      </w:r>
      <w:r w:rsidRPr="0036574E">
        <w:rPr>
          <w:color w:val="000000"/>
          <w:sz w:val="28"/>
          <w:szCs w:val="28"/>
        </w:rPr>
        <w:t xml:space="preserve">нижение гидравлических и тепловых потерь за счет удаления отложений с внутренних поверхностей радиаторов и разводящих трубопроводных систем </w:t>
      </w:r>
      <w:r>
        <w:rPr>
          <w:color w:val="000000"/>
          <w:sz w:val="28"/>
          <w:szCs w:val="28"/>
        </w:rPr>
        <w:t>реагентной промывкой</w:t>
      </w:r>
      <w:r w:rsidRPr="0036574E">
        <w:rPr>
          <w:color w:val="000000"/>
          <w:sz w:val="28"/>
          <w:szCs w:val="28"/>
        </w:rPr>
        <w:t xml:space="preserve"> без демонтажа оборудования;</w:t>
      </w:r>
    </w:p>
    <w:p w:rsidR="00E8717F" w:rsidRPr="0036574E" w:rsidRDefault="00E8717F" w:rsidP="003D7141">
      <w:pPr>
        <w:numPr>
          <w:ilvl w:val="0"/>
          <w:numId w:val="30"/>
        </w:numPr>
        <w:tabs>
          <w:tab w:val="clear" w:pos="720"/>
          <w:tab w:val="num" w:pos="1134"/>
        </w:tabs>
        <w:spacing w:line="276" w:lineRule="auto"/>
        <w:ind w:left="0" w:firstLine="698"/>
        <w:jc w:val="both"/>
        <w:rPr>
          <w:color w:val="000000"/>
          <w:sz w:val="28"/>
          <w:szCs w:val="28"/>
        </w:rPr>
      </w:pPr>
      <w:r>
        <w:rPr>
          <w:color w:val="000000"/>
          <w:sz w:val="28"/>
          <w:szCs w:val="28"/>
        </w:rPr>
        <w:t>у</w:t>
      </w:r>
      <w:r w:rsidRPr="0036574E">
        <w:rPr>
          <w:color w:val="000000"/>
          <w:sz w:val="28"/>
          <w:szCs w:val="28"/>
        </w:rPr>
        <w:t>становка автоматизированных узлов регулирования теплопотребления с балансировочными клапанами;</w:t>
      </w:r>
    </w:p>
    <w:p w:rsidR="00E8717F" w:rsidRPr="0036574E" w:rsidRDefault="00E8717F" w:rsidP="003D7141">
      <w:pPr>
        <w:numPr>
          <w:ilvl w:val="0"/>
          <w:numId w:val="30"/>
        </w:numPr>
        <w:tabs>
          <w:tab w:val="clear" w:pos="720"/>
          <w:tab w:val="num" w:pos="1134"/>
        </w:tabs>
        <w:spacing w:line="276" w:lineRule="auto"/>
        <w:ind w:left="0" w:firstLine="698"/>
        <w:jc w:val="both"/>
        <w:rPr>
          <w:color w:val="000000"/>
          <w:sz w:val="28"/>
          <w:szCs w:val="28"/>
        </w:rPr>
      </w:pPr>
      <w:r>
        <w:rPr>
          <w:color w:val="000000"/>
          <w:sz w:val="28"/>
          <w:szCs w:val="28"/>
        </w:rPr>
        <w:t>м</w:t>
      </w:r>
      <w:r w:rsidRPr="0036574E">
        <w:rPr>
          <w:color w:val="000000"/>
          <w:sz w:val="28"/>
          <w:szCs w:val="28"/>
        </w:rPr>
        <w:t>одернизация внутриподъездной осветительной системы на основе современных энергосберегающих светильников, светодиодов;</w:t>
      </w:r>
    </w:p>
    <w:p w:rsidR="00E8717F" w:rsidRPr="00E43220" w:rsidRDefault="00E8717F" w:rsidP="003D7141">
      <w:pPr>
        <w:numPr>
          <w:ilvl w:val="0"/>
          <w:numId w:val="30"/>
        </w:numPr>
        <w:tabs>
          <w:tab w:val="clear" w:pos="720"/>
          <w:tab w:val="num" w:pos="1134"/>
        </w:tabs>
        <w:spacing w:line="276" w:lineRule="auto"/>
        <w:ind w:left="0" w:firstLine="698"/>
        <w:jc w:val="both"/>
        <w:rPr>
          <w:color w:val="000000"/>
        </w:rPr>
      </w:pPr>
      <w:r>
        <w:rPr>
          <w:color w:val="000000"/>
          <w:sz w:val="28"/>
          <w:szCs w:val="28"/>
        </w:rPr>
        <w:t>о</w:t>
      </w:r>
      <w:r w:rsidRPr="0036574E">
        <w:rPr>
          <w:color w:val="000000"/>
          <w:sz w:val="28"/>
          <w:szCs w:val="28"/>
        </w:rPr>
        <w:t>борудование систем освещения подъездов, лестничных клеток системами автоматического регулирования (датчиками движения, присутствия</w:t>
      </w:r>
      <w:r>
        <w:rPr>
          <w:color w:val="000000"/>
          <w:sz w:val="28"/>
          <w:szCs w:val="28"/>
        </w:rPr>
        <w:t>)</w:t>
      </w:r>
      <w:r w:rsidRPr="0036574E">
        <w:rPr>
          <w:color w:val="000000"/>
          <w:sz w:val="28"/>
          <w:szCs w:val="28"/>
        </w:rPr>
        <w:t>.</w:t>
      </w:r>
    </w:p>
    <w:p w:rsidR="00E8717F" w:rsidRDefault="00E8717F" w:rsidP="00E8717F">
      <w:pPr>
        <w:spacing w:line="276" w:lineRule="auto"/>
        <w:ind w:firstLine="709"/>
        <w:jc w:val="both"/>
        <w:rPr>
          <w:sz w:val="28"/>
          <w:szCs w:val="28"/>
        </w:rPr>
      </w:pPr>
      <w:r w:rsidRPr="00256606">
        <w:rPr>
          <w:sz w:val="28"/>
          <w:szCs w:val="28"/>
        </w:rPr>
        <w:t>Целесообразно</w:t>
      </w:r>
      <w:r>
        <w:rPr>
          <w:sz w:val="28"/>
          <w:szCs w:val="28"/>
        </w:rPr>
        <w:t xml:space="preserve"> проводить данные работы комплексно, одновременно с установкой/заменой домовых и поквартирных узлов учета энергоресурсов для достижения наилучших результатов экономии энергоресурсов. </w:t>
      </w:r>
      <w:r>
        <w:rPr>
          <w:noProof/>
          <w:sz w:val="28"/>
          <w:szCs w:val="28"/>
        </w:rPr>
        <w:t xml:space="preserve">Указанные мероприятия могут быть проведены массово на большинстве многоквартирных </w:t>
      </w:r>
      <w:r>
        <w:rPr>
          <w:noProof/>
          <w:sz w:val="28"/>
          <w:szCs w:val="28"/>
        </w:rPr>
        <w:lastRenderedPageBreak/>
        <w:t xml:space="preserve">жилых домов, поскольку неоднократно </w:t>
      </w:r>
      <w:r w:rsidRPr="001F7814">
        <w:rPr>
          <w:sz w:val="28"/>
          <w:szCs w:val="28"/>
        </w:rPr>
        <w:t>прош</w:t>
      </w:r>
      <w:r>
        <w:rPr>
          <w:sz w:val="28"/>
          <w:szCs w:val="28"/>
        </w:rPr>
        <w:t>ли</w:t>
      </w:r>
      <w:r w:rsidRPr="001F7814">
        <w:rPr>
          <w:sz w:val="28"/>
          <w:szCs w:val="28"/>
        </w:rPr>
        <w:t xml:space="preserve"> </w:t>
      </w:r>
      <w:r>
        <w:rPr>
          <w:sz w:val="28"/>
          <w:szCs w:val="28"/>
        </w:rPr>
        <w:t>проверку на эффективность</w:t>
      </w:r>
      <w:r w:rsidRPr="001F7814">
        <w:rPr>
          <w:sz w:val="28"/>
          <w:szCs w:val="28"/>
        </w:rPr>
        <w:t xml:space="preserve"> в реальных условиях эксплуатации в </w:t>
      </w:r>
      <w:r>
        <w:rPr>
          <w:sz w:val="28"/>
          <w:szCs w:val="28"/>
        </w:rPr>
        <w:t xml:space="preserve">средней полосе России. </w:t>
      </w:r>
    </w:p>
    <w:p w:rsidR="00E8717F" w:rsidRPr="0036574E" w:rsidRDefault="00E8717F" w:rsidP="00E8717F">
      <w:pPr>
        <w:spacing w:line="276" w:lineRule="auto"/>
        <w:ind w:firstLine="709"/>
        <w:jc w:val="both"/>
        <w:rPr>
          <w:noProof/>
          <w:sz w:val="28"/>
          <w:szCs w:val="28"/>
        </w:rPr>
      </w:pPr>
      <w:r w:rsidRPr="0036574E">
        <w:rPr>
          <w:color w:val="000000"/>
          <w:sz w:val="28"/>
          <w:szCs w:val="28"/>
        </w:rPr>
        <w:t xml:space="preserve">Сводные показатели </w:t>
      </w:r>
      <w:r>
        <w:rPr>
          <w:color w:val="000000"/>
          <w:sz w:val="28"/>
          <w:szCs w:val="28"/>
        </w:rPr>
        <w:t xml:space="preserve">экономии энергетических ресурсов в результате реализации </w:t>
      </w:r>
      <w:r w:rsidRPr="0036574E">
        <w:rPr>
          <w:color w:val="000000"/>
          <w:sz w:val="28"/>
          <w:szCs w:val="28"/>
        </w:rPr>
        <w:t xml:space="preserve">программных мероприятий в жилищном секторе </w:t>
      </w:r>
      <w:r>
        <w:rPr>
          <w:color w:val="000000"/>
          <w:sz w:val="28"/>
          <w:szCs w:val="28"/>
        </w:rPr>
        <w:t xml:space="preserve">(в сопоставимых условиях) </w:t>
      </w:r>
      <w:r w:rsidRPr="0036574E">
        <w:rPr>
          <w:color w:val="000000"/>
          <w:sz w:val="28"/>
          <w:szCs w:val="28"/>
        </w:rPr>
        <w:t>приведены</w:t>
      </w:r>
      <w:r>
        <w:rPr>
          <w:color w:val="000000"/>
          <w:sz w:val="28"/>
          <w:szCs w:val="28"/>
        </w:rPr>
        <w:t xml:space="preserve"> в </w:t>
      </w:r>
      <w:r w:rsidRPr="00E130A1">
        <w:rPr>
          <w:color w:val="000000"/>
          <w:sz w:val="28"/>
          <w:szCs w:val="28"/>
        </w:rPr>
        <w:fldChar w:fldCharType="begin"/>
      </w:r>
      <w:r w:rsidRPr="00E130A1">
        <w:rPr>
          <w:color w:val="000000"/>
          <w:sz w:val="28"/>
          <w:szCs w:val="28"/>
        </w:rPr>
        <w:instrText xml:space="preserve"> REF _Ref266988451 </w:instrText>
      </w:r>
      <w:r>
        <w:rPr>
          <w:color w:val="000000"/>
          <w:sz w:val="28"/>
          <w:szCs w:val="28"/>
        </w:rPr>
        <w:instrText xml:space="preserve"> \* MERGEFORMAT </w:instrText>
      </w:r>
      <w:r w:rsidRPr="00E130A1">
        <w:rPr>
          <w:color w:val="000000"/>
          <w:sz w:val="28"/>
          <w:szCs w:val="28"/>
        </w:rPr>
        <w:fldChar w:fldCharType="separate"/>
      </w:r>
      <w:r w:rsidR="00AF1802" w:rsidRPr="00AF1802">
        <w:rPr>
          <w:sz w:val="28"/>
          <w:szCs w:val="28"/>
        </w:rPr>
        <w:t xml:space="preserve">Таблица </w:t>
      </w:r>
      <w:r w:rsidR="00AF1802" w:rsidRPr="00AF1802">
        <w:rPr>
          <w:noProof/>
          <w:sz w:val="28"/>
          <w:szCs w:val="28"/>
        </w:rPr>
        <w:t>8.1</w:t>
      </w:r>
      <w:r w:rsidRPr="00E130A1">
        <w:rPr>
          <w:color w:val="000000"/>
          <w:sz w:val="28"/>
          <w:szCs w:val="28"/>
        </w:rPr>
        <w:fldChar w:fldCharType="end"/>
      </w:r>
      <w:r w:rsidRPr="0036574E">
        <w:rPr>
          <w:color w:val="000000"/>
          <w:sz w:val="28"/>
          <w:szCs w:val="28"/>
        </w:rPr>
        <w:t>.</w:t>
      </w:r>
      <w:r>
        <w:rPr>
          <w:color w:val="000000"/>
          <w:sz w:val="28"/>
          <w:szCs w:val="28"/>
        </w:rPr>
        <w:t xml:space="preserve"> </w:t>
      </w:r>
    </w:p>
    <w:p w:rsidR="00E8717F" w:rsidRPr="00256606" w:rsidRDefault="00E8717F" w:rsidP="00E8717F">
      <w:pPr>
        <w:pStyle w:val="ConsNormal"/>
        <w:widowControl/>
        <w:spacing w:line="276" w:lineRule="auto"/>
        <w:ind w:right="0" w:firstLine="709"/>
        <w:jc w:val="both"/>
        <w:rPr>
          <w:rFonts w:ascii="Times New Roman" w:hAnsi="Times New Roman" w:cs="Times New Roman"/>
          <w:sz w:val="28"/>
          <w:szCs w:val="28"/>
        </w:rPr>
      </w:pPr>
      <w:r w:rsidRPr="0036574E">
        <w:rPr>
          <w:rFonts w:ascii="Times New Roman" w:hAnsi="Times New Roman" w:cs="Times New Roman"/>
          <w:sz w:val="28"/>
          <w:szCs w:val="28"/>
        </w:rPr>
        <w:t xml:space="preserve">Адресный перечень жилых домов, </w:t>
      </w:r>
      <w:r>
        <w:rPr>
          <w:rFonts w:ascii="Times New Roman" w:hAnsi="Times New Roman" w:cs="Times New Roman"/>
          <w:sz w:val="28"/>
          <w:szCs w:val="28"/>
        </w:rPr>
        <w:t xml:space="preserve">подлежащих </w:t>
      </w:r>
      <w:r w:rsidRPr="0036574E">
        <w:rPr>
          <w:rFonts w:ascii="Times New Roman" w:hAnsi="Times New Roman" w:cs="Times New Roman"/>
          <w:sz w:val="28"/>
          <w:szCs w:val="28"/>
        </w:rPr>
        <w:t>включен</w:t>
      </w:r>
      <w:r>
        <w:rPr>
          <w:rFonts w:ascii="Times New Roman" w:hAnsi="Times New Roman" w:cs="Times New Roman"/>
          <w:sz w:val="28"/>
          <w:szCs w:val="28"/>
        </w:rPr>
        <w:t>ию</w:t>
      </w:r>
      <w:r w:rsidRPr="0036574E">
        <w:rPr>
          <w:rFonts w:ascii="Times New Roman" w:hAnsi="Times New Roman" w:cs="Times New Roman"/>
          <w:sz w:val="28"/>
          <w:szCs w:val="28"/>
        </w:rPr>
        <w:t xml:space="preserve"> в объем</w:t>
      </w:r>
      <w:r>
        <w:rPr>
          <w:rFonts w:ascii="Times New Roman" w:hAnsi="Times New Roman" w:cs="Times New Roman"/>
          <w:sz w:val="28"/>
          <w:szCs w:val="28"/>
        </w:rPr>
        <w:t>ы</w:t>
      </w:r>
      <w:r w:rsidRPr="0036574E">
        <w:rPr>
          <w:rFonts w:ascii="Times New Roman" w:hAnsi="Times New Roman" w:cs="Times New Roman"/>
          <w:sz w:val="28"/>
          <w:szCs w:val="28"/>
        </w:rPr>
        <w:t xml:space="preserve"> работ</w:t>
      </w:r>
      <w:r>
        <w:rPr>
          <w:rFonts w:ascii="Times New Roman" w:hAnsi="Times New Roman" w:cs="Times New Roman"/>
          <w:sz w:val="28"/>
          <w:szCs w:val="28"/>
        </w:rPr>
        <w:t xml:space="preserve"> по повышению их энергетической эффективности на </w:t>
      </w:r>
      <w:r w:rsidRPr="0036574E">
        <w:rPr>
          <w:rFonts w:ascii="Times New Roman" w:hAnsi="Times New Roman" w:cs="Times New Roman"/>
          <w:sz w:val="28"/>
          <w:szCs w:val="28"/>
        </w:rPr>
        <w:t>20</w:t>
      </w:r>
      <w:r>
        <w:rPr>
          <w:rFonts w:ascii="Times New Roman" w:hAnsi="Times New Roman" w:cs="Times New Roman"/>
          <w:sz w:val="28"/>
          <w:szCs w:val="28"/>
        </w:rPr>
        <w:t>19</w:t>
      </w:r>
      <w:r w:rsidRPr="0036574E">
        <w:rPr>
          <w:rFonts w:ascii="Times New Roman" w:hAnsi="Times New Roman" w:cs="Times New Roman"/>
          <w:sz w:val="28"/>
          <w:szCs w:val="28"/>
        </w:rPr>
        <w:t xml:space="preserve"> год, </w:t>
      </w:r>
      <w:r>
        <w:rPr>
          <w:rFonts w:ascii="Times New Roman" w:hAnsi="Times New Roman" w:cs="Times New Roman"/>
          <w:sz w:val="28"/>
          <w:szCs w:val="28"/>
        </w:rPr>
        <w:t>необходимо формировать по итогам энергетического обследования зданий с привлечением специализированной организации, имеющей соответствующий допуск СРО к данному виду работы</w:t>
      </w:r>
      <w:r w:rsidRPr="0036574E">
        <w:rPr>
          <w:rFonts w:ascii="Times New Roman" w:hAnsi="Times New Roman" w:cs="Times New Roman"/>
          <w:sz w:val="28"/>
          <w:szCs w:val="28"/>
        </w:rPr>
        <w:t>.</w:t>
      </w:r>
      <w:r>
        <w:rPr>
          <w:rFonts w:ascii="Times New Roman" w:hAnsi="Times New Roman" w:cs="Times New Roman"/>
          <w:sz w:val="28"/>
          <w:szCs w:val="28"/>
        </w:rPr>
        <w:t xml:space="preserve">  </w:t>
      </w:r>
    </w:p>
    <w:p w:rsidR="00E8717F" w:rsidRPr="0036574E" w:rsidRDefault="00E8717F" w:rsidP="00E8717F">
      <w:pPr>
        <w:spacing w:line="360" w:lineRule="auto"/>
        <w:rPr>
          <w:noProof/>
          <w:sz w:val="28"/>
          <w:szCs w:val="28"/>
        </w:rPr>
        <w:sectPr w:rsidR="00E8717F" w:rsidRPr="0036574E" w:rsidSect="00B7574F">
          <w:headerReference w:type="default" r:id="rId26"/>
          <w:pgSz w:w="11907" w:h="16840" w:code="9"/>
          <w:pgMar w:top="1077" w:right="851" w:bottom="1077" w:left="1418" w:header="720" w:footer="0" w:gutter="0"/>
          <w:pgBorders w:offsetFrom="page">
            <w:bottom w:val="thinThickSmallGap" w:sz="12" w:space="24" w:color="948A54"/>
            <w:right w:val="single" w:sz="8" w:space="24" w:color="948A54"/>
          </w:pgBorders>
          <w:cols w:space="708"/>
          <w:docGrid w:linePitch="212"/>
        </w:sectPr>
      </w:pPr>
    </w:p>
    <w:p w:rsidR="00E8717F" w:rsidRDefault="00E8717F" w:rsidP="00E8717F">
      <w:pPr>
        <w:pStyle w:val="aff2"/>
        <w:keepNext/>
        <w:spacing w:after="120"/>
        <w:jc w:val="right"/>
        <w:rPr>
          <w:sz w:val="24"/>
          <w:szCs w:val="24"/>
        </w:rPr>
      </w:pPr>
    </w:p>
    <w:p w:rsidR="00E8717F" w:rsidRDefault="00E8717F" w:rsidP="00E8717F"/>
    <w:p w:rsidR="00E8717F" w:rsidRPr="009F3038" w:rsidRDefault="00E8717F" w:rsidP="00E8717F"/>
    <w:p w:rsidR="00E8717F" w:rsidRPr="00E130A1" w:rsidRDefault="00E8717F" w:rsidP="00E8717F">
      <w:pPr>
        <w:pStyle w:val="aff2"/>
        <w:keepNext/>
        <w:spacing w:after="120"/>
        <w:ind w:left="7513"/>
        <w:rPr>
          <w:sz w:val="26"/>
          <w:szCs w:val="26"/>
        </w:rPr>
      </w:pPr>
      <w:bookmarkStart w:id="1700" w:name="_Ref266988451"/>
      <w:r w:rsidRPr="00E130A1">
        <w:rPr>
          <w:sz w:val="26"/>
          <w:szCs w:val="26"/>
        </w:rPr>
        <w:t xml:space="preserve">Таблица </w:t>
      </w:r>
      <w:r>
        <w:rPr>
          <w:sz w:val="26"/>
          <w:szCs w:val="26"/>
        </w:rPr>
        <w:fldChar w:fldCharType="begin"/>
      </w:r>
      <w:r>
        <w:rPr>
          <w:sz w:val="26"/>
          <w:szCs w:val="26"/>
        </w:rPr>
        <w:instrText xml:space="preserve"> STYLEREF 1 \s </w:instrText>
      </w:r>
      <w:r>
        <w:rPr>
          <w:sz w:val="26"/>
          <w:szCs w:val="26"/>
        </w:rPr>
        <w:fldChar w:fldCharType="separate"/>
      </w:r>
      <w:r w:rsidR="00AF1802">
        <w:rPr>
          <w:noProof/>
          <w:sz w:val="26"/>
          <w:szCs w:val="26"/>
        </w:rPr>
        <w:t>8</w:t>
      </w:r>
      <w:r>
        <w:rPr>
          <w:sz w:val="26"/>
          <w:szCs w:val="26"/>
        </w:rPr>
        <w:fldChar w:fldCharType="end"/>
      </w:r>
      <w:r>
        <w:rPr>
          <w:sz w:val="26"/>
          <w:szCs w:val="26"/>
        </w:rPr>
        <w:t>.</w:t>
      </w:r>
      <w:r>
        <w:rPr>
          <w:sz w:val="26"/>
          <w:szCs w:val="26"/>
        </w:rPr>
        <w:fldChar w:fldCharType="begin"/>
      </w:r>
      <w:r>
        <w:rPr>
          <w:sz w:val="26"/>
          <w:szCs w:val="26"/>
        </w:rPr>
        <w:instrText xml:space="preserve"> SEQ Таблица \* ARABIC \s 1 </w:instrText>
      </w:r>
      <w:r>
        <w:rPr>
          <w:sz w:val="26"/>
          <w:szCs w:val="26"/>
        </w:rPr>
        <w:fldChar w:fldCharType="separate"/>
      </w:r>
      <w:r w:rsidR="00AF1802">
        <w:rPr>
          <w:noProof/>
          <w:sz w:val="26"/>
          <w:szCs w:val="26"/>
        </w:rPr>
        <w:t>1</w:t>
      </w:r>
      <w:r>
        <w:rPr>
          <w:sz w:val="26"/>
          <w:szCs w:val="26"/>
        </w:rPr>
        <w:fldChar w:fldCharType="end"/>
      </w:r>
      <w:bookmarkEnd w:id="1700"/>
      <w:r>
        <w:rPr>
          <w:sz w:val="26"/>
          <w:szCs w:val="26"/>
        </w:rPr>
        <w:t xml:space="preserve">  </w:t>
      </w:r>
      <w:r w:rsidRPr="0036574E">
        <w:rPr>
          <w:b w:val="0"/>
          <w:color w:val="000000"/>
          <w:sz w:val="26"/>
          <w:szCs w:val="28"/>
        </w:rPr>
        <w:t>Сводные показатели экономии энергоресурсов в жилищном секторе</w:t>
      </w:r>
      <w:r>
        <w:rPr>
          <w:b w:val="0"/>
          <w:color w:val="000000"/>
          <w:sz w:val="26"/>
          <w:szCs w:val="28"/>
        </w:rPr>
        <w:t xml:space="preserve"> ММР</w:t>
      </w:r>
    </w:p>
    <w:tbl>
      <w:tblPr>
        <w:tblW w:w="13656" w:type="dxa"/>
        <w:tblInd w:w="1053" w:type="dxa"/>
        <w:tblLook w:val="04A0" w:firstRow="1" w:lastRow="0" w:firstColumn="1" w:lastColumn="0" w:noHBand="0" w:noVBand="1"/>
      </w:tblPr>
      <w:tblGrid>
        <w:gridCol w:w="480"/>
        <w:gridCol w:w="4245"/>
        <w:gridCol w:w="1843"/>
        <w:gridCol w:w="1418"/>
        <w:gridCol w:w="1417"/>
        <w:gridCol w:w="1418"/>
        <w:gridCol w:w="1417"/>
        <w:gridCol w:w="1418"/>
      </w:tblGrid>
      <w:tr w:rsidR="00E8717F" w:rsidRPr="00E130A1" w:rsidTr="00C100F6">
        <w:trPr>
          <w:cantSplit/>
          <w:trHeight w:val="495"/>
        </w:trPr>
        <w:tc>
          <w:tcPr>
            <w:tcW w:w="480" w:type="dxa"/>
            <w:vMerge w:val="restart"/>
            <w:tcBorders>
              <w:top w:val="single" w:sz="4" w:space="0" w:color="auto"/>
              <w:left w:val="single" w:sz="4" w:space="0" w:color="auto"/>
              <w:bottom w:val="single" w:sz="4" w:space="0" w:color="auto"/>
              <w:right w:val="single" w:sz="4" w:space="0" w:color="auto"/>
            </w:tcBorders>
            <w:shd w:val="clear" w:color="auto" w:fill="DDD9C3"/>
            <w:vAlign w:val="center"/>
          </w:tcPr>
          <w:p w:rsidR="00E8717F" w:rsidRPr="00E130A1" w:rsidRDefault="00E8717F" w:rsidP="00C100F6">
            <w:pPr>
              <w:jc w:val="center"/>
              <w:rPr>
                <w:b/>
                <w:bCs/>
                <w:color w:val="000000"/>
              </w:rPr>
            </w:pPr>
            <w:r w:rsidRPr="00E130A1">
              <w:rPr>
                <w:b/>
                <w:bCs/>
                <w:color w:val="000000"/>
              </w:rPr>
              <w:t xml:space="preserve">№ </w:t>
            </w:r>
          </w:p>
        </w:tc>
        <w:tc>
          <w:tcPr>
            <w:tcW w:w="4245" w:type="dxa"/>
            <w:vMerge w:val="restart"/>
            <w:tcBorders>
              <w:top w:val="single" w:sz="4" w:space="0" w:color="auto"/>
              <w:left w:val="single" w:sz="4" w:space="0" w:color="auto"/>
              <w:bottom w:val="single" w:sz="4" w:space="0" w:color="auto"/>
              <w:right w:val="single" w:sz="18" w:space="0" w:color="auto"/>
            </w:tcBorders>
            <w:shd w:val="clear" w:color="auto" w:fill="DDD9C3"/>
            <w:vAlign w:val="center"/>
          </w:tcPr>
          <w:p w:rsidR="00E8717F" w:rsidRPr="00E130A1" w:rsidRDefault="00E8717F" w:rsidP="00C100F6">
            <w:pPr>
              <w:jc w:val="center"/>
              <w:rPr>
                <w:b/>
                <w:bCs/>
                <w:color w:val="000000"/>
              </w:rPr>
            </w:pPr>
            <w:r w:rsidRPr="00E130A1">
              <w:rPr>
                <w:b/>
                <w:bCs/>
                <w:color w:val="000000"/>
              </w:rPr>
              <w:t>Показатели</w:t>
            </w:r>
          </w:p>
        </w:tc>
        <w:tc>
          <w:tcPr>
            <w:tcW w:w="1843" w:type="dxa"/>
            <w:vMerge w:val="restart"/>
            <w:tcBorders>
              <w:top w:val="single" w:sz="4" w:space="0" w:color="auto"/>
              <w:left w:val="single" w:sz="18" w:space="0" w:color="auto"/>
              <w:bottom w:val="single" w:sz="4" w:space="0" w:color="auto"/>
              <w:right w:val="single" w:sz="18" w:space="0" w:color="auto"/>
            </w:tcBorders>
            <w:shd w:val="clear" w:color="auto" w:fill="DDD9C3"/>
            <w:vAlign w:val="center"/>
          </w:tcPr>
          <w:p w:rsidR="00E8717F" w:rsidRPr="00E130A1" w:rsidRDefault="00E8717F" w:rsidP="00C100F6">
            <w:pPr>
              <w:jc w:val="center"/>
              <w:rPr>
                <w:b/>
                <w:bCs/>
                <w:color w:val="000000"/>
              </w:rPr>
            </w:pPr>
            <w:r>
              <w:rPr>
                <w:b/>
                <w:bCs/>
                <w:color w:val="000000"/>
              </w:rPr>
              <w:t>Всего на 2019</w:t>
            </w:r>
            <w:r w:rsidRPr="00E130A1">
              <w:rPr>
                <w:b/>
                <w:bCs/>
                <w:color w:val="000000"/>
              </w:rPr>
              <w:t>-20</w:t>
            </w:r>
            <w:r>
              <w:rPr>
                <w:b/>
                <w:bCs/>
                <w:color w:val="000000"/>
              </w:rPr>
              <w:t>23</w:t>
            </w:r>
            <w:r w:rsidRPr="00E130A1">
              <w:rPr>
                <w:b/>
                <w:bCs/>
                <w:color w:val="000000"/>
              </w:rPr>
              <w:t xml:space="preserve"> гг.</w:t>
            </w:r>
          </w:p>
        </w:tc>
        <w:tc>
          <w:tcPr>
            <w:tcW w:w="7088" w:type="dxa"/>
            <w:gridSpan w:val="5"/>
            <w:tcBorders>
              <w:top w:val="single" w:sz="4" w:space="0" w:color="auto"/>
              <w:left w:val="single" w:sz="18" w:space="0" w:color="auto"/>
              <w:bottom w:val="single" w:sz="4" w:space="0" w:color="auto"/>
              <w:right w:val="single" w:sz="4" w:space="0" w:color="auto"/>
            </w:tcBorders>
            <w:shd w:val="clear" w:color="auto" w:fill="DDD9C3"/>
            <w:vAlign w:val="center"/>
          </w:tcPr>
          <w:p w:rsidR="00E8717F" w:rsidRPr="00E130A1" w:rsidRDefault="00E8717F" w:rsidP="00C100F6">
            <w:pPr>
              <w:jc w:val="center"/>
              <w:rPr>
                <w:b/>
                <w:bCs/>
                <w:color w:val="000000"/>
              </w:rPr>
            </w:pPr>
            <w:r w:rsidRPr="00E130A1">
              <w:rPr>
                <w:b/>
                <w:bCs/>
                <w:color w:val="000000"/>
              </w:rPr>
              <w:t>в том числе по годам</w:t>
            </w:r>
          </w:p>
        </w:tc>
      </w:tr>
      <w:tr w:rsidR="00E8717F" w:rsidRPr="00E130A1" w:rsidTr="00C100F6">
        <w:trPr>
          <w:trHeight w:val="450"/>
        </w:trPr>
        <w:tc>
          <w:tcPr>
            <w:tcW w:w="480" w:type="dxa"/>
            <w:vMerge/>
            <w:tcBorders>
              <w:top w:val="single" w:sz="4" w:space="0" w:color="auto"/>
              <w:left w:val="single" w:sz="4" w:space="0" w:color="auto"/>
              <w:bottom w:val="single" w:sz="4" w:space="0" w:color="auto"/>
              <w:right w:val="single" w:sz="4" w:space="0" w:color="auto"/>
            </w:tcBorders>
            <w:shd w:val="clear" w:color="auto" w:fill="DDD9C3"/>
            <w:vAlign w:val="center"/>
          </w:tcPr>
          <w:p w:rsidR="00E8717F" w:rsidRPr="00E130A1" w:rsidRDefault="00E8717F" w:rsidP="00C100F6">
            <w:pPr>
              <w:rPr>
                <w:b/>
                <w:bCs/>
                <w:color w:val="000000"/>
              </w:rPr>
            </w:pPr>
          </w:p>
        </w:tc>
        <w:tc>
          <w:tcPr>
            <w:tcW w:w="4245" w:type="dxa"/>
            <w:vMerge/>
            <w:tcBorders>
              <w:top w:val="single" w:sz="4" w:space="0" w:color="auto"/>
              <w:left w:val="single" w:sz="4" w:space="0" w:color="auto"/>
              <w:bottom w:val="single" w:sz="4" w:space="0" w:color="auto"/>
              <w:right w:val="single" w:sz="18" w:space="0" w:color="auto"/>
            </w:tcBorders>
            <w:shd w:val="clear" w:color="auto" w:fill="DDD9C3"/>
            <w:vAlign w:val="center"/>
          </w:tcPr>
          <w:p w:rsidR="00E8717F" w:rsidRPr="00E130A1" w:rsidRDefault="00E8717F" w:rsidP="00C100F6">
            <w:pPr>
              <w:rPr>
                <w:b/>
                <w:bCs/>
                <w:color w:val="000000"/>
              </w:rPr>
            </w:pPr>
          </w:p>
        </w:tc>
        <w:tc>
          <w:tcPr>
            <w:tcW w:w="1843" w:type="dxa"/>
            <w:vMerge/>
            <w:tcBorders>
              <w:top w:val="single" w:sz="4" w:space="0" w:color="auto"/>
              <w:left w:val="single" w:sz="18" w:space="0" w:color="auto"/>
              <w:bottom w:val="single" w:sz="4" w:space="0" w:color="auto"/>
              <w:right w:val="single" w:sz="18" w:space="0" w:color="auto"/>
            </w:tcBorders>
            <w:shd w:val="clear" w:color="auto" w:fill="DDD9C3"/>
            <w:vAlign w:val="center"/>
          </w:tcPr>
          <w:p w:rsidR="00E8717F" w:rsidRPr="00E130A1" w:rsidRDefault="00E8717F" w:rsidP="00C100F6">
            <w:pPr>
              <w:rPr>
                <w:b/>
                <w:bCs/>
                <w:color w:val="000000"/>
              </w:rPr>
            </w:pPr>
          </w:p>
        </w:tc>
        <w:tc>
          <w:tcPr>
            <w:tcW w:w="1418" w:type="dxa"/>
            <w:tcBorders>
              <w:top w:val="nil"/>
              <w:left w:val="single" w:sz="18" w:space="0" w:color="auto"/>
              <w:bottom w:val="single" w:sz="4" w:space="0" w:color="auto"/>
              <w:right w:val="single" w:sz="4" w:space="0" w:color="auto"/>
            </w:tcBorders>
            <w:shd w:val="clear" w:color="auto" w:fill="DDD9C3"/>
            <w:vAlign w:val="center"/>
          </w:tcPr>
          <w:p w:rsidR="00E8717F" w:rsidRPr="00E130A1" w:rsidRDefault="00E8717F" w:rsidP="00C100F6">
            <w:pPr>
              <w:jc w:val="center"/>
              <w:rPr>
                <w:b/>
                <w:bCs/>
                <w:color w:val="000000"/>
              </w:rPr>
            </w:pPr>
            <w:r>
              <w:rPr>
                <w:b/>
                <w:bCs/>
                <w:color w:val="000000"/>
              </w:rPr>
              <w:t>2019</w:t>
            </w:r>
            <w:r w:rsidRPr="00E130A1">
              <w:rPr>
                <w:b/>
                <w:bCs/>
                <w:color w:val="000000"/>
              </w:rPr>
              <w:t xml:space="preserve"> г.</w:t>
            </w:r>
          </w:p>
        </w:tc>
        <w:tc>
          <w:tcPr>
            <w:tcW w:w="1417" w:type="dxa"/>
            <w:tcBorders>
              <w:top w:val="nil"/>
              <w:left w:val="nil"/>
              <w:bottom w:val="single" w:sz="4" w:space="0" w:color="auto"/>
              <w:right w:val="single" w:sz="4" w:space="0" w:color="auto"/>
            </w:tcBorders>
            <w:shd w:val="clear" w:color="auto" w:fill="DDD9C3"/>
            <w:vAlign w:val="center"/>
          </w:tcPr>
          <w:p w:rsidR="00E8717F" w:rsidRPr="00E130A1" w:rsidRDefault="00E8717F" w:rsidP="00C100F6">
            <w:pPr>
              <w:jc w:val="center"/>
              <w:rPr>
                <w:b/>
                <w:bCs/>
                <w:color w:val="000000"/>
              </w:rPr>
            </w:pPr>
            <w:r>
              <w:rPr>
                <w:b/>
                <w:bCs/>
                <w:color w:val="000000"/>
              </w:rPr>
              <w:t>2020</w:t>
            </w:r>
            <w:r w:rsidRPr="00E130A1">
              <w:rPr>
                <w:b/>
                <w:bCs/>
                <w:color w:val="000000"/>
              </w:rPr>
              <w:t xml:space="preserve"> г.</w:t>
            </w:r>
          </w:p>
        </w:tc>
        <w:tc>
          <w:tcPr>
            <w:tcW w:w="1418" w:type="dxa"/>
            <w:tcBorders>
              <w:top w:val="nil"/>
              <w:left w:val="nil"/>
              <w:bottom w:val="single" w:sz="4" w:space="0" w:color="auto"/>
              <w:right w:val="single" w:sz="4" w:space="0" w:color="auto"/>
            </w:tcBorders>
            <w:shd w:val="clear" w:color="auto" w:fill="DDD9C3"/>
            <w:vAlign w:val="center"/>
          </w:tcPr>
          <w:p w:rsidR="00E8717F" w:rsidRPr="00E130A1" w:rsidRDefault="00E8717F" w:rsidP="00C100F6">
            <w:pPr>
              <w:jc w:val="center"/>
              <w:rPr>
                <w:b/>
                <w:bCs/>
                <w:color w:val="000000"/>
              </w:rPr>
            </w:pPr>
            <w:r>
              <w:rPr>
                <w:b/>
                <w:bCs/>
                <w:color w:val="000000"/>
              </w:rPr>
              <w:t>2021</w:t>
            </w:r>
            <w:r w:rsidRPr="00E130A1">
              <w:rPr>
                <w:b/>
                <w:bCs/>
                <w:color w:val="000000"/>
              </w:rPr>
              <w:t xml:space="preserve"> г.</w:t>
            </w:r>
          </w:p>
        </w:tc>
        <w:tc>
          <w:tcPr>
            <w:tcW w:w="1417" w:type="dxa"/>
            <w:tcBorders>
              <w:top w:val="nil"/>
              <w:left w:val="nil"/>
              <w:bottom w:val="single" w:sz="4" w:space="0" w:color="auto"/>
              <w:right w:val="single" w:sz="4" w:space="0" w:color="auto"/>
            </w:tcBorders>
            <w:shd w:val="clear" w:color="auto" w:fill="DDD9C3"/>
            <w:vAlign w:val="center"/>
          </w:tcPr>
          <w:p w:rsidR="00E8717F" w:rsidRPr="00E130A1" w:rsidRDefault="00E8717F" w:rsidP="00C100F6">
            <w:pPr>
              <w:jc w:val="center"/>
              <w:rPr>
                <w:b/>
                <w:bCs/>
                <w:color w:val="000000"/>
              </w:rPr>
            </w:pPr>
            <w:r>
              <w:rPr>
                <w:b/>
                <w:bCs/>
                <w:color w:val="000000"/>
              </w:rPr>
              <w:t>2022</w:t>
            </w:r>
            <w:r w:rsidRPr="00E130A1">
              <w:rPr>
                <w:b/>
                <w:bCs/>
                <w:color w:val="000000"/>
              </w:rPr>
              <w:t xml:space="preserve"> г.</w:t>
            </w:r>
          </w:p>
        </w:tc>
        <w:tc>
          <w:tcPr>
            <w:tcW w:w="1418" w:type="dxa"/>
            <w:tcBorders>
              <w:top w:val="nil"/>
              <w:left w:val="nil"/>
              <w:bottom w:val="single" w:sz="4" w:space="0" w:color="auto"/>
              <w:right w:val="single" w:sz="4" w:space="0" w:color="auto"/>
            </w:tcBorders>
            <w:shd w:val="clear" w:color="auto" w:fill="DDD9C3"/>
            <w:vAlign w:val="center"/>
          </w:tcPr>
          <w:p w:rsidR="00E8717F" w:rsidRPr="00E130A1" w:rsidRDefault="00E8717F" w:rsidP="00C100F6">
            <w:pPr>
              <w:jc w:val="center"/>
              <w:rPr>
                <w:b/>
                <w:bCs/>
                <w:color w:val="000000"/>
              </w:rPr>
            </w:pPr>
            <w:r>
              <w:rPr>
                <w:b/>
                <w:bCs/>
                <w:color w:val="000000"/>
              </w:rPr>
              <w:t>2023</w:t>
            </w:r>
            <w:r w:rsidRPr="00E130A1">
              <w:rPr>
                <w:b/>
                <w:bCs/>
                <w:color w:val="000000"/>
              </w:rPr>
              <w:t xml:space="preserve"> г.</w:t>
            </w:r>
          </w:p>
        </w:tc>
      </w:tr>
      <w:tr w:rsidR="00E8717F" w:rsidRPr="00E130A1" w:rsidTr="00C100F6">
        <w:trPr>
          <w:trHeight w:val="300"/>
        </w:trPr>
        <w:tc>
          <w:tcPr>
            <w:tcW w:w="480" w:type="dxa"/>
            <w:tcBorders>
              <w:top w:val="nil"/>
              <w:left w:val="single" w:sz="4" w:space="0" w:color="auto"/>
              <w:bottom w:val="single" w:sz="4" w:space="0" w:color="auto"/>
              <w:right w:val="single" w:sz="4" w:space="0" w:color="auto"/>
            </w:tcBorders>
            <w:shd w:val="clear" w:color="auto" w:fill="DDD9C3"/>
            <w:noWrap/>
            <w:vAlign w:val="center"/>
          </w:tcPr>
          <w:p w:rsidR="00E8717F" w:rsidRPr="00E130A1" w:rsidRDefault="00E8717F" w:rsidP="00C100F6">
            <w:pPr>
              <w:jc w:val="center"/>
              <w:rPr>
                <w:b/>
                <w:color w:val="000000"/>
              </w:rPr>
            </w:pPr>
            <w:r w:rsidRPr="00E130A1">
              <w:rPr>
                <w:b/>
                <w:color w:val="000000"/>
              </w:rPr>
              <w:t>1</w:t>
            </w:r>
          </w:p>
        </w:tc>
        <w:tc>
          <w:tcPr>
            <w:tcW w:w="4245" w:type="dxa"/>
            <w:tcBorders>
              <w:top w:val="nil"/>
              <w:left w:val="nil"/>
              <w:bottom w:val="single" w:sz="4" w:space="0" w:color="auto"/>
              <w:right w:val="single" w:sz="18" w:space="0" w:color="auto"/>
            </w:tcBorders>
            <w:shd w:val="clear" w:color="auto" w:fill="DDD9C3"/>
            <w:vAlign w:val="center"/>
          </w:tcPr>
          <w:p w:rsidR="00E8717F" w:rsidRPr="00E130A1" w:rsidRDefault="00E8717F" w:rsidP="00C100F6">
            <w:pPr>
              <w:jc w:val="center"/>
              <w:rPr>
                <w:b/>
                <w:color w:val="000000"/>
              </w:rPr>
            </w:pPr>
            <w:r w:rsidRPr="00E130A1">
              <w:rPr>
                <w:b/>
                <w:color w:val="000000"/>
              </w:rPr>
              <w:t>2</w:t>
            </w:r>
          </w:p>
        </w:tc>
        <w:tc>
          <w:tcPr>
            <w:tcW w:w="1843" w:type="dxa"/>
            <w:tcBorders>
              <w:top w:val="single" w:sz="4" w:space="0" w:color="auto"/>
              <w:left w:val="single" w:sz="18" w:space="0" w:color="auto"/>
              <w:bottom w:val="single" w:sz="4" w:space="0" w:color="auto"/>
              <w:right w:val="single" w:sz="18" w:space="0" w:color="auto"/>
            </w:tcBorders>
            <w:shd w:val="clear" w:color="auto" w:fill="DDD9C3"/>
            <w:noWrap/>
            <w:vAlign w:val="center"/>
          </w:tcPr>
          <w:p w:rsidR="00E8717F" w:rsidRPr="00E130A1" w:rsidRDefault="00E8717F" w:rsidP="00C100F6">
            <w:pPr>
              <w:jc w:val="center"/>
              <w:rPr>
                <w:b/>
                <w:color w:val="000000"/>
              </w:rPr>
            </w:pPr>
            <w:r w:rsidRPr="00E130A1">
              <w:rPr>
                <w:b/>
                <w:color w:val="000000"/>
              </w:rPr>
              <w:t>3</w:t>
            </w:r>
          </w:p>
        </w:tc>
        <w:tc>
          <w:tcPr>
            <w:tcW w:w="1418" w:type="dxa"/>
            <w:tcBorders>
              <w:top w:val="nil"/>
              <w:left w:val="single" w:sz="18" w:space="0" w:color="auto"/>
              <w:bottom w:val="single" w:sz="4" w:space="0" w:color="auto"/>
              <w:right w:val="single" w:sz="4" w:space="0" w:color="auto"/>
            </w:tcBorders>
            <w:shd w:val="clear" w:color="auto" w:fill="DDD9C3"/>
            <w:noWrap/>
            <w:vAlign w:val="center"/>
          </w:tcPr>
          <w:p w:rsidR="00E8717F" w:rsidRPr="00E130A1" w:rsidRDefault="00E8717F" w:rsidP="00C100F6">
            <w:pPr>
              <w:jc w:val="center"/>
              <w:rPr>
                <w:b/>
                <w:color w:val="000000"/>
              </w:rPr>
            </w:pPr>
            <w:r w:rsidRPr="009F3038">
              <w:rPr>
                <w:b/>
                <w:color w:val="000000"/>
              </w:rPr>
              <w:t>4</w:t>
            </w:r>
          </w:p>
        </w:tc>
        <w:tc>
          <w:tcPr>
            <w:tcW w:w="1417" w:type="dxa"/>
            <w:tcBorders>
              <w:top w:val="nil"/>
              <w:left w:val="nil"/>
              <w:bottom w:val="single" w:sz="4" w:space="0" w:color="auto"/>
              <w:right w:val="single" w:sz="4" w:space="0" w:color="auto"/>
            </w:tcBorders>
            <w:shd w:val="clear" w:color="auto" w:fill="DDD9C3"/>
            <w:noWrap/>
            <w:vAlign w:val="center"/>
          </w:tcPr>
          <w:p w:rsidR="00E8717F" w:rsidRPr="00E130A1" w:rsidRDefault="00E8717F" w:rsidP="00C100F6">
            <w:pPr>
              <w:jc w:val="center"/>
              <w:rPr>
                <w:b/>
                <w:color w:val="000000"/>
              </w:rPr>
            </w:pPr>
            <w:r w:rsidRPr="009F3038">
              <w:rPr>
                <w:b/>
                <w:color w:val="000000"/>
              </w:rPr>
              <w:t>5</w:t>
            </w:r>
          </w:p>
        </w:tc>
        <w:tc>
          <w:tcPr>
            <w:tcW w:w="1418" w:type="dxa"/>
            <w:tcBorders>
              <w:top w:val="nil"/>
              <w:left w:val="nil"/>
              <w:bottom w:val="single" w:sz="4" w:space="0" w:color="auto"/>
              <w:right w:val="single" w:sz="4" w:space="0" w:color="auto"/>
            </w:tcBorders>
            <w:shd w:val="clear" w:color="auto" w:fill="DDD9C3"/>
            <w:noWrap/>
            <w:vAlign w:val="center"/>
          </w:tcPr>
          <w:p w:rsidR="00E8717F" w:rsidRPr="00E130A1" w:rsidRDefault="00E8717F" w:rsidP="00C100F6">
            <w:pPr>
              <w:jc w:val="center"/>
              <w:rPr>
                <w:b/>
                <w:color w:val="000000"/>
              </w:rPr>
            </w:pPr>
            <w:r w:rsidRPr="009F3038">
              <w:rPr>
                <w:b/>
                <w:color w:val="000000"/>
              </w:rPr>
              <w:t>6</w:t>
            </w:r>
          </w:p>
        </w:tc>
        <w:tc>
          <w:tcPr>
            <w:tcW w:w="1417" w:type="dxa"/>
            <w:tcBorders>
              <w:top w:val="nil"/>
              <w:left w:val="nil"/>
              <w:bottom w:val="single" w:sz="4" w:space="0" w:color="auto"/>
              <w:right w:val="single" w:sz="4" w:space="0" w:color="auto"/>
            </w:tcBorders>
            <w:shd w:val="clear" w:color="auto" w:fill="DDD9C3"/>
            <w:noWrap/>
            <w:vAlign w:val="center"/>
          </w:tcPr>
          <w:p w:rsidR="00E8717F" w:rsidRPr="00E130A1" w:rsidRDefault="00E8717F" w:rsidP="00C100F6">
            <w:pPr>
              <w:jc w:val="center"/>
              <w:rPr>
                <w:b/>
                <w:color w:val="000000"/>
              </w:rPr>
            </w:pPr>
            <w:r w:rsidRPr="009F3038">
              <w:rPr>
                <w:b/>
                <w:color w:val="000000"/>
              </w:rPr>
              <w:t>7</w:t>
            </w:r>
          </w:p>
        </w:tc>
        <w:tc>
          <w:tcPr>
            <w:tcW w:w="1418" w:type="dxa"/>
            <w:tcBorders>
              <w:top w:val="nil"/>
              <w:left w:val="nil"/>
              <w:bottom w:val="single" w:sz="4" w:space="0" w:color="auto"/>
              <w:right w:val="single" w:sz="4" w:space="0" w:color="auto"/>
            </w:tcBorders>
            <w:shd w:val="clear" w:color="auto" w:fill="DDD9C3"/>
            <w:noWrap/>
            <w:vAlign w:val="center"/>
          </w:tcPr>
          <w:p w:rsidR="00E8717F" w:rsidRPr="00E130A1" w:rsidRDefault="00E8717F" w:rsidP="00C100F6">
            <w:pPr>
              <w:jc w:val="center"/>
              <w:rPr>
                <w:b/>
                <w:color w:val="000000"/>
              </w:rPr>
            </w:pPr>
            <w:r w:rsidRPr="009F3038">
              <w:rPr>
                <w:b/>
                <w:color w:val="000000"/>
              </w:rPr>
              <w:t>8</w:t>
            </w:r>
          </w:p>
        </w:tc>
      </w:tr>
      <w:tr w:rsidR="00E8717F" w:rsidRPr="00E130A1" w:rsidTr="00C100F6">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rsidR="00E8717F" w:rsidRPr="00E130A1" w:rsidRDefault="00E8717F" w:rsidP="00C100F6">
            <w:pPr>
              <w:jc w:val="center"/>
              <w:rPr>
                <w:color w:val="000000"/>
              </w:rPr>
            </w:pPr>
            <w:r w:rsidRPr="00E130A1">
              <w:rPr>
                <w:color w:val="000000"/>
              </w:rPr>
              <w:t>1.</w:t>
            </w:r>
          </w:p>
        </w:tc>
        <w:tc>
          <w:tcPr>
            <w:tcW w:w="4245" w:type="dxa"/>
            <w:tcBorders>
              <w:top w:val="nil"/>
              <w:left w:val="nil"/>
              <w:bottom w:val="single" w:sz="4" w:space="0" w:color="auto"/>
              <w:right w:val="single" w:sz="18" w:space="0" w:color="auto"/>
            </w:tcBorders>
            <w:shd w:val="clear" w:color="auto" w:fill="auto"/>
            <w:vAlign w:val="center"/>
          </w:tcPr>
          <w:p w:rsidR="00E8717F" w:rsidRPr="00E130A1" w:rsidRDefault="00E8717F" w:rsidP="00C100F6">
            <w:pPr>
              <w:rPr>
                <w:color w:val="000000"/>
              </w:rPr>
            </w:pPr>
            <w:r w:rsidRPr="00E130A1">
              <w:rPr>
                <w:color w:val="000000"/>
              </w:rPr>
              <w:t>Годовое сокращение потребления электроэнергии, тыс. кВт*ч</w:t>
            </w:r>
          </w:p>
        </w:tc>
        <w:tc>
          <w:tcPr>
            <w:tcW w:w="1843" w:type="dxa"/>
            <w:tcBorders>
              <w:top w:val="single" w:sz="4" w:space="0" w:color="auto"/>
              <w:left w:val="single" w:sz="18" w:space="0" w:color="auto"/>
              <w:bottom w:val="single" w:sz="4" w:space="0" w:color="auto"/>
              <w:right w:val="single" w:sz="18" w:space="0" w:color="auto"/>
            </w:tcBorders>
            <w:shd w:val="clear" w:color="auto" w:fill="F2F2F2"/>
            <w:noWrap/>
            <w:vAlign w:val="center"/>
          </w:tcPr>
          <w:p w:rsidR="00E8717F" w:rsidRPr="0075511E" w:rsidRDefault="00E8717F" w:rsidP="00C100F6">
            <w:pPr>
              <w:jc w:val="center"/>
              <w:rPr>
                <w:color w:val="000000"/>
                <w:sz w:val="26"/>
                <w:szCs w:val="26"/>
              </w:rPr>
            </w:pPr>
            <w:r>
              <w:rPr>
                <w:color w:val="000000"/>
                <w:sz w:val="26"/>
                <w:szCs w:val="26"/>
              </w:rPr>
              <w:t>4552,8</w:t>
            </w:r>
          </w:p>
        </w:tc>
        <w:tc>
          <w:tcPr>
            <w:tcW w:w="1418" w:type="dxa"/>
            <w:tcBorders>
              <w:top w:val="nil"/>
              <w:left w:val="single" w:sz="18" w:space="0" w:color="auto"/>
              <w:bottom w:val="single" w:sz="4" w:space="0" w:color="auto"/>
              <w:right w:val="single" w:sz="4" w:space="0" w:color="auto"/>
            </w:tcBorders>
            <w:shd w:val="clear" w:color="auto" w:fill="auto"/>
            <w:noWrap/>
            <w:vAlign w:val="center"/>
          </w:tcPr>
          <w:p w:rsidR="00E8717F" w:rsidRPr="00914DA0" w:rsidRDefault="00E8717F" w:rsidP="00C100F6">
            <w:pPr>
              <w:jc w:val="center"/>
            </w:pPr>
            <w:r w:rsidRPr="00914DA0">
              <w:t>966,8</w:t>
            </w:r>
          </w:p>
        </w:tc>
        <w:tc>
          <w:tcPr>
            <w:tcW w:w="1417" w:type="dxa"/>
            <w:tcBorders>
              <w:top w:val="nil"/>
              <w:left w:val="nil"/>
              <w:bottom w:val="single" w:sz="4" w:space="0" w:color="auto"/>
              <w:right w:val="single" w:sz="4" w:space="0" w:color="auto"/>
            </w:tcBorders>
            <w:shd w:val="clear" w:color="auto" w:fill="auto"/>
            <w:noWrap/>
            <w:vAlign w:val="center"/>
          </w:tcPr>
          <w:p w:rsidR="00E8717F" w:rsidRPr="00914DA0" w:rsidRDefault="00E8717F" w:rsidP="00C100F6">
            <w:pPr>
              <w:jc w:val="center"/>
            </w:pPr>
            <w:r w:rsidRPr="00914DA0">
              <w:t>937,8</w:t>
            </w:r>
          </w:p>
        </w:tc>
        <w:tc>
          <w:tcPr>
            <w:tcW w:w="1418" w:type="dxa"/>
            <w:tcBorders>
              <w:top w:val="nil"/>
              <w:left w:val="nil"/>
              <w:bottom w:val="single" w:sz="4" w:space="0" w:color="auto"/>
              <w:right w:val="single" w:sz="4" w:space="0" w:color="auto"/>
            </w:tcBorders>
            <w:shd w:val="clear" w:color="auto" w:fill="auto"/>
            <w:noWrap/>
            <w:vAlign w:val="center"/>
          </w:tcPr>
          <w:p w:rsidR="00E8717F" w:rsidRPr="00914DA0" w:rsidRDefault="00E8717F" w:rsidP="00C100F6">
            <w:pPr>
              <w:jc w:val="center"/>
            </w:pPr>
            <w:r w:rsidRPr="00914DA0">
              <w:t>909,73</w:t>
            </w:r>
          </w:p>
        </w:tc>
        <w:tc>
          <w:tcPr>
            <w:tcW w:w="1417" w:type="dxa"/>
            <w:tcBorders>
              <w:top w:val="nil"/>
              <w:left w:val="nil"/>
              <w:bottom w:val="single" w:sz="4" w:space="0" w:color="auto"/>
              <w:right w:val="single" w:sz="4" w:space="0" w:color="auto"/>
            </w:tcBorders>
            <w:shd w:val="clear" w:color="auto" w:fill="auto"/>
            <w:noWrap/>
            <w:vAlign w:val="center"/>
          </w:tcPr>
          <w:p w:rsidR="00E8717F" w:rsidRPr="00914DA0" w:rsidRDefault="00E8717F" w:rsidP="00C100F6">
            <w:pPr>
              <w:jc w:val="center"/>
            </w:pPr>
            <w:r w:rsidRPr="00914DA0">
              <w:t>882,44</w:t>
            </w:r>
          </w:p>
        </w:tc>
        <w:tc>
          <w:tcPr>
            <w:tcW w:w="1418" w:type="dxa"/>
            <w:tcBorders>
              <w:top w:val="nil"/>
              <w:left w:val="nil"/>
              <w:bottom w:val="single" w:sz="4" w:space="0" w:color="auto"/>
              <w:right w:val="single" w:sz="4" w:space="0" w:color="auto"/>
            </w:tcBorders>
            <w:shd w:val="clear" w:color="auto" w:fill="auto"/>
            <w:noWrap/>
            <w:vAlign w:val="center"/>
          </w:tcPr>
          <w:p w:rsidR="00E8717F" w:rsidRPr="00914DA0" w:rsidRDefault="00E8717F" w:rsidP="00C100F6">
            <w:pPr>
              <w:jc w:val="center"/>
            </w:pPr>
            <w:r w:rsidRPr="00914DA0">
              <w:t>855,96</w:t>
            </w:r>
          </w:p>
        </w:tc>
      </w:tr>
      <w:tr w:rsidR="00E8717F" w:rsidRPr="00E130A1" w:rsidTr="00C100F6">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rsidR="00E8717F" w:rsidRPr="00E130A1" w:rsidRDefault="00E8717F" w:rsidP="00C100F6">
            <w:pPr>
              <w:jc w:val="center"/>
              <w:rPr>
                <w:color w:val="000000"/>
              </w:rPr>
            </w:pPr>
            <w:r w:rsidRPr="00E130A1">
              <w:rPr>
                <w:color w:val="000000"/>
              </w:rPr>
              <w:t>2.</w:t>
            </w:r>
          </w:p>
        </w:tc>
        <w:tc>
          <w:tcPr>
            <w:tcW w:w="4245" w:type="dxa"/>
            <w:tcBorders>
              <w:top w:val="nil"/>
              <w:left w:val="nil"/>
              <w:bottom w:val="single" w:sz="4" w:space="0" w:color="auto"/>
              <w:right w:val="single" w:sz="18" w:space="0" w:color="auto"/>
            </w:tcBorders>
            <w:shd w:val="clear" w:color="auto" w:fill="auto"/>
            <w:vAlign w:val="center"/>
          </w:tcPr>
          <w:p w:rsidR="00E8717F" w:rsidRPr="00E130A1" w:rsidRDefault="00E8717F" w:rsidP="00C100F6">
            <w:pPr>
              <w:rPr>
                <w:color w:val="000000"/>
              </w:rPr>
            </w:pPr>
            <w:r w:rsidRPr="00E130A1">
              <w:rPr>
                <w:color w:val="000000"/>
              </w:rPr>
              <w:t>Годовое сокращение потребления тепловой энергии, тыс. Гкал</w:t>
            </w:r>
          </w:p>
        </w:tc>
        <w:tc>
          <w:tcPr>
            <w:tcW w:w="1843" w:type="dxa"/>
            <w:tcBorders>
              <w:top w:val="single" w:sz="4" w:space="0" w:color="auto"/>
              <w:left w:val="single" w:sz="18" w:space="0" w:color="auto"/>
              <w:bottom w:val="single" w:sz="4" w:space="0" w:color="auto"/>
              <w:right w:val="single" w:sz="18" w:space="0" w:color="auto"/>
            </w:tcBorders>
            <w:shd w:val="clear" w:color="auto" w:fill="F2F2F2"/>
            <w:noWrap/>
            <w:vAlign w:val="center"/>
          </w:tcPr>
          <w:p w:rsidR="00E8717F" w:rsidRPr="0075511E" w:rsidRDefault="00E8717F" w:rsidP="00C100F6">
            <w:pPr>
              <w:jc w:val="center"/>
              <w:rPr>
                <w:color w:val="000000"/>
                <w:sz w:val="26"/>
                <w:szCs w:val="26"/>
              </w:rPr>
            </w:pPr>
            <w:r>
              <w:rPr>
                <w:color w:val="000000"/>
                <w:sz w:val="26"/>
                <w:szCs w:val="26"/>
              </w:rPr>
              <w:t>2,83</w:t>
            </w:r>
          </w:p>
        </w:tc>
        <w:tc>
          <w:tcPr>
            <w:tcW w:w="1418" w:type="dxa"/>
            <w:tcBorders>
              <w:top w:val="nil"/>
              <w:left w:val="single" w:sz="18" w:space="0" w:color="auto"/>
              <w:bottom w:val="single" w:sz="4" w:space="0" w:color="auto"/>
              <w:right w:val="single" w:sz="4" w:space="0" w:color="auto"/>
            </w:tcBorders>
            <w:shd w:val="clear" w:color="auto" w:fill="auto"/>
            <w:noWrap/>
            <w:vAlign w:val="center"/>
          </w:tcPr>
          <w:p w:rsidR="00E8717F" w:rsidRPr="00914DA0" w:rsidRDefault="00E8717F" w:rsidP="00C100F6">
            <w:pPr>
              <w:jc w:val="center"/>
            </w:pPr>
            <w:r w:rsidRPr="00914DA0">
              <w:t>0,60</w:t>
            </w:r>
          </w:p>
        </w:tc>
        <w:tc>
          <w:tcPr>
            <w:tcW w:w="1417" w:type="dxa"/>
            <w:tcBorders>
              <w:top w:val="nil"/>
              <w:left w:val="nil"/>
              <w:bottom w:val="single" w:sz="4" w:space="0" w:color="auto"/>
              <w:right w:val="single" w:sz="4" w:space="0" w:color="auto"/>
            </w:tcBorders>
            <w:shd w:val="clear" w:color="auto" w:fill="auto"/>
            <w:noWrap/>
            <w:vAlign w:val="center"/>
          </w:tcPr>
          <w:p w:rsidR="00E8717F" w:rsidRPr="00914DA0" w:rsidRDefault="00E8717F" w:rsidP="00C100F6">
            <w:pPr>
              <w:jc w:val="center"/>
            </w:pPr>
            <w:r w:rsidRPr="00914DA0">
              <w:t>0,58</w:t>
            </w:r>
          </w:p>
        </w:tc>
        <w:tc>
          <w:tcPr>
            <w:tcW w:w="1418" w:type="dxa"/>
            <w:tcBorders>
              <w:top w:val="nil"/>
              <w:left w:val="nil"/>
              <w:bottom w:val="single" w:sz="4" w:space="0" w:color="auto"/>
              <w:right w:val="single" w:sz="4" w:space="0" w:color="auto"/>
            </w:tcBorders>
            <w:shd w:val="clear" w:color="auto" w:fill="auto"/>
            <w:noWrap/>
            <w:vAlign w:val="center"/>
          </w:tcPr>
          <w:p w:rsidR="00E8717F" w:rsidRPr="00914DA0" w:rsidRDefault="00E8717F" w:rsidP="00C100F6">
            <w:pPr>
              <w:jc w:val="center"/>
            </w:pPr>
            <w:r w:rsidRPr="00914DA0">
              <w:t>0,57</w:t>
            </w:r>
          </w:p>
        </w:tc>
        <w:tc>
          <w:tcPr>
            <w:tcW w:w="1417" w:type="dxa"/>
            <w:tcBorders>
              <w:top w:val="nil"/>
              <w:left w:val="nil"/>
              <w:bottom w:val="single" w:sz="4" w:space="0" w:color="auto"/>
              <w:right w:val="single" w:sz="4" w:space="0" w:color="auto"/>
            </w:tcBorders>
            <w:shd w:val="clear" w:color="auto" w:fill="auto"/>
            <w:noWrap/>
            <w:vAlign w:val="center"/>
          </w:tcPr>
          <w:p w:rsidR="00E8717F" w:rsidRPr="00914DA0" w:rsidRDefault="00E8717F" w:rsidP="00C100F6">
            <w:pPr>
              <w:jc w:val="center"/>
            </w:pPr>
            <w:r w:rsidRPr="00914DA0">
              <w:t>0,55</w:t>
            </w:r>
          </w:p>
        </w:tc>
        <w:tc>
          <w:tcPr>
            <w:tcW w:w="1418" w:type="dxa"/>
            <w:tcBorders>
              <w:top w:val="nil"/>
              <w:left w:val="nil"/>
              <w:bottom w:val="single" w:sz="4" w:space="0" w:color="auto"/>
              <w:right w:val="single" w:sz="4" w:space="0" w:color="auto"/>
            </w:tcBorders>
            <w:shd w:val="clear" w:color="auto" w:fill="auto"/>
            <w:noWrap/>
            <w:vAlign w:val="center"/>
          </w:tcPr>
          <w:p w:rsidR="00E8717F" w:rsidRPr="00914DA0" w:rsidRDefault="00E8717F" w:rsidP="00C100F6">
            <w:pPr>
              <w:jc w:val="center"/>
            </w:pPr>
            <w:r w:rsidRPr="00914DA0">
              <w:t>0,53</w:t>
            </w:r>
          </w:p>
        </w:tc>
      </w:tr>
      <w:tr w:rsidR="00E8717F" w:rsidRPr="00E130A1" w:rsidTr="00C100F6">
        <w:trPr>
          <w:trHeight w:val="600"/>
        </w:trPr>
        <w:tc>
          <w:tcPr>
            <w:tcW w:w="480" w:type="dxa"/>
            <w:tcBorders>
              <w:top w:val="nil"/>
              <w:left w:val="single" w:sz="4" w:space="0" w:color="auto"/>
              <w:bottom w:val="double" w:sz="4" w:space="0" w:color="auto"/>
              <w:right w:val="single" w:sz="4" w:space="0" w:color="auto"/>
            </w:tcBorders>
            <w:shd w:val="clear" w:color="auto" w:fill="auto"/>
            <w:noWrap/>
            <w:vAlign w:val="center"/>
          </w:tcPr>
          <w:p w:rsidR="00E8717F" w:rsidRPr="00E130A1" w:rsidRDefault="00E8717F" w:rsidP="00C100F6">
            <w:pPr>
              <w:jc w:val="center"/>
              <w:rPr>
                <w:color w:val="000000"/>
              </w:rPr>
            </w:pPr>
            <w:r w:rsidRPr="00E130A1">
              <w:rPr>
                <w:color w:val="000000"/>
              </w:rPr>
              <w:t>3.</w:t>
            </w:r>
          </w:p>
        </w:tc>
        <w:tc>
          <w:tcPr>
            <w:tcW w:w="4245" w:type="dxa"/>
            <w:tcBorders>
              <w:top w:val="nil"/>
              <w:left w:val="nil"/>
              <w:bottom w:val="double" w:sz="4" w:space="0" w:color="auto"/>
              <w:right w:val="single" w:sz="18" w:space="0" w:color="auto"/>
            </w:tcBorders>
            <w:shd w:val="clear" w:color="auto" w:fill="auto"/>
            <w:vAlign w:val="center"/>
          </w:tcPr>
          <w:p w:rsidR="00E8717F" w:rsidRPr="00E130A1" w:rsidRDefault="00E8717F" w:rsidP="00C100F6">
            <w:pPr>
              <w:rPr>
                <w:color w:val="000000"/>
              </w:rPr>
            </w:pPr>
            <w:r w:rsidRPr="00E130A1">
              <w:rPr>
                <w:color w:val="000000"/>
              </w:rPr>
              <w:t>Годовое сокращение потребления воды, тыс. куб.м</w:t>
            </w:r>
          </w:p>
        </w:tc>
        <w:tc>
          <w:tcPr>
            <w:tcW w:w="1843" w:type="dxa"/>
            <w:tcBorders>
              <w:top w:val="single" w:sz="4" w:space="0" w:color="auto"/>
              <w:left w:val="single" w:sz="18" w:space="0" w:color="auto"/>
              <w:bottom w:val="double" w:sz="4" w:space="0" w:color="auto"/>
              <w:right w:val="single" w:sz="18" w:space="0" w:color="auto"/>
            </w:tcBorders>
            <w:shd w:val="clear" w:color="auto" w:fill="F2F2F2"/>
            <w:noWrap/>
            <w:vAlign w:val="center"/>
          </w:tcPr>
          <w:p w:rsidR="00E8717F" w:rsidRPr="0075511E" w:rsidRDefault="00E8717F" w:rsidP="00C100F6">
            <w:pPr>
              <w:jc w:val="center"/>
              <w:rPr>
                <w:color w:val="000000"/>
                <w:sz w:val="26"/>
                <w:szCs w:val="26"/>
              </w:rPr>
            </w:pPr>
            <w:r>
              <w:rPr>
                <w:color w:val="000000"/>
                <w:sz w:val="26"/>
                <w:szCs w:val="26"/>
              </w:rPr>
              <w:t>132,5</w:t>
            </w:r>
          </w:p>
        </w:tc>
        <w:tc>
          <w:tcPr>
            <w:tcW w:w="1418" w:type="dxa"/>
            <w:tcBorders>
              <w:top w:val="nil"/>
              <w:left w:val="single" w:sz="18" w:space="0" w:color="auto"/>
              <w:bottom w:val="double" w:sz="4" w:space="0" w:color="auto"/>
              <w:right w:val="single" w:sz="4" w:space="0" w:color="auto"/>
            </w:tcBorders>
            <w:shd w:val="clear" w:color="auto" w:fill="auto"/>
            <w:noWrap/>
            <w:vAlign w:val="center"/>
          </w:tcPr>
          <w:p w:rsidR="00E8717F" w:rsidRPr="008179B3" w:rsidRDefault="00E8717F" w:rsidP="00C100F6">
            <w:pPr>
              <w:jc w:val="center"/>
            </w:pPr>
            <w:r w:rsidRPr="008179B3">
              <w:t>28,14</w:t>
            </w:r>
          </w:p>
        </w:tc>
        <w:tc>
          <w:tcPr>
            <w:tcW w:w="1417" w:type="dxa"/>
            <w:tcBorders>
              <w:top w:val="nil"/>
              <w:left w:val="nil"/>
              <w:bottom w:val="double" w:sz="4" w:space="0" w:color="auto"/>
              <w:right w:val="single" w:sz="4" w:space="0" w:color="auto"/>
            </w:tcBorders>
            <w:shd w:val="clear" w:color="auto" w:fill="auto"/>
            <w:noWrap/>
            <w:vAlign w:val="center"/>
          </w:tcPr>
          <w:p w:rsidR="00E8717F" w:rsidRPr="008179B3" w:rsidRDefault="00E8717F" w:rsidP="00C100F6">
            <w:pPr>
              <w:jc w:val="center"/>
            </w:pPr>
            <w:r w:rsidRPr="008179B3">
              <w:t>27,29</w:t>
            </w:r>
          </w:p>
        </w:tc>
        <w:tc>
          <w:tcPr>
            <w:tcW w:w="1418" w:type="dxa"/>
            <w:tcBorders>
              <w:top w:val="nil"/>
              <w:left w:val="nil"/>
              <w:bottom w:val="double" w:sz="4" w:space="0" w:color="auto"/>
              <w:right w:val="single" w:sz="4" w:space="0" w:color="auto"/>
            </w:tcBorders>
            <w:shd w:val="clear" w:color="auto" w:fill="auto"/>
            <w:noWrap/>
            <w:vAlign w:val="center"/>
          </w:tcPr>
          <w:p w:rsidR="00E8717F" w:rsidRPr="008179B3" w:rsidRDefault="00E8717F" w:rsidP="00C100F6">
            <w:pPr>
              <w:jc w:val="center"/>
            </w:pPr>
            <w:r w:rsidRPr="008179B3">
              <w:t>26,57</w:t>
            </w:r>
          </w:p>
        </w:tc>
        <w:tc>
          <w:tcPr>
            <w:tcW w:w="1417" w:type="dxa"/>
            <w:tcBorders>
              <w:top w:val="nil"/>
              <w:left w:val="nil"/>
              <w:bottom w:val="double" w:sz="4" w:space="0" w:color="auto"/>
              <w:right w:val="single" w:sz="4" w:space="0" w:color="auto"/>
            </w:tcBorders>
            <w:shd w:val="clear" w:color="auto" w:fill="auto"/>
            <w:noWrap/>
            <w:vAlign w:val="center"/>
          </w:tcPr>
          <w:p w:rsidR="00E8717F" w:rsidRPr="008179B3" w:rsidRDefault="00E8717F" w:rsidP="00C100F6">
            <w:pPr>
              <w:jc w:val="center"/>
            </w:pPr>
            <w:r w:rsidRPr="008179B3">
              <w:t>25,6</w:t>
            </w:r>
          </w:p>
        </w:tc>
        <w:tc>
          <w:tcPr>
            <w:tcW w:w="1418" w:type="dxa"/>
            <w:tcBorders>
              <w:top w:val="nil"/>
              <w:left w:val="nil"/>
              <w:bottom w:val="double" w:sz="4" w:space="0" w:color="auto"/>
              <w:right w:val="single" w:sz="4" w:space="0" w:color="auto"/>
            </w:tcBorders>
            <w:shd w:val="clear" w:color="auto" w:fill="auto"/>
            <w:noWrap/>
            <w:vAlign w:val="center"/>
          </w:tcPr>
          <w:p w:rsidR="00E8717F" w:rsidRPr="008179B3" w:rsidRDefault="00E8717F" w:rsidP="00C100F6">
            <w:pPr>
              <w:jc w:val="center"/>
            </w:pPr>
            <w:r w:rsidRPr="008179B3">
              <w:t>24,9</w:t>
            </w:r>
          </w:p>
        </w:tc>
      </w:tr>
      <w:tr w:rsidR="00E8717F" w:rsidRPr="00E130A1" w:rsidTr="00C100F6">
        <w:trPr>
          <w:trHeight w:val="716"/>
        </w:trPr>
        <w:tc>
          <w:tcPr>
            <w:tcW w:w="480" w:type="dxa"/>
            <w:tcBorders>
              <w:top w:val="double" w:sz="4" w:space="0" w:color="auto"/>
              <w:left w:val="single" w:sz="4" w:space="0" w:color="auto"/>
              <w:bottom w:val="single" w:sz="4" w:space="0" w:color="auto"/>
              <w:right w:val="single" w:sz="4" w:space="0" w:color="auto"/>
            </w:tcBorders>
            <w:shd w:val="clear" w:color="auto" w:fill="auto"/>
            <w:noWrap/>
            <w:vAlign w:val="center"/>
          </w:tcPr>
          <w:p w:rsidR="00E8717F" w:rsidRPr="00E130A1" w:rsidRDefault="00E8717F" w:rsidP="00C100F6">
            <w:pPr>
              <w:jc w:val="center"/>
              <w:rPr>
                <w:color w:val="000000"/>
              </w:rPr>
            </w:pPr>
            <w:r w:rsidRPr="00E130A1">
              <w:rPr>
                <w:color w:val="000000"/>
              </w:rPr>
              <w:t>4.</w:t>
            </w:r>
          </w:p>
        </w:tc>
        <w:tc>
          <w:tcPr>
            <w:tcW w:w="4245" w:type="dxa"/>
            <w:tcBorders>
              <w:top w:val="double" w:sz="4" w:space="0" w:color="auto"/>
              <w:left w:val="nil"/>
              <w:bottom w:val="single" w:sz="4" w:space="0" w:color="auto"/>
              <w:right w:val="single" w:sz="18" w:space="0" w:color="auto"/>
            </w:tcBorders>
            <w:shd w:val="clear" w:color="auto" w:fill="auto"/>
            <w:vAlign w:val="center"/>
          </w:tcPr>
          <w:p w:rsidR="00E8717F" w:rsidRPr="00E130A1" w:rsidRDefault="00E8717F" w:rsidP="00C100F6">
            <w:pPr>
              <w:rPr>
                <w:color w:val="000000"/>
              </w:rPr>
            </w:pPr>
            <w:r w:rsidRPr="00E130A1">
              <w:rPr>
                <w:color w:val="000000"/>
              </w:rPr>
              <w:t>Суммарная экономия электроэнергии (нарастающим итогом), тыс. кВт*ч</w:t>
            </w:r>
          </w:p>
        </w:tc>
        <w:tc>
          <w:tcPr>
            <w:tcW w:w="1843" w:type="dxa"/>
            <w:tcBorders>
              <w:top w:val="double" w:sz="4" w:space="0" w:color="auto"/>
              <w:left w:val="single" w:sz="18" w:space="0" w:color="auto"/>
              <w:bottom w:val="single" w:sz="4" w:space="0" w:color="auto"/>
              <w:right w:val="single" w:sz="18" w:space="0" w:color="auto"/>
            </w:tcBorders>
            <w:shd w:val="clear" w:color="auto" w:fill="F2F2F2"/>
            <w:noWrap/>
            <w:vAlign w:val="center"/>
          </w:tcPr>
          <w:p w:rsidR="00E8717F" w:rsidRPr="0075511E" w:rsidRDefault="00E8717F" w:rsidP="00C100F6">
            <w:pPr>
              <w:jc w:val="center"/>
              <w:rPr>
                <w:color w:val="000000"/>
                <w:sz w:val="26"/>
                <w:szCs w:val="26"/>
              </w:rPr>
            </w:pPr>
            <w:r>
              <w:rPr>
                <w:color w:val="000000"/>
                <w:sz w:val="26"/>
                <w:szCs w:val="26"/>
              </w:rPr>
              <w:t>-</w:t>
            </w:r>
          </w:p>
        </w:tc>
        <w:tc>
          <w:tcPr>
            <w:tcW w:w="1418" w:type="dxa"/>
            <w:tcBorders>
              <w:top w:val="double" w:sz="4" w:space="0" w:color="auto"/>
              <w:left w:val="single" w:sz="18" w:space="0" w:color="auto"/>
              <w:bottom w:val="single" w:sz="4" w:space="0" w:color="auto"/>
              <w:right w:val="single" w:sz="4" w:space="0" w:color="auto"/>
            </w:tcBorders>
            <w:shd w:val="clear" w:color="auto" w:fill="auto"/>
            <w:noWrap/>
            <w:vAlign w:val="center"/>
          </w:tcPr>
          <w:p w:rsidR="00E8717F" w:rsidRPr="008179B3" w:rsidRDefault="00E8717F" w:rsidP="00C100F6">
            <w:pPr>
              <w:jc w:val="center"/>
            </w:pPr>
            <w:r w:rsidRPr="008179B3">
              <w:t>966,8</w:t>
            </w:r>
          </w:p>
        </w:tc>
        <w:tc>
          <w:tcPr>
            <w:tcW w:w="1417" w:type="dxa"/>
            <w:tcBorders>
              <w:top w:val="double" w:sz="4" w:space="0" w:color="auto"/>
              <w:left w:val="nil"/>
              <w:bottom w:val="single" w:sz="4" w:space="0" w:color="auto"/>
              <w:right w:val="single" w:sz="4" w:space="0" w:color="auto"/>
            </w:tcBorders>
            <w:shd w:val="clear" w:color="auto" w:fill="auto"/>
            <w:noWrap/>
            <w:vAlign w:val="center"/>
          </w:tcPr>
          <w:p w:rsidR="00E8717F" w:rsidRPr="008179B3" w:rsidRDefault="00E8717F" w:rsidP="00C100F6">
            <w:pPr>
              <w:jc w:val="center"/>
            </w:pPr>
            <w:r w:rsidRPr="008179B3">
              <w:t>1904,66</w:t>
            </w:r>
          </w:p>
        </w:tc>
        <w:tc>
          <w:tcPr>
            <w:tcW w:w="1418" w:type="dxa"/>
            <w:tcBorders>
              <w:top w:val="double" w:sz="4" w:space="0" w:color="auto"/>
              <w:left w:val="nil"/>
              <w:bottom w:val="single" w:sz="4" w:space="0" w:color="auto"/>
              <w:right w:val="single" w:sz="4" w:space="0" w:color="auto"/>
            </w:tcBorders>
            <w:shd w:val="clear" w:color="auto" w:fill="auto"/>
            <w:noWrap/>
            <w:vAlign w:val="center"/>
          </w:tcPr>
          <w:p w:rsidR="00E8717F" w:rsidRPr="008179B3" w:rsidRDefault="00E8717F" w:rsidP="00C100F6">
            <w:pPr>
              <w:jc w:val="center"/>
            </w:pPr>
            <w:r w:rsidRPr="008179B3">
              <w:t>2814,39</w:t>
            </w:r>
          </w:p>
        </w:tc>
        <w:tc>
          <w:tcPr>
            <w:tcW w:w="1417" w:type="dxa"/>
            <w:tcBorders>
              <w:top w:val="double" w:sz="4" w:space="0" w:color="auto"/>
              <w:left w:val="nil"/>
              <w:bottom w:val="single" w:sz="4" w:space="0" w:color="auto"/>
              <w:right w:val="single" w:sz="4" w:space="0" w:color="auto"/>
            </w:tcBorders>
            <w:shd w:val="clear" w:color="auto" w:fill="auto"/>
            <w:noWrap/>
            <w:vAlign w:val="center"/>
          </w:tcPr>
          <w:p w:rsidR="00E8717F" w:rsidRPr="008179B3" w:rsidRDefault="00E8717F" w:rsidP="00C100F6">
            <w:pPr>
              <w:jc w:val="center"/>
            </w:pPr>
            <w:r w:rsidRPr="008179B3">
              <w:t>3696,83</w:t>
            </w:r>
          </w:p>
        </w:tc>
        <w:tc>
          <w:tcPr>
            <w:tcW w:w="1418" w:type="dxa"/>
            <w:tcBorders>
              <w:top w:val="double" w:sz="4" w:space="0" w:color="auto"/>
              <w:left w:val="nil"/>
              <w:bottom w:val="single" w:sz="4" w:space="0" w:color="auto"/>
              <w:right w:val="single" w:sz="4" w:space="0" w:color="auto"/>
            </w:tcBorders>
            <w:shd w:val="clear" w:color="auto" w:fill="auto"/>
            <w:noWrap/>
            <w:vAlign w:val="center"/>
          </w:tcPr>
          <w:p w:rsidR="00E8717F" w:rsidRPr="008179B3" w:rsidRDefault="00E8717F" w:rsidP="00C100F6">
            <w:pPr>
              <w:jc w:val="center"/>
            </w:pPr>
            <w:r w:rsidRPr="008179B3">
              <w:t>4552,79</w:t>
            </w:r>
          </w:p>
        </w:tc>
      </w:tr>
      <w:tr w:rsidR="00E8717F" w:rsidRPr="00E130A1" w:rsidTr="00C100F6">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rsidR="00E8717F" w:rsidRPr="00E130A1" w:rsidRDefault="00E8717F" w:rsidP="00C100F6">
            <w:pPr>
              <w:jc w:val="center"/>
              <w:rPr>
                <w:color w:val="000000"/>
              </w:rPr>
            </w:pPr>
            <w:r w:rsidRPr="00E130A1">
              <w:rPr>
                <w:color w:val="000000"/>
              </w:rPr>
              <w:t>5.</w:t>
            </w:r>
          </w:p>
        </w:tc>
        <w:tc>
          <w:tcPr>
            <w:tcW w:w="4245" w:type="dxa"/>
            <w:tcBorders>
              <w:top w:val="nil"/>
              <w:left w:val="nil"/>
              <w:bottom w:val="single" w:sz="4" w:space="0" w:color="auto"/>
              <w:right w:val="single" w:sz="18" w:space="0" w:color="auto"/>
            </w:tcBorders>
            <w:shd w:val="clear" w:color="auto" w:fill="auto"/>
            <w:vAlign w:val="center"/>
          </w:tcPr>
          <w:p w:rsidR="00E8717F" w:rsidRPr="00E130A1" w:rsidRDefault="00E8717F" w:rsidP="00C100F6">
            <w:pPr>
              <w:rPr>
                <w:color w:val="000000"/>
              </w:rPr>
            </w:pPr>
            <w:r w:rsidRPr="00E130A1">
              <w:rPr>
                <w:color w:val="000000"/>
              </w:rPr>
              <w:t>Суммарная экономия теплоэнергии (нарастающим итогом), тыс. Гкал</w:t>
            </w:r>
          </w:p>
        </w:tc>
        <w:tc>
          <w:tcPr>
            <w:tcW w:w="1843" w:type="dxa"/>
            <w:tcBorders>
              <w:top w:val="single" w:sz="4" w:space="0" w:color="auto"/>
              <w:left w:val="single" w:sz="18" w:space="0" w:color="auto"/>
              <w:bottom w:val="single" w:sz="4" w:space="0" w:color="auto"/>
              <w:right w:val="single" w:sz="18" w:space="0" w:color="auto"/>
            </w:tcBorders>
            <w:shd w:val="clear" w:color="auto" w:fill="F2F2F2"/>
            <w:noWrap/>
            <w:vAlign w:val="center"/>
          </w:tcPr>
          <w:p w:rsidR="00E8717F" w:rsidRPr="0075511E" w:rsidRDefault="00E8717F" w:rsidP="00C100F6">
            <w:pPr>
              <w:jc w:val="center"/>
              <w:rPr>
                <w:color w:val="000000"/>
                <w:sz w:val="26"/>
                <w:szCs w:val="26"/>
              </w:rPr>
            </w:pPr>
            <w:r>
              <w:rPr>
                <w:color w:val="000000"/>
                <w:sz w:val="26"/>
                <w:szCs w:val="26"/>
              </w:rPr>
              <w:t>-</w:t>
            </w:r>
          </w:p>
        </w:tc>
        <w:tc>
          <w:tcPr>
            <w:tcW w:w="1418" w:type="dxa"/>
            <w:tcBorders>
              <w:top w:val="nil"/>
              <w:left w:val="single" w:sz="18" w:space="0" w:color="auto"/>
              <w:bottom w:val="single" w:sz="4" w:space="0" w:color="auto"/>
              <w:right w:val="single" w:sz="4" w:space="0" w:color="auto"/>
            </w:tcBorders>
            <w:shd w:val="clear" w:color="auto" w:fill="auto"/>
            <w:noWrap/>
            <w:vAlign w:val="center"/>
          </w:tcPr>
          <w:p w:rsidR="00E8717F" w:rsidRPr="008179B3" w:rsidRDefault="00E8717F" w:rsidP="00C100F6">
            <w:pPr>
              <w:jc w:val="center"/>
            </w:pPr>
            <w:r w:rsidRPr="008179B3">
              <w:t>0,6</w:t>
            </w:r>
          </w:p>
        </w:tc>
        <w:tc>
          <w:tcPr>
            <w:tcW w:w="1417" w:type="dxa"/>
            <w:tcBorders>
              <w:top w:val="nil"/>
              <w:left w:val="nil"/>
              <w:bottom w:val="single" w:sz="4" w:space="0" w:color="auto"/>
              <w:right w:val="single" w:sz="4" w:space="0" w:color="auto"/>
            </w:tcBorders>
            <w:shd w:val="clear" w:color="auto" w:fill="auto"/>
            <w:noWrap/>
            <w:vAlign w:val="center"/>
          </w:tcPr>
          <w:p w:rsidR="00E8717F" w:rsidRPr="008179B3" w:rsidRDefault="00E8717F" w:rsidP="00C100F6">
            <w:pPr>
              <w:jc w:val="center"/>
            </w:pPr>
            <w:r w:rsidRPr="008179B3">
              <w:t>1,18</w:t>
            </w:r>
          </w:p>
        </w:tc>
        <w:tc>
          <w:tcPr>
            <w:tcW w:w="1418" w:type="dxa"/>
            <w:tcBorders>
              <w:top w:val="nil"/>
              <w:left w:val="nil"/>
              <w:bottom w:val="single" w:sz="4" w:space="0" w:color="auto"/>
              <w:right w:val="single" w:sz="4" w:space="0" w:color="auto"/>
            </w:tcBorders>
            <w:shd w:val="clear" w:color="auto" w:fill="auto"/>
            <w:noWrap/>
            <w:vAlign w:val="center"/>
          </w:tcPr>
          <w:p w:rsidR="00E8717F" w:rsidRPr="008179B3" w:rsidRDefault="00E8717F" w:rsidP="00C100F6">
            <w:pPr>
              <w:jc w:val="center"/>
            </w:pPr>
            <w:r w:rsidRPr="008179B3">
              <w:t>1,75</w:t>
            </w:r>
          </w:p>
        </w:tc>
        <w:tc>
          <w:tcPr>
            <w:tcW w:w="1417" w:type="dxa"/>
            <w:tcBorders>
              <w:top w:val="nil"/>
              <w:left w:val="nil"/>
              <w:bottom w:val="single" w:sz="4" w:space="0" w:color="auto"/>
              <w:right w:val="single" w:sz="4" w:space="0" w:color="auto"/>
            </w:tcBorders>
            <w:shd w:val="clear" w:color="auto" w:fill="auto"/>
            <w:noWrap/>
            <w:vAlign w:val="center"/>
          </w:tcPr>
          <w:p w:rsidR="00E8717F" w:rsidRPr="008179B3" w:rsidRDefault="00E8717F" w:rsidP="00C100F6">
            <w:pPr>
              <w:jc w:val="center"/>
            </w:pPr>
            <w:r w:rsidRPr="008179B3">
              <w:t>2,3</w:t>
            </w:r>
          </w:p>
        </w:tc>
        <w:tc>
          <w:tcPr>
            <w:tcW w:w="1418" w:type="dxa"/>
            <w:tcBorders>
              <w:top w:val="nil"/>
              <w:left w:val="nil"/>
              <w:bottom w:val="single" w:sz="4" w:space="0" w:color="auto"/>
              <w:right w:val="single" w:sz="4" w:space="0" w:color="auto"/>
            </w:tcBorders>
            <w:shd w:val="clear" w:color="auto" w:fill="auto"/>
            <w:noWrap/>
            <w:vAlign w:val="center"/>
          </w:tcPr>
          <w:p w:rsidR="00E8717F" w:rsidRPr="008179B3" w:rsidRDefault="00E8717F" w:rsidP="00C100F6">
            <w:pPr>
              <w:jc w:val="center"/>
            </w:pPr>
            <w:r w:rsidRPr="008179B3">
              <w:t>2,83</w:t>
            </w:r>
          </w:p>
        </w:tc>
      </w:tr>
      <w:tr w:rsidR="00E8717F" w:rsidRPr="00E130A1" w:rsidTr="00C100F6">
        <w:trPr>
          <w:trHeight w:val="600"/>
        </w:trPr>
        <w:tc>
          <w:tcPr>
            <w:tcW w:w="480" w:type="dxa"/>
            <w:tcBorders>
              <w:top w:val="nil"/>
              <w:left w:val="single" w:sz="4" w:space="0" w:color="auto"/>
              <w:bottom w:val="single" w:sz="18" w:space="0" w:color="auto"/>
              <w:right w:val="single" w:sz="4" w:space="0" w:color="auto"/>
            </w:tcBorders>
            <w:shd w:val="clear" w:color="auto" w:fill="auto"/>
            <w:noWrap/>
            <w:vAlign w:val="center"/>
          </w:tcPr>
          <w:p w:rsidR="00E8717F" w:rsidRPr="00E130A1" w:rsidRDefault="00E8717F" w:rsidP="00C100F6">
            <w:pPr>
              <w:jc w:val="center"/>
              <w:rPr>
                <w:color w:val="000000"/>
              </w:rPr>
            </w:pPr>
            <w:r w:rsidRPr="00E130A1">
              <w:rPr>
                <w:color w:val="000000"/>
              </w:rPr>
              <w:t>6.</w:t>
            </w:r>
          </w:p>
        </w:tc>
        <w:tc>
          <w:tcPr>
            <w:tcW w:w="4245" w:type="dxa"/>
            <w:tcBorders>
              <w:top w:val="nil"/>
              <w:left w:val="nil"/>
              <w:bottom w:val="single" w:sz="18" w:space="0" w:color="auto"/>
              <w:right w:val="single" w:sz="18" w:space="0" w:color="auto"/>
            </w:tcBorders>
            <w:shd w:val="clear" w:color="auto" w:fill="auto"/>
            <w:vAlign w:val="center"/>
          </w:tcPr>
          <w:p w:rsidR="00E8717F" w:rsidRPr="00E130A1" w:rsidRDefault="00E8717F" w:rsidP="00C100F6">
            <w:pPr>
              <w:rPr>
                <w:color w:val="000000"/>
              </w:rPr>
            </w:pPr>
            <w:r w:rsidRPr="00E130A1">
              <w:rPr>
                <w:color w:val="000000"/>
              </w:rPr>
              <w:t>Суммарная экономия воды (нарастающим итогом), тыс. куб.м</w:t>
            </w:r>
          </w:p>
        </w:tc>
        <w:tc>
          <w:tcPr>
            <w:tcW w:w="1843" w:type="dxa"/>
            <w:tcBorders>
              <w:top w:val="single" w:sz="4" w:space="0" w:color="auto"/>
              <w:left w:val="single" w:sz="18" w:space="0" w:color="auto"/>
              <w:bottom w:val="single" w:sz="18" w:space="0" w:color="auto"/>
              <w:right w:val="single" w:sz="18" w:space="0" w:color="auto"/>
            </w:tcBorders>
            <w:shd w:val="clear" w:color="auto" w:fill="F2F2F2"/>
            <w:noWrap/>
            <w:vAlign w:val="center"/>
          </w:tcPr>
          <w:p w:rsidR="00E8717F" w:rsidRPr="0075511E" w:rsidRDefault="00E8717F" w:rsidP="00C100F6">
            <w:pPr>
              <w:jc w:val="center"/>
              <w:rPr>
                <w:color w:val="000000"/>
                <w:sz w:val="26"/>
                <w:szCs w:val="26"/>
              </w:rPr>
            </w:pPr>
            <w:r>
              <w:rPr>
                <w:color w:val="000000"/>
                <w:sz w:val="26"/>
                <w:szCs w:val="26"/>
              </w:rPr>
              <w:t>-</w:t>
            </w:r>
          </w:p>
        </w:tc>
        <w:tc>
          <w:tcPr>
            <w:tcW w:w="1418" w:type="dxa"/>
            <w:tcBorders>
              <w:top w:val="nil"/>
              <w:left w:val="single" w:sz="18" w:space="0" w:color="auto"/>
              <w:bottom w:val="single" w:sz="18" w:space="0" w:color="auto"/>
              <w:right w:val="single" w:sz="4" w:space="0" w:color="auto"/>
            </w:tcBorders>
            <w:shd w:val="clear" w:color="auto" w:fill="auto"/>
            <w:noWrap/>
            <w:vAlign w:val="center"/>
          </w:tcPr>
          <w:p w:rsidR="00E8717F" w:rsidRPr="008179B3" w:rsidRDefault="00E8717F" w:rsidP="00C100F6">
            <w:pPr>
              <w:jc w:val="center"/>
            </w:pPr>
            <w:r w:rsidRPr="008179B3">
              <w:t>28,14</w:t>
            </w:r>
          </w:p>
        </w:tc>
        <w:tc>
          <w:tcPr>
            <w:tcW w:w="1417" w:type="dxa"/>
            <w:tcBorders>
              <w:top w:val="nil"/>
              <w:left w:val="nil"/>
              <w:bottom w:val="single" w:sz="18" w:space="0" w:color="auto"/>
              <w:right w:val="single" w:sz="4" w:space="0" w:color="auto"/>
            </w:tcBorders>
            <w:shd w:val="clear" w:color="auto" w:fill="auto"/>
            <w:noWrap/>
            <w:vAlign w:val="center"/>
          </w:tcPr>
          <w:p w:rsidR="00E8717F" w:rsidRPr="008179B3" w:rsidRDefault="00E8717F" w:rsidP="00C100F6">
            <w:pPr>
              <w:jc w:val="center"/>
            </w:pPr>
            <w:r w:rsidRPr="008179B3">
              <w:t>55,43</w:t>
            </w:r>
          </w:p>
        </w:tc>
        <w:tc>
          <w:tcPr>
            <w:tcW w:w="1418" w:type="dxa"/>
            <w:tcBorders>
              <w:top w:val="nil"/>
              <w:left w:val="nil"/>
              <w:bottom w:val="single" w:sz="18" w:space="0" w:color="auto"/>
              <w:right w:val="single" w:sz="4" w:space="0" w:color="auto"/>
            </w:tcBorders>
            <w:shd w:val="clear" w:color="auto" w:fill="auto"/>
            <w:noWrap/>
            <w:vAlign w:val="center"/>
          </w:tcPr>
          <w:p w:rsidR="00E8717F" w:rsidRPr="008179B3" w:rsidRDefault="00E8717F" w:rsidP="00C100F6">
            <w:pPr>
              <w:jc w:val="center"/>
            </w:pPr>
            <w:r w:rsidRPr="008179B3">
              <w:t>82,0</w:t>
            </w:r>
          </w:p>
        </w:tc>
        <w:tc>
          <w:tcPr>
            <w:tcW w:w="1417" w:type="dxa"/>
            <w:tcBorders>
              <w:top w:val="nil"/>
              <w:left w:val="nil"/>
              <w:bottom w:val="single" w:sz="18" w:space="0" w:color="auto"/>
              <w:right w:val="single" w:sz="4" w:space="0" w:color="auto"/>
            </w:tcBorders>
            <w:shd w:val="clear" w:color="auto" w:fill="auto"/>
            <w:noWrap/>
            <w:vAlign w:val="center"/>
          </w:tcPr>
          <w:p w:rsidR="00E8717F" w:rsidRPr="008179B3" w:rsidRDefault="00E8717F" w:rsidP="00C100F6">
            <w:pPr>
              <w:jc w:val="center"/>
            </w:pPr>
            <w:r w:rsidRPr="008179B3">
              <w:t>107,6</w:t>
            </w:r>
          </w:p>
        </w:tc>
        <w:tc>
          <w:tcPr>
            <w:tcW w:w="1418" w:type="dxa"/>
            <w:tcBorders>
              <w:top w:val="nil"/>
              <w:left w:val="nil"/>
              <w:bottom w:val="single" w:sz="18" w:space="0" w:color="auto"/>
              <w:right w:val="single" w:sz="4" w:space="0" w:color="auto"/>
            </w:tcBorders>
            <w:shd w:val="clear" w:color="auto" w:fill="auto"/>
            <w:noWrap/>
            <w:vAlign w:val="center"/>
          </w:tcPr>
          <w:p w:rsidR="00E8717F" w:rsidRPr="008179B3" w:rsidRDefault="00E8717F" w:rsidP="00C100F6">
            <w:pPr>
              <w:jc w:val="center"/>
            </w:pPr>
            <w:r w:rsidRPr="008179B3">
              <w:t>132,5</w:t>
            </w:r>
          </w:p>
        </w:tc>
      </w:tr>
      <w:tr w:rsidR="00E8717F" w:rsidRPr="00E130A1" w:rsidTr="00C100F6">
        <w:trPr>
          <w:trHeight w:val="1002"/>
        </w:trPr>
        <w:tc>
          <w:tcPr>
            <w:tcW w:w="480" w:type="dxa"/>
            <w:tcBorders>
              <w:top w:val="single" w:sz="18" w:space="0" w:color="auto"/>
              <w:left w:val="single" w:sz="4" w:space="0" w:color="auto"/>
              <w:bottom w:val="single" w:sz="4" w:space="0" w:color="auto"/>
              <w:right w:val="single" w:sz="4" w:space="0" w:color="auto"/>
            </w:tcBorders>
            <w:shd w:val="clear" w:color="auto" w:fill="DBE5F1"/>
            <w:noWrap/>
            <w:vAlign w:val="center"/>
          </w:tcPr>
          <w:p w:rsidR="00E8717F" w:rsidRPr="00E130A1" w:rsidRDefault="00E8717F" w:rsidP="00C100F6">
            <w:pPr>
              <w:jc w:val="center"/>
              <w:rPr>
                <w:color w:val="000000"/>
              </w:rPr>
            </w:pPr>
            <w:r w:rsidRPr="00E130A1">
              <w:rPr>
                <w:color w:val="000000"/>
              </w:rPr>
              <w:t>7.</w:t>
            </w:r>
          </w:p>
        </w:tc>
        <w:tc>
          <w:tcPr>
            <w:tcW w:w="4245" w:type="dxa"/>
            <w:tcBorders>
              <w:top w:val="single" w:sz="18" w:space="0" w:color="auto"/>
              <w:left w:val="nil"/>
              <w:bottom w:val="single" w:sz="4" w:space="0" w:color="auto"/>
              <w:right w:val="single" w:sz="18" w:space="0" w:color="auto"/>
            </w:tcBorders>
            <w:shd w:val="clear" w:color="auto" w:fill="DBE5F1"/>
            <w:vAlign w:val="center"/>
          </w:tcPr>
          <w:p w:rsidR="00E8717F" w:rsidRPr="00E130A1" w:rsidRDefault="00E8717F" w:rsidP="00C100F6">
            <w:pPr>
              <w:rPr>
                <w:color w:val="000000"/>
              </w:rPr>
            </w:pPr>
            <w:r w:rsidRPr="00E130A1">
              <w:rPr>
                <w:color w:val="000000"/>
              </w:rPr>
              <w:t>Стоимость сэкономленных топливно-энергетических ресурсов (нарастающим итогом), тыс. рублей</w:t>
            </w:r>
          </w:p>
        </w:tc>
        <w:tc>
          <w:tcPr>
            <w:tcW w:w="1843" w:type="dxa"/>
            <w:tcBorders>
              <w:top w:val="single" w:sz="18" w:space="0" w:color="auto"/>
              <w:left w:val="single" w:sz="18" w:space="0" w:color="auto"/>
              <w:bottom w:val="single" w:sz="4" w:space="0" w:color="auto"/>
              <w:right w:val="single" w:sz="18" w:space="0" w:color="auto"/>
            </w:tcBorders>
            <w:shd w:val="clear" w:color="auto" w:fill="DBE5F1"/>
            <w:noWrap/>
            <w:vAlign w:val="center"/>
          </w:tcPr>
          <w:p w:rsidR="00E8717F" w:rsidRPr="0075511E" w:rsidRDefault="00E8717F" w:rsidP="00C100F6">
            <w:pPr>
              <w:jc w:val="center"/>
              <w:rPr>
                <w:b/>
                <w:color w:val="000000"/>
                <w:sz w:val="26"/>
                <w:szCs w:val="26"/>
              </w:rPr>
            </w:pPr>
            <w:r>
              <w:rPr>
                <w:b/>
                <w:color w:val="000000"/>
                <w:sz w:val="26"/>
                <w:szCs w:val="26"/>
              </w:rPr>
              <w:t>28 173,9</w:t>
            </w:r>
          </w:p>
        </w:tc>
        <w:tc>
          <w:tcPr>
            <w:tcW w:w="1418" w:type="dxa"/>
            <w:tcBorders>
              <w:top w:val="single" w:sz="18" w:space="0" w:color="auto"/>
              <w:left w:val="single" w:sz="18" w:space="0" w:color="auto"/>
              <w:bottom w:val="single" w:sz="4" w:space="0" w:color="auto"/>
              <w:right w:val="single" w:sz="4" w:space="0" w:color="auto"/>
            </w:tcBorders>
            <w:shd w:val="clear" w:color="auto" w:fill="DBE5F1"/>
            <w:noWrap/>
            <w:vAlign w:val="center"/>
          </w:tcPr>
          <w:p w:rsidR="00E8717F" w:rsidRPr="005A1AB2" w:rsidRDefault="00E8717F" w:rsidP="00C100F6">
            <w:pPr>
              <w:jc w:val="center"/>
              <w:rPr>
                <w:b/>
                <w:bCs/>
              </w:rPr>
            </w:pPr>
            <w:r w:rsidRPr="005A1AB2">
              <w:rPr>
                <w:b/>
                <w:bCs/>
              </w:rPr>
              <w:t>5 152,4</w:t>
            </w:r>
          </w:p>
        </w:tc>
        <w:tc>
          <w:tcPr>
            <w:tcW w:w="1417" w:type="dxa"/>
            <w:tcBorders>
              <w:top w:val="single" w:sz="18" w:space="0" w:color="auto"/>
              <w:left w:val="nil"/>
              <w:bottom w:val="single" w:sz="4" w:space="0" w:color="auto"/>
              <w:right w:val="single" w:sz="4" w:space="0" w:color="auto"/>
            </w:tcBorders>
            <w:shd w:val="clear" w:color="auto" w:fill="DBE5F1"/>
            <w:noWrap/>
            <w:vAlign w:val="center"/>
          </w:tcPr>
          <w:p w:rsidR="00E8717F" w:rsidRPr="005A1AB2" w:rsidRDefault="00E8717F" w:rsidP="00C100F6">
            <w:pPr>
              <w:jc w:val="center"/>
              <w:rPr>
                <w:b/>
                <w:bCs/>
              </w:rPr>
            </w:pPr>
            <w:r w:rsidRPr="005A1AB2">
              <w:rPr>
                <w:b/>
                <w:bCs/>
              </w:rPr>
              <w:t>1 1172,4</w:t>
            </w:r>
          </w:p>
        </w:tc>
        <w:tc>
          <w:tcPr>
            <w:tcW w:w="1418" w:type="dxa"/>
            <w:tcBorders>
              <w:top w:val="single" w:sz="18" w:space="0" w:color="auto"/>
              <w:left w:val="nil"/>
              <w:bottom w:val="single" w:sz="4" w:space="0" w:color="auto"/>
              <w:right w:val="single" w:sz="4" w:space="0" w:color="auto"/>
            </w:tcBorders>
            <w:shd w:val="clear" w:color="auto" w:fill="DBE5F1"/>
            <w:noWrap/>
            <w:vAlign w:val="center"/>
          </w:tcPr>
          <w:p w:rsidR="00E8717F" w:rsidRPr="005A1AB2" w:rsidRDefault="00E8717F" w:rsidP="00C100F6">
            <w:pPr>
              <w:jc w:val="center"/>
              <w:rPr>
                <w:b/>
                <w:bCs/>
              </w:rPr>
            </w:pPr>
            <w:r w:rsidRPr="005A1AB2">
              <w:rPr>
                <w:b/>
                <w:bCs/>
              </w:rPr>
              <w:t>1 7024,2</w:t>
            </w:r>
          </w:p>
        </w:tc>
        <w:tc>
          <w:tcPr>
            <w:tcW w:w="1417" w:type="dxa"/>
            <w:tcBorders>
              <w:top w:val="single" w:sz="18" w:space="0" w:color="auto"/>
              <w:left w:val="nil"/>
              <w:bottom w:val="single" w:sz="4" w:space="0" w:color="auto"/>
              <w:right w:val="single" w:sz="4" w:space="0" w:color="auto"/>
            </w:tcBorders>
            <w:shd w:val="clear" w:color="auto" w:fill="DBE5F1"/>
            <w:noWrap/>
            <w:vAlign w:val="center"/>
          </w:tcPr>
          <w:p w:rsidR="00E8717F" w:rsidRPr="005A1AB2" w:rsidRDefault="00E8717F" w:rsidP="00C100F6">
            <w:pPr>
              <w:jc w:val="center"/>
              <w:rPr>
                <w:b/>
                <w:bCs/>
              </w:rPr>
            </w:pPr>
            <w:r w:rsidRPr="005A1AB2">
              <w:rPr>
                <w:b/>
                <w:bCs/>
              </w:rPr>
              <w:t>2 2686,6</w:t>
            </w:r>
          </w:p>
        </w:tc>
        <w:tc>
          <w:tcPr>
            <w:tcW w:w="1418" w:type="dxa"/>
            <w:tcBorders>
              <w:top w:val="single" w:sz="18" w:space="0" w:color="auto"/>
              <w:left w:val="nil"/>
              <w:bottom w:val="single" w:sz="4" w:space="0" w:color="auto"/>
              <w:right w:val="single" w:sz="4" w:space="0" w:color="auto"/>
            </w:tcBorders>
            <w:shd w:val="clear" w:color="auto" w:fill="DBE5F1"/>
            <w:noWrap/>
            <w:vAlign w:val="center"/>
          </w:tcPr>
          <w:p w:rsidR="00E8717F" w:rsidRPr="005A1AB2" w:rsidRDefault="00E8717F" w:rsidP="00C100F6">
            <w:pPr>
              <w:jc w:val="center"/>
              <w:rPr>
                <w:b/>
                <w:bCs/>
              </w:rPr>
            </w:pPr>
            <w:r w:rsidRPr="005A1AB2">
              <w:rPr>
                <w:b/>
                <w:bCs/>
              </w:rPr>
              <w:t>2 8173,9</w:t>
            </w:r>
          </w:p>
        </w:tc>
      </w:tr>
    </w:tbl>
    <w:p w:rsidR="00E8717F" w:rsidRPr="0036574E" w:rsidRDefault="00E8717F" w:rsidP="00E8717F">
      <w:pPr>
        <w:tabs>
          <w:tab w:val="left" w:pos="0"/>
        </w:tabs>
        <w:spacing w:line="360" w:lineRule="auto"/>
        <w:jc w:val="both"/>
        <w:rPr>
          <w:sz w:val="28"/>
          <w:szCs w:val="28"/>
        </w:rPr>
      </w:pPr>
      <w:r w:rsidRPr="0036574E">
        <w:rPr>
          <w:sz w:val="28"/>
          <w:szCs w:val="28"/>
        </w:rPr>
        <w:t xml:space="preserve">                                                                                 </w:t>
      </w:r>
    </w:p>
    <w:p w:rsidR="00E8717F" w:rsidRDefault="00E8717F" w:rsidP="00E8717F">
      <w:pPr>
        <w:tabs>
          <w:tab w:val="left" w:pos="0"/>
        </w:tabs>
        <w:spacing w:line="360" w:lineRule="auto"/>
        <w:jc w:val="both"/>
        <w:rPr>
          <w:sz w:val="28"/>
          <w:szCs w:val="28"/>
        </w:rPr>
      </w:pPr>
    </w:p>
    <w:p w:rsidR="00E8717F" w:rsidRPr="00DA679E" w:rsidRDefault="00E8717F" w:rsidP="00E8717F">
      <w:pPr>
        <w:tabs>
          <w:tab w:val="left" w:pos="0"/>
        </w:tabs>
        <w:spacing w:line="360" w:lineRule="auto"/>
        <w:jc w:val="both"/>
        <w:rPr>
          <w:sz w:val="28"/>
          <w:szCs w:val="28"/>
        </w:rPr>
        <w:sectPr w:rsidR="00E8717F" w:rsidRPr="00DA679E" w:rsidSect="00B7574F">
          <w:headerReference w:type="default" r:id="rId27"/>
          <w:pgSz w:w="16840" w:h="11907" w:orient="landscape" w:code="9"/>
          <w:pgMar w:top="899" w:right="1077" w:bottom="851" w:left="1077" w:header="720" w:footer="0" w:gutter="0"/>
          <w:pgBorders w:offsetFrom="page">
            <w:bottom w:val="thinThickSmallGap" w:sz="12" w:space="24" w:color="948A54"/>
            <w:right w:val="single" w:sz="8" w:space="24" w:color="948A54"/>
          </w:pgBorders>
          <w:cols w:space="708"/>
          <w:docGrid w:linePitch="212"/>
        </w:sectPr>
      </w:pPr>
    </w:p>
    <w:p w:rsidR="00E8717F" w:rsidRPr="0036574E" w:rsidRDefault="00E8717F" w:rsidP="00E8717F">
      <w:pPr>
        <w:spacing w:line="276" w:lineRule="auto"/>
        <w:ind w:firstLine="709"/>
        <w:jc w:val="both"/>
      </w:pPr>
    </w:p>
    <w:p w:rsidR="00E8717F" w:rsidRPr="007636D3" w:rsidRDefault="00E8717F" w:rsidP="003D7141">
      <w:pPr>
        <w:pStyle w:val="af"/>
        <w:keepNext/>
        <w:numPr>
          <w:ilvl w:val="0"/>
          <w:numId w:val="22"/>
        </w:numPr>
        <w:spacing w:line="276" w:lineRule="auto"/>
        <w:jc w:val="center"/>
        <w:outlineLvl w:val="1"/>
        <w:rPr>
          <w:b/>
          <w:bCs/>
          <w:vanish/>
          <w:color w:val="000080"/>
          <w:szCs w:val="20"/>
        </w:rPr>
      </w:pPr>
      <w:bookmarkStart w:id="1701" w:name="_Toc266803764"/>
      <w:bookmarkStart w:id="1702" w:name="_Toc266894543"/>
      <w:bookmarkStart w:id="1703" w:name="_Toc266894872"/>
      <w:bookmarkStart w:id="1704" w:name="_Toc266915214"/>
      <w:bookmarkStart w:id="1705" w:name="_Toc266915541"/>
      <w:bookmarkStart w:id="1706" w:name="_Toc267000204"/>
      <w:bookmarkStart w:id="1707" w:name="_Toc267062527"/>
      <w:bookmarkStart w:id="1708" w:name="_Toc267074488"/>
      <w:bookmarkStart w:id="1709" w:name="_Toc267074797"/>
      <w:bookmarkStart w:id="1710" w:name="_Toc267149003"/>
      <w:bookmarkStart w:id="1711" w:name="_Toc267259004"/>
      <w:bookmarkStart w:id="1712" w:name="_Toc272316404"/>
      <w:bookmarkStart w:id="1713" w:name="_Toc272342053"/>
      <w:bookmarkStart w:id="1714" w:name="_Toc272342362"/>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p>
    <w:p w:rsidR="00E8717F" w:rsidRPr="007636D3" w:rsidRDefault="00E8717F" w:rsidP="003D7141">
      <w:pPr>
        <w:pStyle w:val="af"/>
        <w:keepNext/>
        <w:numPr>
          <w:ilvl w:val="0"/>
          <w:numId w:val="22"/>
        </w:numPr>
        <w:spacing w:line="276" w:lineRule="auto"/>
        <w:jc w:val="center"/>
        <w:outlineLvl w:val="1"/>
        <w:rPr>
          <w:b/>
          <w:bCs/>
          <w:vanish/>
          <w:color w:val="000080"/>
          <w:szCs w:val="20"/>
        </w:rPr>
      </w:pPr>
      <w:bookmarkStart w:id="1715" w:name="_Toc266803765"/>
      <w:bookmarkStart w:id="1716" w:name="_Toc266894544"/>
      <w:bookmarkStart w:id="1717" w:name="_Toc266894873"/>
      <w:bookmarkStart w:id="1718" w:name="_Toc266915215"/>
      <w:bookmarkStart w:id="1719" w:name="_Toc266915542"/>
      <w:bookmarkStart w:id="1720" w:name="_Toc267000205"/>
      <w:bookmarkStart w:id="1721" w:name="_Toc267062528"/>
      <w:bookmarkStart w:id="1722" w:name="_Toc267074489"/>
      <w:bookmarkStart w:id="1723" w:name="_Toc267074798"/>
      <w:bookmarkStart w:id="1724" w:name="_Toc267149004"/>
      <w:bookmarkStart w:id="1725" w:name="_Toc267259005"/>
      <w:bookmarkStart w:id="1726" w:name="_Toc272316405"/>
      <w:bookmarkStart w:id="1727" w:name="_Toc272342054"/>
      <w:bookmarkStart w:id="1728" w:name="_Toc272342363"/>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p>
    <w:p w:rsidR="00E8717F" w:rsidRPr="007636D3" w:rsidRDefault="00E8717F" w:rsidP="003D7141">
      <w:pPr>
        <w:pStyle w:val="af"/>
        <w:keepNext/>
        <w:numPr>
          <w:ilvl w:val="0"/>
          <w:numId w:val="22"/>
        </w:numPr>
        <w:spacing w:line="276" w:lineRule="auto"/>
        <w:jc w:val="center"/>
        <w:outlineLvl w:val="1"/>
        <w:rPr>
          <w:b/>
          <w:bCs/>
          <w:vanish/>
          <w:color w:val="000080"/>
          <w:szCs w:val="20"/>
        </w:rPr>
      </w:pPr>
      <w:bookmarkStart w:id="1729" w:name="_Toc266803766"/>
      <w:bookmarkStart w:id="1730" w:name="_Toc266894545"/>
      <w:bookmarkStart w:id="1731" w:name="_Toc266894874"/>
      <w:bookmarkStart w:id="1732" w:name="_Toc266915216"/>
      <w:bookmarkStart w:id="1733" w:name="_Toc266915543"/>
      <w:bookmarkStart w:id="1734" w:name="_Toc267000206"/>
      <w:bookmarkStart w:id="1735" w:name="_Toc267062529"/>
      <w:bookmarkStart w:id="1736" w:name="_Toc267074490"/>
      <w:bookmarkStart w:id="1737" w:name="_Toc267074799"/>
      <w:bookmarkStart w:id="1738" w:name="_Toc267149005"/>
      <w:bookmarkStart w:id="1739" w:name="_Toc267259006"/>
      <w:bookmarkStart w:id="1740" w:name="_Toc272316406"/>
      <w:bookmarkStart w:id="1741" w:name="_Toc272342055"/>
      <w:bookmarkStart w:id="1742" w:name="_Toc272342364"/>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p>
    <w:p w:rsidR="00E8717F" w:rsidRPr="007636D3" w:rsidRDefault="00E8717F" w:rsidP="003D7141">
      <w:pPr>
        <w:pStyle w:val="af"/>
        <w:keepNext/>
        <w:numPr>
          <w:ilvl w:val="0"/>
          <w:numId w:val="22"/>
        </w:numPr>
        <w:spacing w:line="276" w:lineRule="auto"/>
        <w:jc w:val="center"/>
        <w:outlineLvl w:val="1"/>
        <w:rPr>
          <w:b/>
          <w:bCs/>
          <w:vanish/>
          <w:color w:val="000080"/>
          <w:szCs w:val="20"/>
        </w:rPr>
      </w:pPr>
      <w:bookmarkStart w:id="1743" w:name="_Toc266803767"/>
      <w:bookmarkStart w:id="1744" w:name="_Toc266894546"/>
      <w:bookmarkStart w:id="1745" w:name="_Toc266894875"/>
      <w:bookmarkStart w:id="1746" w:name="_Toc266915217"/>
      <w:bookmarkStart w:id="1747" w:name="_Toc266915544"/>
      <w:bookmarkStart w:id="1748" w:name="_Toc267000207"/>
      <w:bookmarkStart w:id="1749" w:name="_Toc267062530"/>
      <w:bookmarkStart w:id="1750" w:name="_Toc267074491"/>
      <w:bookmarkStart w:id="1751" w:name="_Toc267074800"/>
      <w:bookmarkStart w:id="1752" w:name="_Toc267149006"/>
      <w:bookmarkStart w:id="1753" w:name="_Toc267259007"/>
      <w:bookmarkStart w:id="1754" w:name="_Toc272316407"/>
      <w:bookmarkStart w:id="1755" w:name="_Toc272342056"/>
      <w:bookmarkStart w:id="1756" w:name="_Toc272342365"/>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p>
    <w:p w:rsidR="00E8717F" w:rsidRPr="007636D3" w:rsidRDefault="00E8717F" w:rsidP="003D7141">
      <w:pPr>
        <w:pStyle w:val="af"/>
        <w:keepNext/>
        <w:numPr>
          <w:ilvl w:val="0"/>
          <w:numId w:val="22"/>
        </w:numPr>
        <w:spacing w:line="276" w:lineRule="auto"/>
        <w:jc w:val="center"/>
        <w:outlineLvl w:val="1"/>
        <w:rPr>
          <w:b/>
          <w:bCs/>
          <w:vanish/>
          <w:color w:val="000080"/>
          <w:szCs w:val="20"/>
        </w:rPr>
      </w:pPr>
      <w:bookmarkStart w:id="1757" w:name="_Toc266803768"/>
      <w:bookmarkStart w:id="1758" w:name="_Toc266894547"/>
      <w:bookmarkStart w:id="1759" w:name="_Toc266894876"/>
      <w:bookmarkStart w:id="1760" w:name="_Toc266915218"/>
      <w:bookmarkStart w:id="1761" w:name="_Toc266915545"/>
      <w:bookmarkStart w:id="1762" w:name="_Toc267000208"/>
      <w:bookmarkStart w:id="1763" w:name="_Toc267062531"/>
      <w:bookmarkStart w:id="1764" w:name="_Toc267074492"/>
      <w:bookmarkStart w:id="1765" w:name="_Toc267074801"/>
      <w:bookmarkStart w:id="1766" w:name="_Toc267149007"/>
      <w:bookmarkStart w:id="1767" w:name="_Toc267259008"/>
      <w:bookmarkStart w:id="1768" w:name="_Toc272316408"/>
      <w:bookmarkStart w:id="1769" w:name="_Toc272342057"/>
      <w:bookmarkStart w:id="1770" w:name="_Toc27234236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p>
    <w:p w:rsidR="00E8717F" w:rsidRPr="007636D3" w:rsidRDefault="00E8717F" w:rsidP="003D7141">
      <w:pPr>
        <w:pStyle w:val="af"/>
        <w:keepNext/>
        <w:numPr>
          <w:ilvl w:val="0"/>
          <w:numId w:val="22"/>
        </w:numPr>
        <w:spacing w:line="276" w:lineRule="auto"/>
        <w:jc w:val="center"/>
        <w:outlineLvl w:val="1"/>
        <w:rPr>
          <w:b/>
          <w:bCs/>
          <w:vanish/>
          <w:color w:val="000080"/>
          <w:szCs w:val="20"/>
        </w:rPr>
      </w:pPr>
      <w:bookmarkStart w:id="1771" w:name="_Toc266803769"/>
      <w:bookmarkStart w:id="1772" w:name="_Toc266894548"/>
      <w:bookmarkStart w:id="1773" w:name="_Toc266894877"/>
      <w:bookmarkStart w:id="1774" w:name="_Toc266915219"/>
      <w:bookmarkStart w:id="1775" w:name="_Toc266915546"/>
      <w:bookmarkStart w:id="1776" w:name="_Toc267000209"/>
      <w:bookmarkStart w:id="1777" w:name="_Toc267062532"/>
      <w:bookmarkStart w:id="1778" w:name="_Toc267074493"/>
      <w:bookmarkStart w:id="1779" w:name="_Toc267074802"/>
      <w:bookmarkStart w:id="1780" w:name="_Toc267149008"/>
      <w:bookmarkStart w:id="1781" w:name="_Toc267259009"/>
      <w:bookmarkStart w:id="1782" w:name="_Toc272316409"/>
      <w:bookmarkStart w:id="1783" w:name="_Toc272342058"/>
      <w:bookmarkStart w:id="1784" w:name="_Toc272342367"/>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p>
    <w:p w:rsidR="00E8717F" w:rsidRPr="007636D3" w:rsidRDefault="00E8717F" w:rsidP="003D7141">
      <w:pPr>
        <w:pStyle w:val="af"/>
        <w:keepNext/>
        <w:numPr>
          <w:ilvl w:val="0"/>
          <w:numId w:val="22"/>
        </w:numPr>
        <w:spacing w:line="276" w:lineRule="auto"/>
        <w:jc w:val="center"/>
        <w:outlineLvl w:val="1"/>
        <w:rPr>
          <w:b/>
          <w:bCs/>
          <w:vanish/>
          <w:color w:val="000080"/>
          <w:szCs w:val="20"/>
        </w:rPr>
      </w:pPr>
      <w:bookmarkStart w:id="1785" w:name="_Toc266803770"/>
      <w:bookmarkStart w:id="1786" w:name="_Toc266894549"/>
      <w:bookmarkStart w:id="1787" w:name="_Toc266894878"/>
      <w:bookmarkStart w:id="1788" w:name="_Toc266915220"/>
      <w:bookmarkStart w:id="1789" w:name="_Toc266915547"/>
      <w:bookmarkStart w:id="1790" w:name="_Toc267000210"/>
      <w:bookmarkStart w:id="1791" w:name="_Toc267062533"/>
      <w:bookmarkStart w:id="1792" w:name="_Toc267074494"/>
      <w:bookmarkStart w:id="1793" w:name="_Toc267074803"/>
      <w:bookmarkStart w:id="1794" w:name="_Toc267149009"/>
      <w:bookmarkStart w:id="1795" w:name="_Toc267259010"/>
      <w:bookmarkStart w:id="1796" w:name="_Toc272316410"/>
      <w:bookmarkStart w:id="1797" w:name="_Toc272342059"/>
      <w:bookmarkStart w:id="1798" w:name="_Toc272342368"/>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p>
    <w:p w:rsidR="00E8717F" w:rsidRPr="007636D3" w:rsidRDefault="00E8717F" w:rsidP="003D7141">
      <w:pPr>
        <w:pStyle w:val="af"/>
        <w:keepNext/>
        <w:numPr>
          <w:ilvl w:val="0"/>
          <w:numId w:val="22"/>
        </w:numPr>
        <w:spacing w:line="276" w:lineRule="auto"/>
        <w:jc w:val="center"/>
        <w:outlineLvl w:val="1"/>
        <w:rPr>
          <w:b/>
          <w:bCs/>
          <w:vanish/>
          <w:color w:val="000080"/>
          <w:szCs w:val="20"/>
        </w:rPr>
      </w:pPr>
      <w:bookmarkStart w:id="1799" w:name="_Toc266803771"/>
      <w:bookmarkStart w:id="1800" w:name="_Toc266894550"/>
      <w:bookmarkStart w:id="1801" w:name="_Toc266894879"/>
      <w:bookmarkStart w:id="1802" w:name="_Toc266915221"/>
      <w:bookmarkStart w:id="1803" w:name="_Toc266915548"/>
      <w:bookmarkStart w:id="1804" w:name="_Toc267000211"/>
      <w:bookmarkStart w:id="1805" w:name="_Toc267062534"/>
      <w:bookmarkStart w:id="1806" w:name="_Toc267074495"/>
      <w:bookmarkStart w:id="1807" w:name="_Toc267074804"/>
      <w:bookmarkStart w:id="1808" w:name="_Toc267149010"/>
      <w:bookmarkStart w:id="1809" w:name="_Toc267259011"/>
      <w:bookmarkStart w:id="1810" w:name="_Toc272316411"/>
      <w:bookmarkStart w:id="1811" w:name="_Toc272342060"/>
      <w:bookmarkStart w:id="1812" w:name="_Toc272342369"/>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p>
    <w:p w:rsidR="00E8717F" w:rsidRPr="007636D3" w:rsidRDefault="00E8717F" w:rsidP="003D7141">
      <w:pPr>
        <w:pStyle w:val="af"/>
        <w:keepNext/>
        <w:numPr>
          <w:ilvl w:val="1"/>
          <w:numId w:val="22"/>
        </w:numPr>
        <w:spacing w:line="276" w:lineRule="auto"/>
        <w:jc w:val="center"/>
        <w:outlineLvl w:val="1"/>
        <w:rPr>
          <w:b/>
          <w:bCs/>
          <w:vanish/>
          <w:color w:val="000080"/>
          <w:szCs w:val="20"/>
        </w:rPr>
      </w:pPr>
      <w:bookmarkStart w:id="1813" w:name="_Toc266803772"/>
      <w:bookmarkStart w:id="1814" w:name="_Toc266894551"/>
      <w:bookmarkStart w:id="1815" w:name="_Toc266894880"/>
      <w:bookmarkStart w:id="1816" w:name="_Toc266915222"/>
      <w:bookmarkStart w:id="1817" w:name="_Toc266915549"/>
      <w:bookmarkStart w:id="1818" w:name="_Toc267000212"/>
      <w:bookmarkStart w:id="1819" w:name="_Toc267062535"/>
      <w:bookmarkStart w:id="1820" w:name="_Toc267074496"/>
      <w:bookmarkStart w:id="1821" w:name="_Toc267074805"/>
      <w:bookmarkStart w:id="1822" w:name="_Toc267149011"/>
      <w:bookmarkStart w:id="1823" w:name="_Toc267259012"/>
      <w:bookmarkStart w:id="1824" w:name="_Toc272316412"/>
      <w:bookmarkStart w:id="1825" w:name="_Toc272342061"/>
      <w:bookmarkStart w:id="1826" w:name="_Toc272342370"/>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p>
    <w:p w:rsidR="00E8717F" w:rsidRPr="001A4D84" w:rsidRDefault="00E8717F" w:rsidP="003D7141">
      <w:pPr>
        <w:pStyle w:val="af"/>
        <w:keepNext/>
        <w:numPr>
          <w:ilvl w:val="0"/>
          <w:numId w:val="23"/>
        </w:numPr>
        <w:spacing w:line="276" w:lineRule="auto"/>
        <w:jc w:val="center"/>
        <w:outlineLvl w:val="1"/>
        <w:rPr>
          <w:b/>
          <w:bCs/>
          <w:vanish/>
          <w:color w:val="000080"/>
          <w:szCs w:val="20"/>
        </w:rPr>
      </w:pPr>
      <w:bookmarkStart w:id="1827" w:name="_Toc266803774"/>
      <w:bookmarkStart w:id="1828" w:name="_Toc266894553"/>
      <w:bookmarkStart w:id="1829" w:name="_Toc266894882"/>
      <w:bookmarkStart w:id="1830" w:name="_Toc266915224"/>
      <w:bookmarkStart w:id="1831" w:name="_Toc266915551"/>
      <w:bookmarkStart w:id="1832" w:name="_Toc267000213"/>
      <w:bookmarkStart w:id="1833" w:name="_Toc267062536"/>
      <w:bookmarkStart w:id="1834" w:name="_Toc267074497"/>
      <w:bookmarkStart w:id="1835" w:name="_Toc267074806"/>
      <w:bookmarkStart w:id="1836" w:name="_Toc267149012"/>
      <w:bookmarkStart w:id="1837" w:name="_Toc267259013"/>
      <w:bookmarkStart w:id="1838" w:name="_Toc272316413"/>
      <w:bookmarkStart w:id="1839" w:name="_Toc272342062"/>
      <w:bookmarkStart w:id="1840" w:name="_Toc272342371"/>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p>
    <w:p w:rsidR="00E8717F" w:rsidRPr="001A4D84" w:rsidRDefault="00E8717F" w:rsidP="003D7141">
      <w:pPr>
        <w:pStyle w:val="af"/>
        <w:keepNext/>
        <w:numPr>
          <w:ilvl w:val="0"/>
          <w:numId w:val="23"/>
        </w:numPr>
        <w:spacing w:line="276" w:lineRule="auto"/>
        <w:jc w:val="center"/>
        <w:outlineLvl w:val="1"/>
        <w:rPr>
          <w:b/>
          <w:bCs/>
          <w:vanish/>
          <w:color w:val="000080"/>
          <w:szCs w:val="20"/>
        </w:rPr>
      </w:pPr>
      <w:bookmarkStart w:id="1841" w:name="_Toc267000214"/>
      <w:bookmarkStart w:id="1842" w:name="_Toc267062537"/>
      <w:bookmarkStart w:id="1843" w:name="_Toc267074498"/>
      <w:bookmarkStart w:id="1844" w:name="_Toc267074807"/>
      <w:bookmarkStart w:id="1845" w:name="_Toc267149013"/>
      <w:bookmarkStart w:id="1846" w:name="_Toc267259014"/>
      <w:bookmarkStart w:id="1847" w:name="_Toc272316414"/>
      <w:bookmarkStart w:id="1848" w:name="_Toc272342063"/>
      <w:bookmarkStart w:id="1849" w:name="_Toc272342372"/>
      <w:bookmarkEnd w:id="1841"/>
      <w:bookmarkEnd w:id="1842"/>
      <w:bookmarkEnd w:id="1843"/>
      <w:bookmarkEnd w:id="1844"/>
      <w:bookmarkEnd w:id="1845"/>
      <w:bookmarkEnd w:id="1846"/>
      <w:bookmarkEnd w:id="1847"/>
      <w:bookmarkEnd w:id="1848"/>
      <w:bookmarkEnd w:id="1849"/>
    </w:p>
    <w:p w:rsidR="00E8717F" w:rsidRPr="001A4D84" w:rsidRDefault="00E8717F" w:rsidP="003D7141">
      <w:pPr>
        <w:pStyle w:val="af"/>
        <w:keepNext/>
        <w:numPr>
          <w:ilvl w:val="0"/>
          <w:numId w:val="23"/>
        </w:numPr>
        <w:spacing w:line="276" w:lineRule="auto"/>
        <w:jc w:val="center"/>
        <w:outlineLvl w:val="1"/>
        <w:rPr>
          <w:b/>
          <w:bCs/>
          <w:vanish/>
          <w:color w:val="000080"/>
          <w:szCs w:val="20"/>
        </w:rPr>
      </w:pPr>
      <w:bookmarkStart w:id="1850" w:name="_Toc267000215"/>
      <w:bookmarkStart w:id="1851" w:name="_Toc267062538"/>
      <w:bookmarkStart w:id="1852" w:name="_Toc267074499"/>
      <w:bookmarkStart w:id="1853" w:name="_Toc267074808"/>
      <w:bookmarkStart w:id="1854" w:name="_Toc267149014"/>
      <w:bookmarkStart w:id="1855" w:name="_Toc267259015"/>
      <w:bookmarkStart w:id="1856" w:name="_Toc272316415"/>
      <w:bookmarkStart w:id="1857" w:name="_Toc272342064"/>
      <w:bookmarkStart w:id="1858" w:name="_Toc272342373"/>
      <w:bookmarkEnd w:id="1850"/>
      <w:bookmarkEnd w:id="1851"/>
      <w:bookmarkEnd w:id="1852"/>
      <w:bookmarkEnd w:id="1853"/>
      <w:bookmarkEnd w:id="1854"/>
      <w:bookmarkEnd w:id="1855"/>
      <w:bookmarkEnd w:id="1856"/>
      <w:bookmarkEnd w:id="1857"/>
      <w:bookmarkEnd w:id="1858"/>
    </w:p>
    <w:p w:rsidR="00E8717F" w:rsidRPr="001A4D84" w:rsidRDefault="00E8717F" w:rsidP="003D7141">
      <w:pPr>
        <w:pStyle w:val="af"/>
        <w:keepNext/>
        <w:numPr>
          <w:ilvl w:val="0"/>
          <w:numId w:val="23"/>
        </w:numPr>
        <w:spacing w:line="276" w:lineRule="auto"/>
        <w:jc w:val="center"/>
        <w:outlineLvl w:val="1"/>
        <w:rPr>
          <w:b/>
          <w:bCs/>
          <w:vanish/>
          <w:color w:val="000080"/>
          <w:szCs w:val="20"/>
        </w:rPr>
      </w:pPr>
      <w:bookmarkStart w:id="1859" w:name="_Toc267000216"/>
      <w:bookmarkStart w:id="1860" w:name="_Toc267062539"/>
      <w:bookmarkStart w:id="1861" w:name="_Toc267074500"/>
      <w:bookmarkStart w:id="1862" w:name="_Toc267074809"/>
      <w:bookmarkStart w:id="1863" w:name="_Toc267149015"/>
      <w:bookmarkStart w:id="1864" w:name="_Toc267259016"/>
      <w:bookmarkStart w:id="1865" w:name="_Toc272316416"/>
      <w:bookmarkStart w:id="1866" w:name="_Toc272342065"/>
      <w:bookmarkStart w:id="1867" w:name="_Toc272342374"/>
      <w:bookmarkEnd w:id="1859"/>
      <w:bookmarkEnd w:id="1860"/>
      <w:bookmarkEnd w:id="1861"/>
      <w:bookmarkEnd w:id="1862"/>
      <w:bookmarkEnd w:id="1863"/>
      <w:bookmarkEnd w:id="1864"/>
      <w:bookmarkEnd w:id="1865"/>
      <w:bookmarkEnd w:id="1866"/>
      <w:bookmarkEnd w:id="1867"/>
    </w:p>
    <w:p w:rsidR="00E8717F" w:rsidRPr="001A4D84" w:rsidRDefault="00E8717F" w:rsidP="003D7141">
      <w:pPr>
        <w:pStyle w:val="af"/>
        <w:keepNext/>
        <w:numPr>
          <w:ilvl w:val="0"/>
          <w:numId w:val="23"/>
        </w:numPr>
        <w:spacing w:line="276" w:lineRule="auto"/>
        <w:jc w:val="center"/>
        <w:outlineLvl w:val="1"/>
        <w:rPr>
          <w:b/>
          <w:bCs/>
          <w:vanish/>
          <w:color w:val="000080"/>
          <w:szCs w:val="20"/>
        </w:rPr>
      </w:pPr>
      <w:bookmarkStart w:id="1868" w:name="_Toc267000217"/>
      <w:bookmarkStart w:id="1869" w:name="_Toc267062540"/>
      <w:bookmarkStart w:id="1870" w:name="_Toc267074501"/>
      <w:bookmarkStart w:id="1871" w:name="_Toc267074810"/>
      <w:bookmarkStart w:id="1872" w:name="_Toc267149016"/>
      <w:bookmarkStart w:id="1873" w:name="_Toc267259017"/>
      <w:bookmarkStart w:id="1874" w:name="_Toc272316417"/>
      <w:bookmarkStart w:id="1875" w:name="_Toc272342066"/>
      <w:bookmarkStart w:id="1876" w:name="_Toc272342375"/>
      <w:bookmarkEnd w:id="1868"/>
      <w:bookmarkEnd w:id="1869"/>
      <w:bookmarkEnd w:id="1870"/>
      <w:bookmarkEnd w:id="1871"/>
      <w:bookmarkEnd w:id="1872"/>
      <w:bookmarkEnd w:id="1873"/>
      <w:bookmarkEnd w:id="1874"/>
      <w:bookmarkEnd w:id="1875"/>
      <w:bookmarkEnd w:id="1876"/>
    </w:p>
    <w:p w:rsidR="00E8717F" w:rsidRPr="001A4D84" w:rsidRDefault="00E8717F" w:rsidP="003D7141">
      <w:pPr>
        <w:pStyle w:val="af"/>
        <w:keepNext/>
        <w:numPr>
          <w:ilvl w:val="0"/>
          <w:numId w:val="23"/>
        </w:numPr>
        <w:spacing w:line="276" w:lineRule="auto"/>
        <w:jc w:val="center"/>
        <w:outlineLvl w:val="1"/>
        <w:rPr>
          <w:b/>
          <w:bCs/>
          <w:vanish/>
          <w:color w:val="000080"/>
          <w:szCs w:val="20"/>
        </w:rPr>
      </w:pPr>
      <w:bookmarkStart w:id="1877" w:name="_Toc267000218"/>
      <w:bookmarkStart w:id="1878" w:name="_Toc267062541"/>
      <w:bookmarkStart w:id="1879" w:name="_Toc267074502"/>
      <w:bookmarkStart w:id="1880" w:name="_Toc267074811"/>
      <w:bookmarkStart w:id="1881" w:name="_Toc267149017"/>
      <w:bookmarkStart w:id="1882" w:name="_Toc267259018"/>
      <w:bookmarkStart w:id="1883" w:name="_Toc272316418"/>
      <w:bookmarkStart w:id="1884" w:name="_Toc272342067"/>
      <w:bookmarkStart w:id="1885" w:name="_Toc272342376"/>
      <w:bookmarkEnd w:id="1877"/>
      <w:bookmarkEnd w:id="1878"/>
      <w:bookmarkEnd w:id="1879"/>
      <w:bookmarkEnd w:id="1880"/>
      <w:bookmarkEnd w:id="1881"/>
      <w:bookmarkEnd w:id="1882"/>
      <w:bookmarkEnd w:id="1883"/>
      <w:bookmarkEnd w:id="1884"/>
      <w:bookmarkEnd w:id="1885"/>
    </w:p>
    <w:p w:rsidR="00E8717F" w:rsidRPr="001A4D84" w:rsidRDefault="00E8717F" w:rsidP="003D7141">
      <w:pPr>
        <w:pStyle w:val="af"/>
        <w:keepNext/>
        <w:numPr>
          <w:ilvl w:val="0"/>
          <w:numId w:val="23"/>
        </w:numPr>
        <w:spacing w:line="276" w:lineRule="auto"/>
        <w:jc w:val="center"/>
        <w:outlineLvl w:val="1"/>
        <w:rPr>
          <w:b/>
          <w:bCs/>
          <w:vanish/>
          <w:color w:val="000080"/>
          <w:szCs w:val="20"/>
        </w:rPr>
      </w:pPr>
      <w:bookmarkStart w:id="1886" w:name="_Toc267000219"/>
      <w:bookmarkStart w:id="1887" w:name="_Toc267062542"/>
      <w:bookmarkStart w:id="1888" w:name="_Toc267074503"/>
      <w:bookmarkStart w:id="1889" w:name="_Toc267074812"/>
      <w:bookmarkStart w:id="1890" w:name="_Toc267149018"/>
      <w:bookmarkStart w:id="1891" w:name="_Toc267259019"/>
      <w:bookmarkStart w:id="1892" w:name="_Toc272316419"/>
      <w:bookmarkStart w:id="1893" w:name="_Toc272342068"/>
      <w:bookmarkStart w:id="1894" w:name="_Toc272342377"/>
      <w:bookmarkEnd w:id="1886"/>
      <w:bookmarkEnd w:id="1887"/>
      <w:bookmarkEnd w:id="1888"/>
      <w:bookmarkEnd w:id="1889"/>
      <w:bookmarkEnd w:id="1890"/>
      <w:bookmarkEnd w:id="1891"/>
      <w:bookmarkEnd w:id="1892"/>
      <w:bookmarkEnd w:id="1893"/>
      <w:bookmarkEnd w:id="1894"/>
    </w:p>
    <w:p w:rsidR="00E8717F" w:rsidRPr="001A4D84" w:rsidRDefault="00E8717F" w:rsidP="003D7141">
      <w:pPr>
        <w:pStyle w:val="af"/>
        <w:keepNext/>
        <w:numPr>
          <w:ilvl w:val="0"/>
          <w:numId w:val="23"/>
        </w:numPr>
        <w:spacing w:line="276" w:lineRule="auto"/>
        <w:jc w:val="center"/>
        <w:outlineLvl w:val="1"/>
        <w:rPr>
          <w:b/>
          <w:bCs/>
          <w:vanish/>
          <w:color w:val="000080"/>
          <w:szCs w:val="20"/>
        </w:rPr>
      </w:pPr>
      <w:bookmarkStart w:id="1895" w:name="_Toc267000220"/>
      <w:bookmarkStart w:id="1896" w:name="_Toc267062543"/>
      <w:bookmarkStart w:id="1897" w:name="_Toc267074504"/>
      <w:bookmarkStart w:id="1898" w:name="_Toc267074813"/>
      <w:bookmarkStart w:id="1899" w:name="_Toc267149019"/>
      <w:bookmarkStart w:id="1900" w:name="_Toc267259020"/>
      <w:bookmarkStart w:id="1901" w:name="_Toc272316420"/>
      <w:bookmarkStart w:id="1902" w:name="_Toc272342069"/>
      <w:bookmarkStart w:id="1903" w:name="_Toc272342378"/>
      <w:bookmarkEnd w:id="1895"/>
      <w:bookmarkEnd w:id="1896"/>
      <w:bookmarkEnd w:id="1897"/>
      <w:bookmarkEnd w:id="1898"/>
      <w:bookmarkEnd w:id="1899"/>
      <w:bookmarkEnd w:id="1900"/>
      <w:bookmarkEnd w:id="1901"/>
      <w:bookmarkEnd w:id="1902"/>
      <w:bookmarkEnd w:id="1903"/>
    </w:p>
    <w:p w:rsidR="00E8717F" w:rsidRPr="001A4D84" w:rsidRDefault="00E8717F" w:rsidP="003D7141">
      <w:pPr>
        <w:pStyle w:val="af"/>
        <w:keepNext/>
        <w:numPr>
          <w:ilvl w:val="1"/>
          <w:numId w:val="23"/>
        </w:numPr>
        <w:spacing w:line="276" w:lineRule="auto"/>
        <w:jc w:val="center"/>
        <w:outlineLvl w:val="1"/>
        <w:rPr>
          <w:b/>
          <w:bCs/>
          <w:vanish/>
          <w:color w:val="000080"/>
          <w:szCs w:val="20"/>
        </w:rPr>
      </w:pPr>
      <w:bookmarkStart w:id="1904" w:name="_Toc267000221"/>
      <w:bookmarkStart w:id="1905" w:name="_Toc267062544"/>
      <w:bookmarkStart w:id="1906" w:name="_Toc267074505"/>
      <w:bookmarkStart w:id="1907" w:name="_Toc267074814"/>
      <w:bookmarkStart w:id="1908" w:name="_Toc267149020"/>
      <w:bookmarkStart w:id="1909" w:name="_Toc267259021"/>
      <w:bookmarkStart w:id="1910" w:name="_Toc272316421"/>
      <w:bookmarkStart w:id="1911" w:name="_Toc272342070"/>
      <w:bookmarkStart w:id="1912" w:name="_Toc272342379"/>
      <w:bookmarkEnd w:id="1904"/>
      <w:bookmarkEnd w:id="1905"/>
      <w:bookmarkEnd w:id="1906"/>
      <w:bookmarkEnd w:id="1907"/>
      <w:bookmarkEnd w:id="1908"/>
      <w:bookmarkEnd w:id="1909"/>
      <w:bookmarkEnd w:id="1910"/>
      <w:bookmarkEnd w:id="1911"/>
      <w:bookmarkEnd w:id="1912"/>
    </w:p>
    <w:p w:rsidR="00E8717F" w:rsidRPr="00447683" w:rsidRDefault="00E8717F" w:rsidP="003D7141">
      <w:pPr>
        <w:pStyle w:val="20"/>
        <w:numPr>
          <w:ilvl w:val="1"/>
          <w:numId w:val="23"/>
        </w:numPr>
        <w:spacing w:line="276" w:lineRule="auto"/>
        <w:rPr>
          <w:rFonts w:ascii="Times New Roman" w:hAnsi="Times New Roman"/>
          <w:i/>
        </w:rPr>
      </w:pPr>
      <w:r>
        <w:rPr>
          <w:rFonts w:ascii="Times New Roman" w:hAnsi="Times New Roman"/>
          <w:i/>
          <w:iCs/>
          <w:color w:val="000080"/>
        </w:rPr>
        <w:t xml:space="preserve"> </w:t>
      </w:r>
      <w:bookmarkStart w:id="1913" w:name="_Toc272342380"/>
      <w:r w:rsidRPr="00447683">
        <w:rPr>
          <w:rFonts w:ascii="Times New Roman" w:hAnsi="Times New Roman"/>
          <w:i/>
          <w:iCs/>
          <w:color w:val="000080"/>
        </w:rPr>
        <w:t xml:space="preserve">Энергосбережение в </w:t>
      </w:r>
      <w:r>
        <w:rPr>
          <w:rFonts w:ascii="Times New Roman" w:hAnsi="Times New Roman"/>
          <w:i/>
          <w:iCs/>
          <w:color w:val="000080"/>
        </w:rPr>
        <w:t>организациях бюджетной</w:t>
      </w:r>
      <w:r w:rsidRPr="00447683">
        <w:rPr>
          <w:rFonts w:ascii="Times New Roman" w:hAnsi="Times New Roman"/>
          <w:i/>
          <w:iCs/>
          <w:color w:val="000080"/>
        </w:rPr>
        <w:t xml:space="preserve"> сферы</w:t>
      </w:r>
      <w:bookmarkEnd w:id="1913"/>
    </w:p>
    <w:p w:rsidR="00E8717F" w:rsidRPr="00E67E95" w:rsidRDefault="00E8717F" w:rsidP="00E8717F">
      <w:pPr>
        <w:spacing w:line="276" w:lineRule="auto"/>
        <w:contextualSpacing/>
        <w:jc w:val="center"/>
        <w:rPr>
          <w:sz w:val="16"/>
          <w:szCs w:val="16"/>
        </w:rPr>
      </w:pPr>
    </w:p>
    <w:p w:rsidR="00E8717F" w:rsidRPr="005A1AB2" w:rsidRDefault="00E8717F" w:rsidP="00E8717F">
      <w:pPr>
        <w:spacing w:line="276" w:lineRule="auto"/>
        <w:ind w:firstLine="709"/>
        <w:jc w:val="both"/>
        <w:rPr>
          <w:color w:val="000000"/>
          <w:sz w:val="28"/>
          <w:szCs w:val="28"/>
        </w:rPr>
      </w:pPr>
      <w:r w:rsidRPr="005A1AB2">
        <w:rPr>
          <w:color w:val="000000"/>
          <w:sz w:val="28"/>
          <w:szCs w:val="28"/>
        </w:rPr>
        <w:t>По состоянию на 01.01.2019 года в Мамадышском районе в эксплуатации находятся следующие бюджетные учреждения:</w:t>
      </w:r>
    </w:p>
    <w:p w:rsidR="00E8717F" w:rsidRPr="005A1AB2" w:rsidRDefault="00E8717F" w:rsidP="00E8717F">
      <w:pPr>
        <w:spacing w:line="276" w:lineRule="auto"/>
        <w:ind w:firstLine="709"/>
        <w:rPr>
          <w:color w:val="000000"/>
          <w:sz w:val="28"/>
          <w:szCs w:val="28"/>
        </w:rPr>
      </w:pPr>
      <w:r w:rsidRPr="005A1AB2">
        <w:rPr>
          <w:color w:val="000000"/>
          <w:sz w:val="28"/>
          <w:szCs w:val="28"/>
        </w:rPr>
        <w:t>органы местного самоуправления – 64;</w:t>
      </w:r>
    </w:p>
    <w:p w:rsidR="00E8717F" w:rsidRPr="005A1AB2" w:rsidRDefault="00E8717F" w:rsidP="00E8717F">
      <w:pPr>
        <w:spacing w:line="276" w:lineRule="auto"/>
        <w:ind w:firstLine="709"/>
        <w:rPr>
          <w:color w:val="000000"/>
          <w:sz w:val="28"/>
          <w:szCs w:val="28"/>
        </w:rPr>
      </w:pPr>
      <w:r w:rsidRPr="005A1AB2">
        <w:rPr>
          <w:color w:val="000000"/>
          <w:sz w:val="28"/>
          <w:szCs w:val="28"/>
        </w:rPr>
        <w:t>профессиональные училища – 1;</w:t>
      </w:r>
    </w:p>
    <w:p w:rsidR="00E8717F" w:rsidRPr="00B15137" w:rsidRDefault="00E8717F" w:rsidP="00E8717F">
      <w:pPr>
        <w:spacing w:line="276" w:lineRule="auto"/>
        <w:ind w:firstLine="709"/>
        <w:rPr>
          <w:color w:val="000000"/>
          <w:sz w:val="28"/>
          <w:szCs w:val="28"/>
        </w:rPr>
      </w:pPr>
      <w:r w:rsidRPr="00B15137">
        <w:rPr>
          <w:color w:val="000000"/>
          <w:sz w:val="28"/>
          <w:szCs w:val="28"/>
        </w:rPr>
        <w:t>объекты образования - 85;</w:t>
      </w:r>
    </w:p>
    <w:p w:rsidR="00E8717F" w:rsidRPr="00B15137" w:rsidRDefault="00E8717F" w:rsidP="00E8717F">
      <w:pPr>
        <w:spacing w:line="276" w:lineRule="auto"/>
        <w:ind w:firstLine="709"/>
        <w:rPr>
          <w:color w:val="000000"/>
          <w:sz w:val="28"/>
          <w:szCs w:val="28"/>
        </w:rPr>
      </w:pPr>
      <w:r w:rsidRPr="00B15137">
        <w:rPr>
          <w:color w:val="000000"/>
          <w:sz w:val="28"/>
          <w:szCs w:val="28"/>
        </w:rPr>
        <w:t>объекты спорта – 1;</w:t>
      </w:r>
    </w:p>
    <w:p w:rsidR="00E8717F" w:rsidRPr="00B15137" w:rsidRDefault="00E8717F" w:rsidP="00E8717F">
      <w:pPr>
        <w:spacing w:line="276" w:lineRule="auto"/>
        <w:ind w:firstLine="709"/>
        <w:rPr>
          <w:color w:val="000000"/>
          <w:sz w:val="28"/>
          <w:szCs w:val="28"/>
        </w:rPr>
      </w:pPr>
      <w:r w:rsidRPr="00B15137">
        <w:rPr>
          <w:color w:val="000000"/>
          <w:sz w:val="28"/>
          <w:szCs w:val="28"/>
        </w:rPr>
        <w:t>медицинские учреждения – 67;</w:t>
      </w:r>
    </w:p>
    <w:p w:rsidR="00E8717F" w:rsidRPr="005A1AB2" w:rsidRDefault="00E8717F" w:rsidP="00E8717F">
      <w:pPr>
        <w:spacing w:line="276" w:lineRule="auto"/>
        <w:ind w:firstLine="709"/>
        <w:rPr>
          <w:color w:val="000000"/>
          <w:sz w:val="28"/>
          <w:szCs w:val="28"/>
        </w:rPr>
      </w:pPr>
      <w:r w:rsidRPr="005A1AB2">
        <w:rPr>
          <w:color w:val="000000"/>
          <w:sz w:val="28"/>
          <w:szCs w:val="28"/>
        </w:rPr>
        <w:t>объ</w:t>
      </w:r>
      <w:r>
        <w:rPr>
          <w:color w:val="000000"/>
          <w:sz w:val="28"/>
          <w:szCs w:val="28"/>
        </w:rPr>
        <w:t>екты и учреждения культуры – 137</w:t>
      </w:r>
      <w:r w:rsidRPr="005A1AB2">
        <w:rPr>
          <w:color w:val="000000"/>
          <w:sz w:val="28"/>
          <w:szCs w:val="28"/>
        </w:rPr>
        <w:t>;</w:t>
      </w:r>
    </w:p>
    <w:p w:rsidR="00E8717F" w:rsidRPr="00B15137" w:rsidRDefault="00E8717F" w:rsidP="00E8717F">
      <w:pPr>
        <w:spacing w:line="276" w:lineRule="auto"/>
        <w:ind w:firstLine="709"/>
        <w:rPr>
          <w:color w:val="000000"/>
          <w:sz w:val="28"/>
          <w:szCs w:val="28"/>
        </w:rPr>
      </w:pPr>
      <w:r w:rsidRPr="00B15137">
        <w:rPr>
          <w:color w:val="000000"/>
          <w:sz w:val="28"/>
          <w:szCs w:val="28"/>
        </w:rPr>
        <w:t>другие учреждения, финансируемые из бюджета – 37.</w:t>
      </w:r>
    </w:p>
    <w:p w:rsidR="00E8717F" w:rsidRPr="00B15137" w:rsidRDefault="00E8717F" w:rsidP="00E8717F">
      <w:pPr>
        <w:spacing w:line="276" w:lineRule="auto"/>
        <w:ind w:firstLine="708"/>
        <w:jc w:val="both"/>
        <w:rPr>
          <w:noProof/>
          <w:sz w:val="28"/>
        </w:rPr>
      </w:pPr>
      <w:r w:rsidRPr="00B15137">
        <w:rPr>
          <w:noProof/>
          <w:sz w:val="28"/>
        </w:rPr>
        <w:t xml:space="preserve">Суммарное потребление ТЭР объектами социальной сферы Мамадышского района в 2018 году составило: </w:t>
      </w:r>
    </w:p>
    <w:p w:rsidR="00E8717F" w:rsidRPr="00B15137" w:rsidRDefault="00E8717F" w:rsidP="00E8717F">
      <w:pPr>
        <w:spacing w:line="276" w:lineRule="auto"/>
        <w:ind w:firstLine="708"/>
        <w:jc w:val="both"/>
        <w:rPr>
          <w:noProof/>
          <w:sz w:val="28"/>
        </w:rPr>
      </w:pPr>
      <w:r w:rsidRPr="00B15137">
        <w:rPr>
          <w:rFonts w:ascii="Cambria" w:hAnsi="Cambria"/>
          <w:b/>
          <w:bCs/>
        </w:rPr>
        <w:sym w:font="Symbol" w:char="F0AE"/>
      </w:r>
      <w:r w:rsidRPr="00B15137">
        <w:rPr>
          <w:b/>
          <w:bCs/>
        </w:rPr>
        <w:t xml:space="preserve"> </w:t>
      </w:r>
      <w:r w:rsidRPr="00B15137">
        <w:rPr>
          <w:noProof/>
          <w:sz w:val="28"/>
        </w:rPr>
        <w:t xml:space="preserve">электроэнергии – </w:t>
      </w:r>
      <w:r>
        <w:rPr>
          <w:noProof/>
          <w:sz w:val="28"/>
        </w:rPr>
        <w:t>7,6</w:t>
      </w:r>
      <w:r w:rsidRPr="00B15137">
        <w:rPr>
          <w:noProof/>
          <w:sz w:val="28"/>
        </w:rPr>
        <w:t xml:space="preserve"> млн. кВт*ч, </w:t>
      </w:r>
    </w:p>
    <w:p w:rsidR="00E8717F" w:rsidRPr="00B15137" w:rsidRDefault="00E8717F" w:rsidP="00E8717F">
      <w:pPr>
        <w:spacing w:line="276" w:lineRule="auto"/>
        <w:ind w:firstLine="1418"/>
        <w:jc w:val="both"/>
        <w:rPr>
          <w:noProof/>
          <w:sz w:val="28"/>
        </w:rPr>
      </w:pPr>
      <w:r w:rsidRPr="00B15137">
        <w:rPr>
          <w:noProof/>
          <w:sz w:val="28"/>
        </w:rPr>
        <w:t>в т.ч.</w:t>
      </w:r>
    </w:p>
    <w:p w:rsidR="00E8717F" w:rsidRPr="00B15137" w:rsidRDefault="00E8717F" w:rsidP="00E8717F">
      <w:pPr>
        <w:spacing w:line="276" w:lineRule="auto"/>
        <w:ind w:firstLine="1418"/>
        <w:jc w:val="both"/>
        <w:rPr>
          <w:noProof/>
          <w:sz w:val="28"/>
        </w:rPr>
      </w:pPr>
      <w:r w:rsidRPr="00B15137">
        <w:rPr>
          <w:rFonts w:ascii="Cambria" w:hAnsi="Cambria"/>
          <w:b/>
          <w:bCs/>
        </w:rPr>
        <w:sym w:font="Symbol" w:char="F0AE"/>
      </w:r>
      <w:r w:rsidRPr="00B15137">
        <w:rPr>
          <w:rFonts w:ascii="Cambria" w:hAnsi="Cambria"/>
          <w:b/>
          <w:bCs/>
        </w:rPr>
        <w:t xml:space="preserve"> </w:t>
      </w:r>
      <w:r w:rsidRPr="00B15137">
        <w:rPr>
          <w:noProof/>
          <w:sz w:val="28"/>
        </w:rPr>
        <w:t>уличное освещение – 1,7 млн. кВт*ч;</w:t>
      </w:r>
    </w:p>
    <w:p w:rsidR="00E8717F" w:rsidRPr="00C31310" w:rsidRDefault="00E8717F" w:rsidP="00E8717F">
      <w:pPr>
        <w:spacing w:line="276" w:lineRule="auto"/>
        <w:ind w:firstLine="708"/>
        <w:jc w:val="both"/>
        <w:rPr>
          <w:noProof/>
          <w:sz w:val="28"/>
        </w:rPr>
      </w:pPr>
      <w:r w:rsidRPr="00C31310">
        <w:rPr>
          <w:rFonts w:ascii="Cambria" w:hAnsi="Cambria"/>
          <w:b/>
          <w:bCs/>
        </w:rPr>
        <w:sym w:font="Symbol" w:char="F0AE"/>
      </w:r>
      <w:r w:rsidRPr="00C31310">
        <w:rPr>
          <w:rFonts w:ascii="Cambria" w:hAnsi="Cambria"/>
          <w:b/>
          <w:bCs/>
        </w:rPr>
        <w:t xml:space="preserve"> </w:t>
      </w:r>
      <w:r w:rsidRPr="00C31310">
        <w:rPr>
          <w:noProof/>
          <w:sz w:val="28"/>
        </w:rPr>
        <w:t>тепловой энергии – 13,6 тыс. Гкал</w:t>
      </w:r>
      <w:r w:rsidRPr="00C31310">
        <w:rPr>
          <w:rStyle w:val="afb"/>
          <w:noProof/>
          <w:sz w:val="28"/>
        </w:rPr>
        <w:footnoteReference w:id="2"/>
      </w:r>
      <w:r w:rsidRPr="00C31310">
        <w:rPr>
          <w:noProof/>
          <w:sz w:val="28"/>
        </w:rPr>
        <w:t xml:space="preserve">; </w:t>
      </w:r>
    </w:p>
    <w:p w:rsidR="00E8717F" w:rsidRPr="00C31310" w:rsidRDefault="00E8717F" w:rsidP="00E8717F">
      <w:pPr>
        <w:spacing w:line="276" w:lineRule="auto"/>
        <w:ind w:firstLine="708"/>
        <w:jc w:val="both"/>
        <w:rPr>
          <w:noProof/>
          <w:sz w:val="28"/>
        </w:rPr>
      </w:pPr>
      <w:r w:rsidRPr="00C31310">
        <w:rPr>
          <w:rFonts w:ascii="Cambria" w:hAnsi="Cambria"/>
          <w:b/>
          <w:bCs/>
        </w:rPr>
        <w:sym w:font="Symbol" w:char="F0AE"/>
      </w:r>
      <w:r w:rsidRPr="00C31310">
        <w:rPr>
          <w:noProof/>
          <w:sz w:val="28"/>
        </w:rPr>
        <w:t xml:space="preserve"> воды – 67,4 тыс. куб.м;</w:t>
      </w:r>
    </w:p>
    <w:p w:rsidR="00E8717F" w:rsidRDefault="00E8717F" w:rsidP="00E8717F">
      <w:pPr>
        <w:spacing w:after="120" w:line="276" w:lineRule="auto"/>
        <w:ind w:firstLine="709"/>
        <w:jc w:val="both"/>
        <w:rPr>
          <w:noProof/>
          <w:sz w:val="28"/>
        </w:rPr>
      </w:pPr>
      <w:r w:rsidRPr="00C31310">
        <w:rPr>
          <w:rFonts w:ascii="Cambria" w:hAnsi="Cambria"/>
          <w:b/>
          <w:bCs/>
        </w:rPr>
        <w:sym w:font="Symbol" w:char="F0AE"/>
      </w:r>
      <w:r w:rsidRPr="00C31310">
        <w:rPr>
          <w:rFonts w:ascii="Cambria" w:hAnsi="Cambria"/>
          <w:b/>
          <w:bCs/>
        </w:rPr>
        <w:t xml:space="preserve"> </w:t>
      </w:r>
      <w:r w:rsidRPr="00C31310">
        <w:rPr>
          <w:noProof/>
          <w:sz w:val="28"/>
        </w:rPr>
        <w:t>природного газа – 3,094 млн. куб.м.</w:t>
      </w:r>
    </w:p>
    <w:p w:rsidR="00E8717F" w:rsidRPr="0036574E" w:rsidRDefault="00E8717F" w:rsidP="00E8717F">
      <w:pPr>
        <w:spacing w:line="276" w:lineRule="auto"/>
        <w:ind w:firstLine="708"/>
        <w:jc w:val="both"/>
        <w:rPr>
          <w:sz w:val="28"/>
          <w:szCs w:val="28"/>
        </w:rPr>
      </w:pPr>
      <w:r w:rsidRPr="00C31310">
        <w:rPr>
          <w:sz w:val="28"/>
          <w:szCs w:val="28"/>
        </w:rPr>
        <w:t>Наибольшее потребление тепла и газа в районе приходится на школы и дошкольные образовательные учреждения (6,9 тыс. Гкал и 2,26 млн. куб.м).</w:t>
      </w:r>
    </w:p>
    <w:p w:rsidR="00E8717F" w:rsidRDefault="00E8717F" w:rsidP="00E8717F">
      <w:pPr>
        <w:spacing w:line="276" w:lineRule="auto"/>
        <w:ind w:firstLine="708"/>
        <w:jc w:val="both"/>
        <w:rPr>
          <w:sz w:val="28"/>
          <w:szCs w:val="28"/>
        </w:rPr>
      </w:pPr>
      <w:r>
        <w:rPr>
          <w:sz w:val="28"/>
        </w:rPr>
        <w:t xml:space="preserve">В соответствии с частью 1 ст.24 федерального закона </w:t>
      </w:r>
      <w:r w:rsidRPr="00476579">
        <w:rPr>
          <w:sz w:val="28"/>
          <w:szCs w:val="28"/>
        </w:rPr>
        <w:t xml:space="preserve">№261-ФЗ от 23 ноября 2009 года </w:t>
      </w:r>
      <w:r>
        <w:rPr>
          <w:sz w:val="28"/>
          <w:szCs w:val="28"/>
        </w:rPr>
        <w:t>«</w:t>
      </w:r>
      <w:r w:rsidRPr="00476579">
        <w:rPr>
          <w:sz w:val="28"/>
          <w:szCs w:val="28"/>
        </w:rPr>
        <w:t xml:space="preserve">Об энергосбережении и о повышении энергетической эффективности и о внесении изменений в отдельные законодательные акты </w:t>
      </w:r>
      <w:r>
        <w:rPr>
          <w:sz w:val="28"/>
          <w:szCs w:val="28"/>
        </w:rPr>
        <w:t>Р</w:t>
      </w:r>
      <w:r w:rsidRPr="00476579">
        <w:rPr>
          <w:sz w:val="28"/>
          <w:szCs w:val="28"/>
        </w:rPr>
        <w:t xml:space="preserve">оссийской </w:t>
      </w:r>
      <w:r>
        <w:rPr>
          <w:sz w:val="28"/>
          <w:szCs w:val="28"/>
        </w:rPr>
        <w:t>Ф</w:t>
      </w:r>
      <w:r w:rsidRPr="00476579">
        <w:rPr>
          <w:sz w:val="28"/>
          <w:szCs w:val="28"/>
        </w:rPr>
        <w:t>едерации</w:t>
      </w:r>
      <w:r>
        <w:rPr>
          <w:sz w:val="28"/>
          <w:szCs w:val="28"/>
        </w:rPr>
        <w:t>» бюджетные учреждения обязаны годовое потребление каждого из энергоресурсов ежегодно не менее чем на 3%, что в итоге приведет к экономии.</w:t>
      </w:r>
    </w:p>
    <w:p w:rsidR="00E8717F" w:rsidRPr="00141B41" w:rsidRDefault="00E8717F" w:rsidP="00E8717F">
      <w:pPr>
        <w:spacing w:line="276" w:lineRule="auto"/>
        <w:ind w:firstLine="708"/>
        <w:jc w:val="both"/>
        <w:rPr>
          <w:b/>
          <w:noProof/>
          <w:sz w:val="16"/>
          <w:szCs w:val="16"/>
        </w:rPr>
      </w:pPr>
      <w:r>
        <w:rPr>
          <w:sz w:val="28"/>
          <w:szCs w:val="28"/>
        </w:rPr>
        <w:t>Указанные темпы снижения потребления ТЭР в разрезе бюджетных учреждений положены в основу прогноза энергосбережения по Программе (</w:t>
      </w:r>
      <w:r w:rsidRPr="00421B2F">
        <w:rPr>
          <w:sz w:val="28"/>
          <w:szCs w:val="28"/>
        </w:rPr>
        <w:fldChar w:fldCharType="begin"/>
      </w:r>
      <w:r w:rsidRPr="00421B2F">
        <w:rPr>
          <w:sz w:val="28"/>
          <w:szCs w:val="28"/>
        </w:rPr>
        <w:instrText xml:space="preserve"> REF _Ref267003428 </w:instrText>
      </w:r>
      <w:r>
        <w:rPr>
          <w:sz w:val="28"/>
          <w:szCs w:val="28"/>
        </w:rPr>
        <w:instrText xml:space="preserve"> \* MERGEFORMAT </w:instrText>
      </w:r>
      <w:r w:rsidRPr="00421B2F">
        <w:rPr>
          <w:sz w:val="28"/>
          <w:szCs w:val="28"/>
        </w:rPr>
        <w:fldChar w:fldCharType="separate"/>
      </w:r>
      <w:r w:rsidR="00AF1802" w:rsidRPr="00AF1802">
        <w:rPr>
          <w:sz w:val="28"/>
          <w:szCs w:val="28"/>
        </w:rPr>
        <w:t xml:space="preserve">Таблица </w:t>
      </w:r>
      <w:r w:rsidR="00AF1802" w:rsidRPr="00AF1802">
        <w:rPr>
          <w:noProof/>
          <w:sz w:val="28"/>
          <w:szCs w:val="28"/>
        </w:rPr>
        <w:t>8.2</w:t>
      </w:r>
      <w:r w:rsidRPr="00421B2F">
        <w:rPr>
          <w:sz w:val="28"/>
          <w:szCs w:val="28"/>
        </w:rPr>
        <w:fldChar w:fldCharType="end"/>
      </w:r>
      <w:r>
        <w:rPr>
          <w:sz w:val="28"/>
          <w:szCs w:val="28"/>
        </w:rPr>
        <w:t xml:space="preserve">). </w:t>
      </w:r>
    </w:p>
    <w:p w:rsidR="00E8717F" w:rsidRPr="0036574E" w:rsidRDefault="00E8717F" w:rsidP="00E8717F">
      <w:pPr>
        <w:tabs>
          <w:tab w:val="right" w:pos="9355"/>
        </w:tabs>
        <w:spacing w:line="360" w:lineRule="auto"/>
        <w:contextualSpacing/>
        <w:jc w:val="center"/>
        <w:rPr>
          <w:b/>
          <w:noProof/>
          <w:sz w:val="28"/>
        </w:rPr>
      </w:pPr>
    </w:p>
    <w:p w:rsidR="00E8717F" w:rsidRPr="0036574E" w:rsidRDefault="00E8717F" w:rsidP="00E8717F">
      <w:pPr>
        <w:tabs>
          <w:tab w:val="right" w:pos="9355"/>
        </w:tabs>
        <w:spacing w:line="360" w:lineRule="auto"/>
        <w:contextualSpacing/>
        <w:jc w:val="center"/>
        <w:rPr>
          <w:b/>
          <w:noProof/>
          <w:sz w:val="28"/>
        </w:rPr>
        <w:sectPr w:rsidR="00E8717F" w:rsidRPr="0036574E" w:rsidSect="00B7574F">
          <w:headerReference w:type="default" r:id="rId28"/>
          <w:footerReference w:type="default" r:id="rId29"/>
          <w:type w:val="continuous"/>
          <w:pgSz w:w="11906" w:h="16838"/>
          <w:pgMar w:top="1438" w:right="851" w:bottom="1258" w:left="1440" w:header="709" w:footer="250" w:gutter="0"/>
          <w:pgBorders w:offsetFrom="page">
            <w:bottom w:val="thinThickSmallGap" w:sz="12" w:space="24" w:color="948A54"/>
            <w:right w:val="single" w:sz="8" w:space="24" w:color="948A54"/>
          </w:pgBorders>
          <w:cols w:space="708"/>
          <w:docGrid w:linePitch="360"/>
        </w:sectPr>
      </w:pPr>
    </w:p>
    <w:p w:rsidR="00E8717F" w:rsidRPr="00606852" w:rsidRDefault="00E8717F" w:rsidP="00E8717F">
      <w:pPr>
        <w:spacing w:after="120"/>
        <w:ind w:left="5529"/>
        <w:rPr>
          <w:b/>
          <w:sz w:val="26"/>
          <w:szCs w:val="26"/>
        </w:rPr>
      </w:pPr>
    </w:p>
    <w:p w:rsidR="00E8717F" w:rsidRPr="002F053D" w:rsidRDefault="00E8717F" w:rsidP="00E8717F">
      <w:pPr>
        <w:pStyle w:val="aff2"/>
        <w:keepNext/>
        <w:spacing w:after="120"/>
        <w:ind w:left="7513"/>
        <w:rPr>
          <w:b w:val="0"/>
        </w:rPr>
      </w:pPr>
      <w:bookmarkStart w:id="1914" w:name="_Ref267003428"/>
      <w:r w:rsidRPr="002F053D">
        <w:rPr>
          <w:sz w:val="26"/>
          <w:szCs w:val="26"/>
        </w:rPr>
        <w:t xml:space="preserve">Таблица </w:t>
      </w:r>
      <w:r>
        <w:rPr>
          <w:sz w:val="26"/>
          <w:szCs w:val="26"/>
        </w:rPr>
        <w:fldChar w:fldCharType="begin"/>
      </w:r>
      <w:r>
        <w:rPr>
          <w:sz w:val="26"/>
          <w:szCs w:val="26"/>
        </w:rPr>
        <w:instrText xml:space="preserve"> STYLEREF 1 \s </w:instrText>
      </w:r>
      <w:r>
        <w:rPr>
          <w:sz w:val="26"/>
          <w:szCs w:val="26"/>
        </w:rPr>
        <w:fldChar w:fldCharType="separate"/>
      </w:r>
      <w:r w:rsidR="00AF1802">
        <w:rPr>
          <w:noProof/>
          <w:sz w:val="26"/>
          <w:szCs w:val="26"/>
        </w:rPr>
        <w:t>8</w:t>
      </w:r>
      <w:r>
        <w:rPr>
          <w:sz w:val="26"/>
          <w:szCs w:val="26"/>
        </w:rPr>
        <w:fldChar w:fldCharType="end"/>
      </w:r>
      <w:r>
        <w:rPr>
          <w:sz w:val="26"/>
          <w:szCs w:val="26"/>
        </w:rPr>
        <w:t>.</w:t>
      </w:r>
      <w:r>
        <w:rPr>
          <w:sz w:val="26"/>
          <w:szCs w:val="26"/>
        </w:rPr>
        <w:fldChar w:fldCharType="begin"/>
      </w:r>
      <w:r>
        <w:rPr>
          <w:sz w:val="26"/>
          <w:szCs w:val="26"/>
        </w:rPr>
        <w:instrText xml:space="preserve"> SEQ Таблица \* ARABIC \s 1 </w:instrText>
      </w:r>
      <w:r>
        <w:rPr>
          <w:sz w:val="26"/>
          <w:szCs w:val="26"/>
        </w:rPr>
        <w:fldChar w:fldCharType="separate"/>
      </w:r>
      <w:r w:rsidR="00AF1802">
        <w:rPr>
          <w:noProof/>
          <w:sz w:val="26"/>
          <w:szCs w:val="26"/>
        </w:rPr>
        <w:t>2</w:t>
      </w:r>
      <w:r>
        <w:rPr>
          <w:sz w:val="26"/>
          <w:szCs w:val="26"/>
        </w:rPr>
        <w:fldChar w:fldCharType="end"/>
      </w:r>
      <w:bookmarkEnd w:id="1914"/>
      <w:r w:rsidRPr="002F053D">
        <w:rPr>
          <w:color w:val="000000"/>
          <w:sz w:val="26"/>
          <w:szCs w:val="26"/>
        </w:rPr>
        <w:t xml:space="preserve"> </w:t>
      </w:r>
      <w:r w:rsidRPr="002F053D">
        <w:rPr>
          <w:b w:val="0"/>
          <w:color w:val="000000"/>
          <w:sz w:val="26"/>
          <w:szCs w:val="26"/>
        </w:rPr>
        <w:t>Сводные показатели экономии энергоресурсов в</w:t>
      </w:r>
      <w:r w:rsidRPr="002F053D">
        <w:rPr>
          <w:b w:val="0"/>
          <w:sz w:val="26"/>
          <w:szCs w:val="26"/>
        </w:rPr>
        <w:t xml:space="preserve"> учреждениях социальной сферы, бюдже</w:t>
      </w:r>
      <w:r>
        <w:rPr>
          <w:b w:val="0"/>
          <w:sz w:val="26"/>
          <w:szCs w:val="26"/>
        </w:rPr>
        <w:t>тных учреждениях Мамадышского</w:t>
      </w:r>
      <w:r w:rsidRPr="002F053D">
        <w:rPr>
          <w:b w:val="0"/>
          <w:sz w:val="26"/>
          <w:szCs w:val="26"/>
        </w:rPr>
        <w:t xml:space="preserve"> района</w:t>
      </w:r>
    </w:p>
    <w:tbl>
      <w:tblPr>
        <w:tblW w:w="12466" w:type="dxa"/>
        <w:tblInd w:w="1053" w:type="dxa"/>
        <w:tblLook w:val="04A0" w:firstRow="1" w:lastRow="0" w:firstColumn="1" w:lastColumn="0" w:noHBand="0" w:noVBand="1"/>
      </w:tblPr>
      <w:tblGrid>
        <w:gridCol w:w="480"/>
        <w:gridCol w:w="4245"/>
        <w:gridCol w:w="1843"/>
        <w:gridCol w:w="1221"/>
        <w:gridCol w:w="1134"/>
        <w:gridCol w:w="1134"/>
        <w:gridCol w:w="1134"/>
        <w:gridCol w:w="1275"/>
      </w:tblGrid>
      <w:tr w:rsidR="00E8717F" w:rsidRPr="00E130A1" w:rsidTr="00C100F6">
        <w:trPr>
          <w:cantSplit/>
          <w:trHeight w:val="495"/>
        </w:trPr>
        <w:tc>
          <w:tcPr>
            <w:tcW w:w="480" w:type="dxa"/>
            <w:vMerge w:val="restart"/>
            <w:tcBorders>
              <w:top w:val="single" w:sz="4" w:space="0" w:color="auto"/>
              <w:left w:val="single" w:sz="4" w:space="0" w:color="auto"/>
              <w:bottom w:val="single" w:sz="4" w:space="0" w:color="auto"/>
              <w:right w:val="single" w:sz="4" w:space="0" w:color="auto"/>
            </w:tcBorders>
            <w:shd w:val="clear" w:color="auto" w:fill="DDD9C3"/>
            <w:vAlign w:val="center"/>
          </w:tcPr>
          <w:p w:rsidR="00E8717F" w:rsidRPr="00E130A1" w:rsidRDefault="00E8717F" w:rsidP="00C100F6">
            <w:pPr>
              <w:jc w:val="center"/>
              <w:rPr>
                <w:b/>
                <w:bCs/>
                <w:color w:val="000000"/>
              </w:rPr>
            </w:pPr>
            <w:r w:rsidRPr="00E130A1">
              <w:rPr>
                <w:b/>
                <w:bCs/>
                <w:color w:val="000000"/>
              </w:rPr>
              <w:t xml:space="preserve">№ </w:t>
            </w:r>
          </w:p>
        </w:tc>
        <w:tc>
          <w:tcPr>
            <w:tcW w:w="4245" w:type="dxa"/>
            <w:vMerge w:val="restart"/>
            <w:tcBorders>
              <w:top w:val="single" w:sz="4" w:space="0" w:color="auto"/>
              <w:left w:val="single" w:sz="4" w:space="0" w:color="auto"/>
              <w:bottom w:val="single" w:sz="4" w:space="0" w:color="auto"/>
              <w:right w:val="single" w:sz="18" w:space="0" w:color="auto"/>
            </w:tcBorders>
            <w:shd w:val="clear" w:color="auto" w:fill="DDD9C3"/>
            <w:vAlign w:val="center"/>
          </w:tcPr>
          <w:p w:rsidR="00E8717F" w:rsidRPr="00E130A1" w:rsidRDefault="00E8717F" w:rsidP="00C100F6">
            <w:pPr>
              <w:jc w:val="center"/>
              <w:rPr>
                <w:b/>
                <w:bCs/>
                <w:color w:val="000000"/>
              </w:rPr>
            </w:pPr>
            <w:r w:rsidRPr="00E130A1">
              <w:rPr>
                <w:b/>
                <w:bCs/>
                <w:color w:val="000000"/>
              </w:rPr>
              <w:t>Показатели</w:t>
            </w:r>
          </w:p>
        </w:tc>
        <w:tc>
          <w:tcPr>
            <w:tcW w:w="1843" w:type="dxa"/>
            <w:vMerge w:val="restart"/>
            <w:tcBorders>
              <w:top w:val="single" w:sz="4" w:space="0" w:color="auto"/>
              <w:left w:val="single" w:sz="18" w:space="0" w:color="auto"/>
              <w:bottom w:val="single" w:sz="4" w:space="0" w:color="auto"/>
              <w:right w:val="single" w:sz="18" w:space="0" w:color="auto"/>
            </w:tcBorders>
            <w:shd w:val="clear" w:color="auto" w:fill="DDD9C3"/>
            <w:vAlign w:val="center"/>
          </w:tcPr>
          <w:p w:rsidR="00E8717F" w:rsidRPr="00E130A1" w:rsidRDefault="00E8717F" w:rsidP="00C100F6">
            <w:pPr>
              <w:jc w:val="center"/>
              <w:rPr>
                <w:b/>
                <w:bCs/>
                <w:color w:val="000000"/>
              </w:rPr>
            </w:pPr>
            <w:r>
              <w:rPr>
                <w:b/>
                <w:bCs/>
                <w:color w:val="000000"/>
              </w:rPr>
              <w:t>Всего на 2019-2023</w:t>
            </w:r>
            <w:r w:rsidRPr="00E130A1">
              <w:rPr>
                <w:b/>
                <w:bCs/>
                <w:color w:val="000000"/>
              </w:rPr>
              <w:t xml:space="preserve"> гг.</w:t>
            </w:r>
          </w:p>
        </w:tc>
        <w:tc>
          <w:tcPr>
            <w:tcW w:w="5898" w:type="dxa"/>
            <w:gridSpan w:val="5"/>
            <w:tcBorders>
              <w:top w:val="single" w:sz="4" w:space="0" w:color="auto"/>
              <w:left w:val="single" w:sz="18" w:space="0" w:color="auto"/>
              <w:bottom w:val="single" w:sz="4" w:space="0" w:color="auto"/>
              <w:right w:val="single" w:sz="4" w:space="0" w:color="auto"/>
            </w:tcBorders>
            <w:shd w:val="clear" w:color="auto" w:fill="DDD9C3"/>
            <w:vAlign w:val="center"/>
          </w:tcPr>
          <w:p w:rsidR="00E8717F" w:rsidRPr="00E130A1" w:rsidRDefault="00E8717F" w:rsidP="00C100F6">
            <w:pPr>
              <w:jc w:val="center"/>
              <w:rPr>
                <w:b/>
                <w:bCs/>
                <w:color w:val="000000"/>
              </w:rPr>
            </w:pPr>
            <w:r w:rsidRPr="00E130A1">
              <w:rPr>
                <w:b/>
                <w:bCs/>
                <w:color w:val="000000"/>
              </w:rPr>
              <w:t>в том числе по годам</w:t>
            </w:r>
          </w:p>
        </w:tc>
      </w:tr>
      <w:tr w:rsidR="00E8717F" w:rsidRPr="00E130A1" w:rsidTr="00C100F6">
        <w:trPr>
          <w:trHeight w:val="450"/>
        </w:trPr>
        <w:tc>
          <w:tcPr>
            <w:tcW w:w="480" w:type="dxa"/>
            <w:vMerge/>
            <w:tcBorders>
              <w:top w:val="single" w:sz="4" w:space="0" w:color="auto"/>
              <w:left w:val="single" w:sz="4" w:space="0" w:color="auto"/>
              <w:bottom w:val="single" w:sz="4" w:space="0" w:color="auto"/>
              <w:right w:val="single" w:sz="4" w:space="0" w:color="auto"/>
            </w:tcBorders>
            <w:shd w:val="clear" w:color="auto" w:fill="DDD9C3"/>
            <w:vAlign w:val="center"/>
          </w:tcPr>
          <w:p w:rsidR="00E8717F" w:rsidRPr="00E130A1" w:rsidRDefault="00E8717F" w:rsidP="00C100F6">
            <w:pPr>
              <w:rPr>
                <w:b/>
                <w:bCs/>
                <w:color w:val="000000"/>
              </w:rPr>
            </w:pPr>
          </w:p>
        </w:tc>
        <w:tc>
          <w:tcPr>
            <w:tcW w:w="4245" w:type="dxa"/>
            <w:vMerge/>
            <w:tcBorders>
              <w:top w:val="single" w:sz="4" w:space="0" w:color="auto"/>
              <w:left w:val="single" w:sz="4" w:space="0" w:color="auto"/>
              <w:bottom w:val="single" w:sz="4" w:space="0" w:color="auto"/>
              <w:right w:val="single" w:sz="18" w:space="0" w:color="auto"/>
            </w:tcBorders>
            <w:shd w:val="clear" w:color="auto" w:fill="DDD9C3"/>
            <w:vAlign w:val="center"/>
          </w:tcPr>
          <w:p w:rsidR="00E8717F" w:rsidRPr="00E130A1" w:rsidRDefault="00E8717F" w:rsidP="00C100F6">
            <w:pPr>
              <w:rPr>
                <w:b/>
                <w:bCs/>
                <w:color w:val="000000"/>
              </w:rPr>
            </w:pPr>
          </w:p>
        </w:tc>
        <w:tc>
          <w:tcPr>
            <w:tcW w:w="1843" w:type="dxa"/>
            <w:vMerge/>
            <w:tcBorders>
              <w:top w:val="single" w:sz="4" w:space="0" w:color="auto"/>
              <w:left w:val="single" w:sz="18" w:space="0" w:color="auto"/>
              <w:bottom w:val="single" w:sz="4" w:space="0" w:color="auto"/>
              <w:right w:val="single" w:sz="18" w:space="0" w:color="auto"/>
            </w:tcBorders>
            <w:shd w:val="clear" w:color="auto" w:fill="DDD9C3"/>
            <w:vAlign w:val="center"/>
          </w:tcPr>
          <w:p w:rsidR="00E8717F" w:rsidRPr="00E130A1" w:rsidRDefault="00E8717F" w:rsidP="00C100F6">
            <w:pPr>
              <w:rPr>
                <w:b/>
                <w:bCs/>
                <w:color w:val="000000"/>
              </w:rPr>
            </w:pPr>
          </w:p>
        </w:tc>
        <w:tc>
          <w:tcPr>
            <w:tcW w:w="1221" w:type="dxa"/>
            <w:tcBorders>
              <w:top w:val="nil"/>
              <w:left w:val="single" w:sz="18" w:space="0" w:color="auto"/>
              <w:bottom w:val="single" w:sz="4" w:space="0" w:color="auto"/>
              <w:right w:val="single" w:sz="4" w:space="0" w:color="auto"/>
            </w:tcBorders>
            <w:shd w:val="clear" w:color="auto" w:fill="DDD9C3"/>
            <w:vAlign w:val="center"/>
          </w:tcPr>
          <w:p w:rsidR="00E8717F" w:rsidRPr="00E130A1" w:rsidRDefault="00E8717F" w:rsidP="00C100F6">
            <w:pPr>
              <w:jc w:val="center"/>
              <w:rPr>
                <w:b/>
                <w:bCs/>
                <w:color w:val="000000"/>
              </w:rPr>
            </w:pPr>
            <w:r>
              <w:rPr>
                <w:b/>
                <w:bCs/>
                <w:color w:val="000000"/>
              </w:rPr>
              <w:t>2019</w:t>
            </w:r>
            <w:r w:rsidRPr="00E130A1">
              <w:rPr>
                <w:b/>
                <w:bCs/>
                <w:color w:val="000000"/>
              </w:rPr>
              <w:t xml:space="preserve"> г.</w:t>
            </w:r>
          </w:p>
        </w:tc>
        <w:tc>
          <w:tcPr>
            <w:tcW w:w="1134" w:type="dxa"/>
            <w:tcBorders>
              <w:top w:val="nil"/>
              <w:left w:val="nil"/>
              <w:bottom w:val="single" w:sz="4" w:space="0" w:color="auto"/>
              <w:right w:val="single" w:sz="4" w:space="0" w:color="auto"/>
            </w:tcBorders>
            <w:shd w:val="clear" w:color="auto" w:fill="DDD9C3"/>
            <w:vAlign w:val="center"/>
          </w:tcPr>
          <w:p w:rsidR="00E8717F" w:rsidRPr="00E130A1" w:rsidRDefault="00E8717F" w:rsidP="00C100F6">
            <w:pPr>
              <w:jc w:val="center"/>
              <w:rPr>
                <w:b/>
                <w:bCs/>
                <w:color w:val="000000"/>
              </w:rPr>
            </w:pPr>
            <w:r>
              <w:rPr>
                <w:b/>
                <w:bCs/>
                <w:color w:val="000000"/>
              </w:rPr>
              <w:t>2020</w:t>
            </w:r>
            <w:r w:rsidRPr="00E130A1">
              <w:rPr>
                <w:b/>
                <w:bCs/>
                <w:color w:val="000000"/>
              </w:rPr>
              <w:t xml:space="preserve"> г.</w:t>
            </w:r>
          </w:p>
        </w:tc>
        <w:tc>
          <w:tcPr>
            <w:tcW w:w="1134" w:type="dxa"/>
            <w:tcBorders>
              <w:top w:val="nil"/>
              <w:left w:val="nil"/>
              <w:bottom w:val="single" w:sz="4" w:space="0" w:color="auto"/>
              <w:right w:val="single" w:sz="4" w:space="0" w:color="auto"/>
            </w:tcBorders>
            <w:shd w:val="clear" w:color="auto" w:fill="DDD9C3"/>
            <w:vAlign w:val="center"/>
          </w:tcPr>
          <w:p w:rsidR="00E8717F" w:rsidRPr="00E130A1" w:rsidRDefault="00E8717F" w:rsidP="00C100F6">
            <w:pPr>
              <w:jc w:val="center"/>
              <w:rPr>
                <w:b/>
                <w:bCs/>
                <w:color w:val="000000"/>
              </w:rPr>
            </w:pPr>
            <w:r>
              <w:rPr>
                <w:b/>
                <w:bCs/>
                <w:color w:val="000000"/>
              </w:rPr>
              <w:t>2021</w:t>
            </w:r>
            <w:r w:rsidRPr="00E130A1">
              <w:rPr>
                <w:b/>
                <w:bCs/>
                <w:color w:val="000000"/>
              </w:rPr>
              <w:t xml:space="preserve"> г.</w:t>
            </w:r>
          </w:p>
        </w:tc>
        <w:tc>
          <w:tcPr>
            <w:tcW w:w="1134" w:type="dxa"/>
            <w:tcBorders>
              <w:top w:val="nil"/>
              <w:left w:val="nil"/>
              <w:bottom w:val="single" w:sz="4" w:space="0" w:color="auto"/>
              <w:right w:val="single" w:sz="4" w:space="0" w:color="auto"/>
            </w:tcBorders>
            <w:shd w:val="clear" w:color="auto" w:fill="DDD9C3"/>
            <w:vAlign w:val="center"/>
          </w:tcPr>
          <w:p w:rsidR="00E8717F" w:rsidRPr="00E130A1" w:rsidRDefault="00E8717F" w:rsidP="00C100F6">
            <w:pPr>
              <w:jc w:val="center"/>
              <w:rPr>
                <w:b/>
                <w:bCs/>
                <w:color w:val="000000"/>
              </w:rPr>
            </w:pPr>
            <w:r>
              <w:rPr>
                <w:b/>
                <w:bCs/>
                <w:color w:val="000000"/>
              </w:rPr>
              <w:t>2022</w:t>
            </w:r>
            <w:r w:rsidRPr="00E130A1">
              <w:rPr>
                <w:b/>
                <w:bCs/>
                <w:color w:val="000000"/>
              </w:rPr>
              <w:t xml:space="preserve"> г.</w:t>
            </w:r>
          </w:p>
        </w:tc>
        <w:tc>
          <w:tcPr>
            <w:tcW w:w="1275" w:type="dxa"/>
            <w:tcBorders>
              <w:top w:val="nil"/>
              <w:left w:val="nil"/>
              <w:bottom w:val="single" w:sz="4" w:space="0" w:color="auto"/>
              <w:right w:val="single" w:sz="4" w:space="0" w:color="auto"/>
            </w:tcBorders>
            <w:shd w:val="clear" w:color="auto" w:fill="DDD9C3"/>
            <w:vAlign w:val="center"/>
          </w:tcPr>
          <w:p w:rsidR="00E8717F" w:rsidRPr="00E130A1" w:rsidRDefault="00E8717F" w:rsidP="00C100F6">
            <w:pPr>
              <w:jc w:val="center"/>
              <w:rPr>
                <w:b/>
                <w:bCs/>
                <w:color w:val="000000"/>
              </w:rPr>
            </w:pPr>
            <w:r>
              <w:rPr>
                <w:b/>
                <w:bCs/>
                <w:color w:val="000000"/>
              </w:rPr>
              <w:t>2023</w:t>
            </w:r>
            <w:r w:rsidRPr="00E130A1">
              <w:rPr>
                <w:b/>
                <w:bCs/>
                <w:color w:val="000000"/>
              </w:rPr>
              <w:t xml:space="preserve"> г.</w:t>
            </w:r>
          </w:p>
        </w:tc>
      </w:tr>
      <w:tr w:rsidR="00E8717F" w:rsidRPr="00E130A1" w:rsidTr="00C100F6">
        <w:trPr>
          <w:trHeight w:val="300"/>
        </w:trPr>
        <w:tc>
          <w:tcPr>
            <w:tcW w:w="480" w:type="dxa"/>
            <w:tcBorders>
              <w:top w:val="nil"/>
              <w:left w:val="single" w:sz="4" w:space="0" w:color="auto"/>
              <w:bottom w:val="single" w:sz="4" w:space="0" w:color="auto"/>
              <w:right w:val="single" w:sz="4" w:space="0" w:color="auto"/>
            </w:tcBorders>
            <w:shd w:val="clear" w:color="auto" w:fill="DDD9C3"/>
            <w:noWrap/>
            <w:vAlign w:val="center"/>
          </w:tcPr>
          <w:p w:rsidR="00E8717F" w:rsidRPr="00E130A1" w:rsidRDefault="00E8717F" w:rsidP="00C100F6">
            <w:pPr>
              <w:jc w:val="center"/>
              <w:rPr>
                <w:b/>
                <w:color w:val="000000"/>
              </w:rPr>
            </w:pPr>
            <w:r w:rsidRPr="00E130A1">
              <w:rPr>
                <w:b/>
                <w:color w:val="000000"/>
              </w:rPr>
              <w:t>1</w:t>
            </w:r>
          </w:p>
        </w:tc>
        <w:tc>
          <w:tcPr>
            <w:tcW w:w="4245" w:type="dxa"/>
            <w:tcBorders>
              <w:top w:val="nil"/>
              <w:left w:val="nil"/>
              <w:bottom w:val="single" w:sz="4" w:space="0" w:color="auto"/>
              <w:right w:val="single" w:sz="18" w:space="0" w:color="auto"/>
            </w:tcBorders>
            <w:shd w:val="clear" w:color="auto" w:fill="DDD9C3"/>
            <w:vAlign w:val="center"/>
          </w:tcPr>
          <w:p w:rsidR="00E8717F" w:rsidRPr="00E130A1" w:rsidRDefault="00E8717F" w:rsidP="00C100F6">
            <w:pPr>
              <w:jc w:val="center"/>
              <w:rPr>
                <w:b/>
                <w:color w:val="000000"/>
              </w:rPr>
            </w:pPr>
            <w:r w:rsidRPr="00E130A1">
              <w:rPr>
                <w:b/>
                <w:color w:val="000000"/>
              </w:rPr>
              <w:t>2</w:t>
            </w:r>
          </w:p>
        </w:tc>
        <w:tc>
          <w:tcPr>
            <w:tcW w:w="1843" w:type="dxa"/>
            <w:tcBorders>
              <w:top w:val="single" w:sz="4" w:space="0" w:color="auto"/>
              <w:left w:val="single" w:sz="18" w:space="0" w:color="auto"/>
              <w:bottom w:val="single" w:sz="4" w:space="0" w:color="auto"/>
              <w:right w:val="single" w:sz="18" w:space="0" w:color="auto"/>
            </w:tcBorders>
            <w:shd w:val="clear" w:color="auto" w:fill="DDD9C3"/>
            <w:noWrap/>
            <w:vAlign w:val="center"/>
          </w:tcPr>
          <w:p w:rsidR="00E8717F" w:rsidRPr="00E130A1" w:rsidRDefault="00E8717F" w:rsidP="00C100F6">
            <w:pPr>
              <w:jc w:val="center"/>
              <w:rPr>
                <w:b/>
                <w:color w:val="000000"/>
              </w:rPr>
            </w:pPr>
            <w:r w:rsidRPr="00E130A1">
              <w:rPr>
                <w:b/>
                <w:color w:val="000000"/>
              </w:rPr>
              <w:t>3</w:t>
            </w:r>
          </w:p>
        </w:tc>
        <w:tc>
          <w:tcPr>
            <w:tcW w:w="1221" w:type="dxa"/>
            <w:tcBorders>
              <w:top w:val="nil"/>
              <w:left w:val="single" w:sz="18" w:space="0" w:color="auto"/>
              <w:bottom w:val="single" w:sz="4" w:space="0" w:color="auto"/>
              <w:right w:val="single" w:sz="4" w:space="0" w:color="auto"/>
            </w:tcBorders>
            <w:shd w:val="clear" w:color="auto" w:fill="DDD9C3"/>
            <w:noWrap/>
            <w:vAlign w:val="center"/>
          </w:tcPr>
          <w:p w:rsidR="00E8717F" w:rsidRPr="00E130A1" w:rsidRDefault="00E8717F" w:rsidP="00C100F6">
            <w:pPr>
              <w:jc w:val="center"/>
              <w:rPr>
                <w:b/>
                <w:color w:val="000000"/>
              </w:rPr>
            </w:pPr>
            <w:r w:rsidRPr="009F3038">
              <w:rPr>
                <w:b/>
                <w:color w:val="000000"/>
              </w:rPr>
              <w:t>4</w:t>
            </w:r>
          </w:p>
        </w:tc>
        <w:tc>
          <w:tcPr>
            <w:tcW w:w="1134" w:type="dxa"/>
            <w:tcBorders>
              <w:top w:val="nil"/>
              <w:left w:val="nil"/>
              <w:bottom w:val="single" w:sz="4" w:space="0" w:color="auto"/>
              <w:right w:val="single" w:sz="4" w:space="0" w:color="auto"/>
            </w:tcBorders>
            <w:shd w:val="clear" w:color="auto" w:fill="DDD9C3"/>
            <w:noWrap/>
            <w:vAlign w:val="center"/>
          </w:tcPr>
          <w:p w:rsidR="00E8717F" w:rsidRPr="00E130A1" w:rsidRDefault="00E8717F" w:rsidP="00C100F6">
            <w:pPr>
              <w:jc w:val="center"/>
              <w:rPr>
                <w:b/>
                <w:color w:val="000000"/>
              </w:rPr>
            </w:pPr>
            <w:r w:rsidRPr="009F3038">
              <w:rPr>
                <w:b/>
                <w:color w:val="000000"/>
              </w:rPr>
              <w:t>5</w:t>
            </w:r>
          </w:p>
        </w:tc>
        <w:tc>
          <w:tcPr>
            <w:tcW w:w="1134" w:type="dxa"/>
            <w:tcBorders>
              <w:top w:val="nil"/>
              <w:left w:val="nil"/>
              <w:bottom w:val="single" w:sz="4" w:space="0" w:color="auto"/>
              <w:right w:val="single" w:sz="4" w:space="0" w:color="auto"/>
            </w:tcBorders>
            <w:shd w:val="clear" w:color="auto" w:fill="DDD9C3"/>
            <w:noWrap/>
            <w:vAlign w:val="center"/>
          </w:tcPr>
          <w:p w:rsidR="00E8717F" w:rsidRPr="00E130A1" w:rsidRDefault="00E8717F" w:rsidP="00C100F6">
            <w:pPr>
              <w:jc w:val="center"/>
              <w:rPr>
                <w:b/>
                <w:color w:val="000000"/>
              </w:rPr>
            </w:pPr>
            <w:r w:rsidRPr="009F3038">
              <w:rPr>
                <w:b/>
                <w:color w:val="000000"/>
              </w:rPr>
              <w:t>6</w:t>
            </w:r>
          </w:p>
        </w:tc>
        <w:tc>
          <w:tcPr>
            <w:tcW w:w="1134" w:type="dxa"/>
            <w:tcBorders>
              <w:top w:val="nil"/>
              <w:left w:val="nil"/>
              <w:bottom w:val="single" w:sz="4" w:space="0" w:color="auto"/>
              <w:right w:val="single" w:sz="4" w:space="0" w:color="auto"/>
            </w:tcBorders>
            <w:shd w:val="clear" w:color="auto" w:fill="DDD9C3"/>
            <w:noWrap/>
            <w:vAlign w:val="center"/>
          </w:tcPr>
          <w:p w:rsidR="00E8717F" w:rsidRPr="00E130A1" w:rsidRDefault="00E8717F" w:rsidP="00C100F6">
            <w:pPr>
              <w:jc w:val="center"/>
              <w:rPr>
                <w:b/>
                <w:color w:val="000000"/>
              </w:rPr>
            </w:pPr>
            <w:r w:rsidRPr="009F3038">
              <w:rPr>
                <w:b/>
                <w:color w:val="000000"/>
              </w:rPr>
              <w:t>7</w:t>
            </w:r>
          </w:p>
        </w:tc>
        <w:tc>
          <w:tcPr>
            <w:tcW w:w="1275" w:type="dxa"/>
            <w:tcBorders>
              <w:top w:val="nil"/>
              <w:left w:val="nil"/>
              <w:bottom w:val="single" w:sz="4" w:space="0" w:color="auto"/>
              <w:right w:val="single" w:sz="4" w:space="0" w:color="auto"/>
            </w:tcBorders>
            <w:shd w:val="clear" w:color="auto" w:fill="DDD9C3"/>
            <w:noWrap/>
            <w:vAlign w:val="center"/>
          </w:tcPr>
          <w:p w:rsidR="00E8717F" w:rsidRPr="00E130A1" w:rsidRDefault="00E8717F" w:rsidP="00C100F6">
            <w:pPr>
              <w:jc w:val="center"/>
              <w:rPr>
                <w:b/>
                <w:color w:val="000000"/>
              </w:rPr>
            </w:pPr>
            <w:r w:rsidRPr="009F3038">
              <w:rPr>
                <w:b/>
                <w:color w:val="000000"/>
              </w:rPr>
              <w:t>8</w:t>
            </w:r>
          </w:p>
        </w:tc>
      </w:tr>
      <w:tr w:rsidR="00E8717F" w:rsidRPr="00E130A1" w:rsidTr="00C100F6">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rsidR="00E8717F" w:rsidRPr="00E130A1" w:rsidRDefault="00E8717F" w:rsidP="00C100F6">
            <w:pPr>
              <w:jc w:val="center"/>
              <w:rPr>
                <w:color w:val="000000"/>
              </w:rPr>
            </w:pPr>
            <w:r w:rsidRPr="00E130A1">
              <w:rPr>
                <w:color w:val="000000"/>
              </w:rPr>
              <w:t>1.</w:t>
            </w:r>
          </w:p>
        </w:tc>
        <w:tc>
          <w:tcPr>
            <w:tcW w:w="4245" w:type="dxa"/>
            <w:tcBorders>
              <w:top w:val="nil"/>
              <w:left w:val="nil"/>
              <w:bottom w:val="single" w:sz="4" w:space="0" w:color="auto"/>
              <w:right w:val="single" w:sz="18" w:space="0" w:color="auto"/>
            </w:tcBorders>
            <w:shd w:val="clear" w:color="auto" w:fill="auto"/>
            <w:vAlign w:val="center"/>
          </w:tcPr>
          <w:p w:rsidR="00E8717F" w:rsidRPr="00E130A1" w:rsidRDefault="00E8717F" w:rsidP="00C100F6">
            <w:pPr>
              <w:rPr>
                <w:color w:val="000000"/>
              </w:rPr>
            </w:pPr>
            <w:r w:rsidRPr="00E130A1">
              <w:rPr>
                <w:color w:val="000000"/>
              </w:rPr>
              <w:t>Годовое сокращение потребления электроэнергии, тыс. кВт*ч</w:t>
            </w:r>
          </w:p>
        </w:tc>
        <w:tc>
          <w:tcPr>
            <w:tcW w:w="1843" w:type="dxa"/>
            <w:tcBorders>
              <w:top w:val="single" w:sz="4" w:space="0" w:color="auto"/>
              <w:left w:val="single" w:sz="18" w:space="0" w:color="auto"/>
              <w:bottom w:val="single" w:sz="4" w:space="0" w:color="auto"/>
              <w:right w:val="single" w:sz="18" w:space="0" w:color="auto"/>
            </w:tcBorders>
            <w:shd w:val="clear" w:color="auto" w:fill="F2F2F2"/>
            <w:noWrap/>
            <w:vAlign w:val="center"/>
          </w:tcPr>
          <w:p w:rsidR="00E8717F" w:rsidRPr="00655AA3" w:rsidRDefault="00E8717F" w:rsidP="00C100F6">
            <w:pPr>
              <w:jc w:val="center"/>
            </w:pPr>
            <w:r w:rsidRPr="00655AA3">
              <w:t>1 073,0</w:t>
            </w:r>
          </w:p>
        </w:tc>
        <w:tc>
          <w:tcPr>
            <w:tcW w:w="1221" w:type="dxa"/>
            <w:tcBorders>
              <w:top w:val="nil"/>
              <w:left w:val="single" w:sz="18" w:space="0" w:color="auto"/>
              <w:bottom w:val="single" w:sz="4" w:space="0" w:color="auto"/>
              <w:right w:val="single" w:sz="4" w:space="0" w:color="auto"/>
            </w:tcBorders>
            <w:shd w:val="clear" w:color="auto" w:fill="auto"/>
            <w:noWrap/>
            <w:vAlign w:val="center"/>
          </w:tcPr>
          <w:p w:rsidR="00E8717F" w:rsidRPr="00655AA3" w:rsidRDefault="00E8717F" w:rsidP="00C100F6">
            <w:pPr>
              <w:jc w:val="center"/>
            </w:pPr>
            <w:r w:rsidRPr="00655AA3">
              <w:t>227,9</w:t>
            </w:r>
          </w:p>
        </w:tc>
        <w:tc>
          <w:tcPr>
            <w:tcW w:w="1134" w:type="dxa"/>
            <w:tcBorders>
              <w:top w:val="nil"/>
              <w:left w:val="nil"/>
              <w:bottom w:val="single" w:sz="4" w:space="0" w:color="auto"/>
              <w:right w:val="single" w:sz="4" w:space="0" w:color="auto"/>
            </w:tcBorders>
            <w:shd w:val="clear" w:color="auto" w:fill="auto"/>
            <w:noWrap/>
            <w:vAlign w:val="center"/>
          </w:tcPr>
          <w:p w:rsidR="00E8717F" w:rsidRPr="00655AA3" w:rsidRDefault="00E8717F" w:rsidP="00C100F6">
            <w:pPr>
              <w:jc w:val="center"/>
            </w:pPr>
            <w:r w:rsidRPr="00655AA3">
              <w:t>221,0</w:t>
            </w:r>
          </w:p>
        </w:tc>
        <w:tc>
          <w:tcPr>
            <w:tcW w:w="1134" w:type="dxa"/>
            <w:tcBorders>
              <w:top w:val="nil"/>
              <w:left w:val="nil"/>
              <w:bottom w:val="single" w:sz="4" w:space="0" w:color="auto"/>
              <w:right w:val="single" w:sz="4" w:space="0" w:color="auto"/>
            </w:tcBorders>
            <w:shd w:val="clear" w:color="auto" w:fill="auto"/>
            <w:noWrap/>
            <w:vAlign w:val="center"/>
          </w:tcPr>
          <w:p w:rsidR="00E8717F" w:rsidRPr="00655AA3" w:rsidRDefault="00E8717F" w:rsidP="00C100F6">
            <w:pPr>
              <w:jc w:val="center"/>
            </w:pPr>
            <w:r w:rsidRPr="00655AA3">
              <w:t>214,4</w:t>
            </w:r>
          </w:p>
        </w:tc>
        <w:tc>
          <w:tcPr>
            <w:tcW w:w="1134" w:type="dxa"/>
            <w:tcBorders>
              <w:top w:val="nil"/>
              <w:left w:val="nil"/>
              <w:bottom w:val="single" w:sz="4" w:space="0" w:color="auto"/>
              <w:right w:val="single" w:sz="4" w:space="0" w:color="auto"/>
            </w:tcBorders>
            <w:shd w:val="clear" w:color="auto" w:fill="auto"/>
            <w:noWrap/>
            <w:vAlign w:val="center"/>
          </w:tcPr>
          <w:p w:rsidR="00E8717F" w:rsidRPr="00655AA3" w:rsidRDefault="00E8717F" w:rsidP="00C100F6">
            <w:pPr>
              <w:jc w:val="center"/>
            </w:pPr>
            <w:r w:rsidRPr="00655AA3">
              <w:t>208,0</w:t>
            </w:r>
          </w:p>
        </w:tc>
        <w:tc>
          <w:tcPr>
            <w:tcW w:w="1275" w:type="dxa"/>
            <w:tcBorders>
              <w:top w:val="nil"/>
              <w:left w:val="nil"/>
              <w:bottom w:val="single" w:sz="4" w:space="0" w:color="auto"/>
              <w:right w:val="single" w:sz="4" w:space="0" w:color="auto"/>
            </w:tcBorders>
            <w:shd w:val="clear" w:color="auto" w:fill="auto"/>
            <w:noWrap/>
            <w:vAlign w:val="center"/>
          </w:tcPr>
          <w:p w:rsidR="00E8717F" w:rsidRPr="00655AA3" w:rsidRDefault="00E8717F" w:rsidP="00C100F6">
            <w:pPr>
              <w:jc w:val="center"/>
            </w:pPr>
            <w:r w:rsidRPr="00655AA3">
              <w:t>201,7</w:t>
            </w:r>
          </w:p>
        </w:tc>
      </w:tr>
      <w:tr w:rsidR="00E8717F" w:rsidRPr="00E130A1" w:rsidTr="00C100F6">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rsidR="00E8717F" w:rsidRPr="00E130A1" w:rsidRDefault="00E8717F" w:rsidP="00C100F6">
            <w:pPr>
              <w:jc w:val="center"/>
              <w:rPr>
                <w:color w:val="000000"/>
              </w:rPr>
            </w:pPr>
            <w:r w:rsidRPr="00E130A1">
              <w:rPr>
                <w:color w:val="000000"/>
              </w:rPr>
              <w:t>2.</w:t>
            </w:r>
          </w:p>
        </w:tc>
        <w:tc>
          <w:tcPr>
            <w:tcW w:w="4245" w:type="dxa"/>
            <w:tcBorders>
              <w:top w:val="nil"/>
              <w:left w:val="nil"/>
              <w:bottom w:val="single" w:sz="4" w:space="0" w:color="auto"/>
              <w:right w:val="single" w:sz="18" w:space="0" w:color="auto"/>
            </w:tcBorders>
            <w:shd w:val="clear" w:color="auto" w:fill="auto"/>
            <w:vAlign w:val="center"/>
          </w:tcPr>
          <w:p w:rsidR="00E8717F" w:rsidRPr="00E130A1" w:rsidRDefault="00E8717F" w:rsidP="00C100F6">
            <w:pPr>
              <w:rPr>
                <w:color w:val="000000"/>
              </w:rPr>
            </w:pPr>
            <w:r w:rsidRPr="00E130A1">
              <w:rPr>
                <w:color w:val="000000"/>
              </w:rPr>
              <w:t>Годовое сокращение потребления тепловой энергии, тыс. Гкал</w:t>
            </w:r>
          </w:p>
        </w:tc>
        <w:tc>
          <w:tcPr>
            <w:tcW w:w="1843" w:type="dxa"/>
            <w:tcBorders>
              <w:top w:val="single" w:sz="4" w:space="0" w:color="auto"/>
              <w:left w:val="single" w:sz="18" w:space="0" w:color="auto"/>
              <w:bottom w:val="single" w:sz="4" w:space="0" w:color="auto"/>
              <w:right w:val="single" w:sz="18" w:space="0" w:color="auto"/>
            </w:tcBorders>
            <w:shd w:val="clear" w:color="auto" w:fill="F2F2F2"/>
            <w:noWrap/>
            <w:vAlign w:val="center"/>
          </w:tcPr>
          <w:p w:rsidR="00E8717F" w:rsidRPr="00655AA3" w:rsidRDefault="00E8717F" w:rsidP="00C100F6">
            <w:pPr>
              <w:jc w:val="center"/>
            </w:pPr>
            <w:r w:rsidRPr="00655AA3">
              <w:t>1,92</w:t>
            </w:r>
          </w:p>
        </w:tc>
        <w:tc>
          <w:tcPr>
            <w:tcW w:w="1221" w:type="dxa"/>
            <w:tcBorders>
              <w:top w:val="nil"/>
              <w:left w:val="single" w:sz="18" w:space="0" w:color="auto"/>
              <w:bottom w:val="single" w:sz="4" w:space="0" w:color="auto"/>
              <w:right w:val="single" w:sz="4" w:space="0" w:color="auto"/>
            </w:tcBorders>
            <w:shd w:val="clear" w:color="auto" w:fill="auto"/>
            <w:noWrap/>
            <w:vAlign w:val="center"/>
          </w:tcPr>
          <w:p w:rsidR="00E8717F" w:rsidRPr="00655AA3" w:rsidRDefault="00E8717F" w:rsidP="00C100F6">
            <w:pPr>
              <w:jc w:val="center"/>
            </w:pPr>
            <w:r w:rsidRPr="00655AA3">
              <w:t>0,41</w:t>
            </w:r>
          </w:p>
        </w:tc>
        <w:tc>
          <w:tcPr>
            <w:tcW w:w="1134" w:type="dxa"/>
            <w:tcBorders>
              <w:top w:val="nil"/>
              <w:left w:val="nil"/>
              <w:bottom w:val="single" w:sz="4" w:space="0" w:color="auto"/>
              <w:right w:val="single" w:sz="4" w:space="0" w:color="auto"/>
            </w:tcBorders>
            <w:shd w:val="clear" w:color="auto" w:fill="auto"/>
            <w:noWrap/>
            <w:vAlign w:val="center"/>
          </w:tcPr>
          <w:p w:rsidR="00E8717F" w:rsidRPr="00655AA3" w:rsidRDefault="00E8717F" w:rsidP="00C100F6">
            <w:pPr>
              <w:jc w:val="center"/>
            </w:pPr>
            <w:r w:rsidRPr="00655AA3">
              <w:t>0,4</w:t>
            </w:r>
          </w:p>
        </w:tc>
        <w:tc>
          <w:tcPr>
            <w:tcW w:w="1134" w:type="dxa"/>
            <w:tcBorders>
              <w:top w:val="nil"/>
              <w:left w:val="nil"/>
              <w:bottom w:val="single" w:sz="4" w:space="0" w:color="auto"/>
              <w:right w:val="single" w:sz="4" w:space="0" w:color="auto"/>
            </w:tcBorders>
            <w:shd w:val="clear" w:color="auto" w:fill="auto"/>
            <w:noWrap/>
            <w:vAlign w:val="center"/>
          </w:tcPr>
          <w:p w:rsidR="00E8717F" w:rsidRPr="00655AA3" w:rsidRDefault="00E8717F" w:rsidP="00C100F6">
            <w:pPr>
              <w:jc w:val="center"/>
            </w:pPr>
            <w:r w:rsidRPr="00655AA3">
              <w:t>0,38</w:t>
            </w:r>
          </w:p>
        </w:tc>
        <w:tc>
          <w:tcPr>
            <w:tcW w:w="1134" w:type="dxa"/>
            <w:tcBorders>
              <w:top w:val="nil"/>
              <w:left w:val="nil"/>
              <w:bottom w:val="single" w:sz="4" w:space="0" w:color="auto"/>
              <w:right w:val="single" w:sz="4" w:space="0" w:color="auto"/>
            </w:tcBorders>
            <w:shd w:val="clear" w:color="auto" w:fill="auto"/>
            <w:noWrap/>
            <w:vAlign w:val="center"/>
          </w:tcPr>
          <w:p w:rsidR="00E8717F" w:rsidRPr="00655AA3" w:rsidRDefault="00E8717F" w:rsidP="00C100F6">
            <w:pPr>
              <w:jc w:val="center"/>
            </w:pPr>
            <w:r w:rsidRPr="00655AA3">
              <w:t>0,37</w:t>
            </w:r>
          </w:p>
        </w:tc>
        <w:tc>
          <w:tcPr>
            <w:tcW w:w="1275" w:type="dxa"/>
            <w:tcBorders>
              <w:top w:val="nil"/>
              <w:left w:val="nil"/>
              <w:bottom w:val="single" w:sz="4" w:space="0" w:color="auto"/>
              <w:right w:val="single" w:sz="4" w:space="0" w:color="auto"/>
            </w:tcBorders>
            <w:shd w:val="clear" w:color="auto" w:fill="auto"/>
            <w:noWrap/>
            <w:vAlign w:val="center"/>
          </w:tcPr>
          <w:p w:rsidR="00E8717F" w:rsidRPr="00655AA3" w:rsidRDefault="00E8717F" w:rsidP="00C100F6">
            <w:pPr>
              <w:jc w:val="center"/>
            </w:pPr>
            <w:r w:rsidRPr="00655AA3">
              <w:t>0,36</w:t>
            </w:r>
          </w:p>
        </w:tc>
      </w:tr>
      <w:tr w:rsidR="00E8717F" w:rsidRPr="00E130A1" w:rsidTr="00C100F6">
        <w:trPr>
          <w:trHeight w:val="600"/>
        </w:trPr>
        <w:tc>
          <w:tcPr>
            <w:tcW w:w="480" w:type="dxa"/>
            <w:tcBorders>
              <w:top w:val="nil"/>
              <w:left w:val="single" w:sz="4" w:space="0" w:color="auto"/>
              <w:bottom w:val="double" w:sz="4" w:space="0" w:color="auto"/>
              <w:right w:val="single" w:sz="4" w:space="0" w:color="auto"/>
            </w:tcBorders>
            <w:shd w:val="clear" w:color="auto" w:fill="auto"/>
            <w:noWrap/>
            <w:vAlign w:val="center"/>
          </w:tcPr>
          <w:p w:rsidR="00E8717F" w:rsidRPr="00E130A1" w:rsidRDefault="00E8717F" w:rsidP="00C100F6">
            <w:pPr>
              <w:jc w:val="center"/>
              <w:rPr>
                <w:color w:val="000000"/>
              </w:rPr>
            </w:pPr>
            <w:r w:rsidRPr="00E130A1">
              <w:rPr>
                <w:color w:val="000000"/>
              </w:rPr>
              <w:t>3.</w:t>
            </w:r>
          </w:p>
        </w:tc>
        <w:tc>
          <w:tcPr>
            <w:tcW w:w="4245" w:type="dxa"/>
            <w:tcBorders>
              <w:top w:val="nil"/>
              <w:left w:val="nil"/>
              <w:bottom w:val="double" w:sz="4" w:space="0" w:color="auto"/>
              <w:right w:val="single" w:sz="18" w:space="0" w:color="auto"/>
            </w:tcBorders>
            <w:shd w:val="clear" w:color="auto" w:fill="auto"/>
            <w:vAlign w:val="center"/>
          </w:tcPr>
          <w:p w:rsidR="00E8717F" w:rsidRPr="00E130A1" w:rsidRDefault="00E8717F" w:rsidP="00C100F6">
            <w:pPr>
              <w:rPr>
                <w:color w:val="000000"/>
              </w:rPr>
            </w:pPr>
            <w:r w:rsidRPr="00E130A1">
              <w:rPr>
                <w:color w:val="000000"/>
              </w:rPr>
              <w:t>Годовое сокращение потребления воды, тыс. куб.м</w:t>
            </w:r>
          </w:p>
        </w:tc>
        <w:tc>
          <w:tcPr>
            <w:tcW w:w="1843" w:type="dxa"/>
            <w:tcBorders>
              <w:top w:val="single" w:sz="4" w:space="0" w:color="auto"/>
              <w:left w:val="single" w:sz="18" w:space="0" w:color="auto"/>
              <w:bottom w:val="double" w:sz="4" w:space="0" w:color="auto"/>
              <w:right w:val="single" w:sz="18" w:space="0" w:color="auto"/>
            </w:tcBorders>
            <w:shd w:val="clear" w:color="auto" w:fill="F2F2F2"/>
            <w:noWrap/>
            <w:vAlign w:val="center"/>
          </w:tcPr>
          <w:p w:rsidR="00E8717F" w:rsidRPr="00655AA3" w:rsidRDefault="00E8717F" w:rsidP="00C100F6">
            <w:pPr>
              <w:jc w:val="center"/>
            </w:pPr>
            <w:r w:rsidRPr="00655AA3">
              <w:t>9,52</w:t>
            </w:r>
          </w:p>
        </w:tc>
        <w:tc>
          <w:tcPr>
            <w:tcW w:w="1221" w:type="dxa"/>
            <w:tcBorders>
              <w:top w:val="nil"/>
              <w:left w:val="single" w:sz="18" w:space="0" w:color="auto"/>
              <w:bottom w:val="double" w:sz="4" w:space="0" w:color="auto"/>
              <w:right w:val="single" w:sz="4" w:space="0" w:color="auto"/>
            </w:tcBorders>
            <w:shd w:val="clear" w:color="auto" w:fill="auto"/>
            <w:noWrap/>
            <w:vAlign w:val="center"/>
          </w:tcPr>
          <w:p w:rsidR="00E8717F" w:rsidRPr="00655AA3" w:rsidRDefault="00E8717F" w:rsidP="00C100F6">
            <w:pPr>
              <w:jc w:val="center"/>
            </w:pPr>
            <w:r w:rsidRPr="00655AA3">
              <w:t>2,02</w:t>
            </w:r>
          </w:p>
        </w:tc>
        <w:tc>
          <w:tcPr>
            <w:tcW w:w="1134" w:type="dxa"/>
            <w:tcBorders>
              <w:top w:val="nil"/>
              <w:left w:val="nil"/>
              <w:bottom w:val="double" w:sz="4" w:space="0" w:color="auto"/>
              <w:right w:val="single" w:sz="4" w:space="0" w:color="auto"/>
            </w:tcBorders>
            <w:shd w:val="clear" w:color="auto" w:fill="auto"/>
            <w:noWrap/>
            <w:vAlign w:val="center"/>
          </w:tcPr>
          <w:p w:rsidR="00E8717F" w:rsidRPr="00655AA3" w:rsidRDefault="00E8717F" w:rsidP="00C100F6">
            <w:pPr>
              <w:jc w:val="center"/>
            </w:pPr>
            <w:r w:rsidRPr="00655AA3">
              <w:t>1,96</w:t>
            </w:r>
          </w:p>
        </w:tc>
        <w:tc>
          <w:tcPr>
            <w:tcW w:w="1134" w:type="dxa"/>
            <w:tcBorders>
              <w:top w:val="nil"/>
              <w:left w:val="nil"/>
              <w:bottom w:val="double" w:sz="4" w:space="0" w:color="auto"/>
              <w:right w:val="single" w:sz="4" w:space="0" w:color="auto"/>
            </w:tcBorders>
            <w:shd w:val="clear" w:color="auto" w:fill="auto"/>
            <w:noWrap/>
            <w:vAlign w:val="center"/>
          </w:tcPr>
          <w:p w:rsidR="00E8717F" w:rsidRPr="00655AA3" w:rsidRDefault="00E8717F" w:rsidP="00C100F6">
            <w:pPr>
              <w:jc w:val="center"/>
            </w:pPr>
            <w:r w:rsidRPr="00655AA3">
              <w:t>1,90</w:t>
            </w:r>
          </w:p>
        </w:tc>
        <w:tc>
          <w:tcPr>
            <w:tcW w:w="1134" w:type="dxa"/>
            <w:tcBorders>
              <w:top w:val="nil"/>
              <w:left w:val="nil"/>
              <w:bottom w:val="double" w:sz="4" w:space="0" w:color="auto"/>
              <w:right w:val="single" w:sz="4" w:space="0" w:color="auto"/>
            </w:tcBorders>
            <w:shd w:val="clear" w:color="auto" w:fill="auto"/>
            <w:noWrap/>
            <w:vAlign w:val="center"/>
          </w:tcPr>
          <w:p w:rsidR="00E8717F" w:rsidRPr="00655AA3" w:rsidRDefault="00E8717F" w:rsidP="00C100F6">
            <w:pPr>
              <w:jc w:val="center"/>
            </w:pPr>
            <w:r w:rsidRPr="00655AA3">
              <w:t>1,84</w:t>
            </w:r>
          </w:p>
        </w:tc>
        <w:tc>
          <w:tcPr>
            <w:tcW w:w="1275" w:type="dxa"/>
            <w:tcBorders>
              <w:top w:val="nil"/>
              <w:left w:val="nil"/>
              <w:bottom w:val="double" w:sz="4" w:space="0" w:color="auto"/>
              <w:right w:val="single" w:sz="4" w:space="0" w:color="auto"/>
            </w:tcBorders>
            <w:shd w:val="clear" w:color="auto" w:fill="auto"/>
            <w:noWrap/>
            <w:vAlign w:val="center"/>
          </w:tcPr>
          <w:p w:rsidR="00E8717F" w:rsidRPr="00655AA3" w:rsidRDefault="00E8717F" w:rsidP="00C100F6">
            <w:pPr>
              <w:jc w:val="center"/>
            </w:pPr>
            <w:r w:rsidRPr="00655AA3">
              <w:t>1,80</w:t>
            </w:r>
          </w:p>
        </w:tc>
      </w:tr>
      <w:tr w:rsidR="00E8717F" w:rsidRPr="00E130A1" w:rsidTr="00C100F6">
        <w:trPr>
          <w:trHeight w:val="716"/>
        </w:trPr>
        <w:tc>
          <w:tcPr>
            <w:tcW w:w="480" w:type="dxa"/>
            <w:tcBorders>
              <w:top w:val="double" w:sz="4" w:space="0" w:color="auto"/>
              <w:left w:val="single" w:sz="4" w:space="0" w:color="auto"/>
              <w:bottom w:val="single" w:sz="4" w:space="0" w:color="auto"/>
              <w:right w:val="single" w:sz="4" w:space="0" w:color="auto"/>
            </w:tcBorders>
            <w:shd w:val="clear" w:color="auto" w:fill="auto"/>
            <w:noWrap/>
            <w:vAlign w:val="center"/>
          </w:tcPr>
          <w:p w:rsidR="00E8717F" w:rsidRPr="00E130A1" w:rsidRDefault="00E8717F" w:rsidP="00C100F6">
            <w:pPr>
              <w:jc w:val="center"/>
              <w:rPr>
                <w:color w:val="000000"/>
              </w:rPr>
            </w:pPr>
            <w:r w:rsidRPr="00E130A1">
              <w:rPr>
                <w:color w:val="000000"/>
              </w:rPr>
              <w:t>4.</w:t>
            </w:r>
          </w:p>
        </w:tc>
        <w:tc>
          <w:tcPr>
            <w:tcW w:w="4245" w:type="dxa"/>
            <w:tcBorders>
              <w:top w:val="double" w:sz="4" w:space="0" w:color="auto"/>
              <w:left w:val="nil"/>
              <w:bottom w:val="single" w:sz="4" w:space="0" w:color="auto"/>
              <w:right w:val="single" w:sz="18" w:space="0" w:color="auto"/>
            </w:tcBorders>
            <w:shd w:val="clear" w:color="auto" w:fill="auto"/>
            <w:vAlign w:val="center"/>
          </w:tcPr>
          <w:p w:rsidR="00E8717F" w:rsidRPr="00E130A1" w:rsidRDefault="00E8717F" w:rsidP="00C100F6">
            <w:pPr>
              <w:rPr>
                <w:color w:val="000000"/>
              </w:rPr>
            </w:pPr>
            <w:r w:rsidRPr="00E130A1">
              <w:rPr>
                <w:color w:val="000000"/>
              </w:rPr>
              <w:t>Суммарная экономия электроэнергии (нарастающим итогом), тыс. кВт*ч</w:t>
            </w:r>
          </w:p>
        </w:tc>
        <w:tc>
          <w:tcPr>
            <w:tcW w:w="1843" w:type="dxa"/>
            <w:tcBorders>
              <w:top w:val="double" w:sz="4" w:space="0" w:color="auto"/>
              <w:left w:val="single" w:sz="18" w:space="0" w:color="auto"/>
              <w:bottom w:val="single" w:sz="4" w:space="0" w:color="auto"/>
              <w:right w:val="single" w:sz="18" w:space="0" w:color="auto"/>
            </w:tcBorders>
            <w:shd w:val="clear" w:color="auto" w:fill="F2F2F2"/>
            <w:noWrap/>
            <w:vAlign w:val="center"/>
          </w:tcPr>
          <w:p w:rsidR="00E8717F" w:rsidRPr="00EC7EBE" w:rsidRDefault="00E8717F" w:rsidP="00C100F6">
            <w:pPr>
              <w:jc w:val="center"/>
              <w:rPr>
                <w:color w:val="000000"/>
                <w:sz w:val="26"/>
                <w:szCs w:val="26"/>
              </w:rPr>
            </w:pPr>
            <w:r w:rsidRPr="00EC7EBE">
              <w:rPr>
                <w:color w:val="000000"/>
                <w:sz w:val="26"/>
                <w:szCs w:val="26"/>
              </w:rPr>
              <w:t>-</w:t>
            </w:r>
          </w:p>
        </w:tc>
        <w:tc>
          <w:tcPr>
            <w:tcW w:w="1221" w:type="dxa"/>
            <w:tcBorders>
              <w:top w:val="double" w:sz="4" w:space="0" w:color="auto"/>
              <w:left w:val="single" w:sz="18" w:space="0" w:color="auto"/>
              <w:bottom w:val="single" w:sz="4" w:space="0" w:color="auto"/>
              <w:right w:val="single" w:sz="4" w:space="0" w:color="auto"/>
            </w:tcBorders>
            <w:shd w:val="clear" w:color="auto" w:fill="auto"/>
            <w:noWrap/>
            <w:vAlign w:val="center"/>
          </w:tcPr>
          <w:p w:rsidR="00E8717F" w:rsidRPr="00046D9D" w:rsidRDefault="00E8717F" w:rsidP="00C100F6">
            <w:pPr>
              <w:jc w:val="center"/>
            </w:pPr>
            <w:r w:rsidRPr="00046D9D">
              <w:t>227,9</w:t>
            </w:r>
          </w:p>
        </w:tc>
        <w:tc>
          <w:tcPr>
            <w:tcW w:w="1134" w:type="dxa"/>
            <w:tcBorders>
              <w:top w:val="double" w:sz="4" w:space="0" w:color="auto"/>
              <w:left w:val="nil"/>
              <w:bottom w:val="single" w:sz="4" w:space="0" w:color="auto"/>
              <w:right w:val="single" w:sz="4" w:space="0" w:color="auto"/>
            </w:tcBorders>
            <w:shd w:val="clear" w:color="auto" w:fill="auto"/>
            <w:noWrap/>
            <w:vAlign w:val="center"/>
          </w:tcPr>
          <w:p w:rsidR="00E8717F" w:rsidRPr="00046D9D" w:rsidRDefault="00E8717F" w:rsidP="00C100F6">
            <w:pPr>
              <w:jc w:val="center"/>
            </w:pPr>
            <w:r w:rsidRPr="00046D9D">
              <w:t>448,9</w:t>
            </w:r>
          </w:p>
        </w:tc>
        <w:tc>
          <w:tcPr>
            <w:tcW w:w="1134" w:type="dxa"/>
            <w:tcBorders>
              <w:top w:val="double" w:sz="4" w:space="0" w:color="auto"/>
              <w:left w:val="nil"/>
              <w:bottom w:val="single" w:sz="4" w:space="0" w:color="auto"/>
              <w:right w:val="single" w:sz="4" w:space="0" w:color="auto"/>
            </w:tcBorders>
            <w:shd w:val="clear" w:color="auto" w:fill="auto"/>
            <w:noWrap/>
            <w:vAlign w:val="center"/>
          </w:tcPr>
          <w:p w:rsidR="00E8717F" w:rsidRPr="00046D9D" w:rsidRDefault="00E8717F" w:rsidP="00C100F6">
            <w:pPr>
              <w:jc w:val="center"/>
            </w:pPr>
            <w:r w:rsidRPr="00046D9D">
              <w:t>663,3</w:t>
            </w:r>
          </w:p>
        </w:tc>
        <w:tc>
          <w:tcPr>
            <w:tcW w:w="1134" w:type="dxa"/>
            <w:tcBorders>
              <w:top w:val="double" w:sz="4" w:space="0" w:color="auto"/>
              <w:left w:val="nil"/>
              <w:bottom w:val="single" w:sz="4" w:space="0" w:color="auto"/>
              <w:right w:val="single" w:sz="4" w:space="0" w:color="auto"/>
            </w:tcBorders>
            <w:shd w:val="clear" w:color="auto" w:fill="auto"/>
            <w:noWrap/>
            <w:vAlign w:val="center"/>
          </w:tcPr>
          <w:p w:rsidR="00E8717F" w:rsidRPr="00046D9D" w:rsidRDefault="00E8717F" w:rsidP="00C100F6">
            <w:pPr>
              <w:jc w:val="center"/>
            </w:pPr>
            <w:r w:rsidRPr="00046D9D">
              <w:t>871,3</w:t>
            </w:r>
          </w:p>
        </w:tc>
        <w:tc>
          <w:tcPr>
            <w:tcW w:w="1275" w:type="dxa"/>
            <w:tcBorders>
              <w:top w:val="double" w:sz="4" w:space="0" w:color="auto"/>
              <w:left w:val="nil"/>
              <w:bottom w:val="single" w:sz="4" w:space="0" w:color="auto"/>
              <w:right w:val="single" w:sz="4" w:space="0" w:color="auto"/>
            </w:tcBorders>
            <w:shd w:val="clear" w:color="auto" w:fill="auto"/>
            <w:noWrap/>
            <w:vAlign w:val="center"/>
          </w:tcPr>
          <w:p w:rsidR="00E8717F" w:rsidRPr="00046D9D" w:rsidRDefault="00E8717F" w:rsidP="00C100F6">
            <w:pPr>
              <w:jc w:val="center"/>
            </w:pPr>
            <w:r w:rsidRPr="00046D9D">
              <w:t>1 073,0</w:t>
            </w:r>
          </w:p>
        </w:tc>
      </w:tr>
      <w:tr w:rsidR="00E8717F" w:rsidRPr="00E130A1" w:rsidTr="00C100F6">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rsidR="00E8717F" w:rsidRPr="00E130A1" w:rsidRDefault="00E8717F" w:rsidP="00C100F6">
            <w:pPr>
              <w:jc w:val="center"/>
              <w:rPr>
                <w:color w:val="000000"/>
              </w:rPr>
            </w:pPr>
            <w:r w:rsidRPr="00E130A1">
              <w:rPr>
                <w:color w:val="000000"/>
              </w:rPr>
              <w:t>5.</w:t>
            </w:r>
          </w:p>
        </w:tc>
        <w:tc>
          <w:tcPr>
            <w:tcW w:w="4245" w:type="dxa"/>
            <w:tcBorders>
              <w:top w:val="nil"/>
              <w:left w:val="nil"/>
              <w:bottom w:val="single" w:sz="4" w:space="0" w:color="auto"/>
              <w:right w:val="single" w:sz="18" w:space="0" w:color="auto"/>
            </w:tcBorders>
            <w:shd w:val="clear" w:color="auto" w:fill="auto"/>
            <w:vAlign w:val="center"/>
          </w:tcPr>
          <w:p w:rsidR="00E8717F" w:rsidRPr="00E130A1" w:rsidRDefault="00E8717F" w:rsidP="00C100F6">
            <w:pPr>
              <w:rPr>
                <w:color w:val="000000"/>
              </w:rPr>
            </w:pPr>
            <w:r w:rsidRPr="00E130A1">
              <w:rPr>
                <w:color w:val="000000"/>
              </w:rPr>
              <w:t>Суммарная экономия теплоэнергии (нарастающим итогом), тыс. Гкал</w:t>
            </w:r>
          </w:p>
        </w:tc>
        <w:tc>
          <w:tcPr>
            <w:tcW w:w="1843" w:type="dxa"/>
            <w:tcBorders>
              <w:top w:val="single" w:sz="4" w:space="0" w:color="auto"/>
              <w:left w:val="single" w:sz="18" w:space="0" w:color="auto"/>
              <w:bottom w:val="single" w:sz="4" w:space="0" w:color="auto"/>
              <w:right w:val="single" w:sz="18" w:space="0" w:color="auto"/>
            </w:tcBorders>
            <w:shd w:val="clear" w:color="auto" w:fill="F2F2F2"/>
            <w:noWrap/>
            <w:vAlign w:val="center"/>
          </w:tcPr>
          <w:p w:rsidR="00E8717F" w:rsidRPr="00EC7EBE" w:rsidRDefault="00E8717F" w:rsidP="00C100F6">
            <w:pPr>
              <w:jc w:val="center"/>
              <w:rPr>
                <w:color w:val="000000"/>
                <w:sz w:val="26"/>
                <w:szCs w:val="26"/>
              </w:rPr>
            </w:pPr>
            <w:r w:rsidRPr="00EC7EBE">
              <w:rPr>
                <w:color w:val="000000"/>
                <w:sz w:val="26"/>
                <w:szCs w:val="26"/>
              </w:rPr>
              <w:t>-</w:t>
            </w:r>
          </w:p>
        </w:tc>
        <w:tc>
          <w:tcPr>
            <w:tcW w:w="1221" w:type="dxa"/>
            <w:tcBorders>
              <w:top w:val="nil"/>
              <w:left w:val="single" w:sz="18" w:space="0" w:color="auto"/>
              <w:bottom w:val="single" w:sz="4" w:space="0" w:color="auto"/>
              <w:right w:val="single" w:sz="4" w:space="0" w:color="auto"/>
            </w:tcBorders>
            <w:shd w:val="clear" w:color="auto" w:fill="auto"/>
            <w:noWrap/>
            <w:vAlign w:val="center"/>
          </w:tcPr>
          <w:p w:rsidR="00E8717F" w:rsidRPr="00BA22F9" w:rsidRDefault="00E8717F" w:rsidP="00C100F6">
            <w:pPr>
              <w:jc w:val="center"/>
            </w:pPr>
            <w:r w:rsidRPr="00BA22F9">
              <w:t>0,41</w:t>
            </w:r>
          </w:p>
        </w:tc>
        <w:tc>
          <w:tcPr>
            <w:tcW w:w="1134" w:type="dxa"/>
            <w:tcBorders>
              <w:top w:val="nil"/>
              <w:left w:val="nil"/>
              <w:bottom w:val="single" w:sz="4" w:space="0" w:color="auto"/>
              <w:right w:val="single" w:sz="4" w:space="0" w:color="auto"/>
            </w:tcBorders>
            <w:shd w:val="clear" w:color="auto" w:fill="auto"/>
            <w:noWrap/>
            <w:vAlign w:val="center"/>
          </w:tcPr>
          <w:p w:rsidR="00E8717F" w:rsidRPr="00BA22F9" w:rsidRDefault="00E8717F" w:rsidP="00C100F6">
            <w:pPr>
              <w:jc w:val="center"/>
            </w:pPr>
            <w:r w:rsidRPr="00BA22F9">
              <w:t>0,81</w:t>
            </w:r>
          </w:p>
        </w:tc>
        <w:tc>
          <w:tcPr>
            <w:tcW w:w="1134" w:type="dxa"/>
            <w:tcBorders>
              <w:top w:val="nil"/>
              <w:left w:val="nil"/>
              <w:bottom w:val="single" w:sz="4" w:space="0" w:color="auto"/>
              <w:right w:val="single" w:sz="4" w:space="0" w:color="auto"/>
            </w:tcBorders>
            <w:shd w:val="clear" w:color="auto" w:fill="auto"/>
            <w:noWrap/>
            <w:vAlign w:val="center"/>
          </w:tcPr>
          <w:p w:rsidR="00E8717F" w:rsidRPr="00BA22F9" w:rsidRDefault="00E8717F" w:rsidP="00C100F6">
            <w:pPr>
              <w:jc w:val="center"/>
            </w:pPr>
            <w:r w:rsidRPr="00BA22F9">
              <w:t>1,19</w:t>
            </w:r>
          </w:p>
        </w:tc>
        <w:tc>
          <w:tcPr>
            <w:tcW w:w="1134" w:type="dxa"/>
            <w:tcBorders>
              <w:top w:val="nil"/>
              <w:left w:val="nil"/>
              <w:bottom w:val="single" w:sz="4" w:space="0" w:color="auto"/>
              <w:right w:val="single" w:sz="4" w:space="0" w:color="auto"/>
            </w:tcBorders>
            <w:shd w:val="clear" w:color="auto" w:fill="auto"/>
            <w:noWrap/>
            <w:vAlign w:val="center"/>
          </w:tcPr>
          <w:p w:rsidR="00E8717F" w:rsidRPr="00BA22F9" w:rsidRDefault="00E8717F" w:rsidP="00C100F6">
            <w:pPr>
              <w:jc w:val="center"/>
            </w:pPr>
            <w:r w:rsidRPr="00BA22F9">
              <w:t>1,56</w:t>
            </w:r>
          </w:p>
        </w:tc>
        <w:tc>
          <w:tcPr>
            <w:tcW w:w="1275" w:type="dxa"/>
            <w:tcBorders>
              <w:top w:val="nil"/>
              <w:left w:val="nil"/>
              <w:bottom w:val="single" w:sz="4" w:space="0" w:color="auto"/>
              <w:right w:val="single" w:sz="4" w:space="0" w:color="auto"/>
            </w:tcBorders>
            <w:shd w:val="clear" w:color="auto" w:fill="auto"/>
            <w:noWrap/>
            <w:vAlign w:val="center"/>
          </w:tcPr>
          <w:p w:rsidR="00E8717F" w:rsidRPr="00BA22F9" w:rsidRDefault="00E8717F" w:rsidP="00C100F6">
            <w:pPr>
              <w:jc w:val="center"/>
            </w:pPr>
            <w:r w:rsidRPr="00BA22F9">
              <w:t>1,92</w:t>
            </w:r>
          </w:p>
        </w:tc>
      </w:tr>
      <w:tr w:rsidR="00E8717F" w:rsidRPr="00E130A1" w:rsidTr="00C100F6">
        <w:trPr>
          <w:trHeight w:val="600"/>
        </w:trPr>
        <w:tc>
          <w:tcPr>
            <w:tcW w:w="480" w:type="dxa"/>
            <w:tcBorders>
              <w:top w:val="nil"/>
              <w:left w:val="single" w:sz="4" w:space="0" w:color="auto"/>
              <w:bottom w:val="single" w:sz="18" w:space="0" w:color="auto"/>
              <w:right w:val="single" w:sz="4" w:space="0" w:color="auto"/>
            </w:tcBorders>
            <w:shd w:val="clear" w:color="auto" w:fill="auto"/>
            <w:noWrap/>
            <w:vAlign w:val="center"/>
          </w:tcPr>
          <w:p w:rsidR="00E8717F" w:rsidRPr="00E130A1" w:rsidRDefault="00E8717F" w:rsidP="00C100F6">
            <w:pPr>
              <w:jc w:val="center"/>
              <w:rPr>
                <w:color w:val="000000"/>
              </w:rPr>
            </w:pPr>
            <w:r w:rsidRPr="00E130A1">
              <w:rPr>
                <w:color w:val="000000"/>
              </w:rPr>
              <w:t>6.</w:t>
            </w:r>
          </w:p>
        </w:tc>
        <w:tc>
          <w:tcPr>
            <w:tcW w:w="4245" w:type="dxa"/>
            <w:tcBorders>
              <w:top w:val="nil"/>
              <w:left w:val="nil"/>
              <w:bottom w:val="single" w:sz="18" w:space="0" w:color="auto"/>
              <w:right w:val="single" w:sz="18" w:space="0" w:color="auto"/>
            </w:tcBorders>
            <w:shd w:val="clear" w:color="auto" w:fill="auto"/>
            <w:vAlign w:val="center"/>
          </w:tcPr>
          <w:p w:rsidR="00E8717F" w:rsidRPr="00E130A1" w:rsidRDefault="00E8717F" w:rsidP="00C100F6">
            <w:pPr>
              <w:rPr>
                <w:color w:val="000000"/>
              </w:rPr>
            </w:pPr>
            <w:r w:rsidRPr="00E130A1">
              <w:rPr>
                <w:color w:val="000000"/>
              </w:rPr>
              <w:t>Суммарная экономия воды (нарастающим итогом), тыс. куб.м</w:t>
            </w:r>
          </w:p>
        </w:tc>
        <w:tc>
          <w:tcPr>
            <w:tcW w:w="1843" w:type="dxa"/>
            <w:tcBorders>
              <w:top w:val="single" w:sz="4" w:space="0" w:color="auto"/>
              <w:left w:val="single" w:sz="18" w:space="0" w:color="auto"/>
              <w:bottom w:val="single" w:sz="18" w:space="0" w:color="auto"/>
              <w:right w:val="single" w:sz="18" w:space="0" w:color="auto"/>
            </w:tcBorders>
            <w:shd w:val="clear" w:color="auto" w:fill="F2F2F2"/>
            <w:noWrap/>
            <w:vAlign w:val="center"/>
          </w:tcPr>
          <w:p w:rsidR="00E8717F" w:rsidRPr="00EC7EBE" w:rsidRDefault="00E8717F" w:rsidP="00C100F6">
            <w:pPr>
              <w:jc w:val="center"/>
              <w:rPr>
                <w:color w:val="000000"/>
                <w:sz w:val="26"/>
                <w:szCs w:val="26"/>
              </w:rPr>
            </w:pPr>
            <w:r w:rsidRPr="00EC7EBE">
              <w:rPr>
                <w:color w:val="000000"/>
                <w:sz w:val="26"/>
                <w:szCs w:val="26"/>
              </w:rPr>
              <w:t>-</w:t>
            </w:r>
          </w:p>
        </w:tc>
        <w:tc>
          <w:tcPr>
            <w:tcW w:w="1221" w:type="dxa"/>
            <w:tcBorders>
              <w:top w:val="nil"/>
              <w:left w:val="single" w:sz="18" w:space="0" w:color="auto"/>
              <w:bottom w:val="single" w:sz="18" w:space="0" w:color="auto"/>
              <w:right w:val="single" w:sz="4" w:space="0" w:color="auto"/>
            </w:tcBorders>
            <w:shd w:val="clear" w:color="auto" w:fill="auto"/>
            <w:noWrap/>
            <w:vAlign w:val="center"/>
          </w:tcPr>
          <w:p w:rsidR="00E8717F" w:rsidRPr="005B0CC2" w:rsidRDefault="00E8717F" w:rsidP="00C100F6">
            <w:pPr>
              <w:jc w:val="center"/>
            </w:pPr>
            <w:r w:rsidRPr="005B0CC2">
              <w:t>2,02</w:t>
            </w:r>
          </w:p>
        </w:tc>
        <w:tc>
          <w:tcPr>
            <w:tcW w:w="1134" w:type="dxa"/>
            <w:tcBorders>
              <w:top w:val="nil"/>
              <w:left w:val="nil"/>
              <w:bottom w:val="single" w:sz="18" w:space="0" w:color="auto"/>
              <w:right w:val="single" w:sz="4" w:space="0" w:color="auto"/>
            </w:tcBorders>
            <w:shd w:val="clear" w:color="auto" w:fill="auto"/>
            <w:noWrap/>
            <w:vAlign w:val="center"/>
          </w:tcPr>
          <w:p w:rsidR="00E8717F" w:rsidRPr="005B0CC2" w:rsidRDefault="00E8717F" w:rsidP="00C100F6">
            <w:pPr>
              <w:jc w:val="center"/>
            </w:pPr>
            <w:r w:rsidRPr="005B0CC2">
              <w:t>2,98</w:t>
            </w:r>
          </w:p>
        </w:tc>
        <w:tc>
          <w:tcPr>
            <w:tcW w:w="1134" w:type="dxa"/>
            <w:tcBorders>
              <w:top w:val="nil"/>
              <w:left w:val="nil"/>
              <w:bottom w:val="single" w:sz="18" w:space="0" w:color="auto"/>
              <w:right w:val="single" w:sz="4" w:space="0" w:color="auto"/>
            </w:tcBorders>
            <w:shd w:val="clear" w:color="auto" w:fill="auto"/>
            <w:noWrap/>
            <w:vAlign w:val="center"/>
          </w:tcPr>
          <w:p w:rsidR="00E8717F" w:rsidRPr="005B0CC2" w:rsidRDefault="00E8717F" w:rsidP="00C100F6">
            <w:pPr>
              <w:jc w:val="center"/>
            </w:pPr>
            <w:r w:rsidRPr="005B0CC2">
              <w:t>4,88</w:t>
            </w:r>
          </w:p>
        </w:tc>
        <w:tc>
          <w:tcPr>
            <w:tcW w:w="1134" w:type="dxa"/>
            <w:tcBorders>
              <w:top w:val="nil"/>
              <w:left w:val="nil"/>
              <w:bottom w:val="single" w:sz="18" w:space="0" w:color="auto"/>
              <w:right w:val="single" w:sz="4" w:space="0" w:color="auto"/>
            </w:tcBorders>
            <w:shd w:val="clear" w:color="auto" w:fill="auto"/>
            <w:noWrap/>
            <w:vAlign w:val="center"/>
          </w:tcPr>
          <w:p w:rsidR="00E8717F" w:rsidRPr="005B0CC2" w:rsidRDefault="00E8717F" w:rsidP="00C100F6">
            <w:pPr>
              <w:jc w:val="center"/>
            </w:pPr>
            <w:r w:rsidRPr="005B0CC2">
              <w:t>1,56</w:t>
            </w:r>
          </w:p>
        </w:tc>
        <w:tc>
          <w:tcPr>
            <w:tcW w:w="1275" w:type="dxa"/>
            <w:tcBorders>
              <w:top w:val="nil"/>
              <w:left w:val="nil"/>
              <w:bottom w:val="single" w:sz="18" w:space="0" w:color="auto"/>
              <w:right w:val="single" w:sz="4" w:space="0" w:color="auto"/>
            </w:tcBorders>
            <w:shd w:val="clear" w:color="auto" w:fill="auto"/>
            <w:noWrap/>
            <w:vAlign w:val="center"/>
          </w:tcPr>
          <w:p w:rsidR="00E8717F" w:rsidRPr="005B0CC2" w:rsidRDefault="00E8717F" w:rsidP="00C100F6">
            <w:pPr>
              <w:jc w:val="center"/>
            </w:pPr>
            <w:r w:rsidRPr="005B0CC2">
              <w:t>1,92</w:t>
            </w:r>
          </w:p>
        </w:tc>
      </w:tr>
      <w:tr w:rsidR="00E8717F" w:rsidRPr="00E130A1" w:rsidTr="00C100F6">
        <w:trPr>
          <w:trHeight w:val="1002"/>
        </w:trPr>
        <w:tc>
          <w:tcPr>
            <w:tcW w:w="480" w:type="dxa"/>
            <w:tcBorders>
              <w:top w:val="single" w:sz="18" w:space="0" w:color="auto"/>
              <w:left w:val="single" w:sz="4" w:space="0" w:color="auto"/>
              <w:bottom w:val="single" w:sz="4" w:space="0" w:color="auto"/>
              <w:right w:val="single" w:sz="4" w:space="0" w:color="auto"/>
            </w:tcBorders>
            <w:shd w:val="clear" w:color="auto" w:fill="DAEEF3"/>
            <w:noWrap/>
            <w:vAlign w:val="center"/>
          </w:tcPr>
          <w:p w:rsidR="00E8717F" w:rsidRPr="00E130A1" w:rsidRDefault="00E8717F" w:rsidP="00C100F6">
            <w:pPr>
              <w:jc w:val="center"/>
              <w:rPr>
                <w:color w:val="000000"/>
              </w:rPr>
            </w:pPr>
            <w:r w:rsidRPr="00E130A1">
              <w:rPr>
                <w:color w:val="000000"/>
              </w:rPr>
              <w:t>7.</w:t>
            </w:r>
          </w:p>
        </w:tc>
        <w:tc>
          <w:tcPr>
            <w:tcW w:w="4245" w:type="dxa"/>
            <w:tcBorders>
              <w:top w:val="single" w:sz="18" w:space="0" w:color="auto"/>
              <w:left w:val="nil"/>
              <w:bottom w:val="single" w:sz="4" w:space="0" w:color="auto"/>
              <w:right w:val="single" w:sz="18" w:space="0" w:color="auto"/>
            </w:tcBorders>
            <w:shd w:val="clear" w:color="auto" w:fill="DAEEF3"/>
            <w:vAlign w:val="center"/>
          </w:tcPr>
          <w:p w:rsidR="00E8717F" w:rsidRPr="00E130A1" w:rsidRDefault="00E8717F" w:rsidP="00C100F6">
            <w:pPr>
              <w:rPr>
                <w:color w:val="000000"/>
              </w:rPr>
            </w:pPr>
            <w:r w:rsidRPr="00E130A1">
              <w:rPr>
                <w:color w:val="000000"/>
              </w:rPr>
              <w:t>Стоимость сэкономленных топливно-энергетических ресурсов (нарастающим итогом), тыс. рублей</w:t>
            </w:r>
          </w:p>
        </w:tc>
        <w:tc>
          <w:tcPr>
            <w:tcW w:w="1843" w:type="dxa"/>
            <w:tcBorders>
              <w:top w:val="single" w:sz="18" w:space="0" w:color="auto"/>
              <w:left w:val="single" w:sz="18" w:space="0" w:color="auto"/>
              <w:bottom w:val="single" w:sz="4" w:space="0" w:color="auto"/>
              <w:right w:val="single" w:sz="18" w:space="0" w:color="auto"/>
            </w:tcBorders>
            <w:shd w:val="clear" w:color="auto" w:fill="DAEEF3"/>
            <w:noWrap/>
            <w:vAlign w:val="center"/>
          </w:tcPr>
          <w:p w:rsidR="00E8717F" w:rsidRPr="00EC7EBE" w:rsidRDefault="00E8717F" w:rsidP="00C100F6">
            <w:pPr>
              <w:jc w:val="center"/>
              <w:rPr>
                <w:b/>
                <w:color w:val="000000"/>
                <w:sz w:val="26"/>
                <w:szCs w:val="26"/>
              </w:rPr>
            </w:pPr>
            <w:r>
              <w:rPr>
                <w:b/>
                <w:color w:val="000000"/>
                <w:sz w:val="26"/>
                <w:szCs w:val="26"/>
              </w:rPr>
              <w:t>8854,46</w:t>
            </w:r>
          </w:p>
        </w:tc>
        <w:tc>
          <w:tcPr>
            <w:tcW w:w="1221" w:type="dxa"/>
            <w:tcBorders>
              <w:top w:val="single" w:sz="18" w:space="0" w:color="auto"/>
              <w:left w:val="single" w:sz="18" w:space="0" w:color="auto"/>
              <w:bottom w:val="single" w:sz="4" w:space="0" w:color="auto"/>
              <w:right w:val="single" w:sz="4" w:space="0" w:color="auto"/>
            </w:tcBorders>
            <w:shd w:val="clear" w:color="auto" w:fill="DAEEF3"/>
            <w:noWrap/>
            <w:tcMar>
              <w:left w:w="57" w:type="dxa"/>
              <w:right w:w="57" w:type="dxa"/>
            </w:tcMar>
            <w:vAlign w:val="center"/>
          </w:tcPr>
          <w:p w:rsidR="00E8717F" w:rsidRPr="00135811" w:rsidRDefault="00E8717F" w:rsidP="00C100F6">
            <w:pPr>
              <w:jc w:val="center"/>
              <w:rPr>
                <w:b/>
              </w:rPr>
            </w:pPr>
            <w:r>
              <w:rPr>
                <w:b/>
              </w:rPr>
              <w:t>1885,6</w:t>
            </w:r>
          </w:p>
        </w:tc>
        <w:tc>
          <w:tcPr>
            <w:tcW w:w="1134" w:type="dxa"/>
            <w:tcBorders>
              <w:top w:val="single" w:sz="18" w:space="0" w:color="auto"/>
              <w:left w:val="nil"/>
              <w:bottom w:val="single" w:sz="4" w:space="0" w:color="auto"/>
              <w:right w:val="single" w:sz="4" w:space="0" w:color="auto"/>
            </w:tcBorders>
            <w:shd w:val="clear" w:color="auto" w:fill="DAEEF3"/>
            <w:noWrap/>
            <w:tcMar>
              <w:left w:w="57" w:type="dxa"/>
              <w:right w:w="57" w:type="dxa"/>
            </w:tcMar>
            <w:vAlign w:val="center"/>
          </w:tcPr>
          <w:p w:rsidR="00E8717F" w:rsidRPr="00135811" w:rsidRDefault="00E8717F" w:rsidP="00C100F6">
            <w:pPr>
              <w:jc w:val="center"/>
              <w:rPr>
                <w:b/>
              </w:rPr>
            </w:pPr>
            <w:r>
              <w:rPr>
                <w:b/>
              </w:rPr>
              <w:t>3719,71</w:t>
            </w:r>
          </w:p>
        </w:tc>
        <w:tc>
          <w:tcPr>
            <w:tcW w:w="1134" w:type="dxa"/>
            <w:tcBorders>
              <w:top w:val="single" w:sz="18" w:space="0" w:color="auto"/>
              <w:left w:val="nil"/>
              <w:bottom w:val="single" w:sz="4" w:space="0" w:color="auto"/>
              <w:right w:val="single" w:sz="4" w:space="0" w:color="auto"/>
            </w:tcBorders>
            <w:shd w:val="clear" w:color="auto" w:fill="DAEEF3"/>
            <w:noWrap/>
            <w:tcMar>
              <w:left w:w="57" w:type="dxa"/>
              <w:right w:w="57" w:type="dxa"/>
            </w:tcMar>
            <w:vAlign w:val="center"/>
          </w:tcPr>
          <w:p w:rsidR="00E8717F" w:rsidRPr="00135811" w:rsidRDefault="00E8717F" w:rsidP="00C100F6">
            <w:pPr>
              <w:jc w:val="center"/>
              <w:rPr>
                <w:b/>
              </w:rPr>
            </w:pPr>
            <w:r>
              <w:rPr>
                <w:b/>
              </w:rPr>
              <w:t>5480,52</w:t>
            </w:r>
          </w:p>
        </w:tc>
        <w:tc>
          <w:tcPr>
            <w:tcW w:w="1134" w:type="dxa"/>
            <w:tcBorders>
              <w:top w:val="single" w:sz="18" w:space="0" w:color="auto"/>
              <w:left w:val="nil"/>
              <w:bottom w:val="single" w:sz="4" w:space="0" w:color="auto"/>
              <w:right w:val="single" w:sz="4" w:space="0" w:color="auto"/>
            </w:tcBorders>
            <w:shd w:val="clear" w:color="auto" w:fill="DAEEF3"/>
            <w:noWrap/>
            <w:tcMar>
              <w:left w:w="57" w:type="dxa"/>
              <w:right w:w="57" w:type="dxa"/>
            </w:tcMar>
            <w:vAlign w:val="center"/>
          </w:tcPr>
          <w:p w:rsidR="00E8717F" w:rsidRPr="00135811" w:rsidRDefault="00E8717F" w:rsidP="00C100F6">
            <w:pPr>
              <w:jc w:val="center"/>
              <w:rPr>
                <w:b/>
              </w:rPr>
            </w:pPr>
            <w:r>
              <w:rPr>
                <w:b/>
              </w:rPr>
              <w:t>7191,71</w:t>
            </w:r>
          </w:p>
        </w:tc>
        <w:tc>
          <w:tcPr>
            <w:tcW w:w="1275" w:type="dxa"/>
            <w:tcBorders>
              <w:top w:val="single" w:sz="18" w:space="0" w:color="auto"/>
              <w:left w:val="nil"/>
              <w:bottom w:val="single" w:sz="4" w:space="0" w:color="auto"/>
              <w:right w:val="single" w:sz="4" w:space="0" w:color="auto"/>
            </w:tcBorders>
            <w:shd w:val="clear" w:color="auto" w:fill="DAEEF3"/>
            <w:noWrap/>
            <w:tcMar>
              <w:left w:w="57" w:type="dxa"/>
              <w:right w:w="57" w:type="dxa"/>
            </w:tcMar>
            <w:vAlign w:val="center"/>
          </w:tcPr>
          <w:p w:rsidR="00E8717F" w:rsidRPr="00135811" w:rsidRDefault="00E8717F" w:rsidP="00C100F6">
            <w:pPr>
              <w:jc w:val="center"/>
              <w:rPr>
                <w:b/>
              </w:rPr>
            </w:pPr>
            <w:r>
              <w:rPr>
                <w:b/>
              </w:rPr>
              <w:t>8854,46</w:t>
            </w:r>
          </w:p>
        </w:tc>
      </w:tr>
    </w:tbl>
    <w:p w:rsidR="00E8717F" w:rsidRPr="0036574E" w:rsidRDefault="00E8717F" w:rsidP="00E8717F">
      <w:pPr>
        <w:tabs>
          <w:tab w:val="left" w:pos="0"/>
        </w:tabs>
        <w:spacing w:line="360" w:lineRule="auto"/>
        <w:ind w:left="360"/>
        <w:jc w:val="both"/>
        <w:rPr>
          <w:sz w:val="28"/>
          <w:szCs w:val="28"/>
        </w:rPr>
      </w:pPr>
    </w:p>
    <w:p w:rsidR="00E8717F" w:rsidRPr="0036574E" w:rsidRDefault="00E8717F" w:rsidP="00E8717F">
      <w:pPr>
        <w:tabs>
          <w:tab w:val="left" w:pos="0"/>
        </w:tabs>
        <w:spacing w:line="360" w:lineRule="auto"/>
        <w:ind w:left="360"/>
        <w:jc w:val="both"/>
        <w:rPr>
          <w:sz w:val="28"/>
          <w:szCs w:val="28"/>
        </w:rPr>
      </w:pPr>
    </w:p>
    <w:p w:rsidR="00E8717F" w:rsidRPr="0036574E" w:rsidRDefault="00E8717F" w:rsidP="00E8717F">
      <w:pPr>
        <w:tabs>
          <w:tab w:val="right" w:pos="9355"/>
        </w:tabs>
        <w:spacing w:line="360" w:lineRule="auto"/>
        <w:contextualSpacing/>
        <w:jc w:val="center"/>
        <w:rPr>
          <w:b/>
          <w:noProof/>
          <w:sz w:val="28"/>
        </w:rPr>
      </w:pPr>
    </w:p>
    <w:p w:rsidR="00E8717F" w:rsidRPr="0036574E" w:rsidRDefault="00E8717F" w:rsidP="00E8717F">
      <w:pPr>
        <w:tabs>
          <w:tab w:val="right" w:pos="9355"/>
        </w:tabs>
        <w:spacing w:line="360" w:lineRule="auto"/>
        <w:contextualSpacing/>
        <w:jc w:val="center"/>
        <w:rPr>
          <w:b/>
          <w:noProof/>
          <w:sz w:val="28"/>
        </w:rPr>
        <w:sectPr w:rsidR="00E8717F" w:rsidRPr="0036574E" w:rsidSect="00B7574F">
          <w:headerReference w:type="default" r:id="rId30"/>
          <w:pgSz w:w="16838" w:h="11906" w:orient="landscape"/>
          <w:pgMar w:top="1438" w:right="1440" w:bottom="851" w:left="1259" w:header="709" w:footer="180" w:gutter="0"/>
          <w:pgBorders w:offsetFrom="page">
            <w:bottom w:val="thinThickSmallGap" w:sz="12" w:space="24" w:color="948A54"/>
            <w:right w:val="single" w:sz="8" w:space="24" w:color="948A54"/>
          </w:pgBorders>
          <w:cols w:space="708"/>
          <w:docGrid w:linePitch="360"/>
        </w:sectPr>
      </w:pPr>
    </w:p>
    <w:p w:rsidR="00E8717F" w:rsidRPr="0036574E" w:rsidRDefault="00E8717F" w:rsidP="00E8717F">
      <w:pPr>
        <w:spacing w:line="276" w:lineRule="auto"/>
        <w:ind w:firstLine="708"/>
        <w:contextualSpacing/>
        <w:jc w:val="both"/>
        <w:rPr>
          <w:noProof/>
          <w:sz w:val="28"/>
        </w:rPr>
      </w:pPr>
      <w:r w:rsidRPr="0036574E">
        <w:rPr>
          <w:noProof/>
          <w:sz w:val="28"/>
        </w:rPr>
        <w:lastRenderedPageBreak/>
        <w:t xml:space="preserve">Основными мерами, направленными на энергосбережение </w:t>
      </w:r>
      <w:r>
        <w:rPr>
          <w:noProof/>
          <w:sz w:val="28"/>
        </w:rPr>
        <w:t>на</w:t>
      </w:r>
      <w:r w:rsidRPr="0036574E">
        <w:rPr>
          <w:noProof/>
          <w:sz w:val="28"/>
        </w:rPr>
        <w:t xml:space="preserve"> объектах бюджетной сферы, должны стать мероприятия по снижению тепло</w:t>
      </w:r>
      <w:r>
        <w:rPr>
          <w:noProof/>
          <w:sz w:val="28"/>
        </w:rPr>
        <w:t xml:space="preserve">вых </w:t>
      </w:r>
      <w:r w:rsidRPr="0036574E">
        <w:rPr>
          <w:noProof/>
          <w:sz w:val="28"/>
        </w:rPr>
        <w:t>потерь здани</w:t>
      </w:r>
      <w:r>
        <w:rPr>
          <w:noProof/>
          <w:sz w:val="28"/>
        </w:rPr>
        <w:t>й</w:t>
      </w:r>
      <w:r w:rsidRPr="0036574E">
        <w:rPr>
          <w:noProof/>
          <w:sz w:val="28"/>
        </w:rPr>
        <w:t xml:space="preserve"> и снижени</w:t>
      </w:r>
      <w:r>
        <w:rPr>
          <w:noProof/>
          <w:sz w:val="28"/>
        </w:rPr>
        <w:t>ю</w:t>
      </w:r>
      <w:r w:rsidRPr="0036574E">
        <w:rPr>
          <w:noProof/>
          <w:sz w:val="28"/>
        </w:rPr>
        <w:t xml:space="preserve"> удельного потребления электроэнергии.</w:t>
      </w:r>
    </w:p>
    <w:p w:rsidR="00E8717F" w:rsidRPr="0036574E" w:rsidRDefault="00E8717F" w:rsidP="00E8717F">
      <w:pPr>
        <w:spacing w:line="276" w:lineRule="auto"/>
        <w:contextualSpacing/>
        <w:jc w:val="both"/>
        <w:rPr>
          <w:noProof/>
          <w:sz w:val="28"/>
        </w:rPr>
      </w:pPr>
      <w:r w:rsidRPr="0036574E">
        <w:rPr>
          <w:noProof/>
          <w:sz w:val="28"/>
        </w:rPr>
        <w:tab/>
        <w:t>В зависимости от объема финансирования, напр</w:t>
      </w:r>
      <w:r>
        <w:rPr>
          <w:noProof/>
          <w:sz w:val="28"/>
        </w:rPr>
        <w:t>авленного на реализацию настоящей П</w:t>
      </w:r>
      <w:r w:rsidRPr="0036574E">
        <w:rPr>
          <w:noProof/>
          <w:sz w:val="28"/>
        </w:rPr>
        <w:t>рограммы, в 20</w:t>
      </w:r>
      <w:r>
        <w:rPr>
          <w:noProof/>
          <w:sz w:val="28"/>
        </w:rPr>
        <w:t>19</w:t>
      </w:r>
      <w:r w:rsidRPr="0036574E">
        <w:rPr>
          <w:noProof/>
          <w:sz w:val="28"/>
        </w:rPr>
        <w:t xml:space="preserve"> году могут быть выполнены следующие мероприятия:</w:t>
      </w:r>
    </w:p>
    <w:p w:rsidR="00E8717F" w:rsidRPr="0036574E" w:rsidRDefault="00E8717F" w:rsidP="00E8717F">
      <w:pPr>
        <w:spacing w:line="276" w:lineRule="auto"/>
        <w:ind w:firstLine="708"/>
        <w:contextualSpacing/>
        <w:jc w:val="both"/>
        <w:rPr>
          <w:color w:val="000000"/>
          <w:sz w:val="28"/>
          <w:szCs w:val="28"/>
        </w:rPr>
      </w:pPr>
      <w:r w:rsidRPr="0036574E">
        <w:rPr>
          <w:noProof/>
          <w:sz w:val="28"/>
        </w:rPr>
        <w:t xml:space="preserve">- </w:t>
      </w:r>
      <w:r w:rsidRPr="0036574E">
        <w:rPr>
          <w:color w:val="000000"/>
          <w:sz w:val="28"/>
          <w:szCs w:val="28"/>
        </w:rPr>
        <w:t xml:space="preserve">замена ламп накаливания на энергосберегающие </w:t>
      </w:r>
      <w:r>
        <w:rPr>
          <w:color w:val="000000"/>
          <w:sz w:val="28"/>
          <w:szCs w:val="28"/>
        </w:rPr>
        <w:t xml:space="preserve">светодиодные </w:t>
      </w:r>
      <w:r w:rsidRPr="0036574E">
        <w:rPr>
          <w:color w:val="000000"/>
          <w:sz w:val="28"/>
          <w:szCs w:val="28"/>
        </w:rPr>
        <w:t>светильники на всех объект</w:t>
      </w:r>
      <w:r>
        <w:rPr>
          <w:color w:val="000000"/>
          <w:sz w:val="28"/>
          <w:szCs w:val="28"/>
        </w:rPr>
        <w:t>ах, в том числе уличного освещения</w:t>
      </w:r>
      <w:r w:rsidRPr="0036574E">
        <w:rPr>
          <w:color w:val="000000"/>
          <w:sz w:val="28"/>
          <w:szCs w:val="28"/>
        </w:rPr>
        <w:t>;</w:t>
      </w:r>
    </w:p>
    <w:p w:rsidR="00E8717F" w:rsidRPr="0036574E" w:rsidRDefault="00E8717F" w:rsidP="00E8717F">
      <w:pPr>
        <w:spacing w:line="276" w:lineRule="auto"/>
        <w:ind w:firstLine="708"/>
        <w:contextualSpacing/>
        <w:jc w:val="both"/>
        <w:rPr>
          <w:color w:val="000000"/>
          <w:sz w:val="28"/>
          <w:szCs w:val="28"/>
        </w:rPr>
      </w:pPr>
      <w:r w:rsidRPr="0036574E">
        <w:rPr>
          <w:noProof/>
          <w:sz w:val="28"/>
        </w:rPr>
        <w:t>- замена остекления школ;</w:t>
      </w:r>
    </w:p>
    <w:p w:rsidR="00E8717F" w:rsidRDefault="00E8717F" w:rsidP="00E8717F">
      <w:pPr>
        <w:spacing w:line="276" w:lineRule="auto"/>
        <w:ind w:firstLine="708"/>
        <w:contextualSpacing/>
        <w:jc w:val="both"/>
        <w:rPr>
          <w:sz w:val="28"/>
          <w:szCs w:val="28"/>
        </w:rPr>
      </w:pPr>
      <w:r w:rsidRPr="0036574E">
        <w:rPr>
          <w:sz w:val="28"/>
          <w:szCs w:val="28"/>
        </w:rPr>
        <w:t>-</w:t>
      </w:r>
      <w:r>
        <w:rPr>
          <w:sz w:val="28"/>
          <w:szCs w:val="28"/>
        </w:rPr>
        <w:t xml:space="preserve"> монтаж узлов регулирования потребления тепловой энергии;</w:t>
      </w:r>
    </w:p>
    <w:p w:rsidR="00E8717F" w:rsidRDefault="00E8717F" w:rsidP="00E8717F">
      <w:pPr>
        <w:spacing w:line="276" w:lineRule="auto"/>
        <w:ind w:firstLine="708"/>
        <w:contextualSpacing/>
        <w:jc w:val="both"/>
        <w:rPr>
          <w:sz w:val="28"/>
          <w:szCs w:val="28"/>
        </w:rPr>
      </w:pPr>
      <w:r>
        <w:rPr>
          <w:sz w:val="28"/>
          <w:szCs w:val="28"/>
        </w:rPr>
        <w:t>- реконструкция школьных котельных либо вывод их из эксплуатации с заменой на более современные энергетически эффективные системы теплоснабжения</w:t>
      </w:r>
      <w:r w:rsidRPr="0036574E">
        <w:rPr>
          <w:sz w:val="28"/>
          <w:szCs w:val="28"/>
        </w:rPr>
        <w:t>.</w:t>
      </w:r>
    </w:p>
    <w:p w:rsidR="00E8717F" w:rsidRDefault="00E8717F" w:rsidP="00E8717F">
      <w:pPr>
        <w:spacing w:line="276" w:lineRule="auto"/>
        <w:ind w:firstLine="708"/>
        <w:contextualSpacing/>
        <w:jc w:val="both"/>
        <w:rPr>
          <w:sz w:val="28"/>
          <w:szCs w:val="28"/>
        </w:rPr>
      </w:pPr>
      <w:r>
        <w:rPr>
          <w:color w:val="000000"/>
          <w:sz w:val="28"/>
          <w:szCs w:val="28"/>
        </w:rPr>
        <w:t>Целесообразность проведения указанных энергосберегающих мероприятий также обосновывается в каждом конкретном случае по результатам энергоаудиторского заключения.</w:t>
      </w:r>
    </w:p>
    <w:p w:rsidR="00E8717F" w:rsidRDefault="00E8717F" w:rsidP="00E8717F">
      <w:pPr>
        <w:spacing w:line="276" w:lineRule="auto"/>
        <w:ind w:firstLine="708"/>
        <w:contextualSpacing/>
        <w:jc w:val="both"/>
        <w:rPr>
          <w:color w:val="000000"/>
          <w:sz w:val="28"/>
          <w:szCs w:val="28"/>
        </w:rPr>
      </w:pPr>
    </w:p>
    <w:p w:rsidR="00E8717F" w:rsidRPr="001A4D84" w:rsidRDefault="00E8717F" w:rsidP="003D7141">
      <w:pPr>
        <w:pStyle w:val="af"/>
        <w:keepNext/>
        <w:numPr>
          <w:ilvl w:val="0"/>
          <w:numId w:val="24"/>
        </w:numPr>
        <w:spacing w:line="276" w:lineRule="auto"/>
        <w:jc w:val="center"/>
        <w:outlineLvl w:val="1"/>
        <w:rPr>
          <w:b/>
          <w:bCs/>
          <w:vanish/>
          <w:color w:val="000080"/>
          <w:szCs w:val="20"/>
        </w:rPr>
      </w:pPr>
      <w:bookmarkStart w:id="1915" w:name="_Toc266803785"/>
      <w:bookmarkStart w:id="1916" w:name="_Toc266894564"/>
      <w:bookmarkStart w:id="1917" w:name="_Toc266894893"/>
      <w:bookmarkStart w:id="1918" w:name="_Toc266915235"/>
      <w:bookmarkStart w:id="1919" w:name="_Toc266915562"/>
      <w:bookmarkStart w:id="1920" w:name="_Toc267000223"/>
      <w:bookmarkStart w:id="1921" w:name="_Toc267062546"/>
      <w:bookmarkStart w:id="1922" w:name="_Toc267074507"/>
      <w:bookmarkStart w:id="1923" w:name="_Toc267074816"/>
      <w:bookmarkStart w:id="1924" w:name="_Toc267149022"/>
      <w:bookmarkStart w:id="1925" w:name="_Toc267259023"/>
      <w:bookmarkStart w:id="1926" w:name="_Toc272316423"/>
      <w:bookmarkStart w:id="1927" w:name="_Toc272342072"/>
      <w:bookmarkStart w:id="1928" w:name="_Toc272342381"/>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p>
    <w:p w:rsidR="00E8717F" w:rsidRPr="001A4D84" w:rsidRDefault="00E8717F" w:rsidP="003D7141">
      <w:pPr>
        <w:pStyle w:val="af"/>
        <w:keepNext/>
        <w:numPr>
          <w:ilvl w:val="0"/>
          <w:numId w:val="24"/>
        </w:numPr>
        <w:spacing w:line="276" w:lineRule="auto"/>
        <w:jc w:val="center"/>
        <w:outlineLvl w:val="1"/>
        <w:rPr>
          <w:b/>
          <w:bCs/>
          <w:vanish/>
          <w:color w:val="000080"/>
          <w:szCs w:val="20"/>
        </w:rPr>
      </w:pPr>
      <w:bookmarkStart w:id="1929" w:name="_Toc267000224"/>
      <w:bookmarkStart w:id="1930" w:name="_Toc267062547"/>
      <w:bookmarkStart w:id="1931" w:name="_Toc267074508"/>
      <w:bookmarkStart w:id="1932" w:name="_Toc267074817"/>
      <w:bookmarkStart w:id="1933" w:name="_Toc267149023"/>
      <w:bookmarkStart w:id="1934" w:name="_Toc267259024"/>
      <w:bookmarkStart w:id="1935" w:name="_Toc272316424"/>
      <w:bookmarkStart w:id="1936" w:name="_Toc272342073"/>
      <w:bookmarkStart w:id="1937" w:name="_Toc272342382"/>
      <w:bookmarkEnd w:id="1929"/>
      <w:bookmarkEnd w:id="1930"/>
      <w:bookmarkEnd w:id="1931"/>
      <w:bookmarkEnd w:id="1932"/>
      <w:bookmarkEnd w:id="1933"/>
      <w:bookmarkEnd w:id="1934"/>
      <w:bookmarkEnd w:id="1935"/>
      <w:bookmarkEnd w:id="1936"/>
      <w:bookmarkEnd w:id="1937"/>
    </w:p>
    <w:p w:rsidR="00E8717F" w:rsidRPr="001A4D84" w:rsidRDefault="00E8717F" w:rsidP="003D7141">
      <w:pPr>
        <w:pStyle w:val="af"/>
        <w:keepNext/>
        <w:numPr>
          <w:ilvl w:val="0"/>
          <w:numId w:val="24"/>
        </w:numPr>
        <w:spacing w:line="276" w:lineRule="auto"/>
        <w:jc w:val="center"/>
        <w:outlineLvl w:val="1"/>
        <w:rPr>
          <w:b/>
          <w:bCs/>
          <w:vanish/>
          <w:color w:val="000080"/>
          <w:szCs w:val="20"/>
        </w:rPr>
      </w:pPr>
      <w:bookmarkStart w:id="1938" w:name="_Toc267000225"/>
      <w:bookmarkStart w:id="1939" w:name="_Toc267062548"/>
      <w:bookmarkStart w:id="1940" w:name="_Toc267074509"/>
      <w:bookmarkStart w:id="1941" w:name="_Toc267074818"/>
      <w:bookmarkStart w:id="1942" w:name="_Toc267149024"/>
      <w:bookmarkStart w:id="1943" w:name="_Toc267259025"/>
      <w:bookmarkStart w:id="1944" w:name="_Toc272316425"/>
      <w:bookmarkStart w:id="1945" w:name="_Toc272342074"/>
      <w:bookmarkStart w:id="1946" w:name="_Toc272342383"/>
      <w:bookmarkEnd w:id="1938"/>
      <w:bookmarkEnd w:id="1939"/>
      <w:bookmarkEnd w:id="1940"/>
      <w:bookmarkEnd w:id="1941"/>
      <w:bookmarkEnd w:id="1942"/>
      <w:bookmarkEnd w:id="1943"/>
      <w:bookmarkEnd w:id="1944"/>
      <w:bookmarkEnd w:id="1945"/>
      <w:bookmarkEnd w:id="1946"/>
    </w:p>
    <w:p w:rsidR="00E8717F" w:rsidRPr="001A4D84" w:rsidRDefault="00E8717F" w:rsidP="003D7141">
      <w:pPr>
        <w:pStyle w:val="af"/>
        <w:keepNext/>
        <w:numPr>
          <w:ilvl w:val="0"/>
          <w:numId w:val="24"/>
        </w:numPr>
        <w:spacing w:line="276" w:lineRule="auto"/>
        <w:jc w:val="center"/>
        <w:outlineLvl w:val="1"/>
        <w:rPr>
          <w:b/>
          <w:bCs/>
          <w:vanish/>
          <w:color w:val="000080"/>
          <w:szCs w:val="20"/>
        </w:rPr>
      </w:pPr>
      <w:bookmarkStart w:id="1947" w:name="_Toc267000226"/>
      <w:bookmarkStart w:id="1948" w:name="_Toc267062549"/>
      <w:bookmarkStart w:id="1949" w:name="_Toc267074510"/>
      <w:bookmarkStart w:id="1950" w:name="_Toc267074819"/>
      <w:bookmarkStart w:id="1951" w:name="_Toc267149025"/>
      <w:bookmarkStart w:id="1952" w:name="_Toc267259026"/>
      <w:bookmarkStart w:id="1953" w:name="_Toc272316426"/>
      <w:bookmarkStart w:id="1954" w:name="_Toc272342075"/>
      <w:bookmarkStart w:id="1955" w:name="_Toc272342384"/>
      <w:bookmarkEnd w:id="1947"/>
      <w:bookmarkEnd w:id="1948"/>
      <w:bookmarkEnd w:id="1949"/>
      <w:bookmarkEnd w:id="1950"/>
      <w:bookmarkEnd w:id="1951"/>
      <w:bookmarkEnd w:id="1952"/>
      <w:bookmarkEnd w:id="1953"/>
      <w:bookmarkEnd w:id="1954"/>
      <w:bookmarkEnd w:id="1955"/>
    </w:p>
    <w:p w:rsidR="00E8717F" w:rsidRPr="001A4D84" w:rsidRDefault="00E8717F" w:rsidP="003D7141">
      <w:pPr>
        <w:pStyle w:val="af"/>
        <w:keepNext/>
        <w:numPr>
          <w:ilvl w:val="0"/>
          <w:numId w:val="24"/>
        </w:numPr>
        <w:spacing w:line="276" w:lineRule="auto"/>
        <w:jc w:val="center"/>
        <w:outlineLvl w:val="1"/>
        <w:rPr>
          <w:b/>
          <w:bCs/>
          <w:vanish/>
          <w:color w:val="000080"/>
          <w:szCs w:val="20"/>
        </w:rPr>
      </w:pPr>
      <w:bookmarkStart w:id="1956" w:name="_Toc267000227"/>
      <w:bookmarkStart w:id="1957" w:name="_Toc267062550"/>
      <w:bookmarkStart w:id="1958" w:name="_Toc267074511"/>
      <w:bookmarkStart w:id="1959" w:name="_Toc267074820"/>
      <w:bookmarkStart w:id="1960" w:name="_Toc267149026"/>
      <w:bookmarkStart w:id="1961" w:name="_Toc267259027"/>
      <w:bookmarkStart w:id="1962" w:name="_Toc272316427"/>
      <w:bookmarkStart w:id="1963" w:name="_Toc272342076"/>
      <w:bookmarkStart w:id="1964" w:name="_Toc272342385"/>
      <w:bookmarkEnd w:id="1956"/>
      <w:bookmarkEnd w:id="1957"/>
      <w:bookmarkEnd w:id="1958"/>
      <w:bookmarkEnd w:id="1959"/>
      <w:bookmarkEnd w:id="1960"/>
      <w:bookmarkEnd w:id="1961"/>
      <w:bookmarkEnd w:id="1962"/>
      <w:bookmarkEnd w:id="1963"/>
      <w:bookmarkEnd w:id="1964"/>
    </w:p>
    <w:p w:rsidR="00E8717F" w:rsidRPr="001A4D84" w:rsidRDefault="00E8717F" w:rsidP="003D7141">
      <w:pPr>
        <w:pStyle w:val="af"/>
        <w:keepNext/>
        <w:numPr>
          <w:ilvl w:val="0"/>
          <w:numId w:val="24"/>
        </w:numPr>
        <w:spacing w:line="276" w:lineRule="auto"/>
        <w:jc w:val="center"/>
        <w:outlineLvl w:val="1"/>
        <w:rPr>
          <w:b/>
          <w:bCs/>
          <w:vanish/>
          <w:color w:val="000080"/>
          <w:szCs w:val="20"/>
        </w:rPr>
      </w:pPr>
      <w:bookmarkStart w:id="1965" w:name="_Toc267000228"/>
      <w:bookmarkStart w:id="1966" w:name="_Toc267062551"/>
      <w:bookmarkStart w:id="1967" w:name="_Toc267074512"/>
      <w:bookmarkStart w:id="1968" w:name="_Toc267074821"/>
      <w:bookmarkStart w:id="1969" w:name="_Toc267149027"/>
      <w:bookmarkStart w:id="1970" w:name="_Toc267259028"/>
      <w:bookmarkStart w:id="1971" w:name="_Toc272316428"/>
      <w:bookmarkStart w:id="1972" w:name="_Toc272342077"/>
      <w:bookmarkStart w:id="1973" w:name="_Toc272342386"/>
      <w:bookmarkEnd w:id="1965"/>
      <w:bookmarkEnd w:id="1966"/>
      <w:bookmarkEnd w:id="1967"/>
      <w:bookmarkEnd w:id="1968"/>
      <w:bookmarkEnd w:id="1969"/>
      <w:bookmarkEnd w:id="1970"/>
      <w:bookmarkEnd w:id="1971"/>
      <w:bookmarkEnd w:id="1972"/>
      <w:bookmarkEnd w:id="1973"/>
    </w:p>
    <w:p w:rsidR="00E8717F" w:rsidRPr="001A4D84" w:rsidRDefault="00E8717F" w:rsidP="003D7141">
      <w:pPr>
        <w:pStyle w:val="af"/>
        <w:keepNext/>
        <w:numPr>
          <w:ilvl w:val="0"/>
          <w:numId w:val="24"/>
        </w:numPr>
        <w:spacing w:line="276" w:lineRule="auto"/>
        <w:jc w:val="center"/>
        <w:outlineLvl w:val="1"/>
        <w:rPr>
          <w:b/>
          <w:bCs/>
          <w:vanish/>
          <w:color w:val="000080"/>
          <w:szCs w:val="20"/>
        </w:rPr>
      </w:pPr>
      <w:bookmarkStart w:id="1974" w:name="_Toc267000229"/>
      <w:bookmarkStart w:id="1975" w:name="_Toc267062552"/>
      <w:bookmarkStart w:id="1976" w:name="_Toc267074513"/>
      <w:bookmarkStart w:id="1977" w:name="_Toc267074822"/>
      <w:bookmarkStart w:id="1978" w:name="_Toc267149028"/>
      <w:bookmarkStart w:id="1979" w:name="_Toc267259029"/>
      <w:bookmarkStart w:id="1980" w:name="_Toc272316429"/>
      <w:bookmarkStart w:id="1981" w:name="_Toc272342078"/>
      <w:bookmarkStart w:id="1982" w:name="_Toc272342387"/>
      <w:bookmarkEnd w:id="1974"/>
      <w:bookmarkEnd w:id="1975"/>
      <w:bookmarkEnd w:id="1976"/>
      <w:bookmarkEnd w:id="1977"/>
      <w:bookmarkEnd w:id="1978"/>
      <w:bookmarkEnd w:id="1979"/>
      <w:bookmarkEnd w:id="1980"/>
      <w:bookmarkEnd w:id="1981"/>
      <w:bookmarkEnd w:id="1982"/>
    </w:p>
    <w:p w:rsidR="00E8717F" w:rsidRPr="001A4D84" w:rsidRDefault="00E8717F" w:rsidP="003D7141">
      <w:pPr>
        <w:pStyle w:val="af"/>
        <w:keepNext/>
        <w:numPr>
          <w:ilvl w:val="0"/>
          <w:numId w:val="24"/>
        </w:numPr>
        <w:spacing w:line="276" w:lineRule="auto"/>
        <w:jc w:val="center"/>
        <w:outlineLvl w:val="1"/>
        <w:rPr>
          <w:b/>
          <w:bCs/>
          <w:vanish/>
          <w:color w:val="000080"/>
          <w:szCs w:val="20"/>
        </w:rPr>
      </w:pPr>
      <w:bookmarkStart w:id="1983" w:name="_Toc267000230"/>
      <w:bookmarkStart w:id="1984" w:name="_Toc267062553"/>
      <w:bookmarkStart w:id="1985" w:name="_Toc267074514"/>
      <w:bookmarkStart w:id="1986" w:name="_Toc267074823"/>
      <w:bookmarkStart w:id="1987" w:name="_Toc267149029"/>
      <w:bookmarkStart w:id="1988" w:name="_Toc267259030"/>
      <w:bookmarkStart w:id="1989" w:name="_Toc272316430"/>
      <w:bookmarkStart w:id="1990" w:name="_Toc272342079"/>
      <w:bookmarkStart w:id="1991" w:name="_Toc272342388"/>
      <w:bookmarkEnd w:id="1983"/>
      <w:bookmarkEnd w:id="1984"/>
      <w:bookmarkEnd w:id="1985"/>
      <w:bookmarkEnd w:id="1986"/>
      <w:bookmarkEnd w:id="1987"/>
      <w:bookmarkEnd w:id="1988"/>
      <w:bookmarkEnd w:id="1989"/>
      <w:bookmarkEnd w:id="1990"/>
      <w:bookmarkEnd w:id="1991"/>
    </w:p>
    <w:p w:rsidR="00E8717F" w:rsidRPr="001A4D84" w:rsidRDefault="00E8717F" w:rsidP="003D7141">
      <w:pPr>
        <w:pStyle w:val="af"/>
        <w:keepNext/>
        <w:numPr>
          <w:ilvl w:val="1"/>
          <w:numId w:val="24"/>
        </w:numPr>
        <w:spacing w:line="276" w:lineRule="auto"/>
        <w:jc w:val="center"/>
        <w:outlineLvl w:val="1"/>
        <w:rPr>
          <w:b/>
          <w:bCs/>
          <w:vanish/>
          <w:color w:val="000080"/>
          <w:szCs w:val="20"/>
        </w:rPr>
      </w:pPr>
      <w:bookmarkStart w:id="1992" w:name="_Toc267000231"/>
      <w:bookmarkStart w:id="1993" w:name="_Toc267062554"/>
      <w:bookmarkStart w:id="1994" w:name="_Toc267074515"/>
      <w:bookmarkStart w:id="1995" w:name="_Toc267074824"/>
      <w:bookmarkStart w:id="1996" w:name="_Toc267149030"/>
      <w:bookmarkStart w:id="1997" w:name="_Toc267259031"/>
      <w:bookmarkStart w:id="1998" w:name="_Toc272316431"/>
      <w:bookmarkStart w:id="1999" w:name="_Toc272342080"/>
      <w:bookmarkStart w:id="2000" w:name="_Toc272342389"/>
      <w:bookmarkEnd w:id="1992"/>
      <w:bookmarkEnd w:id="1993"/>
      <w:bookmarkEnd w:id="1994"/>
      <w:bookmarkEnd w:id="1995"/>
      <w:bookmarkEnd w:id="1996"/>
      <w:bookmarkEnd w:id="1997"/>
      <w:bookmarkEnd w:id="1998"/>
      <w:bookmarkEnd w:id="1999"/>
      <w:bookmarkEnd w:id="2000"/>
    </w:p>
    <w:p w:rsidR="00E8717F" w:rsidRPr="001A4D84" w:rsidRDefault="00E8717F" w:rsidP="003D7141">
      <w:pPr>
        <w:pStyle w:val="af"/>
        <w:keepNext/>
        <w:numPr>
          <w:ilvl w:val="1"/>
          <w:numId w:val="24"/>
        </w:numPr>
        <w:spacing w:line="276" w:lineRule="auto"/>
        <w:jc w:val="center"/>
        <w:outlineLvl w:val="1"/>
        <w:rPr>
          <w:b/>
          <w:bCs/>
          <w:vanish/>
          <w:color w:val="000080"/>
          <w:szCs w:val="20"/>
        </w:rPr>
      </w:pPr>
      <w:bookmarkStart w:id="2001" w:name="_Toc267000232"/>
      <w:bookmarkStart w:id="2002" w:name="_Toc267062555"/>
      <w:bookmarkStart w:id="2003" w:name="_Toc267074516"/>
      <w:bookmarkStart w:id="2004" w:name="_Toc267074825"/>
      <w:bookmarkStart w:id="2005" w:name="_Toc267149031"/>
      <w:bookmarkStart w:id="2006" w:name="_Toc267259032"/>
      <w:bookmarkStart w:id="2007" w:name="_Toc272316432"/>
      <w:bookmarkStart w:id="2008" w:name="_Toc272342081"/>
      <w:bookmarkStart w:id="2009" w:name="_Toc272342390"/>
      <w:bookmarkEnd w:id="2001"/>
      <w:bookmarkEnd w:id="2002"/>
      <w:bookmarkEnd w:id="2003"/>
      <w:bookmarkEnd w:id="2004"/>
      <w:bookmarkEnd w:id="2005"/>
      <w:bookmarkEnd w:id="2006"/>
      <w:bookmarkEnd w:id="2007"/>
      <w:bookmarkEnd w:id="2008"/>
      <w:bookmarkEnd w:id="2009"/>
    </w:p>
    <w:p w:rsidR="00E8717F" w:rsidRDefault="00E8717F" w:rsidP="003D7141">
      <w:pPr>
        <w:pStyle w:val="20"/>
        <w:numPr>
          <w:ilvl w:val="1"/>
          <w:numId w:val="24"/>
        </w:numPr>
        <w:spacing w:line="276" w:lineRule="auto"/>
        <w:rPr>
          <w:rFonts w:ascii="Times New Roman" w:hAnsi="Times New Roman"/>
          <w:i/>
          <w:iCs/>
          <w:color w:val="000080"/>
        </w:rPr>
      </w:pPr>
      <w:r>
        <w:rPr>
          <w:rFonts w:ascii="Times New Roman" w:hAnsi="Times New Roman"/>
          <w:i/>
          <w:iCs/>
          <w:color w:val="000080"/>
        </w:rPr>
        <w:t xml:space="preserve"> </w:t>
      </w:r>
      <w:bookmarkStart w:id="2010" w:name="_Toc272342391"/>
      <w:r>
        <w:rPr>
          <w:rFonts w:ascii="Times New Roman" w:hAnsi="Times New Roman"/>
          <w:i/>
          <w:iCs/>
          <w:color w:val="000080"/>
        </w:rPr>
        <w:t>Повышение энергетической эффективности ж</w:t>
      </w:r>
      <w:r w:rsidRPr="00F00104">
        <w:rPr>
          <w:rFonts w:ascii="Times New Roman" w:hAnsi="Times New Roman"/>
          <w:i/>
          <w:iCs/>
          <w:color w:val="000080"/>
        </w:rPr>
        <w:t>илищно-коммунально</w:t>
      </w:r>
      <w:r>
        <w:rPr>
          <w:rFonts w:ascii="Times New Roman" w:hAnsi="Times New Roman"/>
          <w:i/>
          <w:iCs/>
          <w:color w:val="000080"/>
        </w:rPr>
        <w:t>го</w:t>
      </w:r>
      <w:r w:rsidRPr="00F00104">
        <w:rPr>
          <w:rFonts w:ascii="Times New Roman" w:hAnsi="Times New Roman"/>
          <w:i/>
          <w:iCs/>
          <w:color w:val="000080"/>
        </w:rPr>
        <w:t xml:space="preserve"> хозяйств</w:t>
      </w:r>
      <w:r>
        <w:rPr>
          <w:rFonts w:ascii="Times New Roman" w:hAnsi="Times New Roman"/>
          <w:i/>
          <w:iCs/>
          <w:color w:val="000080"/>
        </w:rPr>
        <w:t>а Мамадышского</w:t>
      </w:r>
      <w:r w:rsidRPr="00F00104">
        <w:rPr>
          <w:rFonts w:ascii="Times New Roman" w:hAnsi="Times New Roman"/>
          <w:i/>
          <w:iCs/>
          <w:color w:val="000080"/>
        </w:rPr>
        <w:t xml:space="preserve"> района</w:t>
      </w:r>
      <w:bookmarkEnd w:id="2010"/>
    </w:p>
    <w:p w:rsidR="00E8717F" w:rsidRDefault="00E8717F" w:rsidP="00E8717F"/>
    <w:p w:rsidR="00E8717F" w:rsidRDefault="00E8717F" w:rsidP="00E8717F">
      <w:pPr>
        <w:spacing w:line="276" w:lineRule="auto"/>
        <w:ind w:firstLine="708"/>
        <w:contextualSpacing/>
        <w:jc w:val="both"/>
        <w:rPr>
          <w:noProof/>
          <w:sz w:val="28"/>
        </w:rPr>
      </w:pPr>
      <w:r>
        <w:rPr>
          <w:noProof/>
          <w:sz w:val="28"/>
        </w:rPr>
        <w:t>В Мамадышском</w:t>
      </w:r>
      <w:r w:rsidRPr="00B66435">
        <w:rPr>
          <w:noProof/>
          <w:sz w:val="28"/>
        </w:rPr>
        <w:t xml:space="preserve"> муниципальном районе осуществляют деятельность по тепло-, водоснабжению, канализованию и очистк</w:t>
      </w:r>
      <w:r>
        <w:rPr>
          <w:noProof/>
          <w:sz w:val="28"/>
        </w:rPr>
        <w:t xml:space="preserve">е сточных вод </w:t>
      </w:r>
      <w:r w:rsidRPr="00B66435">
        <w:rPr>
          <w:noProof/>
          <w:sz w:val="28"/>
        </w:rPr>
        <w:t xml:space="preserve"> следующие предприятия и организации ЖКХ:</w:t>
      </w:r>
    </w:p>
    <w:p w:rsidR="00E8717F" w:rsidRPr="00FE681D" w:rsidRDefault="00E8717F" w:rsidP="00E8717F">
      <w:pPr>
        <w:spacing w:line="276" w:lineRule="auto"/>
        <w:ind w:firstLine="708"/>
        <w:contextualSpacing/>
        <w:jc w:val="both"/>
        <w:rPr>
          <w:noProof/>
          <w:sz w:val="12"/>
          <w:szCs w:val="12"/>
        </w:rPr>
      </w:pPr>
    </w:p>
    <w:p w:rsidR="00E8717F" w:rsidRPr="00B66435" w:rsidRDefault="00E8717F" w:rsidP="00E8717F">
      <w:pPr>
        <w:spacing w:line="276" w:lineRule="auto"/>
        <w:ind w:firstLine="708"/>
        <w:contextualSpacing/>
        <w:jc w:val="both"/>
        <w:rPr>
          <w:noProof/>
          <w:sz w:val="28"/>
        </w:rPr>
      </w:pPr>
      <w:r w:rsidRPr="00B66435">
        <w:rPr>
          <w:noProof/>
          <w:sz w:val="28"/>
        </w:rPr>
        <w:t xml:space="preserve">- ОАО </w:t>
      </w:r>
      <w:r>
        <w:rPr>
          <w:noProof/>
          <w:sz w:val="28"/>
        </w:rPr>
        <w:t>«Мамадышские тепловые сети»</w:t>
      </w:r>
      <w:r w:rsidRPr="00B66435">
        <w:rPr>
          <w:noProof/>
          <w:sz w:val="28"/>
        </w:rPr>
        <w:t xml:space="preserve"> </w:t>
      </w:r>
      <w:r w:rsidRPr="0036574E">
        <w:rPr>
          <w:noProof/>
          <w:sz w:val="28"/>
        </w:rPr>
        <w:t>–</w:t>
      </w:r>
      <w:r w:rsidRPr="00B66435">
        <w:rPr>
          <w:noProof/>
          <w:sz w:val="28"/>
        </w:rPr>
        <w:t xml:space="preserve"> </w:t>
      </w:r>
      <w:r>
        <w:rPr>
          <w:noProof/>
          <w:sz w:val="28"/>
        </w:rPr>
        <w:t>т</w:t>
      </w:r>
      <w:r w:rsidRPr="00B66435">
        <w:rPr>
          <w:noProof/>
          <w:sz w:val="28"/>
        </w:rPr>
        <w:t>еплоснабжение</w:t>
      </w:r>
      <w:r>
        <w:rPr>
          <w:noProof/>
          <w:sz w:val="28"/>
        </w:rPr>
        <w:t>;</w:t>
      </w:r>
    </w:p>
    <w:p w:rsidR="00E8717F" w:rsidRDefault="00E8717F" w:rsidP="00E8717F">
      <w:pPr>
        <w:spacing w:line="276" w:lineRule="auto"/>
        <w:ind w:firstLine="708"/>
        <w:contextualSpacing/>
        <w:jc w:val="both"/>
        <w:rPr>
          <w:noProof/>
          <w:sz w:val="28"/>
        </w:rPr>
      </w:pPr>
      <w:r>
        <w:rPr>
          <w:noProof/>
          <w:sz w:val="28"/>
        </w:rPr>
        <w:t>- ОАО «Мамадышский в</w:t>
      </w:r>
      <w:r w:rsidRPr="00B66435">
        <w:rPr>
          <w:noProof/>
          <w:sz w:val="28"/>
        </w:rPr>
        <w:t>одоканал</w:t>
      </w:r>
      <w:r>
        <w:rPr>
          <w:noProof/>
          <w:sz w:val="28"/>
        </w:rPr>
        <w:t>»</w:t>
      </w:r>
      <w:r w:rsidRPr="00B66435">
        <w:rPr>
          <w:noProof/>
          <w:sz w:val="28"/>
        </w:rPr>
        <w:t xml:space="preserve"> </w:t>
      </w:r>
      <w:r w:rsidRPr="0036574E">
        <w:rPr>
          <w:noProof/>
          <w:sz w:val="28"/>
        </w:rPr>
        <w:t>–</w:t>
      </w:r>
      <w:r>
        <w:rPr>
          <w:noProof/>
          <w:sz w:val="28"/>
        </w:rPr>
        <w:t xml:space="preserve"> в</w:t>
      </w:r>
      <w:r w:rsidRPr="00B66435">
        <w:rPr>
          <w:noProof/>
          <w:sz w:val="28"/>
        </w:rPr>
        <w:t>одоснабжение, водоотведение и очистка сточных вод</w:t>
      </w:r>
      <w:r>
        <w:rPr>
          <w:noProof/>
          <w:sz w:val="28"/>
        </w:rPr>
        <w:t>;</w:t>
      </w:r>
    </w:p>
    <w:p w:rsidR="00E8717F" w:rsidRDefault="00E8717F" w:rsidP="00E8717F">
      <w:pPr>
        <w:spacing w:line="276" w:lineRule="auto"/>
        <w:ind w:firstLine="708"/>
        <w:contextualSpacing/>
        <w:jc w:val="both"/>
        <w:rPr>
          <w:noProof/>
          <w:sz w:val="28"/>
        </w:rPr>
      </w:pPr>
      <w:r>
        <w:rPr>
          <w:noProof/>
          <w:sz w:val="28"/>
        </w:rPr>
        <w:t>- ООО «Центр обслуживания поселений» - водоснабжение сельских поселений.</w:t>
      </w:r>
    </w:p>
    <w:p w:rsidR="00E8717F" w:rsidRPr="00FE681D" w:rsidRDefault="00E8717F" w:rsidP="00E8717F">
      <w:pPr>
        <w:spacing w:line="276" w:lineRule="auto"/>
        <w:ind w:firstLine="708"/>
        <w:contextualSpacing/>
        <w:jc w:val="both"/>
        <w:rPr>
          <w:noProof/>
          <w:sz w:val="12"/>
          <w:szCs w:val="12"/>
          <w:highlight w:val="yellow"/>
        </w:rPr>
      </w:pPr>
    </w:p>
    <w:p w:rsidR="00E8717F" w:rsidRPr="00EF364F" w:rsidRDefault="00E8717F" w:rsidP="00E8717F">
      <w:pPr>
        <w:spacing w:line="276" w:lineRule="auto"/>
        <w:ind w:firstLine="709"/>
        <w:jc w:val="both"/>
        <w:rPr>
          <w:noProof/>
          <w:sz w:val="28"/>
        </w:rPr>
      </w:pPr>
      <w:r w:rsidRPr="00EF364F">
        <w:rPr>
          <w:noProof/>
          <w:sz w:val="28"/>
        </w:rPr>
        <w:t>Организации коммунального комплекса, осуществляющие регулируемую деятельность, разрабатывают производственные программы энергосбережения и повышения энергетической эффективности в соответствии с требованиями, устанавливаемыми регулирующим органом. В рамках данных программ регулирующий орган – Государственный комитет Республики Татарстан по тарифам – устанавливает тарифы на их услуги.</w:t>
      </w:r>
    </w:p>
    <w:p w:rsidR="00E8717F" w:rsidRPr="004A3406" w:rsidRDefault="00E8717F" w:rsidP="00E8717F">
      <w:pPr>
        <w:ind w:firstLine="709"/>
        <w:jc w:val="both"/>
        <w:rPr>
          <w:sz w:val="2"/>
          <w:szCs w:val="2"/>
        </w:rPr>
      </w:pPr>
      <w:r>
        <w:rPr>
          <w:sz w:val="28"/>
          <w:szCs w:val="28"/>
        </w:rPr>
        <w:br w:type="page"/>
      </w:r>
    </w:p>
    <w:p w:rsidR="00E8717F" w:rsidRPr="007636D3" w:rsidRDefault="00E8717F" w:rsidP="003D7141">
      <w:pPr>
        <w:pStyle w:val="af"/>
        <w:numPr>
          <w:ilvl w:val="0"/>
          <w:numId w:val="25"/>
        </w:numPr>
        <w:autoSpaceDE w:val="0"/>
        <w:autoSpaceDN w:val="0"/>
        <w:adjustRightInd w:val="0"/>
        <w:spacing w:before="108" w:after="108"/>
        <w:jc w:val="center"/>
        <w:outlineLvl w:val="0"/>
        <w:rPr>
          <w:b/>
          <w:bCs/>
          <w:vanish/>
          <w:color w:val="000080"/>
          <w:szCs w:val="20"/>
        </w:rPr>
      </w:pPr>
      <w:bookmarkStart w:id="2011" w:name="_Toc266803797"/>
      <w:bookmarkStart w:id="2012" w:name="_Toc266894576"/>
      <w:bookmarkStart w:id="2013" w:name="_Toc266894905"/>
      <w:bookmarkStart w:id="2014" w:name="_Toc266915247"/>
      <w:bookmarkStart w:id="2015" w:name="_Toc266915574"/>
      <w:bookmarkStart w:id="2016" w:name="_Toc267000234"/>
      <w:bookmarkStart w:id="2017" w:name="_Toc267062557"/>
      <w:bookmarkStart w:id="2018" w:name="_Toc267074518"/>
      <w:bookmarkStart w:id="2019" w:name="_Toc267074827"/>
      <w:bookmarkStart w:id="2020" w:name="_Toc267149033"/>
      <w:bookmarkStart w:id="2021" w:name="_Toc267259034"/>
      <w:bookmarkStart w:id="2022" w:name="_Toc272316434"/>
      <w:bookmarkStart w:id="2023" w:name="_Toc272342083"/>
      <w:bookmarkStart w:id="2024" w:name="_Toc272342392"/>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p>
    <w:p w:rsidR="00E8717F" w:rsidRPr="007636D3" w:rsidRDefault="00E8717F" w:rsidP="003D7141">
      <w:pPr>
        <w:pStyle w:val="af"/>
        <w:numPr>
          <w:ilvl w:val="0"/>
          <w:numId w:val="25"/>
        </w:numPr>
        <w:autoSpaceDE w:val="0"/>
        <w:autoSpaceDN w:val="0"/>
        <w:adjustRightInd w:val="0"/>
        <w:spacing w:before="108" w:after="108"/>
        <w:jc w:val="center"/>
        <w:outlineLvl w:val="0"/>
        <w:rPr>
          <w:b/>
          <w:bCs/>
          <w:vanish/>
          <w:color w:val="000080"/>
          <w:szCs w:val="20"/>
        </w:rPr>
      </w:pPr>
      <w:bookmarkStart w:id="2025" w:name="_Toc266803798"/>
      <w:bookmarkStart w:id="2026" w:name="_Toc266894577"/>
      <w:bookmarkStart w:id="2027" w:name="_Toc266894906"/>
      <w:bookmarkStart w:id="2028" w:name="_Toc266915248"/>
      <w:bookmarkStart w:id="2029" w:name="_Toc266915575"/>
      <w:bookmarkStart w:id="2030" w:name="_Toc267000235"/>
      <w:bookmarkStart w:id="2031" w:name="_Toc267062558"/>
      <w:bookmarkStart w:id="2032" w:name="_Toc267074519"/>
      <w:bookmarkStart w:id="2033" w:name="_Toc267074828"/>
      <w:bookmarkStart w:id="2034" w:name="_Toc267149034"/>
      <w:bookmarkStart w:id="2035" w:name="_Toc267259035"/>
      <w:bookmarkStart w:id="2036" w:name="_Toc272316435"/>
      <w:bookmarkStart w:id="2037" w:name="_Toc272342084"/>
      <w:bookmarkStart w:id="2038" w:name="_Toc272342393"/>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p>
    <w:p w:rsidR="00E8717F" w:rsidRPr="007636D3" w:rsidRDefault="00E8717F" w:rsidP="003D7141">
      <w:pPr>
        <w:pStyle w:val="af"/>
        <w:numPr>
          <w:ilvl w:val="0"/>
          <w:numId w:val="25"/>
        </w:numPr>
        <w:autoSpaceDE w:val="0"/>
        <w:autoSpaceDN w:val="0"/>
        <w:adjustRightInd w:val="0"/>
        <w:spacing w:before="108" w:after="108"/>
        <w:jc w:val="center"/>
        <w:outlineLvl w:val="0"/>
        <w:rPr>
          <w:b/>
          <w:bCs/>
          <w:vanish/>
          <w:color w:val="000080"/>
          <w:szCs w:val="20"/>
        </w:rPr>
      </w:pPr>
      <w:bookmarkStart w:id="2039" w:name="_Toc266803799"/>
      <w:bookmarkStart w:id="2040" w:name="_Toc266894578"/>
      <w:bookmarkStart w:id="2041" w:name="_Toc266894907"/>
      <w:bookmarkStart w:id="2042" w:name="_Toc266915249"/>
      <w:bookmarkStart w:id="2043" w:name="_Toc266915576"/>
      <w:bookmarkStart w:id="2044" w:name="_Toc267000236"/>
      <w:bookmarkStart w:id="2045" w:name="_Toc267062559"/>
      <w:bookmarkStart w:id="2046" w:name="_Toc267074520"/>
      <w:bookmarkStart w:id="2047" w:name="_Toc267074829"/>
      <w:bookmarkStart w:id="2048" w:name="_Toc267149035"/>
      <w:bookmarkStart w:id="2049" w:name="_Toc267259036"/>
      <w:bookmarkStart w:id="2050" w:name="_Toc272316436"/>
      <w:bookmarkStart w:id="2051" w:name="_Toc272342085"/>
      <w:bookmarkStart w:id="2052" w:name="_Toc272342394"/>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p>
    <w:p w:rsidR="00E8717F" w:rsidRPr="007636D3" w:rsidRDefault="00E8717F" w:rsidP="003D7141">
      <w:pPr>
        <w:pStyle w:val="af"/>
        <w:numPr>
          <w:ilvl w:val="0"/>
          <w:numId w:val="25"/>
        </w:numPr>
        <w:autoSpaceDE w:val="0"/>
        <w:autoSpaceDN w:val="0"/>
        <w:adjustRightInd w:val="0"/>
        <w:spacing w:before="108" w:after="108"/>
        <w:jc w:val="center"/>
        <w:outlineLvl w:val="0"/>
        <w:rPr>
          <w:b/>
          <w:bCs/>
          <w:vanish/>
          <w:color w:val="000080"/>
          <w:szCs w:val="20"/>
        </w:rPr>
      </w:pPr>
      <w:bookmarkStart w:id="2053" w:name="_Toc266803800"/>
      <w:bookmarkStart w:id="2054" w:name="_Toc266894579"/>
      <w:bookmarkStart w:id="2055" w:name="_Toc266894908"/>
      <w:bookmarkStart w:id="2056" w:name="_Toc266915250"/>
      <w:bookmarkStart w:id="2057" w:name="_Toc266915577"/>
      <w:bookmarkStart w:id="2058" w:name="_Toc267000237"/>
      <w:bookmarkStart w:id="2059" w:name="_Toc267062560"/>
      <w:bookmarkStart w:id="2060" w:name="_Toc267074521"/>
      <w:bookmarkStart w:id="2061" w:name="_Toc267074830"/>
      <w:bookmarkStart w:id="2062" w:name="_Toc267149036"/>
      <w:bookmarkStart w:id="2063" w:name="_Toc267259037"/>
      <w:bookmarkStart w:id="2064" w:name="_Toc272316437"/>
      <w:bookmarkStart w:id="2065" w:name="_Toc272342086"/>
      <w:bookmarkStart w:id="2066" w:name="_Toc272342395"/>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p>
    <w:p w:rsidR="00E8717F" w:rsidRPr="007636D3" w:rsidRDefault="00E8717F" w:rsidP="003D7141">
      <w:pPr>
        <w:pStyle w:val="af"/>
        <w:numPr>
          <w:ilvl w:val="0"/>
          <w:numId w:val="25"/>
        </w:numPr>
        <w:autoSpaceDE w:val="0"/>
        <w:autoSpaceDN w:val="0"/>
        <w:adjustRightInd w:val="0"/>
        <w:spacing w:before="108" w:after="108"/>
        <w:jc w:val="center"/>
        <w:outlineLvl w:val="0"/>
        <w:rPr>
          <w:b/>
          <w:bCs/>
          <w:vanish/>
          <w:color w:val="000080"/>
          <w:szCs w:val="20"/>
        </w:rPr>
      </w:pPr>
      <w:bookmarkStart w:id="2067" w:name="_Toc266803801"/>
      <w:bookmarkStart w:id="2068" w:name="_Toc266894580"/>
      <w:bookmarkStart w:id="2069" w:name="_Toc266894909"/>
      <w:bookmarkStart w:id="2070" w:name="_Toc266915251"/>
      <w:bookmarkStart w:id="2071" w:name="_Toc266915578"/>
      <w:bookmarkStart w:id="2072" w:name="_Toc267000238"/>
      <w:bookmarkStart w:id="2073" w:name="_Toc267062561"/>
      <w:bookmarkStart w:id="2074" w:name="_Toc267074522"/>
      <w:bookmarkStart w:id="2075" w:name="_Toc267074831"/>
      <w:bookmarkStart w:id="2076" w:name="_Toc267149037"/>
      <w:bookmarkStart w:id="2077" w:name="_Toc267259038"/>
      <w:bookmarkStart w:id="2078" w:name="_Toc272316438"/>
      <w:bookmarkStart w:id="2079" w:name="_Toc272342087"/>
      <w:bookmarkStart w:id="2080" w:name="_Toc27234239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p>
    <w:p w:rsidR="00E8717F" w:rsidRPr="007636D3" w:rsidRDefault="00E8717F" w:rsidP="003D7141">
      <w:pPr>
        <w:pStyle w:val="af"/>
        <w:numPr>
          <w:ilvl w:val="0"/>
          <w:numId w:val="25"/>
        </w:numPr>
        <w:autoSpaceDE w:val="0"/>
        <w:autoSpaceDN w:val="0"/>
        <w:adjustRightInd w:val="0"/>
        <w:spacing w:before="108" w:after="108"/>
        <w:jc w:val="center"/>
        <w:outlineLvl w:val="0"/>
        <w:rPr>
          <w:b/>
          <w:bCs/>
          <w:vanish/>
          <w:color w:val="000080"/>
          <w:szCs w:val="20"/>
        </w:rPr>
      </w:pPr>
      <w:bookmarkStart w:id="2081" w:name="_Toc266803802"/>
      <w:bookmarkStart w:id="2082" w:name="_Toc266894581"/>
      <w:bookmarkStart w:id="2083" w:name="_Toc266894910"/>
      <w:bookmarkStart w:id="2084" w:name="_Toc266915252"/>
      <w:bookmarkStart w:id="2085" w:name="_Toc266915579"/>
      <w:bookmarkStart w:id="2086" w:name="_Toc267000239"/>
      <w:bookmarkStart w:id="2087" w:name="_Toc267062562"/>
      <w:bookmarkStart w:id="2088" w:name="_Toc267074523"/>
      <w:bookmarkStart w:id="2089" w:name="_Toc267074832"/>
      <w:bookmarkStart w:id="2090" w:name="_Toc267149038"/>
      <w:bookmarkStart w:id="2091" w:name="_Toc267259039"/>
      <w:bookmarkStart w:id="2092" w:name="_Toc272316439"/>
      <w:bookmarkStart w:id="2093" w:name="_Toc272342088"/>
      <w:bookmarkStart w:id="2094" w:name="_Toc272342397"/>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p>
    <w:p w:rsidR="00E8717F" w:rsidRPr="007636D3" w:rsidRDefault="00E8717F" w:rsidP="003D7141">
      <w:pPr>
        <w:pStyle w:val="af"/>
        <w:numPr>
          <w:ilvl w:val="0"/>
          <w:numId w:val="25"/>
        </w:numPr>
        <w:autoSpaceDE w:val="0"/>
        <w:autoSpaceDN w:val="0"/>
        <w:adjustRightInd w:val="0"/>
        <w:spacing w:before="108" w:after="108"/>
        <w:jc w:val="center"/>
        <w:outlineLvl w:val="0"/>
        <w:rPr>
          <w:b/>
          <w:bCs/>
          <w:vanish/>
          <w:color w:val="000080"/>
          <w:szCs w:val="20"/>
        </w:rPr>
      </w:pPr>
      <w:bookmarkStart w:id="2095" w:name="_Toc266803803"/>
      <w:bookmarkStart w:id="2096" w:name="_Toc266894582"/>
      <w:bookmarkStart w:id="2097" w:name="_Toc266894911"/>
      <w:bookmarkStart w:id="2098" w:name="_Toc266915253"/>
      <w:bookmarkStart w:id="2099" w:name="_Toc266915580"/>
      <w:bookmarkStart w:id="2100" w:name="_Toc267000240"/>
      <w:bookmarkStart w:id="2101" w:name="_Toc267062563"/>
      <w:bookmarkStart w:id="2102" w:name="_Toc267074524"/>
      <w:bookmarkStart w:id="2103" w:name="_Toc267074833"/>
      <w:bookmarkStart w:id="2104" w:name="_Toc267149039"/>
      <w:bookmarkStart w:id="2105" w:name="_Toc267259040"/>
      <w:bookmarkStart w:id="2106" w:name="_Toc272316440"/>
      <w:bookmarkStart w:id="2107" w:name="_Toc272342089"/>
      <w:bookmarkStart w:id="2108" w:name="_Toc272342398"/>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p>
    <w:p w:rsidR="00E8717F" w:rsidRPr="007636D3" w:rsidRDefault="00E8717F" w:rsidP="003D7141">
      <w:pPr>
        <w:pStyle w:val="af"/>
        <w:numPr>
          <w:ilvl w:val="0"/>
          <w:numId w:val="25"/>
        </w:numPr>
        <w:autoSpaceDE w:val="0"/>
        <w:autoSpaceDN w:val="0"/>
        <w:adjustRightInd w:val="0"/>
        <w:spacing w:before="108" w:after="108"/>
        <w:jc w:val="center"/>
        <w:outlineLvl w:val="0"/>
        <w:rPr>
          <w:b/>
          <w:bCs/>
          <w:vanish/>
          <w:color w:val="000080"/>
          <w:szCs w:val="20"/>
        </w:rPr>
      </w:pPr>
      <w:bookmarkStart w:id="2109" w:name="_Toc266803804"/>
      <w:bookmarkStart w:id="2110" w:name="_Toc266894583"/>
      <w:bookmarkStart w:id="2111" w:name="_Toc266894912"/>
      <w:bookmarkStart w:id="2112" w:name="_Toc266915254"/>
      <w:bookmarkStart w:id="2113" w:name="_Toc266915581"/>
      <w:bookmarkStart w:id="2114" w:name="_Toc267000241"/>
      <w:bookmarkStart w:id="2115" w:name="_Toc267062564"/>
      <w:bookmarkStart w:id="2116" w:name="_Toc267074525"/>
      <w:bookmarkStart w:id="2117" w:name="_Toc267074834"/>
      <w:bookmarkStart w:id="2118" w:name="_Toc267149040"/>
      <w:bookmarkStart w:id="2119" w:name="_Toc267259041"/>
      <w:bookmarkStart w:id="2120" w:name="_Toc272316441"/>
      <w:bookmarkStart w:id="2121" w:name="_Toc272342090"/>
      <w:bookmarkStart w:id="2122" w:name="_Toc272342399"/>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p>
    <w:p w:rsidR="00E8717F" w:rsidRDefault="00E8717F" w:rsidP="003D7141">
      <w:pPr>
        <w:pStyle w:val="12"/>
        <w:keepNext w:val="0"/>
        <w:numPr>
          <w:ilvl w:val="0"/>
          <w:numId w:val="25"/>
        </w:numPr>
        <w:autoSpaceDE w:val="0"/>
        <w:autoSpaceDN w:val="0"/>
        <w:adjustRightInd w:val="0"/>
        <w:spacing w:before="108" w:after="108"/>
        <w:jc w:val="center"/>
      </w:pPr>
      <w:bookmarkStart w:id="2123" w:name="_Toc272342400"/>
      <w:r w:rsidRPr="009C1A5D">
        <w:t>Энергетичес</w:t>
      </w:r>
      <w:r>
        <w:t>кий баланс Мамадышского</w:t>
      </w:r>
      <w:r w:rsidRPr="009C1A5D">
        <w:t xml:space="preserve"> муниципального района и потенциал энергосбережения</w:t>
      </w:r>
      <w:bookmarkEnd w:id="2123"/>
    </w:p>
    <w:p w:rsidR="00E8717F" w:rsidRPr="008D74F9" w:rsidRDefault="00E8717F" w:rsidP="00E8717F"/>
    <w:p w:rsidR="00E8717F" w:rsidRDefault="00E8717F" w:rsidP="00E8717F">
      <w:pPr>
        <w:spacing w:after="120" w:line="276" w:lineRule="auto"/>
        <w:ind w:firstLine="709"/>
        <w:jc w:val="both"/>
        <w:rPr>
          <w:sz w:val="28"/>
          <w:szCs w:val="28"/>
        </w:rPr>
      </w:pPr>
      <w:r w:rsidRPr="00EB630D">
        <w:rPr>
          <w:sz w:val="28"/>
        </w:rPr>
        <w:t xml:space="preserve">Основные </w:t>
      </w:r>
      <w:r>
        <w:rPr>
          <w:sz w:val="28"/>
        </w:rPr>
        <w:t xml:space="preserve">отчетные и плановые показатели энергетического баланса Мамадышского района приведены в </w:t>
      </w:r>
      <w:r w:rsidRPr="003C293E">
        <w:rPr>
          <w:sz w:val="28"/>
          <w:szCs w:val="28"/>
        </w:rPr>
        <w:fldChar w:fldCharType="begin"/>
      </w:r>
      <w:r w:rsidRPr="003C293E">
        <w:rPr>
          <w:sz w:val="28"/>
          <w:szCs w:val="28"/>
        </w:rPr>
        <w:instrText xml:space="preserve"> REF _Ref267147075 \h </w:instrText>
      </w:r>
      <w:r>
        <w:rPr>
          <w:sz w:val="28"/>
          <w:szCs w:val="28"/>
        </w:rPr>
        <w:instrText xml:space="preserve"> \* MERGEFORMAT </w:instrText>
      </w:r>
      <w:r w:rsidRPr="003C293E">
        <w:rPr>
          <w:sz w:val="28"/>
          <w:szCs w:val="28"/>
        </w:rPr>
      </w:r>
      <w:r w:rsidRPr="003C293E">
        <w:rPr>
          <w:sz w:val="28"/>
          <w:szCs w:val="28"/>
        </w:rPr>
        <w:fldChar w:fldCharType="separate"/>
      </w:r>
      <w:r w:rsidR="00AF1802" w:rsidRPr="00AF1802">
        <w:rPr>
          <w:sz w:val="28"/>
          <w:szCs w:val="28"/>
        </w:rPr>
        <w:t xml:space="preserve">Таблица </w:t>
      </w:r>
      <w:r w:rsidR="00AF1802" w:rsidRPr="00AF1802">
        <w:rPr>
          <w:noProof/>
          <w:sz w:val="28"/>
          <w:szCs w:val="28"/>
        </w:rPr>
        <w:t>9.1</w:t>
      </w:r>
      <w:r w:rsidRPr="003C293E">
        <w:rPr>
          <w:sz w:val="28"/>
          <w:szCs w:val="28"/>
        </w:rPr>
        <w:fldChar w:fldCharType="end"/>
      </w:r>
      <w:r w:rsidRPr="003C293E">
        <w:rPr>
          <w:sz w:val="28"/>
          <w:szCs w:val="28"/>
        </w:rPr>
        <w:t>.</w:t>
      </w:r>
    </w:p>
    <w:p w:rsidR="00E8717F" w:rsidRPr="00B656DE" w:rsidRDefault="00E8717F" w:rsidP="00E8717F">
      <w:pPr>
        <w:pStyle w:val="aff2"/>
        <w:keepNext/>
        <w:spacing w:after="120"/>
        <w:ind w:left="5103"/>
        <w:rPr>
          <w:b w:val="0"/>
          <w:sz w:val="26"/>
          <w:szCs w:val="26"/>
        </w:rPr>
      </w:pPr>
      <w:bookmarkStart w:id="2124" w:name="_Ref267147075"/>
      <w:r w:rsidRPr="003C293E">
        <w:rPr>
          <w:sz w:val="26"/>
          <w:szCs w:val="26"/>
        </w:rPr>
        <w:t xml:space="preserve">Таблица </w:t>
      </w:r>
      <w:r w:rsidRPr="003C293E">
        <w:rPr>
          <w:sz w:val="26"/>
          <w:szCs w:val="26"/>
        </w:rPr>
        <w:fldChar w:fldCharType="begin"/>
      </w:r>
      <w:r w:rsidRPr="003C293E">
        <w:rPr>
          <w:sz w:val="26"/>
          <w:szCs w:val="26"/>
        </w:rPr>
        <w:instrText xml:space="preserve"> STYLEREF 1 \s </w:instrText>
      </w:r>
      <w:r w:rsidRPr="003C293E">
        <w:rPr>
          <w:sz w:val="26"/>
          <w:szCs w:val="26"/>
        </w:rPr>
        <w:fldChar w:fldCharType="separate"/>
      </w:r>
      <w:r w:rsidR="00AF1802">
        <w:rPr>
          <w:noProof/>
          <w:sz w:val="26"/>
          <w:szCs w:val="26"/>
        </w:rPr>
        <w:t>9</w:t>
      </w:r>
      <w:r w:rsidRPr="003C293E">
        <w:rPr>
          <w:sz w:val="26"/>
          <w:szCs w:val="26"/>
        </w:rPr>
        <w:fldChar w:fldCharType="end"/>
      </w:r>
      <w:r w:rsidRPr="003C293E">
        <w:rPr>
          <w:sz w:val="26"/>
          <w:szCs w:val="26"/>
        </w:rPr>
        <w:t>.</w:t>
      </w:r>
      <w:r w:rsidRPr="003C293E">
        <w:rPr>
          <w:sz w:val="26"/>
          <w:szCs w:val="26"/>
        </w:rPr>
        <w:fldChar w:fldCharType="begin"/>
      </w:r>
      <w:r w:rsidRPr="003C293E">
        <w:rPr>
          <w:sz w:val="26"/>
          <w:szCs w:val="26"/>
        </w:rPr>
        <w:instrText xml:space="preserve"> SEQ Таблица \* ARABIC \s 1 </w:instrText>
      </w:r>
      <w:r w:rsidRPr="003C293E">
        <w:rPr>
          <w:sz w:val="26"/>
          <w:szCs w:val="26"/>
        </w:rPr>
        <w:fldChar w:fldCharType="separate"/>
      </w:r>
      <w:r w:rsidR="00AF1802">
        <w:rPr>
          <w:noProof/>
          <w:sz w:val="26"/>
          <w:szCs w:val="26"/>
        </w:rPr>
        <w:t>1</w:t>
      </w:r>
      <w:r w:rsidRPr="003C293E">
        <w:rPr>
          <w:sz w:val="26"/>
          <w:szCs w:val="26"/>
        </w:rPr>
        <w:fldChar w:fldCharType="end"/>
      </w:r>
      <w:bookmarkEnd w:id="2124"/>
      <w:r>
        <w:rPr>
          <w:sz w:val="24"/>
          <w:szCs w:val="24"/>
        </w:rPr>
        <w:t xml:space="preserve">  </w:t>
      </w:r>
      <w:r>
        <w:rPr>
          <w:b w:val="0"/>
          <w:sz w:val="26"/>
          <w:szCs w:val="26"/>
        </w:rPr>
        <w:t>Основные показатели энергетического баланса ММР</w:t>
      </w:r>
    </w:p>
    <w:tbl>
      <w:tblPr>
        <w:tblW w:w="9180" w:type="dxa"/>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820"/>
        <w:gridCol w:w="1984"/>
        <w:gridCol w:w="1701"/>
      </w:tblGrid>
      <w:tr w:rsidR="00E8717F" w:rsidRPr="00F35F87" w:rsidTr="00C100F6">
        <w:trPr>
          <w:trHeight w:val="607"/>
        </w:trPr>
        <w:tc>
          <w:tcPr>
            <w:tcW w:w="675" w:type="dxa"/>
            <w:vAlign w:val="center"/>
          </w:tcPr>
          <w:p w:rsidR="00E8717F" w:rsidRPr="00E00DBE" w:rsidRDefault="00E8717F" w:rsidP="00C100F6">
            <w:pPr>
              <w:spacing w:line="276" w:lineRule="auto"/>
              <w:jc w:val="center"/>
              <w:rPr>
                <w:b/>
              </w:rPr>
            </w:pPr>
            <w:r w:rsidRPr="00E00DBE">
              <w:rPr>
                <w:b/>
              </w:rPr>
              <w:t>№</w:t>
            </w:r>
          </w:p>
        </w:tc>
        <w:tc>
          <w:tcPr>
            <w:tcW w:w="4820" w:type="dxa"/>
            <w:vAlign w:val="center"/>
          </w:tcPr>
          <w:p w:rsidR="00E8717F" w:rsidRPr="00E00DBE" w:rsidRDefault="00E8717F" w:rsidP="00C100F6">
            <w:pPr>
              <w:spacing w:line="276" w:lineRule="auto"/>
              <w:jc w:val="center"/>
              <w:rPr>
                <w:b/>
              </w:rPr>
            </w:pPr>
            <w:r w:rsidRPr="00E00DBE">
              <w:rPr>
                <w:b/>
              </w:rPr>
              <w:t>Наименование показателей</w:t>
            </w:r>
          </w:p>
        </w:tc>
        <w:tc>
          <w:tcPr>
            <w:tcW w:w="1984" w:type="dxa"/>
            <w:vAlign w:val="center"/>
          </w:tcPr>
          <w:p w:rsidR="00E8717F" w:rsidRPr="00E00DBE" w:rsidRDefault="00E8717F" w:rsidP="00C100F6">
            <w:pPr>
              <w:spacing w:line="276" w:lineRule="auto"/>
              <w:jc w:val="center"/>
              <w:rPr>
                <w:b/>
              </w:rPr>
            </w:pPr>
            <w:r w:rsidRPr="00E00DBE">
              <w:rPr>
                <w:b/>
              </w:rPr>
              <w:t>2018 г.</w:t>
            </w:r>
          </w:p>
          <w:p w:rsidR="00E8717F" w:rsidRPr="00E00DBE" w:rsidRDefault="00E8717F" w:rsidP="00C100F6">
            <w:pPr>
              <w:spacing w:line="276" w:lineRule="auto"/>
              <w:jc w:val="center"/>
              <w:rPr>
                <w:b/>
              </w:rPr>
            </w:pPr>
            <w:r w:rsidRPr="00E00DBE">
              <w:rPr>
                <w:b/>
              </w:rPr>
              <w:t>(факт)</w:t>
            </w:r>
          </w:p>
        </w:tc>
        <w:tc>
          <w:tcPr>
            <w:tcW w:w="1701" w:type="dxa"/>
            <w:vAlign w:val="center"/>
          </w:tcPr>
          <w:p w:rsidR="00E8717F" w:rsidRPr="00E00DBE" w:rsidRDefault="00E8717F" w:rsidP="00C100F6">
            <w:pPr>
              <w:spacing w:line="276" w:lineRule="auto"/>
              <w:jc w:val="center"/>
              <w:rPr>
                <w:b/>
              </w:rPr>
            </w:pPr>
            <w:r w:rsidRPr="00E00DBE">
              <w:rPr>
                <w:b/>
              </w:rPr>
              <w:t>2019 г. (прогноз)</w:t>
            </w:r>
          </w:p>
        </w:tc>
      </w:tr>
      <w:tr w:rsidR="00E8717F" w:rsidRPr="00F35F87" w:rsidTr="00C100F6">
        <w:tc>
          <w:tcPr>
            <w:tcW w:w="9180" w:type="dxa"/>
            <w:gridSpan w:val="4"/>
          </w:tcPr>
          <w:p w:rsidR="00E8717F" w:rsidRPr="00E00DBE" w:rsidRDefault="00E8717F" w:rsidP="00C100F6">
            <w:pPr>
              <w:spacing w:line="276" w:lineRule="auto"/>
              <w:rPr>
                <w:b/>
              </w:rPr>
            </w:pPr>
            <w:r w:rsidRPr="00E00DBE">
              <w:rPr>
                <w:b/>
              </w:rPr>
              <w:t>Теплоснабжение</w:t>
            </w:r>
          </w:p>
        </w:tc>
      </w:tr>
      <w:tr w:rsidR="00E8717F" w:rsidRPr="00F35F87" w:rsidTr="00C100F6">
        <w:tc>
          <w:tcPr>
            <w:tcW w:w="675" w:type="dxa"/>
            <w:vAlign w:val="center"/>
          </w:tcPr>
          <w:p w:rsidR="00E8717F" w:rsidRPr="00E00DBE" w:rsidRDefault="00E8717F" w:rsidP="00C100F6">
            <w:pPr>
              <w:spacing w:line="276" w:lineRule="auto"/>
              <w:jc w:val="center"/>
            </w:pPr>
            <w:r w:rsidRPr="00E00DBE">
              <w:t>1</w:t>
            </w:r>
          </w:p>
        </w:tc>
        <w:tc>
          <w:tcPr>
            <w:tcW w:w="4820" w:type="dxa"/>
          </w:tcPr>
          <w:p w:rsidR="00E8717F" w:rsidRPr="00E00DBE" w:rsidRDefault="00E8717F" w:rsidP="00C100F6">
            <w:pPr>
              <w:spacing w:line="276" w:lineRule="auto"/>
            </w:pPr>
            <w:r w:rsidRPr="00E00DBE">
              <w:t>Произведено тепловой энергии, тыс. Гкал</w:t>
            </w:r>
          </w:p>
        </w:tc>
        <w:tc>
          <w:tcPr>
            <w:tcW w:w="1984" w:type="dxa"/>
          </w:tcPr>
          <w:p w:rsidR="00E8717F" w:rsidRPr="00E00DBE" w:rsidRDefault="00E8717F" w:rsidP="00C100F6">
            <w:pPr>
              <w:spacing w:line="276" w:lineRule="auto"/>
              <w:jc w:val="center"/>
            </w:pPr>
            <w:r w:rsidRPr="00E00DBE">
              <w:t>17,5</w:t>
            </w:r>
          </w:p>
        </w:tc>
        <w:tc>
          <w:tcPr>
            <w:tcW w:w="1701" w:type="dxa"/>
          </w:tcPr>
          <w:p w:rsidR="00E8717F" w:rsidRPr="00E00DBE" w:rsidRDefault="00E8717F" w:rsidP="00C100F6">
            <w:pPr>
              <w:spacing w:line="276" w:lineRule="auto"/>
              <w:jc w:val="center"/>
            </w:pPr>
            <w:r w:rsidRPr="00E00DBE">
              <w:t>17,0</w:t>
            </w:r>
          </w:p>
        </w:tc>
      </w:tr>
      <w:tr w:rsidR="00E8717F" w:rsidRPr="00F35F87" w:rsidTr="00C100F6">
        <w:tc>
          <w:tcPr>
            <w:tcW w:w="675" w:type="dxa"/>
            <w:vAlign w:val="center"/>
          </w:tcPr>
          <w:p w:rsidR="00E8717F" w:rsidRPr="00E00DBE" w:rsidRDefault="00E8717F" w:rsidP="00C100F6">
            <w:pPr>
              <w:spacing w:line="276" w:lineRule="auto"/>
              <w:jc w:val="center"/>
            </w:pPr>
            <w:r w:rsidRPr="00E00DBE">
              <w:t>2</w:t>
            </w:r>
          </w:p>
        </w:tc>
        <w:tc>
          <w:tcPr>
            <w:tcW w:w="4820" w:type="dxa"/>
          </w:tcPr>
          <w:p w:rsidR="00E8717F" w:rsidRPr="00E00DBE" w:rsidRDefault="00E8717F" w:rsidP="00C100F6">
            <w:pPr>
              <w:spacing w:line="276" w:lineRule="auto"/>
            </w:pPr>
            <w:r w:rsidRPr="00E00DBE">
              <w:t>Отпущено тепловой энергии, тыс. Гкал</w:t>
            </w:r>
          </w:p>
        </w:tc>
        <w:tc>
          <w:tcPr>
            <w:tcW w:w="1984" w:type="dxa"/>
          </w:tcPr>
          <w:p w:rsidR="00E8717F" w:rsidRPr="00E00DBE" w:rsidRDefault="00E8717F" w:rsidP="00C100F6">
            <w:pPr>
              <w:spacing w:line="276" w:lineRule="auto"/>
              <w:jc w:val="center"/>
            </w:pPr>
            <w:r w:rsidRPr="00E00DBE">
              <w:t>20,06</w:t>
            </w:r>
          </w:p>
        </w:tc>
        <w:tc>
          <w:tcPr>
            <w:tcW w:w="1701" w:type="dxa"/>
          </w:tcPr>
          <w:p w:rsidR="00E8717F" w:rsidRPr="00E00DBE" w:rsidRDefault="00E8717F" w:rsidP="00C100F6">
            <w:pPr>
              <w:spacing w:line="276" w:lineRule="auto"/>
              <w:jc w:val="center"/>
            </w:pPr>
            <w:r w:rsidRPr="00E00DBE">
              <w:t>19,5</w:t>
            </w:r>
          </w:p>
        </w:tc>
      </w:tr>
      <w:tr w:rsidR="00E8717F" w:rsidRPr="00F35F87" w:rsidTr="00C100F6">
        <w:tc>
          <w:tcPr>
            <w:tcW w:w="675" w:type="dxa"/>
            <w:vAlign w:val="center"/>
          </w:tcPr>
          <w:p w:rsidR="00E8717F" w:rsidRPr="00E00DBE" w:rsidRDefault="00E8717F" w:rsidP="00C100F6">
            <w:pPr>
              <w:spacing w:line="276" w:lineRule="auto"/>
              <w:jc w:val="center"/>
            </w:pPr>
            <w:r w:rsidRPr="00E00DBE">
              <w:t>3</w:t>
            </w:r>
          </w:p>
        </w:tc>
        <w:tc>
          <w:tcPr>
            <w:tcW w:w="4820" w:type="dxa"/>
          </w:tcPr>
          <w:p w:rsidR="00E8717F" w:rsidRPr="00E00DBE" w:rsidRDefault="00E8717F" w:rsidP="00C100F6">
            <w:pPr>
              <w:spacing w:line="276" w:lineRule="auto"/>
              <w:ind w:firstLine="318"/>
            </w:pPr>
            <w:r w:rsidRPr="00E00DBE">
              <w:t>в т.ч. населению, тыс. Гкал</w:t>
            </w:r>
          </w:p>
        </w:tc>
        <w:tc>
          <w:tcPr>
            <w:tcW w:w="1984" w:type="dxa"/>
          </w:tcPr>
          <w:p w:rsidR="00E8717F" w:rsidRPr="00E00DBE" w:rsidRDefault="00E8717F" w:rsidP="00C100F6">
            <w:pPr>
              <w:spacing w:line="276" w:lineRule="auto"/>
              <w:jc w:val="center"/>
            </w:pPr>
            <w:r w:rsidRPr="00E00DBE">
              <w:t>0</w:t>
            </w:r>
          </w:p>
        </w:tc>
        <w:tc>
          <w:tcPr>
            <w:tcW w:w="1701" w:type="dxa"/>
          </w:tcPr>
          <w:p w:rsidR="00E8717F" w:rsidRPr="00E00DBE" w:rsidRDefault="00E8717F" w:rsidP="00C100F6">
            <w:pPr>
              <w:spacing w:line="276" w:lineRule="auto"/>
              <w:jc w:val="center"/>
            </w:pPr>
            <w:r w:rsidRPr="00E00DBE">
              <w:t>0</w:t>
            </w:r>
          </w:p>
        </w:tc>
      </w:tr>
      <w:tr w:rsidR="00E8717F" w:rsidRPr="00F35F87" w:rsidTr="00C100F6">
        <w:tc>
          <w:tcPr>
            <w:tcW w:w="675" w:type="dxa"/>
            <w:vAlign w:val="center"/>
          </w:tcPr>
          <w:p w:rsidR="00E8717F" w:rsidRPr="00E00DBE" w:rsidRDefault="00E8717F" w:rsidP="00C100F6">
            <w:pPr>
              <w:spacing w:line="276" w:lineRule="auto"/>
              <w:jc w:val="center"/>
            </w:pPr>
            <w:r w:rsidRPr="00E00DBE">
              <w:t>4</w:t>
            </w:r>
          </w:p>
        </w:tc>
        <w:tc>
          <w:tcPr>
            <w:tcW w:w="4820" w:type="dxa"/>
          </w:tcPr>
          <w:p w:rsidR="00E8717F" w:rsidRPr="00E00DBE" w:rsidRDefault="00E8717F" w:rsidP="00C100F6">
            <w:pPr>
              <w:spacing w:line="276" w:lineRule="auto"/>
            </w:pPr>
            <w:r w:rsidRPr="00E00DBE">
              <w:t>Потери тепловой энергии, тыс. Гкал</w:t>
            </w:r>
          </w:p>
        </w:tc>
        <w:tc>
          <w:tcPr>
            <w:tcW w:w="1984" w:type="dxa"/>
          </w:tcPr>
          <w:p w:rsidR="00E8717F" w:rsidRPr="00E00DBE" w:rsidRDefault="00E8717F" w:rsidP="00C100F6">
            <w:pPr>
              <w:spacing w:line="276" w:lineRule="auto"/>
              <w:jc w:val="center"/>
            </w:pPr>
            <w:r w:rsidRPr="00E00DBE">
              <w:t>3,3</w:t>
            </w:r>
          </w:p>
        </w:tc>
        <w:tc>
          <w:tcPr>
            <w:tcW w:w="1701" w:type="dxa"/>
          </w:tcPr>
          <w:p w:rsidR="00E8717F" w:rsidRPr="00E00DBE" w:rsidRDefault="00E8717F" w:rsidP="00C100F6">
            <w:pPr>
              <w:spacing w:line="276" w:lineRule="auto"/>
              <w:jc w:val="center"/>
            </w:pPr>
            <w:r w:rsidRPr="00E00DBE">
              <w:t>2,5</w:t>
            </w:r>
          </w:p>
        </w:tc>
      </w:tr>
      <w:tr w:rsidR="00E8717F" w:rsidRPr="00F35F87" w:rsidTr="00C100F6">
        <w:tc>
          <w:tcPr>
            <w:tcW w:w="675" w:type="dxa"/>
            <w:vAlign w:val="center"/>
          </w:tcPr>
          <w:p w:rsidR="00E8717F" w:rsidRPr="00E00DBE" w:rsidRDefault="00E8717F" w:rsidP="00C100F6">
            <w:pPr>
              <w:spacing w:line="276" w:lineRule="auto"/>
              <w:jc w:val="center"/>
            </w:pPr>
            <w:r w:rsidRPr="00E00DBE">
              <w:t>5</w:t>
            </w:r>
          </w:p>
        </w:tc>
        <w:tc>
          <w:tcPr>
            <w:tcW w:w="4820" w:type="dxa"/>
          </w:tcPr>
          <w:p w:rsidR="00E8717F" w:rsidRPr="00E00DBE" w:rsidRDefault="00E8717F" w:rsidP="00C100F6">
            <w:pPr>
              <w:spacing w:line="276" w:lineRule="auto"/>
            </w:pPr>
            <w:r w:rsidRPr="00E00DBE">
              <w:t>Удельный вес потерь, %</w:t>
            </w:r>
          </w:p>
        </w:tc>
        <w:tc>
          <w:tcPr>
            <w:tcW w:w="1984" w:type="dxa"/>
          </w:tcPr>
          <w:p w:rsidR="00E8717F" w:rsidRPr="00E00DBE" w:rsidRDefault="00E8717F" w:rsidP="00C100F6">
            <w:pPr>
              <w:spacing w:line="276" w:lineRule="auto"/>
              <w:jc w:val="center"/>
            </w:pPr>
            <w:r w:rsidRPr="00E00DBE">
              <w:t>16,4</w:t>
            </w:r>
          </w:p>
        </w:tc>
        <w:tc>
          <w:tcPr>
            <w:tcW w:w="1701" w:type="dxa"/>
          </w:tcPr>
          <w:p w:rsidR="00E8717F" w:rsidRPr="00E00DBE" w:rsidRDefault="00E8717F" w:rsidP="00C100F6">
            <w:pPr>
              <w:spacing w:line="276" w:lineRule="auto"/>
              <w:jc w:val="center"/>
            </w:pPr>
            <w:r w:rsidRPr="00E00DBE">
              <w:t>13,0</w:t>
            </w:r>
          </w:p>
        </w:tc>
      </w:tr>
      <w:tr w:rsidR="00E8717F" w:rsidRPr="00F35F87" w:rsidTr="00C100F6">
        <w:tc>
          <w:tcPr>
            <w:tcW w:w="9180" w:type="dxa"/>
            <w:gridSpan w:val="4"/>
            <w:vAlign w:val="center"/>
          </w:tcPr>
          <w:p w:rsidR="00E8717F" w:rsidRPr="00E00DBE" w:rsidRDefault="00E8717F" w:rsidP="00C100F6">
            <w:pPr>
              <w:spacing w:line="276" w:lineRule="auto"/>
              <w:rPr>
                <w:b/>
              </w:rPr>
            </w:pPr>
            <w:r w:rsidRPr="00E00DBE">
              <w:rPr>
                <w:b/>
              </w:rPr>
              <w:t>Водоснабжение</w:t>
            </w:r>
          </w:p>
        </w:tc>
      </w:tr>
      <w:tr w:rsidR="00E8717F" w:rsidRPr="00F35F87" w:rsidTr="00C100F6">
        <w:tc>
          <w:tcPr>
            <w:tcW w:w="675" w:type="dxa"/>
            <w:shd w:val="clear" w:color="auto" w:fill="auto"/>
            <w:vAlign w:val="center"/>
          </w:tcPr>
          <w:p w:rsidR="00E8717F" w:rsidRPr="00380CA7" w:rsidRDefault="00E8717F" w:rsidP="00C100F6">
            <w:pPr>
              <w:spacing w:line="276" w:lineRule="auto"/>
              <w:jc w:val="center"/>
            </w:pPr>
            <w:r w:rsidRPr="00380CA7">
              <w:t>1</w:t>
            </w:r>
          </w:p>
        </w:tc>
        <w:tc>
          <w:tcPr>
            <w:tcW w:w="4820" w:type="dxa"/>
            <w:shd w:val="clear" w:color="auto" w:fill="auto"/>
          </w:tcPr>
          <w:p w:rsidR="00E8717F" w:rsidRPr="00380CA7" w:rsidRDefault="00E8717F" w:rsidP="00C100F6">
            <w:pPr>
              <w:spacing w:line="276" w:lineRule="auto"/>
            </w:pPr>
            <w:r w:rsidRPr="00380CA7">
              <w:t>Подано в сеть воды, тыс. куб.м</w:t>
            </w:r>
          </w:p>
        </w:tc>
        <w:tc>
          <w:tcPr>
            <w:tcW w:w="1984" w:type="dxa"/>
            <w:shd w:val="clear" w:color="auto" w:fill="auto"/>
          </w:tcPr>
          <w:p w:rsidR="00E8717F" w:rsidRPr="00380CA7" w:rsidRDefault="00E8717F" w:rsidP="00C100F6">
            <w:pPr>
              <w:spacing w:line="276" w:lineRule="auto"/>
              <w:jc w:val="center"/>
            </w:pPr>
            <w:r w:rsidRPr="00380CA7">
              <w:t>1153,5</w:t>
            </w:r>
          </w:p>
        </w:tc>
        <w:tc>
          <w:tcPr>
            <w:tcW w:w="1701" w:type="dxa"/>
            <w:shd w:val="clear" w:color="auto" w:fill="auto"/>
          </w:tcPr>
          <w:p w:rsidR="00E8717F" w:rsidRPr="00380CA7" w:rsidRDefault="00E8717F" w:rsidP="00C100F6">
            <w:pPr>
              <w:spacing w:line="276" w:lineRule="auto"/>
              <w:jc w:val="center"/>
            </w:pPr>
            <w:r w:rsidRPr="00380CA7">
              <w:t>942,6</w:t>
            </w:r>
          </w:p>
        </w:tc>
      </w:tr>
      <w:tr w:rsidR="00E8717F" w:rsidRPr="00F35F87" w:rsidTr="00C100F6">
        <w:tc>
          <w:tcPr>
            <w:tcW w:w="675" w:type="dxa"/>
            <w:shd w:val="clear" w:color="auto" w:fill="auto"/>
            <w:vAlign w:val="center"/>
          </w:tcPr>
          <w:p w:rsidR="00E8717F" w:rsidRPr="00380CA7" w:rsidRDefault="00E8717F" w:rsidP="00C100F6">
            <w:pPr>
              <w:spacing w:line="276" w:lineRule="auto"/>
              <w:jc w:val="center"/>
            </w:pPr>
            <w:r w:rsidRPr="00380CA7">
              <w:t>2</w:t>
            </w:r>
          </w:p>
        </w:tc>
        <w:tc>
          <w:tcPr>
            <w:tcW w:w="4820" w:type="dxa"/>
            <w:shd w:val="clear" w:color="auto" w:fill="auto"/>
          </w:tcPr>
          <w:p w:rsidR="00E8717F" w:rsidRPr="00380CA7" w:rsidRDefault="00E8717F" w:rsidP="00C100F6">
            <w:pPr>
              <w:spacing w:line="276" w:lineRule="auto"/>
            </w:pPr>
            <w:r w:rsidRPr="00380CA7">
              <w:t>Отпущено воды потребителям, тыс. куб.м</w:t>
            </w:r>
          </w:p>
        </w:tc>
        <w:tc>
          <w:tcPr>
            <w:tcW w:w="1984" w:type="dxa"/>
            <w:shd w:val="clear" w:color="auto" w:fill="auto"/>
          </w:tcPr>
          <w:p w:rsidR="00E8717F" w:rsidRPr="00380CA7" w:rsidRDefault="00E8717F" w:rsidP="00C100F6">
            <w:pPr>
              <w:spacing w:line="276" w:lineRule="auto"/>
              <w:jc w:val="center"/>
            </w:pPr>
            <w:r w:rsidRPr="00380CA7">
              <w:t>1053,7</w:t>
            </w:r>
          </w:p>
        </w:tc>
        <w:tc>
          <w:tcPr>
            <w:tcW w:w="1701" w:type="dxa"/>
            <w:shd w:val="clear" w:color="auto" w:fill="auto"/>
          </w:tcPr>
          <w:p w:rsidR="00E8717F" w:rsidRPr="00380CA7" w:rsidRDefault="00E8717F" w:rsidP="00C100F6">
            <w:pPr>
              <w:spacing w:line="276" w:lineRule="auto"/>
              <w:jc w:val="center"/>
            </w:pPr>
            <w:r w:rsidRPr="00380CA7">
              <w:t>1039,3</w:t>
            </w:r>
          </w:p>
        </w:tc>
      </w:tr>
      <w:tr w:rsidR="00E8717F" w:rsidRPr="00F35F87" w:rsidTr="00C100F6">
        <w:tc>
          <w:tcPr>
            <w:tcW w:w="675" w:type="dxa"/>
            <w:shd w:val="clear" w:color="auto" w:fill="auto"/>
            <w:vAlign w:val="center"/>
          </w:tcPr>
          <w:p w:rsidR="00E8717F" w:rsidRPr="00380CA7" w:rsidRDefault="00E8717F" w:rsidP="00C100F6">
            <w:pPr>
              <w:spacing w:line="276" w:lineRule="auto"/>
              <w:jc w:val="center"/>
            </w:pPr>
            <w:r w:rsidRPr="00380CA7">
              <w:t>3</w:t>
            </w:r>
          </w:p>
        </w:tc>
        <w:tc>
          <w:tcPr>
            <w:tcW w:w="4820" w:type="dxa"/>
            <w:shd w:val="clear" w:color="auto" w:fill="auto"/>
          </w:tcPr>
          <w:p w:rsidR="00E8717F" w:rsidRPr="00380CA7" w:rsidRDefault="00E8717F" w:rsidP="00C100F6">
            <w:pPr>
              <w:spacing w:line="276" w:lineRule="auto"/>
              <w:ind w:firstLine="318"/>
            </w:pPr>
            <w:r w:rsidRPr="00380CA7">
              <w:t>в т.ч. населению, тыс. куб.м</w:t>
            </w:r>
          </w:p>
        </w:tc>
        <w:tc>
          <w:tcPr>
            <w:tcW w:w="1984" w:type="dxa"/>
            <w:shd w:val="clear" w:color="auto" w:fill="auto"/>
          </w:tcPr>
          <w:p w:rsidR="00E8717F" w:rsidRPr="00380CA7" w:rsidRDefault="00E8717F" w:rsidP="00C100F6">
            <w:pPr>
              <w:spacing w:line="276" w:lineRule="auto"/>
              <w:jc w:val="center"/>
            </w:pPr>
            <w:r w:rsidRPr="00380CA7">
              <w:t>937,8</w:t>
            </w:r>
          </w:p>
        </w:tc>
        <w:tc>
          <w:tcPr>
            <w:tcW w:w="1701" w:type="dxa"/>
            <w:shd w:val="clear" w:color="auto" w:fill="auto"/>
          </w:tcPr>
          <w:p w:rsidR="00E8717F" w:rsidRPr="00380CA7" w:rsidRDefault="00E8717F" w:rsidP="00C100F6">
            <w:pPr>
              <w:spacing w:line="276" w:lineRule="auto"/>
              <w:jc w:val="center"/>
            </w:pPr>
            <w:r w:rsidRPr="00380CA7">
              <w:t>797,7</w:t>
            </w:r>
          </w:p>
        </w:tc>
      </w:tr>
      <w:tr w:rsidR="00E8717F" w:rsidRPr="00F35F87" w:rsidTr="00C100F6">
        <w:tc>
          <w:tcPr>
            <w:tcW w:w="675" w:type="dxa"/>
            <w:shd w:val="clear" w:color="auto" w:fill="auto"/>
            <w:vAlign w:val="center"/>
          </w:tcPr>
          <w:p w:rsidR="00E8717F" w:rsidRPr="00380CA7" w:rsidRDefault="00E8717F" w:rsidP="00C100F6">
            <w:pPr>
              <w:spacing w:line="276" w:lineRule="auto"/>
              <w:jc w:val="center"/>
            </w:pPr>
            <w:r w:rsidRPr="00380CA7">
              <w:t>4</w:t>
            </w:r>
          </w:p>
        </w:tc>
        <w:tc>
          <w:tcPr>
            <w:tcW w:w="4820" w:type="dxa"/>
            <w:shd w:val="clear" w:color="auto" w:fill="auto"/>
          </w:tcPr>
          <w:p w:rsidR="00E8717F" w:rsidRPr="00380CA7" w:rsidRDefault="00E8717F" w:rsidP="00C100F6">
            <w:pPr>
              <w:spacing w:line="276" w:lineRule="auto"/>
            </w:pPr>
            <w:r w:rsidRPr="00380CA7">
              <w:t>Потери воды, тыс. куб.м</w:t>
            </w:r>
          </w:p>
        </w:tc>
        <w:tc>
          <w:tcPr>
            <w:tcW w:w="1984" w:type="dxa"/>
            <w:shd w:val="clear" w:color="auto" w:fill="auto"/>
          </w:tcPr>
          <w:p w:rsidR="00E8717F" w:rsidRPr="00380CA7" w:rsidRDefault="00E8717F" w:rsidP="00C100F6">
            <w:pPr>
              <w:spacing w:line="276" w:lineRule="auto"/>
              <w:jc w:val="center"/>
            </w:pPr>
            <w:r w:rsidRPr="00380CA7">
              <w:t>99,8</w:t>
            </w:r>
          </w:p>
        </w:tc>
        <w:tc>
          <w:tcPr>
            <w:tcW w:w="1701" w:type="dxa"/>
            <w:shd w:val="clear" w:color="auto" w:fill="auto"/>
          </w:tcPr>
          <w:p w:rsidR="00E8717F" w:rsidRPr="00380CA7" w:rsidRDefault="00E8717F" w:rsidP="00C100F6">
            <w:pPr>
              <w:spacing w:line="276" w:lineRule="auto"/>
              <w:jc w:val="center"/>
            </w:pPr>
            <w:r w:rsidRPr="00380CA7">
              <w:t>69,9</w:t>
            </w:r>
          </w:p>
        </w:tc>
      </w:tr>
      <w:tr w:rsidR="00E8717F" w:rsidRPr="00F35F87" w:rsidTr="00C100F6">
        <w:tc>
          <w:tcPr>
            <w:tcW w:w="675" w:type="dxa"/>
            <w:shd w:val="clear" w:color="auto" w:fill="auto"/>
            <w:vAlign w:val="center"/>
          </w:tcPr>
          <w:p w:rsidR="00E8717F" w:rsidRPr="00380CA7" w:rsidRDefault="00E8717F" w:rsidP="00C100F6">
            <w:pPr>
              <w:spacing w:line="276" w:lineRule="auto"/>
              <w:jc w:val="center"/>
            </w:pPr>
            <w:r w:rsidRPr="00380CA7">
              <w:t>5</w:t>
            </w:r>
          </w:p>
        </w:tc>
        <w:tc>
          <w:tcPr>
            <w:tcW w:w="4820" w:type="dxa"/>
            <w:shd w:val="clear" w:color="auto" w:fill="auto"/>
          </w:tcPr>
          <w:p w:rsidR="00E8717F" w:rsidRPr="00380CA7" w:rsidRDefault="00E8717F" w:rsidP="00C100F6">
            <w:pPr>
              <w:spacing w:line="276" w:lineRule="auto"/>
            </w:pPr>
            <w:r w:rsidRPr="00380CA7">
              <w:t>Удельный вес потерь, %</w:t>
            </w:r>
          </w:p>
        </w:tc>
        <w:tc>
          <w:tcPr>
            <w:tcW w:w="1984" w:type="dxa"/>
            <w:shd w:val="clear" w:color="auto" w:fill="auto"/>
          </w:tcPr>
          <w:p w:rsidR="00E8717F" w:rsidRPr="00380CA7" w:rsidRDefault="00E8717F" w:rsidP="00C100F6">
            <w:pPr>
              <w:spacing w:line="276" w:lineRule="auto"/>
              <w:jc w:val="center"/>
            </w:pPr>
            <w:r w:rsidRPr="00380CA7">
              <w:t>14,78</w:t>
            </w:r>
          </w:p>
        </w:tc>
        <w:tc>
          <w:tcPr>
            <w:tcW w:w="1701" w:type="dxa"/>
            <w:shd w:val="clear" w:color="auto" w:fill="auto"/>
          </w:tcPr>
          <w:p w:rsidR="00E8717F" w:rsidRPr="00380CA7" w:rsidRDefault="00E8717F" w:rsidP="00C100F6">
            <w:pPr>
              <w:spacing w:line="276" w:lineRule="auto"/>
              <w:jc w:val="center"/>
            </w:pPr>
            <w:r w:rsidRPr="00380CA7">
              <w:t>14,61</w:t>
            </w:r>
          </w:p>
        </w:tc>
      </w:tr>
      <w:tr w:rsidR="00E8717F" w:rsidRPr="00F35F87" w:rsidTr="00C100F6">
        <w:tc>
          <w:tcPr>
            <w:tcW w:w="9180" w:type="dxa"/>
            <w:gridSpan w:val="4"/>
            <w:vAlign w:val="center"/>
          </w:tcPr>
          <w:p w:rsidR="00E8717F" w:rsidRPr="00380CA7" w:rsidRDefault="00E8717F" w:rsidP="00C100F6">
            <w:pPr>
              <w:spacing w:line="276" w:lineRule="auto"/>
              <w:rPr>
                <w:b/>
              </w:rPr>
            </w:pPr>
            <w:r w:rsidRPr="00380CA7">
              <w:rPr>
                <w:b/>
              </w:rPr>
              <w:t>Электроснабжение</w:t>
            </w:r>
          </w:p>
        </w:tc>
      </w:tr>
      <w:tr w:rsidR="00E8717F" w:rsidRPr="00F35F87" w:rsidTr="00C100F6">
        <w:tc>
          <w:tcPr>
            <w:tcW w:w="675" w:type="dxa"/>
            <w:vAlign w:val="center"/>
          </w:tcPr>
          <w:p w:rsidR="00E8717F" w:rsidRPr="00E00DBE" w:rsidRDefault="00E8717F" w:rsidP="00C100F6">
            <w:pPr>
              <w:spacing w:line="276" w:lineRule="auto"/>
              <w:jc w:val="center"/>
            </w:pPr>
            <w:r w:rsidRPr="00E00DBE">
              <w:t>1</w:t>
            </w:r>
          </w:p>
        </w:tc>
        <w:tc>
          <w:tcPr>
            <w:tcW w:w="4820" w:type="dxa"/>
          </w:tcPr>
          <w:p w:rsidR="00E8717F" w:rsidRPr="00380CA7" w:rsidRDefault="00E8717F" w:rsidP="00C100F6">
            <w:pPr>
              <w:spacing w:line="276" w:lineRule="auto"/>
            </w:pPr>
            <w:r w:rsidRPr="00380CA7">
              <w:t>Потребление электроэнергии, тыс. кВт*ч</w:t>
            </w:r>
          </w:p>
        </w:tc>
        <w:tc>
          <w:tcPr>
            <w:tcW w:w="1984" w:type="dxa"/>
          </w:tcPr>
          <w:p w:rsidR="00E8717F" w:rsidRPr="00E00DBE" w:rsidRDefault="00E8717F" w:rsidP="00C100F6">
            <w:pPr>
              <w:spacing w:line="276" w:lineRule="auto"/>
              <w:jc w:val="center"/>
            </w:pPr>
            <w:r w:rsidRPr="00E00DBE">
              <w:t>77 241</w:t>
            </w:r>
          </w:p>
        </w:tc>
        <w:tc>
          <w:tcPr>
            <w:tcW w:w="1701" w:type="dxa"/>
          </w:tcPr>
          <w:p w:rsidR="00E8717F" w:rsidRPr="00E00DBE" w:rsidRDefault="00E8717F" w:rsidP="00C100F6">
            <w:pPr>
              <w:spacing w:line="276" w:lineRule="auto"/>
              <w:jc w:val="center"/>
            </w:pPr>
            <w:r w:rsidRPr="00E00DBE">
              <w:t>76 504</w:t>
            </w:r>
          </w:p>
        </w:tc>
      </w:tr>
      <w:tr w:rsidR="00E8717F" w:rsidRPr="00F35F87" w:rsidTr="00C100F6">
        <w:tc>
          <w:tcPr>
            <w:tcW w:w="675" w:type="dxa"/>
            <w:vAlign w:val="center"/>
          </w:tcPr>
          <w:p w:rsidR="00E8717F" w:rsidRPr="00E00DBE" w:rsidRDefault="00E8717F" w:rsidP="00C100F6">
            <w:pPr>
              <w:spacing w:line="276" w:lineRule="auto"/>
              <w:jc w:val="center"/>
            </w:pPr>
            <w:r w:rsidRPr="00E00DBE">
              <w:t>2</w:t>
            </w:r>
          </w:p>
        </w:tc>
        <w:tc>
          <w:tcPr>
            <w:tcW w:w="4820" w:type="dxa"/>
          </w:tcPr>
          <w:p w:rsidR="00E8717F" w:rsidRPr="00E00DBE" w:rsidRDefault="00E8717F" w:rsidP="00C100F6">
            <w:pPr>
              <w:spacing w:line="276" w:lineRule="auto"/>
              <w:ind w:firstLine="318"/>
            </w:pPr>
            <w:r w:rsidRPr="00E00DBE">
              <w:t>в т.ч. населением, тыс. кВт*ч</w:t>
            </w:r>
          </w:p>
        </w:tc>
        <w:tc>
          <w:tcPr>
            <w:tcW w:w="1984" w:type="dxa"/>
          </w:tcPr>
          <w:p w:rsidR="00E8717F" w:rsidRPr="00E00DBE" w:rsidRDefault="00E8717F" w:rsidP="00C100F6">
            <w:pPr>
              <w:spacing w:line="276" w:lineRule="auto"/>
              <w:jc w:val="center"/>
            </w:pPr>
            <w:r w:rsidRPr="00E00DBE">
              <w:t>32 229</w:t>
            </w:r>
          </w:p>
        </w:tc>
        <w:tc>
          <w:tcPr>
            <w:tcW w:w="1701" w:type="dxa"/>
          </w:tcPr>
          <w:p w:rsidR="00E8717F" w:rsidRPr="00E00DBE" w:rsidRDefault="00E8717F" w:rsidP="00C100F6">
            <w:pPr>
              <w:spacing w:line="276" w:lineRule="auto"/>
              <w:jc w:val="center"/>
            </w:pPr>
            <w:r w:rsidRPr="00E00DBE">
              <w:t>31 262,1</w:t>
            </w:r>
          </w:p>
        </w:tc>
      </w:tr>
      <w:tr w:rsidR="00E8717F" w:rsidRPr="00F35F87" w:rsidTr="00C100F6">
        <w:tc>
          <w:tcPr>
            <w:tcW w:w="9180" w:type="dxa"/>
            <w:gridSpan w:val="4"/>
            <w:vAlign w:val="center"/>
          </w:tcPr>
          <w:p w:rsidR="00E8717F" w:rsidRPr="000E2D3B" w:rsidRDefault="00E8717F" w:rsidP="00C100F6">
            <w:pPr>
              <w:spacing w:line="276" w:lineRule="auto"/>
              <w:rPr>
                <w:b/>
              </w:rPr>
            </w:pPr>
            <w:r w:rsidRPr="000E2D3B">
              <w:rPr>
                <w:b/>
              </w:rPr>
              <w:t>Газоснабжение</w:t>
            </w:r>
          </w:p>
        </w:tc>
      </w:tr>
      <w:tr w:rsidR="00E8717F" w:rsidRPr="00F35F87" w:rsidTr="00C100F6">
        <w:tc>
          <w:tcPr>
            <w:tcW w:w="675" w:type="dxa"/>
            <w:vAlign w:val="center"/>
          </w:tcPr>
          <w:p w:rsidR="00E8717F" w:rsidRPr="000E2D3B" w:rsidRDefault="00E8717F" w:rsidP="00C100F6">
            <w:pPr>
              <w:spacing w:line="276" w:lineRule="auto"/>
              <w:jc w:val="center"/>
            </w:pPr>
            <w:r w:rsidRPr="000E2D3B">
              <w:t>1</w:t>
            </w:r>
          </w:p>
        </w:tc>
        <w:tc>
          <w:tcPr>
            <w:tcW w:w="4820" w:type="dxa"/>
          </w:tcPr>
          <w:p w:rsidR="00E8717F" w:rsidRPr="000E2D3B" w:rsidRDefault="00E8717F" w:rsidP="00C100F6">
            <w:pPr>
              <w:spacing w:line="276" w:lineRule="auto"/>
            </w:pPr>
            <w:r w:rsidRPr="000E2D3B">
              <w:t>Потребление природного газа, тыс. куб.м</w:t>
            </w:r>
          </w:p>
        </w:tc>
        <w:tc>
          <w:tcPr>
            <w:tcW w:w="1984" w:type="dxa"/>
          </w:tcPr>
          <w:p w:rsidR="00E8717F" w:rsidRPr="000E2D3B" w:rsidRDefault="00E8717F" w:rsidP="00C100F6">
            <w:pPr>
              <w:spacing w:line="276" w:lineRule="auto"/>
              <w:jc w:val="center"/>
            </w:pPr>
            <w:r w:rsidRPr="000E2D3B">
              <w:t>108 565</w:t>
            </w:r>
          </w:p>
        </w:tc>
        <w:tc>
          <w:tcPr>
            <w:tcW w:w="1701" w:type="dxa"/>
          </w:tcPr>
          <w:p w:rsidR="00E8717F" w:rsidRPr="000E2D3B" w:rsidRDefault="00E8717F" w:rsidP="00C100F6">
            <w:pPr>
              <w:spacing w:line="276" w:lineRule="auto"/>
              <w:jc w:val="center"/>
            </w:pPr>
            <w:r w:rsidRPr="000E2D3B">
              <w:t>108 088</w:t>
            </w:r>
          </w:p>
        </w:tc>
      </w:tr>
      <w:tr w:rsidR="00E8717F" w:rsidRPr="001B7D6B" w:rsidTr="00C100F6">
        <w:tc>
          <w:tcPr>
            <w:tcW w:w="675" w:type="dxa"/>
            <w:vAlign w:val="center"/>
          </w:tcPr>
          <w:p w:rsidR="00E8717F" w:rsidRPr="000E2D3B" w:rsidRDefault="00E8717F" w:rsidP="00C100F6">
            <w:pPr>
              <w:spacing w:line="276" w:lineRule="auto"/>
              <w:jc w:val="center"/>
            </w:pPr>
            <w:r w:rsidRPr="000E2D3B">
              <w:t>2</w:t>
            </w:r>
          </w:p>
        </w:tc>
        <w:tc>
          <w:tcPr>
            <w:tcW w:w="4820" w:type="dxa"/>
          </w:tcPr>
          <w:p w:rsidR="00E8717F" w:rsidRPr="000E2D3B" w:rsidRDefault="00E8717F" w:rsidP="00C100F6">
            <w:pPr>
              <w:spacing w:line="276" w:lineRule="auto"/>
              <w:ind w:firstLine="318"/>
            </w:pPr>
            <w:r w:rsidRPr="000E2D3B">
              <w:t>в т.ч. населением, тыс. куб.м</w:t>
            </w:r>
          </w:p>
        </w:tc>
        <w:tc>
          <w:tcPr>
            <w:tcW w:w="1984" w:type="dxa"/>
          </w:tcPr>
          <w:p w:rsidR="00E8717F" w:rsidRPr="000E2D3B" w:rsidRDefault="00E8717F" w:rsidP="00C100F6">
            <w:pPr>
              <w:spacing w:line="276" w:lineRule="auto"/>
              <w:jc w:val="center"/>
            </w:pPr>
            <w:r w:rsidRPr="000E2D3B">
              <w:t>41 018</w:t>
            </w:r>
          </w:p>
        </w:tc>
        <w:tc>
          <w:tcPr>
            <w:tcW w:w="1701" w:type="dxa"/>
          </w:tcPr>
          <w:p w:rsidR="00E8717F" w:rsidRPr="000E2D3B" w:rsidRDefault="00E8717F" w:rsidP="00C100F6">
            <w:pPr>
              <w:spacing w:line="276" w:lineRule="auto"/>
              <w:jc w:val="center"/>
            </w:pPr>
            <w:r w:rsidRPr="000E2D3B">
              <w:t>40 608</w:t>
            </w:r>
          </w:p>
        </w:tc>
      </w:tr>
    </w:tbl>
    <w:p w:rsidR="00E8717F" w:rsidRPr="00550F01" w:rsidRDefault="00E8717F" w:rsidP="00E8717F">
      <w:pPr>
        <w:spacing w:line="276" w:lineRule="auto"/>
        <w:rPr>
          <w:b/>
          <w:sz w:val="16"/>
          <w:szCs w:val="16"/>
        </w:rPr>
      </w:pPr>
    </w:p>
    <w:p w:rsidR="00E8717F" w:rsidRDefault="00E8717F" w:rsidP="00E8717F">
      <w:pPr>
        <w:spacing w:line="276" w:lineRule="auto"/>
        <w:ind w:firstLine="709"/>
        <w:jc w:val="both"/>
        <w:rPr>
          <w:sz w:val="28"/>
        </w:rPr>
      </w:pPr>
      <w:r>
        <w:rPr>
          <w:sz w:val="28"/>
        </w:rPr>
        <w:t>Нормативный п</w:t>
      </w:r>
      <w:r w:rsidRPr="00550F01">
        <w:rPr>
          <w:sz w:val="28"/>
        </w:rPr>
        <w:t>отенциал энергоресурсосбережения</w:t>
      </w:r>
      <w:r>
        <w:rPr>
          <w:sz w:val="28"/>
        </w:rPr>
        <w:t xml:space="preserve"> по Мамадышскому району предварительно оценивается в следующих относительных показателях:</w:t>
      </w:r>
    </w:p>
    <w:p w:rsidR="00E8717F" w:rsidRPr="009C73E5" w:rsidRDefault="00E8717F" w:rsidP="00E8717F">
      <w:pPr>
        <w:spacing w:line="276" w:lineRule="auto"/>
        <w:ind w:firstLine="709"/>
        <w:jc w:val="both"/>
        <w:rPr>
          <w:sz w:val="28"/>
        </w:rPr>
      </w:pPr>
      <w:r w:rsidRPr="009C73E5">
        <w:rPr>
          <w:sz w:val="28"/>
        </w:rPr>
        <w:t>- по тепловой энергии –  18 – 22 %;</w:t>
      </w:r>
    </w:p>
    <w:p w:rsidR="00E8717F" w:rsidRPr="009C73E5" w:rsidRDefault="00E8717F" w:rsidP="00E8717F">
      <w:pPr>
        <w:spacing w:line="276" w:lineRule="auto"/>
        <w:ind w:firstLine="709"/>
        <w:jc w:val="both"/>
        <w:rPr>
          <w:sz w:val="28"/>
        </w:rPr>
      </w:pPr>
      <w:r w:rsidRPr="009C73E5">
        <w:rPr>
          <w:sz w:val="28"/>
        </w:rPr>
        <w:t>- по электроэнергии – 17 – 21 %;</w:t>
      </w:r>
    </w:p>
    <w:p w:rsidR="00E8717F" w:rsidRPr="009C73E5" w:rsidRDefault="00E8717F" w:rsidP="00E8717F">
      <w:pPr>
        <w:spacing w:line="276" w:lineRule="auto"/>
        <w:ind w:firstLine="709"/>
        <w:rPr>
          <w:sz w:val="28"/>
        </w:rPr>
      </w:pPr>
      <w:r w:rsidRPr="009C73E5">
        <w:rPr>
          <w:sz w:val="28"/>
        </w:rPr>
        <w:t>-    по воде  –   20 – 23 %.</w:t>
      </w:r>
    </w:p>
    <w:p w:rsidR="00E8717F" w:rsidRPr="004A3406" w:rsidRDefault="00E8717F" w:rsidP="00E8717F">
      <w:pPr>
        <w:spacing w:line="276" w:lineRule="auto"/>
        <w:ind w:firstLine="709"/>
        <w:jc w:val="both"/>
        <w:rPr>
          <w:b/>
          <w:sz w:val="2"/>
          <w:szCs w:val="2"/>
        </w:rPr>
      </w:pPr>
      <w:r w:rsidRPr="009C73E5">
        <w:rPr>
          <w:sz w:val="28"/>
        </w:rPr>
        <w:t>В натуральных показателях эти значения будут соответствовать годовой экономии тепла – на 8,5 тыс. Гкал, воды – на 0,43 млн. куб.м, электрической энергии – на 8,1 млн. кВт.*ч, газа (пересчетом из экономии тепловой энергии) – на 1,08 млн. куб.м.</w:t>
      </w:r>
    </w:p>
    <w:p w:rsidR="00E8717F" w:rsidRPr="007636D3" w:rsidRDefault="00E8717F" w:rsidP="003D7141">
      <w:pPr>
        <w:pStyle w:val="af"/>
        <w:numPr>
          <w:ilvl w:val="0"/>
          <w:numId w:val="24"/>
        </w:numPr>
        <w:autoSpaceDE w:val="0"/>
        <w:autoSpaceDN w:val="0"/>
        <w:adjustRightInd w:val="0"/>
        <w:spacing w:before="108" w:after="108"/>
        <w:jc w:val="center"/>
        <w:outlineLvl w:val="0"/>
        <w:rPr>
          <w:b/>
          <w:bCs/>
          <w:vanish/>
          <w:color w:val="000080"/>
          <w:szCs w:val="20"/>
        </w:rPr>
      </w:pPr>
      <w:bookmarkStart w:id="2125" w:name="_Toc266803806"/>
      <w:bookmarkStart w:id="2126" w:name="_Toc266894585"/>
      <w:bookmarkStart w:id="2127" w:name="_Toc266894914"/>
      <w:bookmarkStart w:id="2128" w:name="_Toc266915256"/>
      <w:bookmarkStart w:id="2129" w:name="_Toc266915583"/>
      <w:bookmarkStart w:id="2130" w:name="_Toc267000243"/>
      <w:bookmarkStart w:id="2131" w:name="_Toc267062566"/>
      <w:bookmarkStart w:id="2132" w:name="_Toc267074527"/>
      <w:bookmarkStart w:id="2133" w:name="_Toc267074836"/>
      <w:bookmarkStart w:id="2134" w:name="_Toc267149042"/>
      <w:bookmarkStart w:id="2135" w:name="_Toc267259043"/>
      <w:bookmarkStart w:id="2136" w:name="_Toc272316443"/>
      <w:bookmarkStart w:id="2137" w:name="_Toc272342092"/>
      <w:bookmarkStart w:id="2138" w:name="_Toc272342401"/>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p>
    <w:p w:rsidR="00E8717F" w:rsidRDefault="00E8717F" w:rsidP="00E8717F">
      <w:pPr>
        <w:pStyle w:val="af"/>
        <w:autoSpaceDE w:val="0"/>
        <w:autoSpaceDN w:val="0"/>
        <w:adjustRightInd w:val="0"/>
        <w:spacing w:before="108" w:after="108"/>
        <w:ind w:left="928"/>
        <w:outlineLvl w:val="0"/>
        <w:rPr>
          <w:szCs w:val="28"/>
        </w:rPr>
      </w:pPr>
    </w:p>
    <w:p w:rsidR="00E8717F" w:rsidRPr="00546761" w:rsidRDefault="00E8717F" w:rsidP="00E8717F">
      <w:pPr>
        <w:pStyle w:val="af"/>
        <w:autoSpaceDE w:val="0"/>
        <w:autoSpaceDN w:val="0"/>
        <w:adjustRightInd w:val="0"/>
        <w:spacing w:before="108" w:after="108"/>
        <w:ind w:left="928"/>
        <w:outlineLvl w:val="0"/>
        <w:rPr>
          <w:szCs w:val="28"/>
        </w:rPr>
      </w:pPr>
    </w:p>
    <w:p w:rsidR="00E8717F" w:rsidRPr="00CD2E16" w:rsidRDefault="00E8717F" w:rsidP="003D7141">
      <w:pPr>
        <w:pStyle w:val="af"/>
        <w:numPr>
          <w:ilvl w:val="0"/>
          <w:numId w:val="20"/>
        </w:numPr>
        <w:autoSpaceDE w:val="0"/>
        <w:autoSpaceDN w:val="0"/>
        <w:adjustRightInd w:val="0"/>
        <w:spacing w:line="276" w:lineRule="auto"/>
        <w:jc w:val="center"/>
        <w:outlineLvl w:val="0"/>
        <w:rPr>
          <w:b/>
          <w:bCs/>
          <w:vanish/>
          <w:color w:val="000080"/>
          <w:szCs w:val="20"/>
        </w:rPr>
      </w:pPr>
      <w:bookmarkStart w:id="2139" w:name="_Toc266803844"/>
      <w:bookmarkStart w:id="2140" w:name="_Toc266894623"/>
      <w:bookmarkStart w:id="2141" w:name="_Toc266894952"/>
      <w:bookmarkStart w:id="2142" w:name="_Toc266915294"/>
      <w:bookmarkStart w:id="2143" w:name="_Toc266915621"/>
      <w:bookmarkStart w:id="2144" w:name="_Toc267000281"/>
      <w:bookmarkStart w:id="2145" w:name="_Toc267062591"/>
      <w:bookmarkStart w:id="2146" w:name="_Toc267074552"/>
      <w:bookmarkStart w:id="2147" w:name="_Toc267074861"/>
      <w:bookmarkStart w:id="2148" w:name="_Toc267149067"/>
      <w:bookmarkStart w:id="2149" w:name="_Toc267259068"/>
      <w:bookmarkStart w:id="2150" w:name="_Toc272316468"/>
      <w:bookmarkStart w:id="2151" w:name="_Toc272342117"/>
      <w:bookmarkStart w:id="2152" w:name="_Toc272342426"/>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p>
    <w:p w:rsidR="00E8717F" w:rsidRPr="00CD2E16" w:rsidRDefault="00E8717F" w:rsidP="003D7141">
      <w:pPr>
        <w:pStyle w:val="af"/>
        <w:numPr>
          <w:ilvl w:val="0"/>
          <w:numId w:val="20"/>
        </w:numPr>
        <w:autoSpaceDE w:val="0"/>
        <w:autoSpaceDN w:val="0"/>
        <w:adjustRightInd w:val="0"/>
        <w:spacing w:line="276" w:lineRule="auto"/>
        <w:jc w:val="center"/>
        <w:outlineLvl w:val="0"/>
        <w:rPr>
          <w:b/>
          <w:bCs/>
          <w:vanish/>
          <w:color w:val="000080"/>
          <w:szCs w:val="20"/>
        </w:rPr>
      </w:pPr>
      <w:bookmarkStart w:id="2153" w:name="_Toc266803845"/>
      <w:bookmarkStart w:id="2154" w:name="_Toc266894624"/>
      <w:bookmarkStart w:id="2155" w:name="_Toc266894953"/>
      <w:bookmarkStart w:id="2156" w:name="_Toc266915295"/>
      <w:bookmarkStart w:id="2157" w:name="_Toc266915622"/>
      <w:bookmarkStart w:id="2158" w:name="_Toc267000282"/>
      <w:bookmarkStart w:id="2159" w:name="_Toc267062592"/>
      <w:bookmarkStart w:id="2160" w:name="_Toc267074553"/>
      <w:bookmarkStart w:id="2161" w:name="_Toc267074862"/>
      <w:bookmarkStart w:id="2162" w:name="_Toc267149068"/>
      <w:bookmarkStart w:id="2163" w:name="_Toc267259069"/>
      <w:bookmarkStart w:id="2164" w:name="_Toc272316469"/>
      <w:bookmarkStart w:id="2165" w:name="_Toc272342118"/>
      <w:bookmarkStart w:id="2166" w:name="_Toc272342427"/>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p>
    <w:p w:rsidR="00E8717F" w:rsidRDefault="00E8717F" w:rsidP="003D7141">
      <w:pPr>
        <w:pStyle w:val="12"/>
        <w:keepNext w:val="0"/>
        <w:numPr>
          <w:ilvl w:val="0"/>
          <w:numId w:val="24"/>
        </w:numPr>
        <w:autoSpaceDE w:val="0"/>
        <w:autoSpaceDN w:val="0"/>
        <w:adjustRightInd w:val="0"/>
        <w:spacing w:line="276" w:lineRule="auto"/>
        <w:jc w:val="center"/>
      </w:pPr>
      <w:bookmarkStart w:id="2167" w:name="_Toc272342428"/>
      <w:r w:rsidRPr="00447683">
        <w:t>Сокращение потребляемой электрической мощности</w:t>
      </w:r>
      <w:bookmarkEnd w:id="2167"/>
    </w:p>
    <w:p w:rsidR="00E8717F" w:rsidRPr="00546761" w:rsidRDefault="00E8717F" w:rsidP="00E8717F"/>
    <w:p w:rsidR="00E8717F" w:rsidRPr="0069397D" w:rsidRDefault="00E8717F" w:rsidP="00E8717F">
      <w:pPr>
        <w:spacing w:line="276" w:lineRule="auto"/>
        <w:rPr>
          <w:sz w:val="16"/>
          <w:szCs w:val="16"/>
        </w:rPr>
      </w:pPr>
    </w:p>
    <w:p w:rsidR="00E8717F" w:rsidRPr="0036574E" w:rsidRDefault="00E8717F" w:rsidP="00E8717F">
      <w:pPr>
        <w:spacing w:line="276" w:lineRule="auto"/>
        <w:ind w:firstLine="709"/>
        <w:jc w:val="both"/>
        <w:rPr>
          <w:spacing w:val="-4"/>
          <w:sz w:val="28"/>
          <w:szCs w:val="28"/>
        </w:rPr>
      </w:pPr>
      <w:r w:rsidRPr="0036574E">
        <w:rPr>
          <w:spacing w:val="-4"/>
          <w:sz w:val="28"/>
          <w:szCs w:val="28"/>
        </w:rPr>
        <w:t>Цель раздела – снижение потребляемой электрической мощности</w:t>
      </w:r>
      <w:r>
        <w:rPr>
          <w:spacing w:val="-4"/>
          <w:sz w:val="28"/>
          <w:szCs w:val="28"/>
        </w:rPr>
        <w:t>,</w:t>
      </w:r>
      <w:r w:rsidRPr="0036574E">
        <w:rPr>
          <w:spacing w:val="-4"/>
          <w:sz w:val="28"/>
          <w:szCs w:val="28"/>
        </w:rPr>
        <w:t xml:space="preserve"> как один из методов ликвидации дефицита мощности в </w:t>
      </w:r>
      <w:r>
        <w:rPr>
          <w:spacing w:val="-4"/>
          <w:sz w:val="28"/>
          <w:szCs w:val="28"/>
        </w:rPr>
        <w:t>качестве</w:t>
      </w:r>
      <w:r w:rsidRPr="0036574E">
        <w:rPr>
          <w:spacing w:val="-4"/>
          <w:sz w:val="28"/>
          <w:szCs w:val="28"/>
        </w:rPr>
        <w:t xml:space="preserve"> альтернативы строительств</w:t>
      </w:r>
      <w:r>
        <w:rPr>
          <w:spacing w:val="-4"/>
          <w:sz w:val="28"/>
          <w:szCs w:val="28"/>
        </w:rPr>
        <w:t>у</w:t>
      </w:r>
      <w:r w:rsidRPr="0036574E">
        <w:rPr>
          <w:spacing w:val="-4"/>
          <w:sz w:val="28"/>
          <w:szCs w:val="28"/>
        </w:rPr>
        <w:t xml:space="preserve"> новых источников.   </w:t>
      </w:r>
    </w:p>
    <w:p w:rsidR="00E8717F" w:rsidRPr="0036574E" w:rsidRDefault="00E8717F" w:rsidP="00E8717F">
      <w:pPr>
        <w:spacing w:line="276" w:lineRule="auto"/>
        <w:ind w:firstLine="709"/>
        <w:jc w:val="both"/>
        <w:rPr>
          <w:sz w:val="28"/>
          <w:szCs w:val="28"/>
        </w:rPr>
      </w:pPr>
      <w:r w:rsidRPr="0036574E">
        <w:rPr>
          <w:sz w:val="28"/>
          <w:szCs w:val="28"/>
        </w:rPr>
        <w:lastRenderedPageBreak/>
        <w:t xml:space="preserve">В рамках </w:t>
      </w:r>
      <w:r>
        <w:rPr>
          <w:sz w:val="28"/>
          <w:szCs w:val="28"/>
        </w:rPr>
        <w:t>П</w:t>
      </w:r>
      <w:r w:rsidRPr="0036574E">
        <w:rPr>
          <w:sz w:val="28"/>
          <w:szCs w:val="28"/>
        </w:rPr>
        <w:t>рограммы планируется организовать работы</w:t>
      </w:r>
      <w:r>
        <w:rPr>
          <w:sz w:val="28"/>
          <w:szCs w:val="28"/>
        </w:rPr>
        <w:t>, прямо или косвенно связанные с</w:t>
      </w:r>
      <w:r w:rsidRPr="0036574E">
        <w:rPr>
          <w:sz w:val="28"/>
          <w:szCs w:val="28"/>
        </w:rPr>
        <w:t xml:space="preserve"> компенсаци</w:t>
      </w:r>
      <w:r>
        <w:rPr>
          <w:sz w:val="28"/>
          <w:szCs w:val="28"/>
        </w:rPr>
        <w:t>ей</w:t>
      </w:r>
      <w:r w:rsidRPr="0036574E">
        <w:rPr>
          <w:sz w:val="28"/>
          <w:szCs w:val="28"/>
        </w:rPr>
        <w:t xml:space="preserve"> реактивной мощности у непромышленных потребителей электрической энергии.</w:t>
      </w:r>
    </w:p>
    <w:p w:rsidR="00E8717F" w:rsidRPr="0036574E" w:rsidRDefault="00E8717F" w:rsidP="00E8717F">
      <w:pPr>
        <w:spacing w:line="276" w:lineRule="auto"/>
        <w:ind w:firstLine="709"/>
        <w:jc w:val="both"/>
        <w:rPr>
          <w:spacing w:val="-4"/>
          <w:sz w:val="28"/>
          <w:szCs w:val="28"/>
        </w:rPr>
      </w:pPr>
      <w:r w:rsidRPr="0036574E">
        <w:rPr>
          <w:spacing w:val="-4"/>
          <w:sz w:val="28"/>
          <w:szCs w:val="28"/>
        </w:rPr>
        <w:t xml:space="preserve">1. </w:t>
      </w:r>
      <w:r>
        <w:rPr>
          <w:sz w:val="28"/>
          <w:szCs w:val="28"/>
        </w:rPr>
        <w:t>Работа с потребителями по п</w:t>
      </w:r>
      <w:r w:rsidRPr="0036574E">
        <w:rPr>
          <w:sz w:val="28"/>
          <w:szCs w:val="28"/>
        </w:rPr>
        <w:t>ропаганд</w:t>
      </w:r>
      <w:r>
        <w:rPr>
          <w:sz w:val="28"/>
          <w:szCs w:val="28"/>
        </w:rPr>
        <w:t>е</w:t>
      </w:r>
      <w:r w:rsidRPr="0036574E">
        <w:rPr>
          <w:sz w:val="28"/>
          <w:szCs w:val="28"/>
        </w:rPr>
        <w:t xml:space="preserve"> энергосбережения,</w:t>
      </w:r>
      <w:r w:rsidRPr="0036574E">
        <w:rPr>
          <w:spacing w:val="-4"/>
          <w:sz w:val="28"/>
          <w:szCs w:val="28"/>
        </w:rPr>
        <w:t xml:space="preserve"> направленная на сознательное ограничение потребления электроэнергии населением в пиковые часы. </w:t>
      </w:r>
      <w:r>
        <w:rPr>
          <w:spacing w:val="-4"/>
          <w:sz w:val="28"/>
          <w:szCs w:val="28"/>
        </w:rPr>
        <w:t>Данное мероприятие</w:t>
      </w:r>
      <w:r w:rsidRPr="0036574E">
        <w:rPr>
          <w:spacing w:val="-4"/>
          <w:sz w:val="28"/>
          <w:szCs w:val="28"/>
        </w:rPr>
        <w:t xml:space="preserve"> позвол</w:t>
      </w:r>
      <w:r>
        <w:rPr>
          <w:spacing w:val="-4"/>
          <w:sz w:val="28"/>
          <w:szCs w:val="28"/>
        </w:rPr>
        <w:t>яе</w:t>
      </w:r>
      <w:r w:rsidRPr="0036574E">
        <w:rPr>
          <w:spacing w:val="-4"/>
          <w:sz w:val="28"/>
          <w:szCs w:val="28"/>
        </w:rPr>
        <w:t xml:space="preserve">т снизить </w:t>
      </w:r>
      <w:r>
        <w:rPr>
          <w:spacing w:val="-4"/>
          <w:sz w:val="28"/>
          <w:szCs w:val="28"/>
        </w:rPr>
        <w:t>максимум</w:t>
      </w:r>
      <w:r w:rsidRPr="0036574E">
        <w:rPr>
          <w:spacing w:val="-4"/>
          <w:sz w:val="28"/>
          <w:szCs w:val="28"/>
        </w:rPr>
        <w:t xml:space="preserve"> потребления на величину до 10%</w:t>
      </w:r>
      <w:r>
        <w:rPr>
          <w:spacing w:val="-4"/>
          <w:sz w:val="28"/>
          <w:szCs w:val="28"/>
        </w:rPr>
        <w:t xml:space="preserve"> в часы пик</w:t>
      </w:r>
      <w:r w:rsidRPr="0036574E">
        <w:rPr>
          <w:spacing w:val="-4"/>
          <w:sz w:val="28"/>
          <w:szCs w:val="28"/>
        </w:rPr>
        <w:t>.</w:t>
      </w:r>
    </w:p>
    <w:p w:rsidR="00E8717F" w:rsidRPr="0036574E" w:rsidRDefault="00E8717F" w:rsidP="00E8717F">
      <w:pPr>
        <w:spacing w:line="276" w:lineRule="auto"/>
        <w:ind w:firstLine="709"/>
        <w:jc w:val="both"/>
        <w:rPr>
          <w:sz w:val="28"/>
          <w:szCs w:val="28"/>
        </w:rPr>
      </w:pPr>
      <w:r>
        <w:rPr>
          <w:spacing w:val="-4"/>
          <w:sz w:val="28"/>
          <w:szCs w:val="28"/>
        </w:rPr>
        <w:t>2</w:t>
      </w:r>
      <w:r w:rsidRPr="0036574E">
        <w:rPr>
          <w:spacing w:val="-4"/>
          <w:sz w:val="28"/>
          <w:szCs w:val="28"/>
        </w:rPr>
        <w:t xml:space="preserve">. </w:t>
      </w:r>
      <w:r w:rsidRPr="0036574E">
        <w:rPr>
          <w:sz w:val="28"/>
          <w:szCs w:val="28"/>
        </w:rPr>
        <w:t xml:space="preserve">Замена приборов учета электроэнергии у всех групп потребителей на многотарифные с одновременным тарифным стимулированием потребления энергии в ночное время. </w:t>
      </w:r>
    </w:p>
    <w:p w:rsidR="00E8717F" w:rsidRDefault="00E8717F" w:rsidP="00E8717F">
      <w:pPr>
        <w:spacing w:line="276" w:lineRule="auto"/>
        <w:ind w:firstLine="709"/>
        <w:jc w:val="both"/>
        <w:rPr>
          <w:sz w:val="28"/>
          <w:szCs w:val="28"/>
        </w:rPr>
      </w:pPr>
      <w:r>
        <w:rPr>
          <w:sz w:val="28"/>
          <w:szCs w:val="28"/>
        </w:rPr>
        <w:t>3</w:t>
      </w:r>
      <w:r w:rsidRPr="0036574E">
        <w:rPr>
          <w:sz w:val="28"/>
          <w:szCs w:val="28"/>
        </w:rPr>
        <w:t xml:space="preserve">. Контроль за качеством отопления в </w:t>
      </w:r>
      <w:r>
        <w:rPr>
          <w:sz w:val="28"/>
          <w:szCs w:val="28"/>
        </w:rPr>
        <w:t>холодные</w:t>
      </w:r>
      <w:r w:rsidRPr="0036574E">
        <w:rPr>
          <w:sz w:val="28"/>
          <w:szCs w:val="28"/>
        </w:rPr>
        <w:t xml:space="preserve"> периоды и оперативное устранение причин, вызывающих жалобы потребителей на возникающий дискомфорт, в целях исключения использования электрообогревателей для догрева помещений. </w:t>
      </w:r>
      <w:r>
        <w:rPr>
          <w:sz w:val="28"/>
          <w:szCs w:val="28"/>
        </w:rPr>
        <w:t xml:space="preserve">  </w:t>
      </w:r>
    </w:p>
    <w:p w:rsidR="00E8717F" w:rsidRPr="004A3406" w:rsidRDefault="00E8717F" w:rsidP="00E8717F">
      <w:pPr>
        <w:spacing w:line="276" w:lineRule="auto"/>
        <w:ind w:firstLine="709"/>
        <w:jc w:val="both"/>
        <w:rPr>
          <w:sz w:val="2"/>
          <w:szCs w:val="2"/>
        </w:rPr>
      </w:pPr>
      <w:r>
        <w:rPr>
          <w:sz w:val="28"/>
          <w:szCs w:val="28"/>
        </w:rPr>
        <w:br w:type="page"/>
      </w:r>
    </w:p>
    <w:p w:rsidR="00E8717F" w:rsidRPr="00CD2E16" w:rsidRDefault="00E8717F" w:rsidP="003D7141">
      <w:pPr>
        <w:pStyle w:val="af"/>
        <w:numPr>
          <w:ilvl w:val="2"/>
          <w:numId w:val="31"/>
        </w:numPr>
        <w:autoSpaceDE w:val="0"/>
        <w:autoSpaceDN w:val="0"/>
        <w:adjustRightInd w:val="0"/>
        <w:spacing w:line="276" w:lineRule="auto"/>
        <w:jc w:val="center"/>
        <w:outlineLvl w:val="0"/>
        <w:rPr>
          <w:b/>
          <w:bCs/>
          <w:vanish/>
          <w:color w:val="000080"/>
          <w:szCs w:val="20"/>
        </w:rPr>
      </w:pPr>
      <w:bookmarkStart w:id="2168" w:name="_Toc266803847"/>
      <w:bookmarkStart w:id="2169" w:name="_Toc266894626"/>
      <w:bookmarkStart w:id="2170" w:name="_Toc266894955"/>
      <w:bookmarkStart w:id="2171" w:name="_Toc266915297"/>
      <w:bookmarkStart w:id="2172" w:name="_Toc266915624"/>
      <w:bookmarkStart w:id="2173" w:name="_Toc267000284"/>
      <w:bookmarkStart w:id="2174" w:name="_Toc267149070"/>
      <w:bookmarkStart w:id="2175" w:name="_Toc267259071"/>
      <w:bookmarkStart w:id="2176" w:name="_Toc272316471"/>
      <w:bookmarkStart w:id="2177" w:name="_Toc272342120"/>
      <w:bookmarkStart w:id="2178" w:name="_Toc272342429"/>
      <w:bookmarkEnd w:id="2168"/>
      <w:bookmarkEnd w:id="2169"/>
      <w:bookmarkEnd w:id="2170"/>
      <w:bookmarkEnd w:id="2171"/>
      <w:bookmarkEnd w:id="2172"/>
      <w:bookmarkEnd w:id="2173"/>
      <w:bookmarkEnd w:id="2174"/>
      <w:bookmarkEnd w:id="2175"/>
      <w:bookmarkEnd w:id="2176"/>
      <w:bookmarkEnd w:id="2177"/>
      <w:bookmarkEnd w:id="2178"/>
    </w:p>
    <w:p w:rsidR="00E8717F" w:rsidRPr="0036574E" w:rsidRDefault="00E8717F" w:rsidP="00E8717F">
      <w:pPr>
        <w:pStyle w:val="12"/>
        <w:spacing w:line="276" w:lineRule="auto"/>
        <w:rPr>
          <w:b/>
          <w:color w:val="000000"/>
          <w:szCs w:val="28"/>
        </w:rPr>
      </w:pPr>
      <w:bookmarkStart w:id="2179" w:name="_Toc266803848"/>
      <w:bookmarkStart w:id="2180" w:name="_Toc266894627"/>
      <w:bookmarkStart w:id="2181" w:name="_Toc266894956"/>
      <w:bookmarkStart w:id="2182" w:name="_Toc266915298"/>
      <w:bookmarkStart w:id="2183" w:name="_Toc266915625"/>
      <w:bookmarkStart w:id="2184" w:name="_Toc267000285"/>
      <w:bookmarkStart w:id="2185" w:name="_Toc267062594"/>
      <w:bookmarkStart w:id="2186" w:name="_Toc267074555"/>
      <w:bookmarkStart w:id="2187" w:name="_Toc267074864"/>
      <w:bookmarkEnd w:id="2179"/>
      <w:bookmarkEnd w:id="2180"/>
      <w:bookmarkEnd w:id="2181"/>
      <w:bookmarkEnd w:id="2182"/>
      <w:bookmarkEnd w:id="2183"/>
      <w:bookmarkEnd w:id="2184"/>
      <w:bookmarkEnd w:id="2185"/>
      <w:bookmarkEnd w:id="2186"/>
      <w:bookmarkEnd w:id="2187"/>
      <w:r>
        <w:t xml:space="preserve">11. </w:t>
      </w:r>
      <w:bookmarkStart w:id="2188" w:name="_Toc272342430"/>
      <w:r w:rsidRPr="00447683">
        <w:t xml:space="preserve">Нетрадиционные и возобновляемые источники </w:t>
      </w:r>
      <w:r>
        <w:t xml:space="preserve">энергии </w:t>
      </w:r>
      <w:r w:rsidRPr="00447683">
        <w:t xml:space="preserve">в качестве пилотных проектов </w:t>
      </w:r>
      <w:r>
        <w:t>Программы</w:t>
      </w:r>
      <w:bookmarkEnd w:id="2188"/>
      <w:r w:rsidRPr="0036574E">
        <w:rPr>
          <w:b/>
          <w:color w:val="000000"/>
          <w:szCs w:val="28"/>
        </w:rPr>
        <w:t xml:space="preserve"> </w:t>
      </w:r>
    </w:p>
    <w:p w:rsidR="00E8717F" w:rsidRPr="005615E4" w:rsidRDefault="00E8717F" w:rsidP="00E8717F">
      <w:pPr>
        <w:spacing w:line="276" w:lineRule="auto"/>
        <w:ind w:firstLine="709"/>
        <w:jc w:val="center"/>
        <w:rPr>
          <w:b/>
          <w:sz w:val="16"/>
          <w:szCs w:val="16"/>
        </w:rPr>
      </w:pPr>
    </w:p>
    <w:p w:rsidR="00E8717F" w:rsidRPr="00C95355" w:rsidRDefault="00E8717F" w:rsidP="00E8717F">
      <w:pPr>
        <w:spacing w:line="276" w:lineRule="auto"/>
        <w:ind w:right="-6" w:firstLine="720"/>
        <w:jc w:val="both"/>
        <w:rPr>
          <w:sz w:val="28"/>
          <w:szCs w:val="28"/>
        </w:rPr>
      </w:pPr>
      <w:r w:rsidRPr="00C95355">
        <w:rPr>
          <w:sz w:val="28"/>
          <w:szCs w:val="28"/>
        </w:rPr>
        <w:t>Сложившаяся в России система энергообеспечения, базирующаяся</w:t>
      </w:r>
      <w:r>
        <w:rPr>
          <w:sz w:val="28"/>
          <w:szCs w:val="28"/>
        </w:rPr>
        <w:t>,</w:t>
      </w:r>
      <w:r w:rsidRPr="00C95355">
        <w:rPr>
          <w:sz w:val="28"/>
          <w:szCs w:val="28"/>
        </w:rPr>
        <w:t xml:space="preserve"> в основном</w:t>
      </w:r>
      <w:r>
        <w:rPr>
          <w:sz w:val="28"/>
          <w:szCs w:val="28"/>
        </w:rPr>
        <w:t>,</w:t>
      </w:r>
      <w:r w:rsidRPr="00C95355">
        <w:rPr>
          <w:sz w:val="28"/>
          <w:szCs w:val="28"/>
        </w:rPr>
        <w:t xml:space="preserve"> на крупных энергоисточниках,  использующих на 8</w:t>
      </w:r>
      <w:r>
        <w:rPr>
          <w:sz w:val="28"/>
          <w:szCs w:val="28"/>
        </w:rPr>
        <w:t>5</w:t>
      </w:r>
      <w:r w:rsidRPr="00C95355">
        <w:rPr>
          <w:sz w:val="28"/>
          <w:szCs w:val="28"/>
        </w:rPr>
        <w:t xml:space="preserve"> % невозобновляемые виды топлива, по всей вероятности, и далее будет ориентироваться  на  сохранение  своей основной роли в инфраструктуре энергетического комплекса  страны  с  ее позитивным развитием в комбинации с установками малой энергетики. Такая интеграция для надежного и бездефицитного функционирования энергетической отрасли позволит обеспечить на ближайшую перспективу поступательное развитие  экономики промышленных регионов страны.</w:t>
      </w:r>
    </w:p>
    <w:p w:rsidR="00E8717F" w:rsidRDefault="00E8717F" w:rsidP="00E8717F">
      <w:pPr>
        <w:spacing w:line="276" w:lineRule="auto"/>
        <w:ind w:right="-6" w:firstLine="720"/>
        <w:jc w:val="both"/>
        <w:rPr>
          <w:sz w:val="28"/>
          <w:szCs w:val="28"/>
        </w:rPr>
      </w:pPr>
      <w:r w:rsidRPr="00C95355">
        <w:rPr>
          <w:sz w:val="28"/>
          <w:szCs w:val="28"/>
        </w:rPr>
        <w:t xml:space="preserve">Вместе  с  тем, </w:t>
      </w:r>
      <w:r>
        <w:rPr>
          <w:sz w:val="28"/>
          <w:szCs w:val="28"/>
        </w:rPr>
        <w:t>по разным оценкам от  50 до  70</w:t>
      </w:r>
      <w:r w:rsidRPr="00C95355">
        <w:rPr>
          <w:sz w:val="28"/>
          <w:szCs w:val="28"/>
        </w:rPr>
        <w:t xml:space="preserve">%  территории нашей  страны обеспечивается  электроэнергией  от автономных источников, требующих обновления и коренной модернизации. Возрастающая же, по известным  причинам, стоимость органических видов топлива, экологические и энергетические требования безопасности </w:t>
      </w:r>
      <w:r>
        <w:rPr>
          <w:sz w:val="28"/>
          <w:szCs w:val="28"/>
        </w:rPr>
        <w:t>дикт</w:t>
      </w:r>
      <w:r w:rsidRPr="00C95355">
        <w:rPr>
          <w:sz w:val="28"/>
          <w:szCs w:val="28"/>
        </w:rPr>
        <w:t xml:space="preserve">уют необходимость и </w:t>
      </w:r>
      <w:r>
        <w:rPr>
          <w:sz w:val="28"/>
          <w:szCs w:val="28"/>
        </w:rPr>
        <w:t xml:space="preserve">создают </w:t>
      </w:r>
      <w:r w:rsidRPr="00C95355">
        <w:rPr>
          <w:sz w:val="28"/>
          <w:szCs w:val="28"/>
        </w:rPr>
        <w:t>благоприятные условия для развития возобновляемых источников энергии и в России  как в зонах централизованного, так и децентрализованного энергоснабжения.</w:t>
      </w:r>
    </w:p>
    <w:p w:rsidR="00E8717F" w:rsidRPr="00C95355" w:rsidRDefault="00E8717F" w:rsidP="00E8717F">
      <w:pPr>
        <w:spacing w:line="276" w:lineRule="auto"/>
        <w:ind w:right="-6" w:firstLine="720"/>
        <w:jc w:val="both"/>
        <w:rPr>
          <w:sz w:val="28"/>
          <w:szCs w:val="28"/>
        </w:rPr>
      </w:pPr>
      <w:r w:rsidRPr="00DE68DF">
        <w:rPr>
          <w:sz w:val="28"/>
          <w:szCs w:val="28"/>
        </w:rPr>
        <w:t xml:space="preserve">Источники электрической и тепловой энергии на основе </w:t>
      </w:r>
      <w:r>
        <w:rPr>
          <w:sz w:val="28"/>
          <w:szCs w:val="28"/>
        </w:rPr>
        <w:t>нетрадиционных и возобновляемых источников энергии</w:t>
      </w:r>
      <w:r w:rsidRPr="00DE68DF">
        <w:rPr>
          <w:sz w:val="28"/>
          <w:szCs w:val="28"/>
        </w:rPr>
        <w:t xml:space="preserve"> отличаются </w:t>
      </w:r>
      <w:r>
        <w:rPr>
          <w:sz w:val="28"/>
          <w:szCs w:val="28"/>
        </w:rPr>
        <w:t xml:space="preserve">как правило </w:t>
      </w:r>
      <w:r w:rsidRPr="00DE68DF">
        <w:rPr>
          <w:sz w:val="28"/>
          <w:szCs w:val="28"/>
        </w:rPr>
        <w:t>высокой науко- и капиталоемкостью. Однако, за счет отсутствия в них топливной составляющей, они становятся конкурентоспособными по сравнению  с  традиционными  энергоисточниками. В  соответствии  с  этим</w:t>
      </w:r>
      <w:r>
        <w:rPr>
          <w:sz w:val="28"/>
          <w:szCs w:val="28"/>
        </w:rPr>
        <w:t>и особенностями</w:t>
      </w:r>
      <w:r w:rsidRPr="00DE68DF">
        <w:rPr>
          <w:sz w:val="28"/>
          <w:szCs w:val="28"/>
        </w:rPr>
        <w:t>  в настоящее  время  в России формируется  обширный инвестиционно</w:t>
      </w:r>
      <w:r>
        <w:rPr>
          <w:sz w:val="28"/>
          <w:szCs w:val="28"/>
        </w:rPr>
        <w:t xml:space="preserve"> </w:t>
      </w:r>
      <w:r w:rsidRPr="00DE68DF">
        <w:rPr>
          <w:sz w:val="28"/>
          <w:szCs w:val="28"/>
        </w:rPr>
        <w:t xml:space="preserve">привлекательный рынок строительства энергоустановок на базе </w:t>
      </w:r>
      <w:r>
        <w:rPr>
          <w:sz w:val="28"/>
          <w:szCs w:val="28"/>
        </w:rPr>
        <w:t>возобновляемых источников</w:t>
      </w:r>
      <w:r w:rsidRPr="00DE68DF">
        <w:rPr>
          <w:sz w:val="28"/>
          <w:szCs w:val="28"/>
        </w:rPr>
        <w:t>.</w:t>
      </w:r>
    </w:p>
    <w:p w:rsidR="00E8717F" w:rsidRDefault="00E8717F" w:rsidP="00E8717F">
      <w:pPr>
        <w:spacing w:line="276" w:lineRule="auto"/>
        <w:ind w:right="-6" w:firstLine="720"/>
        <w:jc w:val="both"/>
        <w:rPr>
          <w:sz w:val="28"/>
          <w:szCs w:val="28"/>
        </w:rPr>
      </w:pPr>
      <w:r>
        <w:rPr>
          <w:sz w:val="28"/>
          <w:szCs w:val="28"/>
        </w:rPr>
        <w:t>О</w:t>
      </w:r>
      <w:r w:rsidRPr="001B0360">
        <w:rPr>
          <w:sz w:val="28"/>
          <w:szCs w:val="28"/>
        </w:rPr>
        <w:t xml:space="preserve">пыт </w:t>
      </w:r>
      <w:r>
        <w:rPr>
          <w:sz w:val="28"/>
          <w:szCs w:val="28"/>
        </w:rPr>
        <w:t xml:space="preserve">внедрения инновационных технических решений </w:t>
      </w:r>
      <w:r w:rsidRPr="001B0360">
        <w:rPr>
          <w:sz w:val="28"/>
          <w:szCs w:val="28"/>
        </w:rPr>
        <w:t>показывает, что на первых  этапах освоения перспективных </w:t>
      </w:r>
      <w:r>
        <w:rPr>
          <w:sz w:val="28"/>
          <w:szCs w:val="28"/>
        </w:rPr>
        <w:t>нетрадиционных, либо</w:t>
      </w:r>
      <w:r w:rsidRPr="001B0360">
        <w:rPr>
          <w:sz w:val="28"/>
          <w:szCs w:val="28"/>
        </w:rPr>
        <w:t xml:space="preserve"> возобновляемых источников  энергии необходимы целенаправленные </w:t>
      </w:r>
      <w:r>
        <w:rPr>
          <w:sz w:val="28"/>
          <w:szCs w:val="28"/>
        </w:rPr>
        <w:t xml:space="preserve">усилия и </w:t>
      </w:r>
      <w:r w:rsidRPr="001B0360">
        <w:rPr>
          <w:sz w:val="28"/>
          <w:szCs w:val="28"/>
        </w:rPr>
        <w:t>средства, поскольку изначальная ориентация на экономическую эффективность новых установок делает процесс их освоения затруднительным. Помимо государственной</w:t>
      </w:r>
      <w:r>
        <w:rPr>
          <w:sz w:val="28"/>
          <w:szCs w:val="28"/>
        </w:rPr>
        <w:t>, муниципальной</w:t>
      </w:r>
      <w:r w:rsidRPr="001B0360">
        <w:rPr>
          <w:sz w:val="28"/>
          <w:szCs w:val="28"/>
        </w:rPr>
        <w:t xml:space="preserve"> поддержки,  активное участие в реализации проектов внедрения </w:t>
      </w:r>
      <w:r>
        <w:rPr>
          <w:sz w:val="28"/>
          <w:szCs w:val="28"/>
        </w:rPr>
        <w:t xml:space="preserve">нетрадиционных и </w:t>
      </w:r>
      <w:r w:rsidRPr="001B0360">
        <w:rPr>
          <w:sz w:val="28"/>
          <w:szCs w:val="28"/>
        </w:rPr>
        <w:t xml:space="preserve">возобновляемых источников энергии </w:t>
      </w:r>
      <w:r>
        <w:rPr>
          <w:sz w:val="28"/>
          <w:szCs w:val="28"/>
        </w:rPr>
        <w:t xml:space="preserve">должны принимать специализированные компании – разработчики (производители) технологий либо инжиниринговые компании, специализирующиеся на внедрении данных технических решений. </w:t>
      </w:r>
    </w:p>
    <w:p w:rsidR="00E8717F" w:rsidRDefault="00E8717F" w:rsidP="00E8717F">
      <w:pPr>
        <w:spacing w:line="276" w:lineRule="auto"/>
        <w:ind w:right="-6" w:firstLine="720"/>
        <w:jc w:val="both"/>
        <w:rPr>
          <w:sz w:val="28"/>
          <w:szCs w:val="28"/>
        </w:rPr>
      </w:pPr>
      <w:r>
        <w:rPr>
          <w:sz w:val="28"/>
          <w:szCs w:val="28"/>
        </w:rPr>
        <w:t xml:space="preserve">Наиболее перспективный механизм широкого внедрения различных высокоэффективных энергосберегающих проектов с использованием </w:t>
      </w:r>
      <w:r>
        <w:rPr>
          <w:sz w:val="28"/>
          <w:szCs w:val="28"/>
        </w:rPr>
        <w:lastRenderedPageBreak/>
        <w:t xml:space="preserve">нетрадиционных и(или) возобновляемых источников энергии – на основе долгосрочных  энергосервисных договоров (контрактов). </w:t>
      </w:r>
    </w:p>
    <w:p w:rsidR="00E8717F" w:rsidRDefault="00E8717F" w:rsidP="00E8717F">
      <w:pPr>
        <w:spacing w:line="276" w:lineRule="auto"/>
        <w:ind w:right="-6" w:firstLine="720"/>
        <w:jc w:val="both"/>
        <w:rPr>
          <w:sz w:val="28"/>
          <w:szCs w:val="28"/>
        </w:rPr>
      </w:pPr>
      <w:r>
        <w:rPr>
          <w:sz w:val="28"/>
          <w:szCs w:val="28"/>
        </w:rPr>
        <w:t xml:space="preserve">Роль государства в стимулировании развития малой энергетики на основе нетрадиционных или возобновляемых источников, заключается в предоставлении энергоэффективным предприятиям и организациям преференций по налогам и сборам, благоприятном тарифном регулировании и т.д.  </w:t>
      </w:r>
    </w:p>
    <w:p w:rsidR="00E8717F" w:rsidRPr="009321AC" w:rsidRDefault="00E8717F" w:rsidP="00E8717F">
      <w:pPr>
        <w:spacing w:line="276" w:lineRule="auto"/>
        <w:ind w:right="-6" w:firstLine="720"/>
        <w:jc w:val="both"/>
        <w:rPr>
          <w:bCs/>
          <w:sz w:val="28"/>
          <w:szCs w:val="28"/>
        </w:rPr>
      </w:pPr>
      <w:r w:rsidRPr="009321AC">
        <w:rPr>
          <w:bCs/>
          <w:sz w:val="28"/>
          <w:szCs w:val="28"/>
        </w:rPr>
        <w:t xml:space="preserve">С вступлением в силу положений федерального закона №261-ФЗ от 23.11.2009 г. в Бюджетном кодексе РФ закреплено право государственных и муниципальных заказчиков заключать энергосервисные договоры, в которых цена договора определяется как процент от стоимости сэкономленных энергоресурсов. При этом допускается превышение срока действия такого договора над сроками действия утвержденных лимитов бюджетных обязательств по нему. </w:t>
      </w:r>
    </w:p>
    <w:p w:rsidR="00E8717F" w:rsidRPr="009321AC" w:rsidRDefault="00E8717F" w:rsidP="00E8717F">
      <w:pPr>
        <w:spacing w:line="276" w:lineRule="auto"/>
        <w:ind w:right="-6" w:firstLine="720"/>
        <w:jc w:val="both"/>
        <w:rPr>
          <w:bCs/>
          <w:sz w:val="28"/>
          <w:szCs w:val="28"/>
        </w:rPr>
      </w:pPr>
      <w:r w:rsidRPr="009321AC">
        <w:rPr>
          <w:bCs/>
          <w:sz w:val="28"/>
          <w:szCs w:val="28"/>
        </w:rPr>
        <w:t>Также поправками в Налоговый кодекс РФ закрепляется право применения ускоренной амортизации (не выше К=2) для объектов высокого класса энергетической эффективности.</w:t>
      </w:r>
    </w:p>
    <w:p w:rsidR="00E8717F" w:rsidRPr="009321AC" w:rsidRDefault="00E8717F" w:rsidP="00E8717F">
      <w:pPr>
        <w:spacing w:line="276" w:lineRule="auto"/>
        <w:ind w:right="-6" w:firstLine="720"/>
        <w:jc w:val="both"/>
        <w:rPr>
          <w:bCs/>
          <w:sz w:val="28"/>
          <w:szCs w:val="28"/>
        </w:rPr>
      </w:pPr>
      <w:r w:rsidRPr="009321AC">
        <w:rPr>
          <w:bCs/>
          <w:sz w:val="28"/>
          <w:szCs w:val="28"/>
        </w:rPr>
        <w:t xml:space="preserve">В Налоговом кодексе РФ закреплено право организации на инвестиционный налоговый кредит по налогу на прибыль, региональных и местных налогов, если она повышает энергетическую эффективность своего производства (работ, услуг), инвестирует в создание объектов наивысшего класса энергетической эффективности, в создание возобновляемых источников энергии. </w:t>
      </w:r>
    </w:p>
    <w:p w:rsidR="00E8717F" w:rsidRPr="00C910FA" w:rsidRDefault="00E8717F" w:rsidP="00E8717F">
      <w:pPr>
        <w:spacing w:line="276" w:lineRule="auto"/>
        <w:ind w:right="-6" w:firstLine="720"/>
        <w:jc w:val="both"/>
        <w:rPr>
          <w:bCs/>
          <w:sz w:val="28"/>
          <w:szCs w:val="28"/>
        </w:rPr>
      </w:pPr>
      <w:r w:rsidRPr="00C910FA">
        <w:rPr>
          <w:bCs/>
          <w:sz w:val="28"/>
          <w:szCs w:val="28"/>
        </w:rPr>
        <w:t xml:space="preserve">Распоряжением </w:t>
      </w:r>
      <w:r w:rsidRPr="00C910FA">
        <w:rPr>
          <w:sz w:val="28"/>
          <w:szCs w:val="28"/>
        </w:rPr>
        <w:t>от 8.01.2009 г. № 1-р</w:t>
      </w:r>
      <w:r w:rsidRPr="00C910FA">
        <w:rPr>
          <w:bCs/>
          <w:sz w:val="28"/>
          <w:szCs w:val="28"/>
        </w:rPr>
        <w:t xml:space="preserve"> Правительством РФ установлены следующие значения целевых индикаторов производства и потребления электрической энергии с использованием возобновляемых источников энергии в России: </w:t>
      </w:r>
    </w:p>
    <w:p w:rsidR="00E8717F" w:rsidRPr="00C910FA" w:rsidRDefault="00E8717F" w:rsidP="00E8717F">
      <w:pPr>
        <w:spacing w:line="276" w:lineRule="auto"/>
        <w:ind w:right="-6" w:firstLine="720"/>
        <w:jc w:val="both"/>
        <w:rPr>
          <w:bCs/>
          <w:sz w:val="28"/>
          <w:szCs w:val="28"/>
        </w:rPr>
      </w:pPr>
      <w:r w:rsidRPr="00C910FA">
        <w:rPr>
          <w:bCs/>
          <w:sz w:val="28"/>
          <w:szCs w:val="28"/>
        </w:rPr>
        <w:t>в 2010 году – 1,5 %;  </w:t>
      </w:r>
    </w:p>
    <w:p w:rsidR="00E8717F" w:rsidRPr="00C910FA" w:rsidRDefault="00E8717F" w:rsidP="00E8717F">
      <w:pPr>
        <w:spacing w:line="276" w:lineRule="auto"/>
        <w:ind w:right="-6" w:firstLine="720"/>
        <w:jc w:val="both"/>
        <w:rPr>
          <w:bCs/>
          <w:sz w:val="28"/>
          <w:szCs w:val="28"/>
        </w:rPr>
      </w:pPr>
      <w:r w:rsidRPr="00C910FA">
        <w:rPr>
          <w:bCs/>
          <w:sz w:val="28"/>
          <w:szCs w:val="28"/>
        </w:rPr>
        <w:t xml:space="preserve">в 2015 году – 2,5 %; </w:t>
      </w:r>
    </w:p>
    <w:p w:rsidR="00E8717F" w:rsidRPr="009D611E" w:rsidRDefault="00E8717F" w:rsidP="00E8717F">
      <w:pPr>
        <w:spacing w:line="276" w:lineRule="auto"/>
        <w:ind w:right="-6" w:firstLine="720"/>
        <w:jc w:val="both"/>
        <w:rPr>
          <w:bCs/>
          <w:sz w:val="28"/>
          <w:szCs w:val="28"/>
        </w:rPr>
      </w:pPr>
      <w:r w:rsidRPr="00C910FA">
        <w:rPr>
          <w:bCs/>
          <w:sz w:val="28"/>
          <w:szCs w:val="28"/>
        </w:rPr>
        <w:t>в 2020 году – 4,5 %.</w:t>
      </w:r>
    </w:p>
    <w:p w:rsidR="00E8717F" w:rsidRPr="0036574E" w:rsidRDefault="00E8717F" w:rsidP="00E8717F">
      <w:pPr>
        <w:pStyle w:val="afe"/>
        <w:spacing w:line="276" w:lineRule="auto"/>
        <w:ind w:firstLine="709"/>
        <w:jc w:val="both"/>
        <w:rPr>
          <w:rFonts w:ascii="Times New Roman" w:hAnsi="Times New Roman"/>
          <w:sz w:val="28"/>
          <w:szCs w:val="28"/>
        </w:rPr>
      </w:pPr>
      <w:r w:rsidRPr="0036574E">
        <w:rPr>
          <w:rFonts w:ascii="Times New Roman" w:hAnsi="Times New Roman"/>
          <w:sz w:val="28"/>
          <w:szCs w:val="28"/>
        </w:rPr>
        <w:t xml:space="preserve">Для достижения поставленной </w:t>
      </w:r>
      <w:r>
        <w:rPr>
          <w:rFonts w:ascii="Times New Roman" w:hAnsi="Times New Roman"/>
          <w:sz w:val="28"/>
          <w:szCs w:val="28"/>
        </w:rPr>
        <w:t>задачи</w:t>
      </w:r>
      <w:r w:rsidRPr="0036574E">
        <w:rPr>
          <w:rFonts w:ascii="Times New Roman" w:hAnsi="Times New Roman"/>
          <w:sz w:val="28"/>
          <w:szCs w:val="28"/>
        </w:rPr>
        <w:t xml:space="preserve"> данным разделом предусмотрен</w:t>
      </w:r>
      <w:r>
        <w:rPr>
          <w:rFonts w:ascii="Times New Roman" w:hAnsi="Times New Roman"/>
          <w:sz w:val="28"/>
          <w:szCs w:val="28"/>
        </w:rPr>
        <w:t>а</w:t>
      </w:r>
      <w:r w:rsidRPr="0036574E">
        <w:rPr>
          <w:rFonts w:ascii="Times New Roman" w:hAnsi="Times New Roman"/>
          <w:sz w:val="28"/>
          <w:szCs w:val="28"/>
        </w:rPr>
        <w:t xml:space="preserve"> </w:t>
      </w:r>
      <w:r>
        <w:rPr>
          <w:rFonts w:ascii="Times New Roman" w:hAnsi="Times New Roman"/>
          <w:sz w:val="28"/>
          <w:szCs w:val="28"/>
        </w:rPr>
        <w:t>реализация следующих пилотных проектов:</w:t>
      </w:r>
    </w:p>
    <w:p w:rsidR="00E8717F" w:rsidRPr="0036574E" w:rsidRDefault="00E8717F" w:rsidP="00E8717F">
      <w:pPr>
        <w:spacing w:line="276" w:lineRule="auto"/>
        <w:ind w:firstLine="709"/>
        <w:jc w:val="both"/>
        <w:rPr>
          <w:sz w:val="28"/>
          <w:szCs w:val="28"/>
        </w:rPr>
      </w:pPr>
      <w:r>
        <w:rPr>
          <w:sz w:val="28"/>
          <w:szCs w:val="28"/>
        </w:rPr>
        <w:t>- в</w:t>
      </w:r>
      <w:r w:rsidRPr="0036574E">
        <w:rPr>
          <w:sz w:val="28"/>
          <w:szCs w:val="28"/>
        </w:rPr>
        <w:t>недрение установок, использующих солнечную энергию</w:t>
      </w:r>
      <w:r>
        <w:rPr>
          <w:sz w:val="28"/>
          <w:szCs w:val="28"/>
        </w:rPr>
        <w:t>,</w:t>
      </w:r>
      <w:r w:rsidRPr="0036574E">
        <w:rPr>
          <w:sz w:val="28"/>
          <w:szCs w:val="28"/>
        </w:rPr>
        <w:t xml:space="preserve"> на опорах наружного освещения</w:t>
      </w:r>
      <w:r>
        <w:rPr>
          <w:sz w:val="28"/>
          <w:szCs w:val="28"/>
        </w:rPr>
        <w:t>;</w:t>
      </w:r>
    </w:p>
    <w:p w:rsidR="00E8717F" w:rsidRDefault="00E8717F" w:rsidP="00E8717F">
      <w:pPr>
        <w:tabs>
          <w:tab w:val="left" w:pos="0"/>
        </w:tabs>
        <w:spacing w:line="276" w:lineRule="auto"/>
        <w:ind w:firstLine="709"/>
        <w:jc w:val="both"/>
        <w:rPr>
          <w:sz w:val="28"/>
          <w:szCs w:val="28"/>
        </w:rPr>
      </w:pPr>
      <w:r>
        <w:rPr>
          <w:sz w:val="28"/>
          <w:szCs w:val="28"/>
        </w:rPr>
        <w:t>- внедрение тепло- и электрогенерирующих установок на биогазе, отходах деревообработки, биотопливе, в т.ч. пиролизных и т.д.;</w:t>
      </w:r>
    </w:p>
    <w:p w:rsidR="00E8717F" w:rsidRDefault="00E8717F" w:rsidP="00E8717F">
      <w:pPr>
        <w:tabs>
          <w:tab w:val="left" w:pos="0"/>
        </w:tabs>
        <w:spacing w:line="276" w:lineRule="auto"/>
        <w:ind w:firstLine="709"/>
        <w:jc w:val="both"/>
        <w:rPr>
          <w:sz w:val="28"/>
          <w:szCs w:val="28"/>
        </w:rPr>
      </w:pPr>
      <w:r>
        <w:rPr>
          <w:sz w:val="28"/>
          <w:szCs w:val="28"/>
        </w:rPr>
        <w:t>- внедрение тепловых насосов для тепло- и холодоснабжения.</w:t>
      </w:r>
    </w:p>
    <w:p w:rsidR="00E8717F" w:rsidRPr="0036574E" w:rsidRDefault="00E8717F" w:rsidP="00E8717F">
      <w:pPr>
        <w:tabs>
          <w:tab w:val="left" w:pos="0"/>
        </w:tabs>
        <w:spacing w:line="276" w:lineRule="auto"/>
        <w:ind w:firstLine="709"/>
        <w:jc w:val="both"/>
        <w:rPr>
          <w:sz w:val="28"/>
          <w:szCs w:val="28"/>
        </w:rPr>
      </w:pPr>
      <w:r>
        <w:rPr>
          <w:sz w:val="28"/>
          <w:szCs w:val="28"/>
        </w:rPr>
        <w:t>Обоснование и начало проектирования указанных пилотных проектов возможно после проведения энергетического обследования предполагаемых объектов.</w:t>
      </w:r>
    </w:p>
    <w:p w:rsidR="00E8717F" w:rsidRPr="005615E4" w:rsidRDefault="00E8717F" w:rsidP="00E8717F">
      <w:pPr>
        <w:spacing w:line="276" w:lineRule="auto"/>
        <w:ind w:firstLine="709"/>
        <w:jc w:val="both"/>
        <w:rPr>
          <w:b/>
          <w:sz w:val="16"/>
          <w:szCs w:val="16"/>
        </w:rPr>
      </w:pPr>
    </w:p>
    <w:p w:rsidR="00E8717F" w:rsidRPr="00353B6C" w:rsidRDefault="00E8717F" w:rsidP="00E8717F">
      <w:pPr>
        <w:pStyle w:val="aff2"/>
        <w:keepNext/>
        <w:spacing w:after="120"/>
        <w:ind w:left="4253"/>
        <w:rPr>
          <w:sz w:val="24"/>
          <w:szCs w:val="24"/>
        </w:rPr>
      </w:pPr>
      <w:r w:rsidRPr="00353B6C">
        <w:rPr>
          <w:sz w:val="24"/>
          <w:szCs w:val="24"/>
        </w:rPr>
        <w:t xml:space="preserve">Таблица </w:t>
      </w:r>
      <w:r>
        <w:rPr>
          <w:sz w:val="24"/>
          <w:szCs w:val="24"/>
        </w:rPr>
        <w:fldChar w:fldCharType="begin"/>
      </w:r>
      <w:r>
        <w:rPr>
          <w:sz w:val="24"/>
          <w:szCs w:val="24"/>
        </w:rPr>
        <w:instrText xml:space="preserve"> STYLEREF 1 \s </w:instrText>
      </w:r>
      <w:r>
        <w:rPr>
          <w:sz w:val="24"/>
          <w:szCs w:val="24"/>
        </w:rPr>
        <w:fldChar w:fldCharType="separate"/>
      </w:r>
      <w:r w:rsidR="00AF1802">
        <w:rPr>
          <w:noProof/>
          <w:sz w:val="24"/>
          <w:szCs w:val="24"/>
        </w:rPr>
        <w:t>0</w:t>
      </w:r>
      <w:r>
        <w:rPr>
          <w:sz w:val="24"/>
          <w:szCs w:val="24"/>
        </w:rPr>
        <w:fldChar w:fldCharType="end"/>
      </w:r>
      <w:r>
        <w:rPr>
          <w:sz w:val="24"/>
          <w:szCs w:val="24"/>
        </w:rPr>
        <w:t>.</w:t>
      </w:r>
      <w:r>
        <w:rPr>
          <w:sz w:val="24"/>
          <w:szCs w:val="24"/>
        </w:rPr>
        <w:fldChar w:fldCharType="begin"/>
      </w:r>
      <w:r>
        <w:rPr>
          <w:sz w:val="24"/>
          <w:szCs w:val="24"/>
        </w:rPr>
        <w:instrText xml:space="preserve"> SEQ Таблица \* ARABIC \s 1 </w:instrText>
      </w:r>
      <w:r>
        <w:rPr>
          <w:sz w:val="24"/>
          <w:szCs w:val="24"/>
        </w:rPr>
        <w:fldChar w:fldCharType="separate"/>
      </w:r>
      <w:r w:rsidR="00AF1802">
        <w:rPr>
          <w:noProof/>
          <w:sz w:val="24"/>
          <w:szCs w:val="24"/>
        </w:rPr>
        <w:t>1</w:t>
      </w:r>
      <w:r>
        <w:rPr>
          <w:sz w:val="24"/>
          <w:szCs w:val="24"/>
        </w:rPr>
        <w:fldChar w:fldCharType="end"/>
      </w:r>
      <w:r>
        <w:rPr>
          <w:sz w:val="24"/>
          <w:szCs w:val="24"/>
        </w:rPr>
        <w:t xml:space="preserve"> </w:t>
      </w:r>
      <w:r w:rsidRPr="00353B6C">
        <w:rPr>
          <w:b w:val="0"/>
          <w:sz w:val="26"/>
          <w:szCs w:val="28"/>
        </w:rPr>
        <w:t xml:space="preserve">Предлагаемые </w:t>
      </w:r>
      <w:r>
        <w:rPr>
          <w:b w:val="0"/>
          <w:sz w:val="26"/>
          <w:szCs w:val="28"/>
        </w:rPr>
        <w:t>пилот</w:t>
      </w:r>
      <w:r w:rsidRPr="00353B6C">
        <w:rPr>
          <w:b w:val="0"/>
          <w:sz w:val="26"/>
          <w:szCs w:val="28"/>
        </w:rPr>
        <w:t xml:space="preserve">ные проекты </w:t>
      </w:r>
      <w:r>
        <w:rPr>
          <w:b w:val="0"/>
          <w:sz w:val="26"/>
          <w:szCs w:val="28"/>
        </w:rPr>
        <w:t>с использованием нетрадиционных и возобновляемых источников энергии</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8"/>
        <w:gridCol w:w="3154"/>
        <w:gridCol w:w="2976"/>
        <w:gridCol w:w="3403"/>
      </w:tblGrid>
      <w:tr w:rsidR="00E8717F" w:rsidRPr="008514DC" w:rsidTr="00C100F6">
        <w:trPr>
          <w:trHeight w:val="20"/>
        </w:trPr>
        <w:tc>
          <w:tcPr>
            <w:tcW w:w="498" w:type="dxa"/>
            <w:tcMar>
              <w:left w:w="28" w:type="dxa"/>
              <w:right w:w="28" w:type="dxa"/>
            </w:tcMar>
            <w:vAlign w:val="center"/>
          </w:tcPr>
          <w:p w:rsidR="00E8717F" w:rsidRPr="008514DC" w:rsidRDefault="00E8717F" w:rsidP="00C100F6">
            <w:pPr>
              <w:tabs>
                <w:tab w:val="num" w:pos="540"/>
              </w:tabs>
              <w:jc w:val="center"/>
              <w:rPr>
                <w:b/>
              </w:rPr>
            </w:pPr>
            <w:r w:rsidRPr="008514DC">
              <w:rPr>
                <w:b/>
              </w:rPr>
              <w:t>№</w:t>
            </w:r>
          </w:p>
        </w:tc>
        <w:tc>
          <w:tcPr>
            <w:tcW w:w="3154" w:type="dxa"/>
            <w:tcMar>
              <w:left w:w="28" w:type="dxa"/>
              <w:right w:w="28" w:type="dxa"/>
            </w:tcMar>
            <w:vAlign w:val="center"/>
          </w:tcPr>
          <w:p w:rsidR="00E8717F" w:rsidRPr="008514DC" w:rsidRDefault="00E8717F" w:rsidP="00C100F6">
            <w:pPr>
              <w:tabs>
                <w:tab w:val="num" w:pos="540"/>
              </w:tabs>
              <w:jc w:val="center"/>
              <w:rPr>
                <w:b/>
              </w:rPr>
            </w:pPr>
            <w:r w:rsidRPr="008514DC">
              <w:rPr>
                <w:b/>
              </w:rPr>
              <w:t>Мероприятие</w:t>
            </w:r>
          </w:p>
        </w:tc>
        <w:tc>
          <w:tcPr>
            <w:tcW w:w="2976" w:type="dxa"/>
            <w:tcMar>
              <w:left w:w="28" w:type="dxa"/>
              <w:right w:w="28" w:type="dxa"/>
            </w:tcMar>
            <w:vAlign w:val="center"/>
          </w:tcPr>
          <w:p w:rsidR="00E8717F" w:rsidRPr="008514DC" w:rsidRDefault="00E8717F" w:rsidP="00C100F6">
            <w:pPr>
              <w:tabs>
                <w:tab w:val="num" w:pos="540"/>
              </w:tabs>
              <w:jc w:val="center"/>
              <w:rPr>
                <w:b/>
              </w:rPr>
            </w:pPr>
            <w:r w:rsidRPr="008514DC">
              <w:rPr>
                <w:b/>
              </w:rPr>
              <w:t>Эффект</w:t>
            </w:r>
          </w:p>
        </w:tc>
        <w:tc>
          <w:tcPr>
            <w:tcW w:w="3403" w:type="dxa"/>
            <w:tcMar>
              <w:left w:w="28" w:type="dxa"/>
              <w:right w:w="28" w:type="dxa"/>
            </w:tcMar>
            <w:vAlign w:val="center"/>
          </w:tcPr>
          <w:p w:rsidR="00E8717F" w:rsidRPr="008514DC" w:rsidRDefault="00E8717F" w:rsidP="00C100F6">
            <w:pPr>
              <w:tabs>
                <w:tab w:val="num" w:pos="540"/>
                <w:tab w:val="left" w:pos="1152"/>
              </w:tabs>
              <w:jc w:val="center"/>
              <w:rPr>
                <w:b/>
              </w:rPr>
            </w:pPr>
            <w:r w:rsidRPr="008514DC">
              <w:rPr>
                <w:b/>
              </w:rPr>
              <w:t>Затраты</w:t>
            </w:r>
          </w:p>
        </w:tc>
      </w:tr>
      <w:tr w:rsidR="00E8717F" w:rsidRPr="008514DC" w:rsidTr="00C100F6">
        <w:trPr>
          <w:trHeight w:val="20"/>
        </w:trPr>
        <w:tc>
          <w:tcPr>
            <w:tcW w:w="498" w:type="dxa"/>
            <w:tcMar>
              <w:left w:w="28" w:type="dxa"/>
              <w:right w:w="28" w:type="dxa"/>
            </w:tcMar>
          </w:tcPr>
          <w:p w:rsidR="00E8717F" w:rsidRPr="008514DC" w:rsidRDefault="00E8717F" w:rsidP="00C100F6">
            <w:pPr>
              <w:tabs>
                <w:tab w:val="num" w:pos="540"/>
              </w:tabs>
              <w:jc w:val="center"/>
            </w:pPr>
            <w:r w:rsidRPr="008514DC">
              <w:t>1</w:t>
            </w:r>
          </w:p>
        </w:tc>
        <w:tc>
          <w:tcPr>
            <w:tcW w:w="3154" w:type="dxa"/>
            <w:tcMar>
              <w:left w:w="28" w:type="dxa"/>
              <w:right w:w="28" w:type="dxa"/>
            </w:tcMar>
          </w:tcPr>
          <w:p w:rsidR="00E8717F" w:rsidRPr="008514DC" w:rsidRDefault="00E8717F" w:rsidP="00C100F6">
            <w:pPr>
              <w:tabs>
                <w:tab w:val="num" w:pos="540"/>
              </w:tabs>
            </w:pPr>
            <w:r>
              <w:t xml:space="preserve">Гибридные </w:t>
            </w:r>
            <w:r w:rsidRPr="008514DC">
              <w:t>систем</w:t>
            </w:r>
            <w:r>
              <w:t>ы</w:t>
            </w:r>
            <w:r w:rsidRPr="008514DC">
              <w:t xml:space="preserve"> уличного освещения </w:t>
            </w:r>
            <w:r>
              <w:t xml:space="preserve">с энергосберегающими светильниками </w:t>
            </w:r>
            <w:r w:rsidRPr="008514DC">
              <w:t>на солнечной энергии</w:t>
            </w:r>
          </w:p>
        </w:tc>
        <w:tc>
          <w:tcPr>
            <w:tcW w:w="2976" w:type="dxa"/>
            <w:tcMar>
              <w:left w:w="28" w:type="dxa"/>
              <w:right w:w="28" w:type="dxa"/>
            </w:tcMar>
          </w:tcPr>
          <w:p w:rsidR="00E8717F" w:rsidRDefault="00E8717F" w:rsidP="00C100F6">
            <w:pPr>
              <w:tabs>
                <w:tab w:val="num" w:pos="540"/>
              </w:tabs>
            </w:pPr>
            <w:r w:rsidRPr="008514DC">
              <w:t xml:space="preserve">Снижение расхода электроэнергии не менее чем на </w:t>
            </w:r>
            <w:r>
              <w:t>50</w:t>
            </w:r>
            <w:r w:rsidRPr="008514DC">
              <w:t>%;</w:t>
            </w:r>
          </w:p>
          <w:p w:rsidR="00E8717F" w:rsidRPr="008514DC" w:rsidRDefault="00E8717F" w:rsidP="00C100F6">
            <w:pPr>
              <w:tabs>
                <w:tab w:val="num" w:pos="540"/>
              </w:tabs>
            </w:pPr>
            <w:r>
              <w:t>защищенность от перебоев с электроснабжением</w:t>
            </w:r>
          </w:p>
        </w:tc>
        <w:tc>
          <w:tcPr>
            <w:tcW w:w="3403" w:type="dxa"/>
            <w:tcMar>
              <w:left w:w="28" w:type="dxa"/>
              <w:right w:w="28" w:type="dxa"/>
            </w:tcMar>
          </w:tcPr>
          <w:p w:rsidR="00E8717F" w:rsidRPr="008514DC" w:rsidRDefault="00E8717F" w:rsidP="00C100F6">
            <w:pPr>
              <w:tabs>
                <w:tab w:val="num" w:pos="540"/>
              </w:tabs>
            </w:pPr>
            <w:r w:rsidRPr="008514DC">
              <w:t>Стоимость внедрения, в т.ч. поставка оборудования</w:t>
            </w:r>
            <w:r>
              <w:t xml:space="preserve"> – 500-750 тыс</w:t>
            </w:r>
            <w:r w:rsidRPr="008514DC">
              <w:t>. руб.</w:t>
            </w:r>
            <w:r>
              <w:t xml:space="preserve"> на 1 км дороги</w:t>
            </w:r>
          </w:p>
        </w:tc>
      </w:tr>
      <w:tr w:rsidR="00E8717F" w:rsidRPr="008514DC" w:rsidTr="00C100F6">
        <w:trPr>
          <w:trHeight w:val="20"/>
        </w:trPr>
        <w:tc>
          <w:tcPr>
            <w:tcW w:w="498" w:type="dxa"/>
            <w:tcMar>
              <w:left w:w="28" w:type="dxa"/>
              <w:right w:w="28" w:type="dxa"/>
            </w:tcMar>
          </w:tcPr>
          <w:p w:rsidR="00E8717F" w:rsidRPr="008514DC" w:rsidRDefault="00E8717F" w:rsidP="00C100F6">
            <w:pPr>
              <w:tabs>
                <w:tab w:val="num" w:pos="540"/>
              </w:tabs>
              <w:jc w:val="center"/>
            </w:pPr>
            <w:r w:rsidRPr="008514DC">
              <w:t>2</w:t>
            </w:r>
          </w:p>
        </w:tc>
        <w:tc>
          <w:tcPr>
            <w:tcW w:w="3154" w:type="dxa"/>
            <w:tcMar>
              <w:left w:w="28" w:type="dxa"/>
              <w:right w:w="28" w:type="dxa"/>
            </w:tcMar>
          </w:tcPr>
          <w:p w:rsidR="00E8717F" w:rsidRPr="008514DC" w:rsidRDefault="00E8717F" w:rsidP="00C100F6">
            <w:pPr>
              <w:tabs>
                <w:tab w:val="num" w:pos="540"/>
              </w:tabs>
            </w:pPr>
            <w:r>
              <w:t>Т</w:t>
            </w:r>
            <w:r w:rsidRPr="00A760C7">
              <w:t>епло- и электрогенерирующи</w:t>
            </w:r>
            <w:r>
              <w:t>е</w:t>
            </w:r>
            <w:r w:rsidRPr="00A760C7">
              <w:t xml:space="preserve"> установ</w:t>
            </w:r>
            <w:r>
              <w:t>ки</w:t>
            </w:r>
            <w:r w:rsidRPr="00A760C7">
              <w:t xml:space="preserve"> на биогазе, отходах деревообработки, биотопливе</w:t>
            </w:r>
          </w:p>
        </w:tc>
        <w:tc>
          <w:tcPr>
            <w:tcW w:w="2976" w:type="dxa"/>
            <w:tcMar>
              <w:left w:w="28" w:type="dxa"/>
              <w:right w:w="28" w:type="dxa"/>
            </w:tcMar>
          </w:tcPr>
          <w:p w:rsidR="00E8717F" w:rsidRDefault="00E8717F" w:rsidP="00C100F6">
            <w:pPr>
              <w:tabs>
                <w:tab w:val="num" w:pos="540"/>
              </w:tabs>
            </w:pPr>
            <w:r>
              <w:t>Уход от сжигания природного газа;</w:t>
            </w:r>
          </w:p>
          <w:p w:rsidR="00E8717F" w:rsidRDefault="00E8717F" w:rsidP="00C100F6">
            <w:pPr>
              <w:tabs>
                <w:tab w:val="num" w:pos="540"/>
              </w:tabs>
            </w:pPr>
            <w:r>
              <w:t>экономия электроэнергии;</w:t>
            </w:r>
          </w:p>
          <w:p w:rsidR="00E8717F" w:rsidRPr="008514DC" w:rsidRDefault="00E8717F" w:rsidP="00C100F6">
            <w:pPr>
              <w:tabs>
                <w:tab w:val="num" w:pos="540"/>
              </w:tabs>
            </w:pPr>
            <w:r>
              <w:t>переработка отходов производства и потребления</w:t>
            </w:r>
          </w:p>
        </w:tc>
        <w:tc>
          <w:tcPr>
            <w:tcW w:w="3403" w:type="dxa"/>
            <w:tcMar>
              <w:left w:w="28" w:type="dxa"/>
              <w:right w:w="28" w:type="dxa"/>
            </w:tcMar>
          </w:tcPr>
          <w:p w:rsidR="00E8717F" w:rsidRPr="008514DC" w:rsidRDefault="00E8717F" w:rsidP="00C100F6">
            <w:pPr>
              <w:tabs>
                <w:tab w:val="num" w:pos="540"/>
                <w:tab w:val="left" w:pos="2444"/>
              </w:tabs>
            </w:pPr>
            <w:r>
              <w:t>Стоимость оборудования из расчета 7-10 тыс. руб. за 1 кВт мощности</w:t>
            </w:r>
          </w:p>
        </w:tc>
      </w:tr>
      <w:tr w:rsidR="00E8717F" w:rsidRPr="008514DC" w:rsidTr="00C100F6">
        <w:trPr>
          <w:trHeight w:val="20"/>
        </w:trPr>
        <w:tc>
          <w:tcPr>
            <w:tcW w:w="498" w:type="dxa"/>
            <w:tcMar>
              <w:left w:w="28" w:type="dxa"/>
              <w:right w:w="28" w:type="dxa"/>
            </w:tcMar>
          </w:tcPr>
          <w:p w:rsidR="00E8717F" w:rsidRPr="008514DC" w:rsidRDefault="00E8717F" w:rsidP="00C100F6">
            <w:pPr>
              <w:tabs>
                <w:tab w:val="num" w:pos="540"/>
              </w:tabs>
              <w:jc w:val="center"/>
            </w:pPr>
            <w:r w:rsidRPr="008514DC">
              <w:t>3</w:t>
            </w:r>
          </w:p>
        </w:tc>
        <w:tc>
          <w:tcPr>
            <w:tcW w:w="3154" w:type="dxa"/>
            <w:tcMar>
              <w:left w:w="28" w:type="dxa"/>
              <w:right w:w="28" w:type="dxa"/>
            </w:tcMar>
          </w:tcPr>
          <w:p w:rsidR="00E8717F" w:rsidRPr="008514DC" w:rsidRDefault="00E8717F" w:rsidP="00C100F6">
            <w:pPr>
              <w:tabs>
                <w:tab w:val="num" w:pos="540"/>
              </w:tabs>
            </w:pPr>
            <w:r>
              <w:t>Т</w:t>
            </w:r>
            <w:r w:rsidRPr="009933B8">
              <w:t>епловы</w:t>
            </w:r>
            <w:r>
              <w:t>е</w:t>
            </w:r>
            <w:r w:rsidRPr="009933B8">
              <w:t xml:space="preserve"> насос</w:t>
            </w:r>
            <w:r>
              <w:t>ы</w:t>
            </w:r>
            <w:r w:rsidRPr="009933B8">
              <w:t xml:space="preserve"> для </w:t>
            </w:r>
            <w:r>
              <w:t>отопления и кондиционирования жилых домов, административных зданий</w:t>
            </w:r>
          </w:p>
        </w:tc>
        <w:tc>
          <w:tcPr>
            <w:tcW w:w="2976" w:type="dxa"/>
            <w:tcMar>
              <w:left w:w="28" w:type="dxa"/>
              <w:right w:w="28" w:type="dxa"/>
            </w:tcMar>
          </w:tcPr>
          <w:p w:rsidR="00E8717F" w:rsidRPr="008514DC" w:rsidRDefault="00E8717F" w:rsidP="00C100F6">
            <w:pPr>
              <w:tabs>
                <w:tab w:val="left" w:pos="432"/>
                <w:tab w:val="num" w:pos="540"/>
              </w:tabs>
            </w:pPr>
            <w:r>
              <w:t>Уход от сжигания природного газа; независимость от наружных подводящих тепловых сетей; расход электроэнер-гии 1 кВт*ч на получение 5 кВт тепловой энергии</w:t>
            </w:r>
          </w:p>
        </w:tc>
        <w:tc>
          <w:tcPr>
            <w:tcW w:w="3403" w:type="dxa"/>
            <w:tcMar>
              <w:left w:w="28" w:type="dxa"/>
              <w:right w:w="28" w:type="dxa"/>
            </w:tcMar>
          </w:tcPr>
          <w:p w:rsidR="00E8717F" w:rsidRPr="008514DC" w:rsidRDefault="00E8717F" w:rsidP="00C100F6">
            <w:pPr>
              <w:tabs>
                <w:tab w:val="num" w:pos="540"/>
              </w:tabs>
            </w:pPr>
            <w:r>
              <w:t>Стоимость оборудования и  работ по монтажу тепловых насосов – из расчета 50 тыс. руб. на 1 кВт тепловой мощности</w:t>
            </w:r>
          </w:p>
        </w:tc>
      </w:tr>
    </w:tbl>
    <w:p w:rsidR="00E8717F" w:rsidRDefault="00E8717F" w:rsidP="00E8717F">
      <w:pPr>
        <w:spacing w:line="360" w:lineRule="auto"/>
        <w:jc w:val="both"/>
        <w:rPr>
          <w:b/>
          <w:sz w:val="16"/>
          <w:szCs w:val="16"/>
        </w:rPr>
      </w:pPr>
    </w:p>
    <w:p w:rsidR="00E8717F" w:rsidRPr="00057905" w:rsidRDefault="00E8717F" w:rsidP="00E8717F">
      <w:pPr>
        <w:spacing w:line="276" w:lineRule="auto"/>
        <w:ind w:firstLine="709"/>
        <w:jc w:val="both"/>
        <w:rPr>
          <w:color w:val="000000"/>
          <w:spacing w:val="-4"/>
          <w:sz w:val="28"/>
          <w:szCs w:val="28"/>
        </w:rPr>
      </w:pPr>
      <w:r w:rsidRPr="00057905">
        <w:rPr>
          <w:color w:val="000000"/>
          <w:spacing w:val="-4"/>
          <w:sz w:val="28"/>
          <w:szCs w:val="28"/>
        </w:rPr>
        <w:t xml:space="preserve">Отработка технических, организационных и финансовых вопросов в ходе </w:t>
      </w:r>
      <w:r>
        <w:rPr>
          <w:color w:val="000000"/>
          <w:spacing w:val="-4"/>
          <w:sz w:val="28"/>
          <w:szCs w:val="28"/>
        </w:rPr>
        <w:t>претворения в жизнь</w:t>
      </w:r>
      <w:r w:rsidRPr="00057905">
        <w:rPr>
          <w:color w:val="000000"/>
          <w:spacing w:val="-4"/>
          <w:sz w:val="28"/>
          <w:szCs w:val="28"/>
        </w:rPr>
        <w:t xml:space="preserve"> указанных пилотных проектов </w:t>
      </w:r>
      <w:r>
        <w:rPr>
          <w:color w:val="000000"/>
          <w:spacing w:val="-4"/>
          <w:sz w:val="28"/>
          <w:szCs w:val="28"/>
        </w:rPr>
        <w:t>позволит в дальнейшем использовать полученный опыт для отбора и реализации наиболее перспективных и жизнеспособных технических решений в области нетрадиционных и возобновляемых источников.</w:t>
      </w:r>
    </w:p>
    <w:p w:rsidR="00E8717F" w:rsidRPr="0036574E" w:rsidRDefault="00E8717F" w:rsidP="00E8717F">
      <w:pPr>
        <w:spacing w:line="276" w:lineRule="auto"/>
        <w:jc w:val="both"/>
        <w:rPr>
          <w:sz w:val="28"/>
          <w:szCs w:val="32"/>
        </w:rPr>
      </w:pPr>
      <w:r w:rsidRPr="0036574E">
        <w:rPr>
          <w:b/>
          <w:sz w:val="32"/>
          <w:szCs w:val="32"/>
        </w:rPr>
        <w:tab/>
      </w:r>
    </w:p>
    <w:p w:rsidR="00E8717F" w:rsidRPr="00E31330" w:rsidRDefault="00E8717F" w:rsidP="003D7141">
      <w:pPr>
        <w:pStyle w:val="af"/>
        <w:numPr>
          <w:ilvl w:val="0"/>
          <w:numId w:val="26"/>
        </w:numPr>
        <w:autoSpaceDE w:val="0"/>
        <w:autoSpaceDN w:val="0"/>
        <w:adjustRightInd w:val="0"/>
        <w:spacing w:line="276" w:lineRule="auto"/>
        <w:ind w:right="685"/>
        <w:jc w:val="center"/>
        <w:outlineLvl w:val="0"/>
        <w:rPr>
          <w:b/>
          <w:bCs/>
          <w:vanish/>
          <w:color w:val="000080"/>
          <w:szCs w:val="20"/>
        </w:rPr>
      </w:pPr>
      <w:bookmarkStart w:id="2189" w:name="_Toc266803859"/>
      <w:bookmarkStart w:id="2190" w:name="_Toc266894638"/>
      <w:bookmarkStart w:id="2191" w:name="_Toc266894967"/>
      <w:bookmarkStart w:id="2192" w:name="_Toc266915309"/>
      <w:bookmarkStart w:id="2193" w:name="_Toc266915636"/>
      <w:bookmarkStart w:id="2194" w:name="_Toc267000296"/>
      <w:bookmarkStart w:id="2195" w:name="_Toc267062605"/>
      <w:bookmarkStart w:id="2196" w:name="_Toc267074566"/>
      <w:bookmarkStart w:id="2197" w:name="_Toc267074875"/>
      <w:bookmarkStart w:id="2198" w:name="_Toc267149072"/>
      <w:bookmarkStart w:id="2199" w:name="_Toc267259073"/>
      <w:bookmarkStart w:id="2200" w:name="_Toc272316473"/>
      <w:bookmarkStart w:id="2201" w:name="_Toc272342122"/>
      <w:bookmarkStart w:id="2202" w:name="_Toc272342431"/>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p>
    <w:p w:rsidR="00E8717F" w:rsidRPr="00E31330" w:rsidRDefault="00E8717F" w:rsidP="003D7141">
      <w:pPr>
        <w:pStyle w:val="af"/>
        <w:numPr>
          <w:ilvl w:val="0"/>
          <w:numId w:val="26"/>
        </w:numPr>
        <w:autoSpaceDE w:val="0"/>
        <w:autoSpaceDN w:val="0"/>
        <w:adjustRightInd w:val="0"/>
        <w:spacing w:line="276" w:lineRule="auto"/>
        <w:ind w:right="685"/>
        <w:jc w:val="center"/>
        <w:outlineLvl w:val="0"/>
        <w:rPr>
          <w:b/>
          <w:bCs/>
          <w:vanish/>
          <w:color w:val="000080"/>
          <w:szCs w:val="20"/>
        </w:rPr>
      </w:pPr>
      <w:bookmarkStart w:id="2203" w:name="_Toc267149073"/>
      <w:bookmarkStart w:id="2204" w:name="_Toc267259074"/>
      <w:bookmarkStart w:id="2205" w:name="_Toc272316474"/>
      <w:bookmarkStart w:id="2206" w:name="_Toc272342123"/>
      <w:bookmarkStart w:id="2207" w:name="_Toc272342432"/>
      <w:bookmarkEnd w:id="2203"/>
      <w:bookmarkEnd w:id="2204"/>
      <w:bookmarkEnd w:id="2205"/>
      <w:bookmarkEnd w:id="2206"/>
      <w:bookmarkEnd w:id="2207"/>
    </w:p>
    <w:p w:rsidR="00E8717F" w:rsidRPr="00E31330" w:rsidRDefault="00E8717F" w:rsidP="003D7141">
      <w:pPr>
        <w:pStyle w:val="af"/>
        <w:numPr>
          <w:ilvl w:val="0"/>
          <w:numId w:val="26"/>
        </w:numPr>
        <w:autoSpaceDE w:val="0"/>
        <w:autoSpaceDN w:val="0"/>
        <w:adjustRightInd w:val="0"/>
        <w:spacing w:line="276" w:lineRule="auto"/>
        <w:ind w:right="685"/>
        <w:jc w:val="center"/>
        <w:outlineLvl w:val="0"/>
        <w:rPr>
          <w:b/>
          <w:bCs/>
          <w:vanish/>
          <w:color w:val="000080"/>
          <w:szCs w:val="20"/>
        </w:rPr>
      </w:pPr>
      <w:bookmarkStart w:id="2208" w:name="_Toc267149074"/>
      <w:bookmarkStart w:id="2209" w:name="_Toc267259075"/>
      <w:bookmarkStart w:id="2210" w:name="_Toc272316475"/>
      <w:bookmarkStart w:id="2211" w:name="_Toc272342124"/>
      <w:bookmarkStart w:id="2212" w:name="_Toc272342433"/>
      <w:bookmarkEnd w:id="2208"/>
      <w:bookmarkEnd w:id="2209"/>
      <w:bookmarkEnd w:id="2210"/>
      <w:bookmarkEnd w:id="2211"/>
      <w:bookmarkEnd w:id="2212"/>
    </w:p>
    <w:p w:rsidR="00E8717F" w:rsidRPr="00E31330" w:rsidRDefault="00E8717F" w:rsidP="003D7141">
      <w:pPr>
        <w:pStyle w:val="af"/>
        <w:numPr>
          <w:ilvl w:val="0"/>
          <w:numId w:val="26"/>
        </w:numPr>
        <w:autoSpaceDE w:val="0"/>
        <w:autoSpaceDN w:val="0"/>
        <w:adjustRightInd w:val="0"/>
        <w:spacing w:line="276" w:lineRule="auto"/>
        <w:ind w:right="685"/>
        <w:jc w:val="center"/>
        <w:outlineLvl w:val="0"/>
        <w:rPr>
          <w:b/>
          <w:bCs/>
          <w:vanish/>
          <w:color w:val="000080"/>
          <w:szCs w:val="20"/>
        </w:rPr>
      </w:pPr>
      <w:bookmarkStart w:id="2213" w:name="_Toc267149075"/>
      <w:bookmarkStart w:id="2214" w:name="_Toc267259076"/>
      <w:bookmarkStart w:id="2215" w:name="_Toc272316476"/>
      <w:bookmarkStart w:id="2216" w:name="_Toc272342125"/>
      <w:bookmarkStart w:id="2217" w:name="_Toc272342434"/>
      <w:bookmarkEnd w:id="2213"/>
      <w:bookmarkEnd w:id="2214"/>
      <w:bookmarkEnd w:id="2215"/>
      <w:bookmarkEnd w:id="2216"/>
      <w:bookmarkEnd w:id="2217"/>
    </w:p>
    <w:p w:rsidR="00E8717F" w:rsidRPr="00E31330" w:rsidRDefault="00E8717F" w:rsidP="003D7141">
      <w:pPr>
        <w:pStyle w:val="af"/>
        <w:numPr>
          <w:ilvl w:val="0"/>
          <w:numId w:val="26"/>
        </w:numPr>
        <w:autoSpaceDE w:val="0"/>
        <w:autoSpaceDN w:val="0"/>
        <w:adjustRightInd w:val="0"/>
        <w:spacing w:line="276" w:lineRule="auto"/>
        <w:ind w:right="685"/>
        <w:jc w:val="center"/>
        <w:outlineLvl w:val="0"/>
        <w:rPr>
          <w:b/>
          <w:bCs/>
          <w:vanish/>
          <w:color w:val="000080"/>
          <w:szCs w:val="20"/>
        </w:rPr>
      </w:pPr>
      <w:bookmarkStart w:id="2218" w:name="_Toc267149076"/>
      <w:bookmarkStart w:id="2219" w:name="_Toc267259077"/>
      <w:bookmarkStart w:id="2220" w:name="_Toc272316477"/>
      <w:bookmarkStart w:id="2221" w:name="_Toc272342126"/>
      <w:bookmarkStart w:id="2222" w:name="_Toc272342435"/>
      <w:bookmarkEnd w:id="2218"/>
      <w:bookmarkEnd w:id="2219"/>
      <w:bookmarkEnd w:id="2220"/>
      <w:bookmarkEnd w:id="2221"/>
      <w:bookmarkEnd w:id="2222"/>
    </w:p>
    <w:p w:rsidR="00E8717F" w:rsidRPr="00E31330" w:rsidRDefault="00E8717F" w:rsidP="003D7141">
      <w:pPr>
        <w:pStyle w:val="af"/>
        <w:numPr>
          <w:ilvl w:val="0"/>
          <w:numId w:val="26"/>
        </w:numPr>
        <w:autoSpaceDE w:val="0"/>
        <w:autoSpaceDN w:val="0"/>
        <w:adjustRightInd w:val="0"/>
        <w:spacing w:line="276" w:lineRule="auto"/>
        <w:ind w:right="685"/>
        <w:jc w:val="center"/>
        <w:outlineLvl w:val="0"/>
        <w:rPr>
          <w:b/>
          <w:bCs/>
          <w:vanish/>
          <w:color w:val="000080"/>
          <w:szCs w:val="20"/>
        </w:rPr>
      </w:pPr>
      <w:bookmarkStart w:id="2223" w:name="_Toc267149077"/>
      <w:bookmarkStart w:id="2224" w:name="_Toc267259078"/>
      <w:bookmarkStart w:id="2225" w:name="_Toc272316478"/>
      <w:bookmarkStart w:id="2226" w:name="_Toc272342127"/>
      <w:bookmarkStart w:id="2227" w:name="_Toc272342436"/>
      <w:bookmarkEnd w:id="2223"/>
      <w:bookmarkEnd w:id="2224"/>
      <w:bookmarkEnd w:id="2225"/>
      <w:bookmarkEnd w:id="2226"/>
      <w:bookmarkEnd w:id="2227"/>
    </w:p>
    <w:p w:rsidR="00E8717F" w:rsidRPr="00E31330" w:rsidRDefault="00E8717F" w:rsidP="003D7141">
      <w:pPr>
        <w:pStyle w:val="af"/>
        <w:numPr>
          <w:ilvl w:val="0"/>
          <w:numId w:val="26"/>
        </w:numPr>
        <w:autoSpaceDE w:val="0"/>
        <w:autoSpaceDN w:val="0"/>
        <w:adjustRightInd w:val="0"/>
        <w:spacing w:line="276" w:lineRule="auto"/>
        <w:ind w:right="685"/>
        <w:jc w:val="center"/>
        <w:outlineLvl w:val="0"/>
        <w:rPr>
          <w:b/>
          <w:bCs/>
          <w:vanish/>
          <w:color w:val="000080"/>
          <w:szCs w:val="20"/>
        </w:rPr>
      </w:pPr>
      <w:bookmarkStart w:id="2228" w:name="_Toc267149078"/>
      <w:bookmarkStart w:id="2229" w:name="_Toc267259079"/>
      <w:bookmarkStart w:id="2230" w:name="_Toc272316479"/>
      <w:bookmarkStart w:id="2231" w:name="_Toc272342128"/>
      <w:bookmarkStart w:id="2232" w:name="_Toc272342437"/>
      <w:bookmarkEnd w:id="2228"/>
      <w:bookmarkEnd w:id="2229"/>
      <w:bookmarkEnd w:id="2230"/>
      <w:bookmarkEnd w:id="2231"/>
      <w:bookmarkEnd w:id="2232"/>
    </w:p>
    <w:p w:rsidR="00E8717F" w:rsidRPr="00E31330" w:rsidRDefault="00E8717F" w:rsidP="003D7141">
      <w:pPr>
        <w:pStyle w:val="af"/>
        <w:numPr>
          <w:ilvl w:val="0"/>
          <w:numId w:val="26"/>
        </w:numPr>
        <w:autoSpaceDE w:val="0"/>
        <w:autoSpaceDN w:val="0"/>
        <w:adjustRightInd w:val="0"/>
        <w:spacing w:line="276" w:lineRule="auto"/>
        <w:ind w:right="685"/>
        <w:jc w:val="center"/>
        <w:outlineLvl w:val="0"/>
        <w:rPr>
          <w:b/>
          <w:bCs/>
          <w:vanish/>
          <w:color w:val="000080"/>
          <w:szCs w:val="20"/>
        </w:rPr>
      </w:pPr>
      <w:bookmarkStart w:id="2233" w:name="_Toc267149079"/>
      <w:bookmarkStart w:id="2234" w:name="_Toc267259080"/>
      <w:bookmarkStart w:id="2235" w:name="_Toc272316480"/>
      <w:bookmarkStart w:id="2236" w:name="_Toc272342129"/>
      <w:bookmarkStart w:id="2237" w:name="_Toc272342438"/>
      <w:bookmarkEnd w:id="2233"/>
      <w:bookmarkEnd w:id="2234"/>
      <w:bookmarkEnd w:id="2235"/>
      <w:bookmarkEnd w:id="2236"/>
      <w:bookmarkEnd w:id="2237"/>
    </w:p>
    <w:p w:rsidR="00E8717F" w:rsidRPr="00E31330" w:rsidRDefault="00E8717F" w:rsidP="003D7141">
      <w:pPr>
        <w:pStyle w:val="af"/>
        <w:numPr>
          <w:ilvl w:val="0"/>
          <w:numId w:val="26"/>
        </w:numPr>
        <w:autoSpaceDE w:val="0"/>
        <w:autoSpaceDN w:val="0"/>
        <w:adjustRightInd w:val="0"/>
        <w:spacing w:line="276" w:lineRule="auto"/>
        <w:ind w:right="685"/>
        <w:jc w:val="center"/>
        <w:outlineLvl w:val="0"/>
        <w:rPr>
          <w:b/>
          <w:bCs/>
          <w:vanish/>
          <w:color w:val="000080"/>
          <w:szCs w:val="20"/>
        </w:rPr>
      </w:pPr>
      <w:bookmarkStart w:id="2238" w:name="_Toc267149080"/>
      <w:bookmarkStart w:id="2239" w:name="_Toc267259081"/>
      <w:bookmarkStart w:id="2240" w:name="_Toc272316481"/>
      <w:bookmarkStart w:id="2241" w:name="_Toc272342130"/>
      <w:bookmarkStart w:id="2242" w:name="_Toc272342439"/>
      <w:bookmarkEnd w:id="2238"/>
      <w:bookmarkEnd w:id="2239"/>
      <w:bookmarkEnd w:id="2240"/>
      <w:bookmarkEnd w:id="2241"/>
      <w:bookmarkEnd w:id="2242"/>
    </w:p>
    <w:p w:rsidR="00E8717F" w:rsidRPr="00E31330" w:rsidRDefault="00E8717F" w:rsidP="003D7141">
      <w:pPr>
        <w:pStyle w:val="af"/>
        <w:numPr>
          <w:ilvl w:val="0"/>
          <w:numId w:val="26"/>
        </w:numPr>
        <w:autoSpaceDE w:val="0"/>
        <w:autoSpaceDN w:val="0"/>
        <w:adjustRightInd w:val="0"/>
        <w:spacing w:line="276" w:lineRule="auto"/>
        <w:ind w:right="685"/>
        <w:jc w:val="center"/>
        <w:outlineLvl w:val="0"/>
        <w:rPr>
          <w:b/>
          <w:bCs/>
          <w:vanish/>
          <w:color w:val="000080"/>
          <w:szCs w:val="20"/>
        </w:rPr>
      </w:pPr>
      <w:bookmarkStart w:id="2243" w:name="_Toc267149081"/>
      <w:bookmarkStart w:id="2244" w:name="_Toc267259082"/>
      <w:bookmarkStart w:id="2245" w:name="_Toc272316482"/>
      <w:bookmarkStart w:id="2246" w:name="_Toc272342131"/>
      <w:bookmarkStart w:id="2247" w:name="_Toc272342440"/>
      <w:bookmarkEnd w:id="2243"/>
      <w:bookmarkEnd w:id="2244"/>
      <w:bookmarkEnd w:id="2245"/>
      <w:bookmarkEnd w:id="2246"/>
      <w:bookmarkEnd w:id="2247"/>
    </w:p>
    <w:p w:rsidR="00E8717F" w:rsidRPr="00E31330" w:rsidRDefault="00E8717F" w:rsidP="003D7141">
      <w:pPr>
        <w:pStyle w:val="af"/>
        <w:numPr>
          <w:ilvl w:val="0"/>
          <w:numId w:val="26"/>
        </w:numPr>
        <w:autoSpaceDE w:val="0"/>
        <w:autoSpaceDN w:val="0"/>
        <w:adjustRightInd w:val="0"/>
        <w:spacing w:line="276" w:lineRule="auto"/>
        <w:ind w:right="685"/>
        <w:jc w:val="center"/>
        <w:outlineLvl w:val="0"/>
        <w:rPr>
          <w:b/>
          <w:bCs/>
          <w:vanish/>
          <w:color w:val="000080"/>
          <w:szCs w:val="20"/>
        </w:rPr>
      </w:pPr>
      <w:bookmarkStart w:id="2248" w:name="_Toc267149082"/>
      <w:bookmarkStart w:id="2249" w:name="_Toc267259083"/>
      <w:bookmarkStart w:id="2250" w:name="_Toc272316483"/>
      <w:bookmarkStart w:id="2251" w:name="_Toc272342132"/>
      <w:bookmarkStart w:id="2252" w:name="_Toc272342441"/>
      <w:bookmarkEnd w:id="2248"/>
      <w:bookmarkEnd w:id="2249"/>
      <w:bookmarkEnd w:id="2250"/>
      <w:bookmarkEnd w:id="2251"/>
      <w:bookmarkEnd w:id="2252"/>
    </w:p>
    <w:p w:rsidR="00E8717F" w:rsidRPr="00E31330" w:rsidRDefault="00E8717F" w:rsidP="003D7141">
      <w:pPr>
        <w:pStyle w:val="af"/>
        <w:numPr>
          <w:ilvl w:val="0"/>
          <w:numId w:val="26"/>
        </w:numPr>
        <w:autoSpaceDE w:val="0"/>
        <w:autoSpaceDN w:val="0"/>
        <w:adjustRightInd w:val="0"/>
        <w:spacing w:line="276" w:lineRule="auto"/>
        <w:ind w:right="685"/>
        <w:jc w:val="center"/>
        <w:outlineLvl w:val="0"/>
        <w:rPr>
          <w:b/>
          <w:bCs/>
          <w:vanish/>
          <w:color w:val="000080"/>
          <w:szCs w:val="20"/>
        </w:rPr>
      </w:pPr>
      <w:bookmarkStart w:id="2253" w:name="_Toc267149083"/>
      <w:bookmarkStart w:id="2254" w:name="_Toc267259084"/>
      <w:bookmarkStart w:id="2255" w:name="_Toc272316484"/>
      <w:bookmarkStart w:id="2256" w:name="_Toc272342133"/>
      <w:bookmarkStart w:id="2257" w:name="_Toc272342442"/>
      <w:bookmarkEnd w:id="2253"/>
      <w:bookmarkEnd w:id="2254"/>
      <w:bookmarkEnd w:id="2255"/>
      <w:bookmarkEnd w:id="2256"/>
      <w:bookmarkEnd w:id="2257"/>
    </w:p>
    <w:p w:rsidR="00E8717F" w:rsidRDefault="00E8717F" w:rsidP="00E8717F">
      <w:pPr>
        <w:pStyle w:val="12"/>
        <w:spacing w:line="276" w:lineRule="auto"/>
        <w:ind w:right="-23"/>
      </w:pPr>
      <w:r>
        <w:t xml:space="preserve">12. </w:t>
      </w:r>
      <w:bookmarkStart w:id="2258" w:name="_Toc272342443"/>
      <w:r w:rsidRPr="00F66DE9">
        <w:t>Разъяснительная работа с</w:t>
      </w:r>
      <w:r>
        <w:t>реди</w:t>
      </w:r>
      <w:r w:rsidRPr="00F66DE9">
        <w:t xml:space="preserve"> </w:t>
      </w:r>
      <w:r>
        <w:t>потребителей</w:t>
      </w:r>
      <w:bookmarkEnd w:id="2258"/>
      <w:r>
        <w:t xml:space="preserve"> </w:t>
      </w:r>
    </w:p>
    <w:p w:rsidR="00E8717F" w:rsidRPr="0082029D" w:rsidRDefault="00E8717F" w:rsidP="00E8717F">
      <w:pPr>
        <w:rPr>
          <w:sz w:val="16"/>
          <w:szCs w:val="16"/>
        </w:rPr>
      </w:pPr>
    </w:p>
    <w:p w:rsidR="00E8717F" w:rsidRDefault="00E8717F" w:rsidP="00E8717F">
      <w:pPr>
        <w:spacing w:line="276" w:lineRule="auto"/>
        <w:ind w:firstLine="709"/>
        <w:jc w:val="both"/>
        <w:rPr>
          <w:color w:val="000000"/>
          <w:spacing w:val="-4"/>
          <w:sz w:val="28"/>
          <w:szCs w:val="28"/>
        </w:rPr>
      </w:pPr>
      <w:r>
        <w:rPr>
          <w:color w:val="000000"/>
          <w:spacing w:val="-4"/>
          <w:sz w:val="28"/>
          <w:szCs w:val="28"/>
        </w:rPr>
        <w:t>Мамадышский муниципальный район в целом не</w:t>
      </w:r>
      <w:r w:rsidRPr="0036574E">
        <w:rPr>
          <w:color w:val="000000"/>
          <w:spacing w:val="-4"/>
          <w:sz w:val="28"/>
          <w:szCs w:val="28"/>
        </w:rPr>
        <w:t xml:space="preserve"> является энергодефицитным, </w:t>
      </w:r>
      <w:r>
        <w:rPr>
          <w:color w:val="000000"/>
          <w:spacing w:val="-4"/>
          <w:sz w:val="28"/>
          <w:szCs w:val="28"/>
        </w:rPr>
        <w:t>но ежегодный прирост жилья по району свидетельствует о том, что спрос на энергоресурсы может существенно повыситься, спровоцировать их дефицит в определенных ситуациях.</w:t>
      </w:r>
    </w:p>
    <w:p w:rsidR="00E8717F" w:rsidRDefault="00E8717F" w:rsidP="00E8717F">
      <w:pPr>
        <w:spacing w:line="276" w:lineRule="auto"/>
        <w:ind w:firstLine="709"/>
        <w:jc w:val="both"/>
        <w:rPr>
          <w:color w:val="000000"/>
          <w:spacing w:val="-4"/>
          <w:sz w:val="28"/>
          <w:szCs w:val="28"/>
        </w:rPr>
      </w:pPr>
      <w:r>
        <w:rPr>
          <w:color w:val="000000"/>
          <w:spacing w:val="-4"/>
          <w:sz w:val="28"/>
          <w:szCs w:val="28"/>
        </w:rPr>
        <w:t>Реальные темпы повышения эффективности энергетической системы Мамадышского муниципального района в первую очередь зависят от отношения каждого потребителя к энергосбережению, уровня знаний всех слоев населения по данному вопросу.</w:t>
      </w:r>
    </w:p>
    <w:p w:rsidR="00E8717F" w:rsidRDefault="00E8717F" w:rsidP="00E8717F">
      <w:pPr>
        <w:spacing w:line="276" w:lineRule="auto"/>
        <w:ind w:firstLine="709"/>
        <w:jc w:val="both"/>
        <w:rPr>
          <w:color w:val="000000"/>
          <w:spacing w:val="-4"/>
          <w:sz w:val="28"/>
          <w:szCs w:val="28"/>
        </w:rPr>
      </w:pPr>
      <w:r w:rsidRPr="0036574E">
        <w:rPr>
          <w:color w:val="000000"/>
          <w:spacing w:val="-4"/>
          <w:sz w:val="28"/>
          <w:szCs w:val="28"/>
        </w:rPr>
        <w:t xml:space="preserve">Цель </w:t>
      </w:r>
      <w:r>
        <w:rPr>
          <w:color w:val="000000"/>
          <w:spacing w:val="-4"/>
          <w:sz w:val="28"/>
          <w:szCs w:val="28"/>
        </w:rPr>
        <w:t>пропагандистской и разъяснительной работы в области</w:t>
      </w:r>
      <w:r w:rsidRPr="0036574E">
        <w:rPr>
          <w:color w:val="000000"/>
          <w:spacing w:val="-4"/>
          <w:sz w:val="28"/>
          <w:szCs w:val="28"/>
        </w:rPr>
        <w:t xml:space="preserve"> энергосбережения – вовлечение в процесс энергосбережения</w:t>
      </w:r>
      <w:r>
        <w:rPr>
          <w:color w:val="000000"/>
          <w:spacing w:val="-4"/>
          <w:sz w:val="28"/>
          <w:szCs w:val="28"/>
        </w:rPr>
        <w:t xml:space="preserve"> и повышения энергетической эффективности</w:t>
      </w:r>
      <w:r w:rsidRPr="0036574E">
        <w:rPr>
          <w:color w:val="000000"/>
          <w:spacing w:val="-4"/>
          <w:sz w:val="28"/>
          <w:szCs w:val="28"/>
        </w:rPr>
        <w:t xml:space="preserve"> жителей </w:t>
      </w:r>
      <w:r>
        <w:rPr>
          <w:color w:val="000000"/>
          <w:spacing w:val="-4"/>
          <w:sz w:val="28"/>
          <w:szCs w:val="28"/>
        </w:rPr>
        <w:t>района</w:t>
      </w:r>
      <w:r w:rsidRPr="0036574E">
        <w:rPr>
          <w:color w:val="000000"/>
          <w:spacing w:val="-4"/>
          <w:sz w:val="28"/>
          <w:szCs w:val="28"/>
        </w:rPr>
        <w:t xml:space="preserve"> путем формирования устойчивого внимания к этой проблеме, создание общественного мнения о важности и необходимости энергосбережения. </w:t>
      </w:r>
    </w:p>
    <w:p w:rsidR="00E8717F" w:rsidRPr="0036574E" w:rsidRDefault="00E8717F" w:rsidP="00E8717F">
      <w:pPr>
        <w:spacing w:line="276" w:lineRule="auto"/>
        <w:ind w:firstLine="709"/>
        <w:jc w:val="both"/>
        <w:rPr>
          <w:color w:val="000000"/>
          <w:spacing w:val="-4"/>
          <w:sz w:val="28"/>
          <w:szCs w:val="28"/>
        </w:rPr>
      </w:pPr>
      <w:r w:rsidRPr="0036574E">
        <w:rPr>
          <w:color w:val="000000"/>
          <w:spacing w:val="-4"/>
          <w:sz w:val="28"/>
          <w:szCs w:val="28"/>
        </w:rPr>
        <w:t xml:space="preserve">Максимальная эффективность пропаганды может быть достигнута в условиях тесного контакта населения и </w:t>
      </w:r>
      <w:r>
        <w:rPr>
          <w:color w:val="000000"/>
          <w:spacing w:val="-4"/>
          <w:sz w:val="28"/>
          <w:szCs w:val="28"/>
        </w:rPr>
        <w:t xml:space="preserve">муниципальных </w:t>
      </w:r>
      <w:r w:rsidRPr="0036574E">
        <w:rPr>
          <w:color w:val="000000"/>
          <w:spacing w:val="-4"/>
          <w:sz w:val="28"/>
          <w:szCs w:val="28"/>
        </w:rPr>
        <w:t>органов власти.</w:t>
      </w:r>
    </w:p>
    <w:p w:rsidR="00E8717F" w:rsidRDefault="00E8717F" w:rsidP="00E8717F">
      <w:pPr>
        <w:spacing w:line="276" w:lineRule="auto"/>
        <w:ind w:firstLine="709"/>
        <w:jc w:val="both"/>
        <w:rPr>
          <w:color w:val="000000"/>
          <w:spacing w:val="-4"/>
          <w:sz w:val="28"/>
          <w:szCs w:val="28"/>
        </w:rPr>
      </w:pPr>
      <w:r>
        <w:rPr>
          <w:color w:val="000000"/>
          <w:spacing w:val="-4"/>
          <w:sz w:val="28"/>
          <w:szCs w:val="28"/>
        </w:rPr>
        <w:t>Программой предусматривается ряд мероприятий в данном направлении</w:t>
      </w:r>
      <w:r w:rsidRPr="0036574E">
        <w:rPr>
          <w:color w:val="000000"/>
          <w:spacing w:val="-4"/>
          <w:sz w:val="28"/>
          <w:szCs w:val="28"/>
        </w:rPr>
        <w:t>:</w:t>
      </w:r>
    </w:p>
    <w:p w:rsidR="00E8717F" w:rsidRPr="0036574E" w:rsidRDefault="00E8717F" w:rsidP="00E8717F">
      <w:pPr>
        <w:spacing w:line="276" w:lineRule="auto"/>
        <w:ind w:firstLine="709"/>
        <w:jc w:val="both"/>
        <w:rPr>
          <w:color w:val="000000"/>
          <w:spacing w:val="-4"/>
          <w:sz w:val="28"/>
          <w:szCs w:val="28"/>
        </w:rPr>
      </w:pPr>
      <w:r w:rsidRPr="00CA54C3">
        <w:rPr>
          <w:b/>
          <w:bCs/>
          <w:i/>
          <w:color w:val="000000"/>
          <w:spacing w:val="-4"/>
        </w:rPr>
        <w:lastRenderedPageBreak/>
        <w:sym w:font="Symbol" w:char="F0AE"/>
      </w:r>
      <w:r>
        <w:rPr>
          <w:color w:val="000000"/>
          <w:spacing w:val="-4"/>
          <w:sz w:val="28"/>
          <w:szCs w:val="28"/>
        </w:rPr>
        <w:t xml:space="preserve"> в</w:t>
      </w:r>
      <w:r w:rsidRPr="0036574E">
        <w:rPr>
          <w:color w:val="000000"/>
          <w:spacing w:val="-4"/>
          <w:sz w:val="28"/>
          <w:szCs w:val="28"/>
        </w:rPr>
        <w:t xml:space="preserve">овлечение в процесс энергосбережения всех социальных слоев населения </w:t>
      </w:r>
      <w:r>
        <w:rPr>
          <w:color w:val="000000"/>
          <w:spacing w:val="-4"/>
          <w:sz w:val="28"/>
          <w:szCs w:val="28"/>
        </w:rPr>
        <w:t>района</w:t>
      </w:r>
      <w:r w:rsidRPr="0036574E">
        <w:rPr>
          <w:color w:val="000000"/>
          <w:spacing w:val="-4"/>
          <w:sz w:val="28"/>
          <w:szCs w:val="28"/>
        </w:rPr>
        <w:t xml:space="preserve">, </w:t>
      </w:r>
      <w:r>
        <w:rPr>
          <w:color w:val="000000"/>
          <w:spacing w:val="-4"/>
          <w:sz w:val="28"/>
          <w:szCs w:val="28"/>
        </w:rPr>
        <w:t>предприятий и</w:t>
      </w:r>
      <w:r w:rsidRPr="0036574E">
        <w:rPr>
          <w:color w:val="000000"/>
          <w:spacing w:val="-4"/>
          <w:sz w:val="28"/>
          <w:szCs w:val="28"/>
        </w:rPr>
        <w:t xml:space="preserve"> организаций, управляющих компаний и </w:t>
      </w:r>
      <w:r>
        <w:rPr>
          <w:color w:val="000000"/>
          <w:spacing w:val="-4"/>
          <w:sz w:val="28"/>
          <w:szCs w:val="28"/>
        </w:rPr>
        <w:t>товариществ собственников жилья;</w:t>
      </w:r>
    </w:p>
    <w:p w:rsidR="00E8717F" w:rsidRPr="0036574E" w:rsidRDefault="00E8717F" w:rsidP="00E8717F">
      <w:pPr>
        <w:spacing w:line="276" w:lineRule="auto"/>
        <w:ind w:firstLine="709"/>
        <w:jc w:val="both"/>
        <w:rPr>
          <w:color w:val="000000"/>
          <w:spacing w:val="-4"/>
          <w:sz w:val="28"/>
          <w:szCs w:val="28"/>
        </w:rPr>
      </w:pPr>
      <w:r w:rsidRPr="00CA54C3">
        <w:rPr>
          <w:b/>
          <w:bCs/>
          <w:i/>
          <w:color w:val="000000"/>
          <w:spacing w:val="-4"/>
        </w:rPr>
        <w:sym w:font="Symbol" w:char="F0AE"/>
      </w:r>
      <w:r>
        <w:rPr>
          <w:color w:val="000000"/>
          <w:spacing w:val="-4"/>
          <w:sz w:val="28"/>
          <w:szCs w:val="28"/>
        </w:rPr>
        <w:t xml:space="preserve"> п</w:t>
      </w:r>
      <w:r w:rsidRPr="0036574E">
        <w:rPr>
          <w:color w:val="000000"/>
          <w:spacing w:val="-4"/>
          <w:sz w:val="28"/>
          <w:szCs w:val="28"/>
        </w:rPr>
        <w:t>редоставление в доступн</w:t>
      </w:r>
      <w:r>
        <w:rPr>
          <w:color w:val="000000"/>
          <w:spacing w:val="-4"/>
          <w:sz w:val="28"/>
          <w:szCs w:val="28"/>
        </w:rPr>
        <w:t>ой</w:t>
      </w:r>
      <w:r w:rsidRPr="0036574E">
        <w:rPr>
          <w:color w:val="000000"/>
          <w:spacing w:val="-4"/>
          <w:sz w:val="28"/>
          <w:szCs w:val="28"/>
        </w:rPr>
        <w:t xml:space="preserve"> форм</w:t>
      </w:r>
      <w:r>
        <w:rPr>
          <w:color w:val="000000"/>
          <w:spacing w:val="-4"/>
          <w:sz w:val="28"/>
          <w:szCs w:val="28"/>
        </w:rPr>
        <w:t>е</w:t>
      </w:r>
      <w:r w:rsidRPr="0036574E">
        <w:rPr>
          <w:color w:val="000000"/>
          <w:spacing w:val="-4"/>
          <w:sz w:val="28"/>
          <w:szCs w:val="28"/>
        </w:rPr>
        <w:t xml:space="preserve"> информации о способах энергосбережения в быту, преимуществах энергосберегающих технологий и оборудования, особенностях их выбора и эк</w:t>
      </w:r>
      <w:r>
        <w:rPr>
          <w:color w:val="000000"/>
          <w:spacing w:val="-4"/>
          <w:sz w:val="28"/>
          <w:szCs w:val="28"/>
        </w:rPr>
        <w:t>сплуатации;</w:t>
      </w:r>
    </w:p>
    <w:p w:rsidR="00E8717F" w:rsidRPr="0036574E" w:rsidRDefault="00E8717F" w:rsidP="00E8717F">
      <w:pPr>
        <w:spacing w:line="276" w:lineRule="auto"/>
        <w:ind w:firstLine="709"/>
        <w:jc w:val="both"/>
        <w:rPr>
          <w:color w:val="000000"/>
          <w:spacing w:val="-4"/>
          <w:sz w:val="28"/>
          <w:szCs w:val="28"/>
        </w:rPr>
      </w:pPr>
      <w:r w:rsidRPr="00CA54C3">
        <w:rPr>
          <w:b/>
          <w:bCs/>
          <w:i/>
          <w:color w:val="000000"/>
          <w:spacing w:val="-4"/>
        </w:rPr>
        <w:sym w:font="Symbol" w:char="F0AE"/>
      </w:r>
      <w:r>
        <w:rPr>
          <w:color w:val="000000"/>
          <w:spacing w:val="-4"/>
          <w:sz w:val="28"/>
          <w:szCs w:val="28"/>
        </w:rPr>
        <w:t xml:space="preserve"> а</w:t>
      </w:r>
      <w:r w:rsidRPr="0036574E">
        <w:rPr>
          <w:color w:val="000000"/>
          <w:spacing w:val="-4"/>
          <w:sz w:val="28"/>
          <w:szCs w:val="28"/>
        </w:rPr>
        <w:t>ктивное формирование общественного порицания расточитель</w:t>
      </w:r>
      <w:r>
        <w:rPr>
          <w:color w:val="000000"/>
          <w:spacing w:val="-4"/>
          <w:sz w:val="28"/>
          <w:szCs w:val="28"/>
        </w:rPr>
        <w:t>ного отношения к энергоресурсам</w:t>
      </w:r>
      <w:r w:rsidRPr="0036574E">
        <w:rPr>
          <w:color w:val="000000"/>
          <w:spacing w:val="-4"/>
          <w:sz w:val="28"/>
          <w:szCs w:val="28"/>
        </w:rPr>
        <w:t xml:space="preserve"> и престиж</w:t>
      </w:r>
      <w:r>
        <w:rPr>
          <w:color w:val="000000"/>
          <w:spacing w:val="-4"/>
          <w:sz w:val="28"/>
          <w:szCs w:val="28"/>
        </w:rPr>
        <w:t>ности</w:t>
      </w:r>
      <w:r w:rsidRPr="0036574E">
        <w:rPr>
          <w:color w:val="000000"/>
          <w:spacing w:val="-4"/>
          <w:sz w:val="28"/>
          <w:szCs w:val="28"/>
        </w:rPr>
        <w:t xml:space="preserve"> экономного отношения </w:t>
      </w:r>
      <w:r>
        <w:rPr>
          <w:color w:val="000000"/>
          <w:spacing w:val="-4"/>
          <w:sz w:val="28"/>
          <w:szCs w:val="28"/>
        </w:rPr>
        <w:t>к их расходованию;</w:t>
      </w:r>
    </w:p>
    <w:p w:rsidR="00E8717F" w:rsidRPr="0036574E" w:rsidRDefault="00E8717F" w:rsidP="00E8717F">
      <w:pPr>
        <w:spacing w:line="276" w:lineRule="auto"/>
        <w:ind w:firstLine="709"/>
        <w:jc w:val="both"/>
        <w:rPr>
          <w:color w:val="000000"/>
          <w:spacing w:val="-4"/>
          <w:sz w:val="28"/>
          <w:szCs w:val="28"/>
        </w:rPr>
      </w:pPr>
      <w:r w:rsidRPr="00CA54C3">
        <w:rPr>
          <w:b/>
          <w:bCs/>
          <w:i/>
          <w:color w:val="000000"/>
          <w:spacing w:val="-4"/>
        </w:rPr>
        <w:sym w:font="Symbol" w:char="F0AE"/>
      </w:r>
      <w:r>
        <w:rPr>
          <w:color w:val="000000"/>
          <w:spacing w:val="-4"/>
          <w:sz w:val="28"/>
          <w:szCs w:val="28"/>
        </w:rPr>
        <w:t xml:space="preserve"> п</w:t>
      </w:r>
      <w:r w:rsidRPr="0036574E">
        <w:rPr>
          <w:color w:val="000000"/>
          <w:sz w:val="28"/>
          <w:szCs w:val="28"/>
        </w:rPr>
        <w:t xml:space="preserve">роведение занятий по основам энергосбережения среди учащихся образовательных учреждений </w:t>
      </w:r>
      <w:r>
        <w:rPr>
          <w:color w:val="000000"/>
          <w:sz w:val="28"/>
          <w:szCs w:val="28"/>
        </w:rPr>
        <w:t>района</w:t>
      </w:r>
      <w:r w:rsidRPr="0036574E">
        <w:rPr>
          <w:color w:val="000000"/>
          <w:sz w:val="28"/>
          <w:szCs w:val="28"/>
        </w:rPr>
        <w:t xml:space="preserve">, позволяющих формировать </w:t>
      </w:r>
      <w:r>
        <w:rPr>
          <w:color w:val="000000"/>
          <w:sz w:val="28"/>
          <w:szCs w:val="28"/>
        </w:rPr>
        <w:t xml:space="preserve">соответствующее </w:t>
      </w:r>
      <w:r w:rsidRPr="0036574E">
        <w:rPr>
          <w:color w:val="000000"/>
          <w:sz w:val="28"/>
          <w:szCs w:val="28"/>
        </w:rPr>
        <w:t>мировоззрение с детского и юношеского возраста.</w:t>
      </w:r>
    </w:p>
    <w:p w:rsidR="00E8717F" w:rsidRPr="0036574E" w:rsidRDefault="00E8717F" w:rsidP="00E8717F">
      <w:pPr>
        <w:spacing w:line="276" w:lineRule="auto"/>
        <w:ind w:firstLine="709"/>
        <w:jc w:val="both"/>
        <w:rPr>
          <w:color w:val="000000"/>
          <w:spacing w:val="-4"/>
          <w:sz w:val="28"/>
          <w:szCs w:val="28"/>
        </w:rPr>
      </w:pPr>
      <w:r w:rsidRPr="0036574E">
        <w:rPr>
          <w:color w:val="000000"/>
          <w:spacing w:val="-4"/>
          <w:sz w:val="28"/>
          <w:szCs w:val="28"/>
        </w:rPr>
        <w:t xml:space="preserve">Эффективность </w:t>
      </w:r>
      <w:r>
        <w:rPr>
          <w:color w:val="000000"/>
          <w:spacing w:val="-4"/>
          <w:sz w:val="28"/>
          <w:szCs w:val="28"/>
        </w:rPr>
        <w:t>данного блока Программы</w:t>
      </w:r>
      <w:r w:rsidRPr="0036574E">
        <w:rPr>
          <w:color w:val="000000"/>
          <w:spacing w:val="-4"/>
          <w:sz w:val="28"/>
          <w:szCs w:val="28"/>
        </w:rPr>
        <w:t xml:space="preserve"> можно оценить исходя из средних показателей эффективности рекламно-пропагандистской кампании</w:t>
      </w:r>
      <w:r>
        <w:rPr>
          <w:color w:val="000000"/>
          <w:spacing w:val="-4"/>
          <w:sz w:val="28"/>
          <w:szCs w:val="28"/>
        </w:rPr>
        <w:t>, соответствующих</w:t>
      </w:r>
      <w:r w:rsidRPr="0036574E">
        <w:rPr>
          <w:color w:val="000000"/>
          <w:spacing w:val="-4"/>
          <w:sz w:val="28"/>
          <w:szCs w:val="28"/>
        </w:rPr>
        <w:t xml:space="preserve"> </w:t>
      </w:r>
      <w:r>
        <w:rPr>
          <w:color w:val="000000"/>
          <w:spacing w:val="-4"/>
          <w:sz w:val="28"/>
          <w:szCs w:val="28"/>
        </w:rPr>
        <w:t>3</w:t>
      </w:r>
      <w:r w:rsidRPr="0036574E">
        <w:rPr>
          <w:color w:val="000000"/>
          <w:spacing w:val="-4"/>
          <w:sz w:val="28"/>
          <w:szCs w:val="28"/>
        </w:rPr>
        <w:t xml:space="preserve">%, что вполне достигается приведенными в подпрограмме мероприятиями. </w:t>
      </w:r>
    </w:p>
    <w:p w:rsidR="00E8717F" w:rsidRDefault="00E8717F" w:rsidP="00E8717F">
      <w:pPr>
        <w:spacing w:line="276" w:lineRule="auto"/>
        <w:ind w:firstLine="709"/>
        <w:jc w:val="both"/>
        <w:rPr>
          <w:color w:val="000000"/>
          <w:sz w:val="28"/>
          <w:szCs w:val="28"/>
        </w:rPr>
      </w:pPr>
      <w:r w:rsidRPr="002C0316">
        <w:rPr>
          <w:color w:val="000000"/>
          <w:spacing w:val="-4"/>
          <w:sz w:val="28"/>
          <w:szCs w:val="28"/>
        </w:rPr>
        <w:t xml:space="preserve">Потребителями Мамадышского района ежегодно расходуется около 140 тыс. т у.т. энергетических ресурсов. Совокупное сокращение потребления энергии на 3% позволит добиться экономии порядка 4,2 тыс. т у.т. </w:t>
      </w:r>
      <w:r w:rsidRPr="002C0316">
        <w:rPr>
          <w:color w:val="000000"/>
          <w:sz w:val="28"/>
          <w:szCs w:val="28"/>
        </w:rPr>
        <w:t>или 8,8 млн. руб. ежегодно.</w:t>
      </w:r>
    </w:p>
    <w:p w:rsidR="00E8717F" w:rsidRDefault="00E8717F" w:rsidP="00E8717F">
      <w:pPr>
        <w:spacing w:line="276" w:lineRule="auto"/>
        <w:ind w:firstLine="709"/>
        <w:jc w:val="both"/>
        <w:rPr>
          <w:color w:val="000000"/>
          <w:sz w:val="28"/>
          <w:szCs w:val="28"/>
        </w:rPr>
      </w:pPr>
      <w:r>
        <w:rPr>
          <w:color w:val="000000"/>
          <w:sz w:val="28"/>
          <w:szCs w:val="28"/>
        </w:rPr>
        <w:t xml:space="preserve">Затраты на мероприятия по пропаганде энергосбережения и повышения энергетической эффективности приводятся в </w:t>
      </w:r>
      <w:r w:rsidRPr="00F4710F">
        <w:rPr>
          <w:color w:val="000000"/>
          <w:sz w:val="28"/>
          <w:szCs w:val="28"/>
        </w:rPr>
        <w:fldChar w:fldCharType="begin"/>
      </w:r>
      <w:r w:rsidRPr="00F4710F">
        <w:rPr>
          <w:color w:val="000000"/>
          <w:sz w:val="28"/>
          <w:szCs w:val="28"/>
        </w:rPr>
        <w:instrText xml:space="preserve"> REF _Ref267241618 </w:instrText>
      </w:r>
      <w:r>
        <w:rPr>
          <w:color w:val="000000"/>
          <w:sz w:val="28"/>
          <w:szCs w:val="28"/>
        </w:rPr>
        <w:instrText xml:space="preserve"> \* MERGEFORMAT </w:instrText>
      </w:r>
      <w:r w:rsidRPr="00F4710F">
        <w:rPr>
          <w:color w:val="000000"/>
          <w:sz w:val="28"/>
          <w:szCs w:val="28"/>
        </w:rPr>
        <w:fldChar w:fldCharType="separate"/>
      </w:r>
      <w:r w:rsidR="00AF1802" w:rsidRPr="00AF1802">
        <w:rPr>
          <w:sz w:val="28"/>
          <w:szCs w:val="28"/>
        </w:rPr>
        <w:t xml:space="preserve">Таблица </w:t>
      </w:r>
      <w:r w:rsidR="00AF1802" w:rsidRPr="00AF1802">
        <w:rPr>
          <w:noProof/>
          <w:sz w:val="28"/>
          <w:szCs w:val="28"/>
        </w:rPr>
        <w:t>12.1</w:t>
      </w:r>
      <w:r w:rsidRPr="00F4710F">
        <w:rPr>
          <w:color w:val="000000"/>
          <w:sz w:val="28"/>
          <w:szCs w:val="28"/>
        </w:rPr>
        <w:fldChar w:fldCharType="end"/>
      </w:r>
      <w:r w:rsidRPr="00F4710F">
        <w:rPr>
          <w:color w:val="000000"/>
          <w:sz w:val="28"/>
          <w:szCs w:val="28"/>
        </w:rPr>
        <w:t>.</w:t>
      </w:r>
    </w:p>
    <w:p w:rsidR="00E8717F" w:rsidRPr="004A3406" w:rsidRDefault="00E8717F" w:rsidP="00E8717F">
      <w:pPr>
        <w:spacing w:line="276" w:lineRule="auto"/>
        <w:ind w:firstLine="709"/>
        <w:jc w:val="both"/>
        <w:rPr>
          <w:color w:val="000000"/>
          <w:sz w:val="2"/>
          <w:szCs w:val="2"/>
        </w:rPr>
      </w:pPr>
      <w:r>
        <w:rPr>
          <w:color w:val="000000"/>
          <w:sz w:val="16"/>
          <w:szCs w:val="16"/>
        </w:rPr>
        <w:br w:type="page"/>
      </w:r>
    </w:p>
    <w:p w:rsidR="00E8717F" w:rsidRPr="00AC5B0F" w:rsidRDefault="00E8717F" w:rsidP="00E8717F">
      <w:pPr>
        <w:pStyle w:val="aff2"/>
        <w:keepNext/>
        <w:spacing w:after="120"/>
        <w:ind w:left="4536" w:right="-307"/>
        <w:rPr>
          <w:sz w:val="24"/>
          <w:szCs w:val="24"/>
        </w:rPr>
      </w:pPr>
      <w:bookmarkStart w:id="2259" w:name="_Ref267241618"/>
      <w:r w:rsidRPr="00AC5B0F">
        <w:rPr>
          <w:sz w:val="24"/>
          <w:szCs w:val="24"/>
        </w:rPr>
        <w:lastRenderedPageBreak/>
        <w:t xml:space="preserve">Таблица </w:t>
      </w:r>
      <w:r>
        <w:rPr>
          <w:sz w:val="24"/>
          <w:szCs w:val="24"/>
        </w:rPr>
        <w:t>12.</w:t>
      </w:r>
      <w:r>
        <w:rPr>
          <w:sz w:val="24"/>
          <w:szCs w:val="24"/>
        </w:rPr>
        <w:fldChar w:fldCharType="begin"/>
      </w:r>
      <w:r>
        <w:rPr>
          <w:sz w:val="24"/>
          <w:szCs w:val="24"/>
        </w:rPr>
        <w:instrText xml:space="preserve"> SEQ Таблица \* ARABIC \s 1 </w:instrText>
      </w:r>
      <w:r>
        <w:rPr>
          <w:sz w:val="24"/>
          <w:szCs w:val="24"/>
        </w:rPr>
        <w:fldChar w:fldCharType="separate"/>
      </w:r>
      <w:r w:rsidR="00AF1802">
        <w:rPr>
          <w:noProof/>
          <w:sz w:val="24"/>
          <w:szCs w:val="24"/>
        </w:rPr>
        <w:t>1</w:t>
      </w:r>
      <w:r>
        <w:rPr>
          <w:sz w:val="24"/>
          <w:szCs w:val="24"/>
        </w:rPr>
        <w:fldChar w:fldCharType="end"/>
      </w:r>
      <w:bookmarkEnd w:id="2259"/>
      <w:r>
        <w:rPr>
          <w:sz w:val="24"/>
          <w:szCs w:val="24"/>
        </w:rPr>
        <w:t xml:space="preserve">  </w:t>
      </w:r>
      <w:r w:rsidRPr="00AC5B0F">
        <w:rPr>
          <w:b w:val="0"/>
          <w:color w:val="000000"/>
          <w:spacing w:val="-4"/>
          <w:sz w:val="26"/>
          <w:szCs w:val="26"/>
        </w:rPr>
        <w:t xml:space="preserve">Мероприятия по пропаганде энергосбережения в </w:t>
      </w:r>
      <w:r>
        <w:rPr>
          <w:b w:val="0"/>
          <w:color w:val="000000"/>
          <w:spacing w:val="-4"/>
          <w:sz w:val="26"/>
          <w:szCs w:val="26"/>
        </w:rPr>
        <w:t>Мамадышском районе</w:t>
      </w: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
        <w:gridCol w:w="7230"/>
        <w:gridCol w:w="2126"/>
      </w:tblGrid>
      <w:tr w:rsidR="00E8717F" w:rsidRPr="00713EE9" w:rsidTr="00C100F6">
        <w:trPr>
          <w:cantSplit/>
          <w:trHeight w:val="20"/>
        </w:trPr>
        <w:tc>
          <w:tcPr>
            <w:tcW w:w="582" w:type="dxa"/>
            <w:shd w:val="clear" w:color="auto" w:fill="FFFFFF"/>
            <w:noWrap/>
            <w:vAlign w:val="center"/>
          </w:tcPr>
          <w:p w:rsidR="00E8717F" w:rsidRPr="00713EE9" w:rsidRDefault="00E8717F" w:rsidP="00C100F6">
            <w:pPr>
              <w:jc w:val="center"/>
              <w:rPr>
                <w:b/>
                <w:bCs/>
              </w:rPr>
            </w:pPr>
            <w:r w:rsidRPr="00713EE9">
              <w:rPr>
                <w:b/>
                <w:bCs/>
              </w:rPr>
              <w:t>№</w:t>
            </w:r>
          </w:p>
        </w:tc>
        <w:tc>
          <w:tcPr>
            <w:tcW w:w="7230" w:type="dxa"/>
            <w:shd w:val="clear" w:color="auto" w:fill="FFFFFF"/>
            <w:vAlign w:val="center"/>
          </w:tcPr>
          <w:p w:rsidR="00E8717F" w:rsidRPr="00713EE9" w:rsidRDefault="00E8717F" w:rsidP="00C100F6">
            <w:pPr>
              <w:jc w:val="center"/>
              <w:rPr>
                <w:b/>
                <w:bCs/>
              </w:rPr>
            </w:pPr>
            <w:r>
              <w:rPr>
                <w:b/>
                <w:bCs/>
              </w:rPr>
              <w:t>Наименование мероприятий</w:t>
            </w:r>
          </w:p>
        </w:tc>
        <w:tc>
          <w:tcPr>
            <w:tcW w:w="2126" w:type="dxa"/>
            <w:shd w:val="clear" w:color="auto" w:fill="FFFFFF"/>
            <w:noWrap/>
            <w:vAlign w:val="center"/>
          </w:tcPr>
          <w:p w:rsidR="00E8717F" w:rsidRDefault="00E8717F" w:rsidP="00C100F6">
            <w:pPr>
              <w:jc w:val="center"/>
              <w:rPr>
                <w:b/>
                <w:bCs/>
              </w:rPr>
            </w:pPr>
            <w:r w:rsidRPr="00713EE9">
              <w:rPr>
                <w:b/>
                <w:bCs/>
              </w:rPr>
              <w:t>Объем</w:t>
            </w:r>
            <w:r>
              <w:rPr>
                <w:b/>
                <w:bCs/>
              </w:rPr>
              <w:t xml:space="preserve"> затрат,</w:t>
            </w:r>
            <w:r w:rsidRPr="00713EE9">
              <w:rPr>
                <w:b/>
                <w:bCs/>
              </w:rPr>
              <w:t xml:space="preserve"> </w:t>
            </w:r>
          </w:p>
          <w:p w:rsidR="00E8717F" w:rsidRPr="00713EE9" w:rsidRDefault="00E8717F" w:rsidP="00C100F6">
            <w:pPr>
              <w:jc w:val="center"/>
              <w:rPr>
                <w:b/>
                <w:bCs/>
              </w:rPr>
            </w:pPr>
            <w:r w:rsidRPr="00713EE9">
              <w:rPr>
                <w:b/>
                <w:bCs/>
              </w:rPr>
              <w:t xml:space="preserve">тыс. руб. </w:t>
            </w:r>
          </w:p>
        </w:tc>
      </w:tr>
      <w:tr w:rsidR="00E8717F" w:rsidRPr="00713EE9" w:rsidTr="00C100F6">
        <w:trPr>
          <w:cantSplit/>
          <w:trHeight w:val="20"/>
        </w:trPr>
        <w:tc>
          <w:tcPr>
            <w:tcW w:w="582" w:type="dxa"/>
            <w:shd w:val="clear" w:color="auto" w:fill="auto"/>
            <w:noWrap/>
          </w:tcPr>
          <w:p w:rsidR="00E8717F" w:rsidRPr="00713EE9" w:rsidRDefault="00E8717F" w:rsidP="00C100F6">
            <w:pPr>
              <w:jc w:val="center"/>
            </w:pPr>
            <w:r w:rsidRPr="00713EE9">
              <w:t>1.</w:t>
            </w:r>
          </w:p>
        </w:tc>
        <w:tc>
          <w:tcPr>
            <w:tcW w:w="7230" w:type="dxa"/>
            <w:shd w:val="clear" w:color="auto" w:fill="auto"/>
          </w:tcPr>
          <w:p w:rsidR="00E8717F" w:rsidRPr="00380CA7" w:rsidRDefault="00E8717F" w:rsidP="00C100F6">
            <w:r w:rsidRPr="00380CA7">
              <w:t>Разработка единого  медиа-плана проведения работ по пропаганде энергосбережения в средствах массовой информации и на различных рекламных носителях. Обзор существующих рекламных материалов по энергосбережению и отбор наиболее применимых</w:t>
            </w:r>
          </w:p>
        </w:tc>
        <w:tc>
          <w:tcPr>
            <w:tcW w:w="2126" w:type="dxa"/>
            <w:shd w:val="clear" w:color="auto" w:fill="auto"/>
            <w:noWrap/>
          </w:tcPr>
          <w:p w:rsidR="00E8717F" w:rsidRPr="00380CA7" w:rsidRDefault="00E8717F" w:rsidP="00C100F6">
            <w:pPr>
              <w:jc w:val="center"/>
            </w:pPr>
            <w:r w:rsidRPr="00380CA7">
              <w:t>100,0</w:t>
            </w:r>
          </w:p>
          <w:p w:rsidR="00E8717F" w:rsidRPr="00380CA7" w:rsidRDefault="00E8717F" w:rsidP="00C100F6">
            <w:pPr>
              <w:jc w:val="center"/>
            </w:pPr>
          </w:p>
        </w:tc>
      </w:tr>
      <w:tr w:rsidR="00E8717F" w:rsidRPr="00713EE9" w:rsidTr="00C100F6">
        <w:trPr>
          <w:cantSplit/>
          <w:trHeight w:val="20"/>
        </w:trPr>
        <w:tc>
          <w:tcPr>
            <w:tcW w:w="582" w:type="dxa"/>
            <w:shd w:val="clear" w:color="auto" w:fill="auto"/>
            <w:noWrap/>
          </w:tcPr>
          <w:p w:rsidR="00E8717F" w:rsidRPr="00713EE9" w:rsidRDefault="00E8717F" w:rsidP="00C100F6">
            <w:pPr>
              <w:jc w:val="center"/>
            </w:pPr>
            <w:r>
              <w:t>2</w:t>
            </w:r>
            <w:r w:rsidRPr="00713EE9">
              <w:t>.</w:t>
            </w:r>
          </w:p>
        </w:tc>
        <w:tc>
          <w:tcPr>
            <w:tcW w:w="7230" w:type="dxa"/>
            <w:shd w:val="clear" w:color="auto" w:fill="auto"/>
          </w:tcPr>
          <w:p w:rsidR="00E8717F" w:rsidRPr="00380CA7" w:rsidRDefault="00E8717F" w:rsidP="00C100F6">
            <w:r w:rsidRPr="00380CA7">
              <w:t>Подготовка и проведение районного конкурса на звание:</w:t>
            </w:r>
          </w:p>
          <w:p w:rsidR="00E8717F" w:rsidRPr="00380CA7" w:rsidRDefault="00E8717F" w:rsidP="003D7141">
            <w:pPr>
              <w:numPr>
                <w:ilvl w:val="0"/>
                <w:numId w:val="32"/>
              </w:numPr>
              <w:tabs>
                <w:tab w:val="clear" w:pos="720"/>
                <w:tab w:val="num" w:pos="629"/>
              </w:tabs>
              <w:ind w:left="0" w:firstLine="345"/>
            </w:pPr>
            <w:r w:rsidRPr="00380CA7">
              <w:t>энергоэффективного муниципального предприятия;</w:t>
            </w:r>
          </w:p>
          <w:p w:rsidR="00E8717F" w:rsidRPr="00380CA7" w:rsidRDefault="00E8717F" w:rsidP="003D7141">
            <w:pPr>
              <w:numPr>
                <w:ilvl w:val="0"/>
                <w:numId w:val="32"/>
              </w:numPr>
              <w:tabs>
                <w:tab w:val="clear" w:pos="720"/>
                <w:tab w:val="num" w:pos="629"/>
              </w:tabs>
              <w:ind w:left="0" w:firstLine="345"/>
            </w:pPr>
            <w:r w:rsidRPr="00380CA7">
              <w:t>энергоэффективного товара;</w:t>
            </w:r>
          </w:p>
          <w:p w:rsidR="00E8717F" w:rsidRPr="00380CA7" w:rsidRDefault="00E8717F" w:rsidP="003D7141">
            <w:pPr>
              <w:numPr>
                <w:ilvl w:val="0"/>
                <w:numId w:val="32"/>
              </w:numPr>
              <w:tabs>
                <w:tab w:val="clear" w:pos="720"/>
                <w:tab w:val="num" w:pos="629"/>
              </w:tabs>
              <w:ind w:left="0" w:firstLine="345"/>
            </w:pPr>
            <w:r w:rsidRPr="00380CA7">
              <w:t>энергоэффективной услуги;</w:t>
            </w:r>
          </w:p>
          <w:p w:rsidR="00E8717F" w:rsidRPr="00380CA7" w:rsidRDefault="00E8717F" w:rsidP="003D7141">
            <w:pPr>
              <w:numPr>
                <w:ilvl w:val="0"/>
                <w:numId w:val="32"/>
              </w:numPr>
              <w:tabs>
                <w:tab w:val="clear" w:pos="720"/>
                <w:tab w:val="num" w:pos="629"/>
              </w:tabs>
              <w:ind w:left="0" w:firstLine="345"/>
            </w:pPr>
            <w:r w:rsidRPr="00380CA7">
              <w:t>лучшего проекта энергосбережения</w:t>
            </w:r>
          </w:p>
        </w:tc>
        <w:tc>
          <w:tcPr>
            <w:tcW w:w="2126" w:type="dxa"/>
            <w:shd w:val="clear" w:color="auto" w:fill="auto"/>
            <w:noWrap/>
          </w:tcPr>
          <w:p w:rsidR="00E8717F" w:rsidRPr="00380CA7" w:rsidRDefault="00E8717F" w:rsidP="00C100F6">
            <w:pPr>
              <w:jc w:val="center"/>
            </w:pPr>
            <w:r w:rsidRPr="00380CA7">
              <w:t>150,0</w:t>
            </w:r>
          </w:p>
        </w:tc>
      </w:tr>
      <w:tr w:rsidR="00E8717F" w:rsidRPr="00713EE9" w:rsidTr="00C100F6">
        <w:trPr>
          <w:cantSplit/>
          <w:trHeight w:val="20"/>
        </w:trPr>
        <w:tc>
          <w:tcPr>
            <w:tcW w:w="582" w:type="dxa"/>
            <w:shd w:val="clear" w:color="auto" w:fill="auto"/>
            <w:noWrap/>
          </w:tcPr>
          <w:p w:rsidR="00E8717F" w:rsidRPr="00713EE9" w:rsidRDefault="00E8717F" w:rsidP="00C100F6">
            <w:pPr>
              <w:jc w:val="center"/>
            </w:pPr>
            <w:r>
              <w:t>3</w:t>
            </w:r>
            <w:r w:rsidRPr="00713EE9">
              <w:t>.</w:t>
            </w:r>
          </w:p>
        </w:tc>
        <w:tc>
          <w:tcPr>
            <w:tcW w:w="7230" w:type="dxa"/>
            <w:shd w:val="clear" w:color="auto" w:fill="auto"/>
          </w:tcPr>
          <w:p w:rsidR="00E8717F" w:rsidRPr="00380CA7" w:rsidRDefault="00E8717F" w:rsidP="00C100F6">
            <w:r w:rsidRPr="00380CA7">
              <w:t>Подготовка материалов и проведение семинаров, круглых столов, обучающих курсов по основам энергосбережения для работников:</w:t>
            </w:r>
          </w:p>
          <w:p w:rsidR="00E8717F" w:rsidRPr="00380CA7" w:rsidRDefault="00E8717F" w:rsidP="003D7141">
            <w:pPr>
              <w:numPr>
                <w:ilvl w:val="0"/>
                <w:numId w:val="32"/>
              </w:numPr>
              <w:tabs>
                <w:tab w:val="clear" w:pos="720"/>
                <w:tab w:val="num" w:pos="629"/>
              </w:tabs>
              <w:ind w:left="0" w:firstLine="345"/>
            </w:pPr>
            <w:r w:rsidRPr="00380CA7">
              <w:t>коммунальной сферы;</w:t>
            </w:r>
          </w:p>
          <w:p w:rsidR="00E8717F" w:rsidRPr="00380CA7" w:rsidRDefault="00E8717F" w:rsidP="003D7141">
            <w:pPr>
              <w:numPr>
                <w:ilvl w:val="0"/>
                <w:numId w:val="32"/>
              </w:numPr>
              <w:tabs>
                <w:tab w:val="clear" w:pos="720"/>
                <w:tab w:val="num" w:pos="629"/>
              </w:tabs>
              <w:ind w:left="0" w:firstLine="345"/>
            </w:pPr>
            <w:r w:rsidRPr="00380CA7">
              <w:t>социальной сферы;</w:t>
            </w:r>
          </w:p>
          <w:p w:rsidR="00E8717F" w:rsidRPr="00380CA7" w:rsidRDefault="00E8717F" w:rsidP="003D7141">
            <w:pPr>
              <w:numPr>
                <w:ilvl w:val="0"/>
                <w:numId w:val="32"/>
              </w:numPr>
              <w:tabs>
                <w:tab w:val="clear" w:pos="720"/>
                <w:tab w:val="num" w:pos="629"/>
              </w:tabs>
              <w:ind w:left="0" w:firstLine="345"/>
            </w:pPr>
            <w:r w:rsidRPr="00380CA7">
              <w:t>муниципальных предприятий;</w:t>
            </w:r>
          </w:p>
          <w:p w:rsidR="00E8717F" w:rsidRPr="00380CA7" w:rsidRDefault="00E8717F" w:rsidP="003D7141">
            <w:pPr>
              <w:numPr>
                <w:ilvl w:val="0"/>
                <w:numId w:val="32"/>
              </w:numPr>
              <w:tabs>
                <w:tab w:val="clear" w:pos="720"/>
                <w:tab w:val="num" w:pos="629"/>
              </w:tabs>
              <w:ind w:left="0" w:firstLine="345"/>
            </w:pPr>
            <w:r w:rsidRPr="00380CA7">
              <w:t>управляющих компаний и ТСЖ</w:t>
            </w:r>
          </w:p>
        </w:tc>
        <w:tc>
          <w:tcPr>
            <w:tcW w:w="2126" w:type="dxa"/>
            <w:shd w:val="clear" w:color="auto" w:fill="auto"/>
            <w:noWrap/>
          </w:tcPr>
          <w:p w:rsidR="00E8717F" w:rsidRPr="00380CA7" w:rsidRDefault="00E8717F" w:rsidP="00C100F6">
            <w:pPr>
              <w:jc w:val="center"/>
            </w:pPr>
            <w:r w:rsidRPr="00380CA7">
              <w:t>300,0</w:t>
            </w:r>
          </w:p>
          <w:p w:rsidR="00E8717F" w:rsidRPr="00380CA7" w:rsidRDefault="00E8717F" w:rsidP="00C100F6">
            <w:pPr>
              <w:jc w:val="center"/>
            </w:pPr>
          </w:p>
        </w:tc>
      </w:tr>
      <w:tr w:rsidR="00E8717F" w:rsidRPr="00713EE9" w:rsidTr="00C100F6">
        <w:trPr>
          <w:cantSplit/>
          <w:trHeight w:val="20"/>
        </w:trPr>
        <w:tc>
          <w:tcPr>
            <w:tcW w:w="582" w:type="dxa"/>
            <w:shd w:val="clear" w:color="auto" w:fill="auto"/>
            <w:noWrap/>
          </w:tcPr>
          <w:p w:rsidR="00E8717F" w:rsidRPr="00713EE9" w:rsidRDefault="00E8717F" w:rsidP="00C100F6">
            <w:pPr>
              <w:jc w:val="center"/>
            </w:pPr>
            <w:r>
              <w:t>4</w:t>
            </w:r>
            <w:r w:rsidRPr="00713EE9">
              <w:t>.</w:t>
            </w:r>
          </w:p>
        </w:tc>
        <w:tc>
          <w:tcPr>
            <w:tcW w:w="7230" w:type="dxa"/>
            <w:shd w:val="clear" w:color="auto" w:fill="auto"/>
          </w:tcPr>
          <w:p w:rsidR="00E8717F" w:rsidRPr="00380CA7" w:rsidRDefault="00E8717F" w:rsidP="00C100F6">
            <w:r w:rsidRPr="00380CA7">
              <w:t>Разработка и распространение учебно-методических пособий по темам:</w:t>
            </w:r>
          </w:p>
          <w:p w:rsidR="00E8717F" w:rsidRPr="00380CA7" w:rsidRDefault="00E8717F" w:rsidP="003D7141">
            <w:pPr>
              <w:numPr>
                <w:ilvl w:val="0"/>
                <w:numId w:val="32"/>
              </w:numPr>
              <w:tabs>
                <w:tab w:val="clear" w:pos="720"/>
                <w:tab w:val="num" w:pos="629"/>
              </w:tabs>
              <w:ind w:left="0" w:firstLine="345"/>
            </w:pPr>
            <w:r w:rsidRPr="00380CA7">
              <w:t>«Энергосбережение в жилищном хозяйстве»;</w:t>
            </w:r>
          </w:p>
          <w:p w:rsidR="00E8717F" w:rsidRPr="00380CA7" w:rsidRDefault="00E8717F" w:rsidP="003D7141">
            <w:pPr>
              <w:numPr>
                <w:ilvl w:val="0"/>
                <w:numId w:val="32"/>
              </w:numPr>
              <w:tabs>
                <w:tab w:val="clear" w:pos="720"/>
                <w:tab w:val="num" w:pos="629"/>
              </w:tabs>
              <w:ind w:left="0" w:firstLine="345"/>
            </w:pPr>
            <w:r w:rsidRPr="00380CA7">
              <w:t>«Энергосбережение для учреждений здравоохранения и образования»;</w:t>
            </w:r>
          </w:p>
          <w:p w:rsidR="00E8717F" w:rsidRPr="00380CA7" w:rsidRDefault="00E8717F" w:rsidP="003D7141">
            <w:pPr>
              <w:numPr>
                <w:ilvl w:val="0"/>
                <w:numId w:val="32"/>
              </w:numPr>
              <w:tabs>
                <w:tab w:val="clear" w:pos="720"/>
                <w:tab w:val="num" w:pos="629"/>
              </w:tabs>
              <w:ind w:left="0" w:firstLine="345"/>
            </w:pPr>
            <w:r w:rsidRPr="00380CA7">
              <w:t>«Энергосбережение в бюджетной сфере»</w:t>
            </w:r>
          </w:p>
        </w:tc>
        <w:tc>
          <w:tcPr>
            <w:tcW w:w="2126" w:type="dxa"/>
            <w:shd w:val="clear" w:color="auto" w:fill="auto"/>
            <w:noWrap/>
          </w:tcPr>
          <w:p w:rsidR="00E8717F" w:rsidRPr="00380CA7" w:rsidRDefault="00E8717F" w:rsidP="00C100F6">
            <w:pPr>
              <w:jc w:val="center"/>
            </w:pPr>
            <w:r w:rsidRPr="00380CA7">
              <w:t>100,0</w:t>
            </w:r>
          </w:p>
        </w:tc>
      </w:tr>
      <w:tr w:rsidR="00E8717F" w:rsidRPr="00713EE9" w:rsidTr="00C100F6">
        <w:trPr>
          <w:cantSplit/>
          <w:trHeight w:val="20"/>
        </w:trPr>
        <w:tc>
          <w:tcPr>
            <w:tcW w:w="582" w:type="dxa"/>
            <w:shd w:val="clear" w:color="auto" w:fill="auto"/>
            <w:noWrap/>
          </w:tcPr>
          <w:p w:rsidR="00E8717F" w:rsidRPr="00713EE9" w:rsidRDefault="00E8717F" w:rsidP="00C100F6">
            <w:pPr>
              <w:jc w:val="center"/>
            </w:pPr>
            <w:r>
              <w:t>5</w:t>
            </w:r>
            <w:r w:rsidRPr="00713EE9">
              <w:t>.</w:t>
            </w:r>
          </w:p>
        </w:tc>
        <w:tc>
          <w:tcPr>
            <w:tcW w:w="7230" w:type="dxa"/>
            <w:shd w:val="clear" w:color="auto" w:fill="auto"/>
          </w:tcPr>
          <w:p w:rsidR="00E8717F" w:rsidRPr="00380CA7" w:rsidRDefault="00E8717F" w:rsidP="00C100F6">
            <w:r w:rsidRPr="00380CA7">
              <w:t>Проведение «уроков энергосбережения» в школах, творческих конкурсов ученических работ по теме энергосбережения</w:t>
            </w:r>
          </w:p>
        </w:tc>
        <w:tc>
          <w:tcPr>
            <w:tcW w:w="2126" w:type="dxa"/>
            <w:shd w:val="clear" w:color="auto" w:fill="auto"/>
            <w:noWrap/>
          </w:tcPr>
          <w:p w:rsidR="00E8717F" w:rsidRPr="00380CA7" w:rsidRDefault="00E8717F" w:rsidP="00C100F6">
            <w:pPr>
              <w:jc w:val="center"/>
            </w:pPr>
            <w:r w:rsidRPr="00380CA7">
              <w:t>100,0</w:t>
            </w:r>
          </w:p>
        </w:tc>
      </w:tr>
      <w:tr w:rsidR="00E8717F" w:rsidRPr="00713EE9" w:rsidTr="00C100F6">
        <w:trPr>
          <w:cantSplit/>
          <w:trHeight w:val="20"/>
        </w:trPr>
        <w:tc>
          <w:tcPr>
            <w:tcW w:w="582" w:type="dxa"/>
            <w:shd w:val="clear" w:color="auto" w:fill="auto"/>
            <w:noWrap/>
          </w:tcPr>
          <w:p w:rsidR="00E8717F" w:rsidRPr="00713EE9" w:rsidRDefault="00E8717F" w:rsidP="00C100F6">
            <w:pPr>
              <w:jc w:val="center"/>
            </w:pPr>
            <w:r>
              <w:t>6</w:t>
            </w:r>
            <w:r w:rsidRPr="00713EE9">
              <w:t>.</w:t>
            </w:r>
          </w:p>
        </w:tc>
        <w:tc>
          <w:tcPr>
            <w:tcW w:w="7230" w:type="dxa"/>
            <w:shd w:val="clear" w:color="auto" w:fill="auto"/>
          </w:tcPr>
          <w:p w:rsidR="00E8717F" w:rsidRPr="00380CA7" w:rsidRDefault="00E8717F" w:rsidP="00C100F6">
            <w:r w:rsidRPr="00380CA7">
              <w:t xml:space="preserve">Размещение информации по энергосбережению на оборотной стороне уведомлений об оплате за коммунальные услуги </w:t>
            </w:r>
          </w:p>
        </w:tc>
        <w:tc>
          <w:tcPr>
            <w:tcW w:w="2126" w:type="dxa"/>
            <w:shd w:val="clear" w:color="auto" w:fill="auto"/>
            <w:noWrap/>
          </w:tcPr>
          <w:p w:rsidR="00E8717F" w:rsidRPr="00380CA7" w:rsidRDefault="00E8717F" w:rsidP="00C100F6">
            <w:pPr>
              <w:jc w:val="center"/>
            </w:pPr>
            <w:r w:rsidRPr="00380CA7">
              <w:t>50,0</w:t>
            </w:r>
          </w:p>
        </w:tc>
      </w:tr>
      <w:tr w:rsidR="00E8717F" w:rsidRPr="00E22398" w:rsidTr="00C100F6">
        <w:trPr>
          <w:cantSplit/>
          <w:trHeight w:val="20"/>
        </w:trPr>
        <w:tc>
          <w:tcPr>
            <w:tcW w:w="582" w:type="dxa"/>
            <w:shd w:val="clear" w:color="auto" w:fill="auto"/>
            <w:noWrap/>
          </w:tcPr>
          <w:p w:rsidR="00E8717F" w:rsidRPr="00E22398" w:rsidRDefault="00E8717F" w:rsidP="00C100F6">
            <w:pPr>
              <w:jc w:val="center"/>
              <w:rPr>
                <w:b/>
              </w:rPr>
            </w:pPr>
          </w:p>
        </w:tc>
        <w:tc>
          <w:tcPr>
            <w:tcW w:w="7230" w:type="dxa"/>
            <w:shd w:val="clear" w:color="auto" w:fill="auto"/>
          </w:tcPr>
          <w:p w:rsidR="00E8717F" w:rsidRPr="00380CA7" w:rsidRDefault="00E8717F" w:rsidP="00C100F6">
            <w:pPr>
              <w:rPr>
                <w:b/>
              </w:rPr>
            </w:pPr>
            <w:r w:rsidRPr="00380CA7">
              <w:rPr>
                <w:b/>
              </w:rPr>
              <w:t>ИТОГО:</w:t>
            </w:r>
          </w:p>
        </w:tc>
        <w:tc>
          <w:tcPr>
            <w:tcW w:w="2126" w:type="dxa"/>
            <w:shd w:val="clear" w:color="auto" w:fill="auto"/>
            <w:noWrap/>
          </w:tcPr>
          <w:p w:rsidR="00E8717F" w:rsidRPr="00380CA7" w:rsidRDefault="00E8717F" w:rsidP="00C100F6">
            <w:pPr>
              <w:jc w:val="center"/>
              <w:rPr>
                <w:b/>
              </w:rPr>
            </w:pPr>
            <w:r w:rsidRPr="00380CA7">
              <w:rPr>
                <w:b/>
              </w:rPr>
              <w:t>800,0</w:t>
            </w:r>
          </w:p>
        </w:tc>
      </w:tr>
    </w:tbl>
    <w:p w:rsidR="00E8717F" w:rsidRPr="0036574E" w:rsidRDefault="00E8717F" w:rsidP="00E8717F">
      <w:pPr>
        <w:pStyle w:val="36"/>
        <w:spacing w:after="0" w:line="276" w:lineRule="auto"/>
        <w:ind w:left="0" w:right="305"/>
        <w:jc w:val="both"/>
        <w:rPr>
          <w:bCs/>
          <w:iCs/>
          <w:sz w:val="28"/>
          <w:szCs w:val="28"/>
        </w:rPr>
      </w:pPr>
    </w:p>
    <w:p w:rsidR="00E8717F" w:rsidRPr="00E31330" w:rsidRDefault="00E8717F" w:rsidP="003D7141">
      <w:pPr>
        <w:pStyle w:val="af"/>
        <w:numPr>
          <w:ilvl w:val="0"/>
          <w:numId w:val="27"/>
        </w:numPr>
        <w:autoSpaceDE w:val="0"/>
        <w:autoSpaceDN w:val="0"/>
        <w:adjustRightInd w:val="0"/>
        <w:spacing w:before="108" w:after="108"/>
        <w:jc w:val="center"/>
        <w:outlineLvl w:val="0"/>
        <w:rPr>
          <w:b/>
          <w:bCs/>
          <w:vanish/>
          <w:color w:val="000080"/>
          <w:szCs w:val="20"/>
        </w:rPr>
      </w:pPr>
      <w:bookmarkStart w:id="2260" w:name="_Toc266803872"/>
      <w:bookmarkStart w:id="2261" w:name="_Toc266894651"/>
      <w:bookmarkStart w:id="2262" w:name="_Toc266894980"/>
      <w:bookmarkStart w:id="2263" w:name="_Toc266915322"/>
      <w:bookmarkStart w:id="2264" w:name="_Toc266915649"/>
      <w:bookmarkStart w:id="2265" w:name="_Toc267000309"/>
      <w:bookmarkStart w:id="2266" w:name="_Toc267062618"/>
      <w:bookmarkStart w:id="2267" w:name="_Toc267074578"/>
      <w:bookmarkStart w:id="2268" w:name="_Toc267074887"/>
      <w:bookmarkStart w:id="2269" w:name="_Toc267149085"/>
      <w:bookmarkStart w:id="2270" w:name="_Toc267259086"/>
      <w:bookmarkStart w:id="2271" w:name="_Toc272316486"/>
      <w:bookmarkStart w:id="2272" w:name="_Toc272342135"/>
      <w:bookmarkStart w:id="2273" w:name="_Toc272342444"/>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p>
    <w:p w:rsidR="00E8717F" w:rsidRPr="00E31330" w:rsidRDefault="00E8717F" w:rsidP="003D7141">
      <w:pPr>
        <w:pStyle w:val="af"/>
        <w:numPr>
          <w:ilvl w:val="0"/>
          <w:numId w:val="27"/>
        </w:numPr>
        <w:autoSpaceDE w:val="0"/>
        <w:autoSpaceDN w:val="0"/>
        <w:adjustRightInd w:val="0"/>
        <w:spacing w:before="108" w:after="108"/>
        <w:jc w:val="center"/>
        <w:outlineLvl w:val="0"/>
        <w:rPr>
          <w:b/>
          <w:bCs/>
          <w:vanish/>
          <w:color w:val="000080"/>
          <w:szCs w:val="20"/>
        </w:rPr>
      </w:pPr>
      <w:bookmarkStart w:id="2274" w:name="_Toc267149086"/>
      <w:bookmarkStart w:id="2275" w:name="_Toc267259087"/>
      <w:bookmarkStart w:id="2276" w:name="_Toc272316487"/>
      <w:bookmarkStart w:id="2277" w:name="_Toc272342136"/>
      <w:bookmarkStart w:id="2278" w:name="_Toc272342445"/>
      <w:bookmarkEnd w:id="2274"/>
      <w:bookmarkEnd w:id="2275"/>
      <w:bookmarkEnd w:id="2276"/>
      <w:bookmarkEnd w:id="2277"/>
      <w:bookmarkEnd w:id="2278"/>
    </w:p>
    <w:p w:rsidR="00E8717F" w:rsidRPr="00E31330" w:rsidRDefault="00E8717F" w:rsidP="003D7141">
      <w:pPr>
        <w:pStyle w:val="af"/>
        <w:numPr>
          <w:ilvl w:val="0"/>
          <w:numId w:val="27"/>
        </w:numPr>
        <w:autoSpaceDE w:val="0"/>
        <w:autoSpaceDN w:val="0"/>
        <w:adjustRightInd w:val="0"/>
        <w:spacing w:before="108" w:after="108"/>
        <w:jc w:val="center"/>
        <w:outlineLvl w:val="0"/>
        <w:rPr>
          <w:b/>
          <w:bCs/>
          <w:vanish/>
          <w:color w:val="000080"/>
          <w:szCs w:val="20"/>
        </w:rPr>
      </w:pPr>
      <w:bookmarkStart w:id="2279" w:name="_Toc267149087"/>
      <w:bookmarkStart w:id="2280" w:name="_Toc267259088"/>
      <w:bookmarkStart w:id="2281" w:name="_Toc272316488"/>
      <w:bookmarkStart w:id="2282" w:name="_Toc272342137"/>
      <w:bookmarkStart w:id="2283" w:name="_Toc272342446"/>
      <w:bookmarkEnd w:id="2279"/>
      <w:bookmarkEnd w:id="2280"/>
      <w:bookmarkEnd w:id="2281"/>
      <w:bookmarkEnd w:id="2282"/>
      <w:bookmarkEnd w:id="2283"/>
    </w:p>
    <w:p w:rsidR="00E8717F" w:rsidRPr="00E31330" w:rsidRDefault="00E8717F" w:rsidP="003D7141">
      <w:pPr>
        <w:pStyle w:val="af"/>
        <w:numPr>
          <w:ilvl w:val="0"/>
          <w:numId w:val="27"/>
        </w:numPr>
        <w:autoSpaceDE w:val="0"/>
        <w:autoSpaceDN w:val="0"/>
        <w:adjustRightInd w:val="0"/>
        <w:spacing w:before="108" w:after="108"/>
        <w:jc w:val="center"/>
        <w:outlineLvl w:val="0"/>
        <w:rPr>
          <w:b/>
          <w:bCs/>
          <w:vanish/>
          <w:color w:val="000080"/>
          <w:szCs w:val="20"/>
        </w:rPr>
      </w:pPr>
      <w:bookmarkStart w:id="2284" w:name="_Toc267149088"/>
      <w:bookmarkStart w:id="2285" w:name="_Toc267259089"/>
      <w:bookmarkStart w:id="2286" w:name="_Toc272316489"/>
      <w:bookmarkStart w:id="2287" w:name="_Toc272342138"/>
      <w:bookmarkStart w:id="2288" w:name="_Toc272342447"/>
      <w:bookmarkEnd w:id="2284"/>
      <w:bookmarkEnd w:id="2285"/>
      <w:bookmarkEnd w:id="2286"/>
      <w:bookmarkEnd w:id="2287"/>
      <w:bookmarkEnd w:id="2288"/>
    </w:p>
    <w:p w:rsidR="00E8717F" w:rsidRPr="00E31330" w:rsidRDefault="00E8717F" w:rsidP="003D7141">
      <w:pPr>
        <w:pStyle w:val="af"/>
        <w:numPr>
          <w:ilvl w:val="0"/>
          <w:numId w:val="27"/>
        </w:numPr>
        <w:autoSpaceDE w:val="0"/>
        <w:autoSpaceDN w:val="0"/>
        <w:adjustRightInd w:val="0"/>
        <w:spacing w:before="108" w:after="108"/>
        <w:jc w:val="center"/>
        <w:outlineLvl w:val="0"/>
        <w:rPr>
          <w:b/>
          <w:bCs/>
          <w:vanish/>
          <w:color w:val="000080"/>
          <w:szCs w:val="20"/>
        </w:rPr>
      </w:pPr>
      <w:bookmarkStart w:id="2289" w:name="_Toc267149089"/>
      <w:bookmarkStart w:id="2290" w:name="_Toc267259090"/>
      <w:bookmarkStart w:id="2291" w:name="_Toc272316490"/>
      <w:bookmarkStart w:id="2292" w:name="_Toc272342139"/>
      <w:bookmarkStart w:id="2293" w:name="_Toc272342448"/>
      <w:bookmarkEnd w:id="2289"/>
      <w:bookmarkEnd w:id="2290"/>
      <w:bookmarkEnd w:id="2291"/>
      <w:bookmarkEnd w:id="2292"/>
      <w:bookmarkEnd w:id="2293"/>
    </w:p>
    <w:p w:rsidR="00E8717F" w:rsidRPr="00E31330" w:rsidRDefault="00E8717F" w:rsidP="003D7141">
      <w:pPr>
        <w:pStyle w:val="af"/>
        <w:numPr>
          <w:ilvl w:val="0"/>
          <w:numId w:val="27"/>
        </w:numPr>
        <w:autoSpaceDE w:val="0"/>
        <w:autoSpaceDN w:val="0"/>
        <w:adjustRightInd w:val="0"/>
        <w:spacing w:before="108" w:after="108"/>
        <w:jc w:val="center"/>
        <w:outlineLvl w:val="0"/>
        <w:rPr>
          <w:b/>
          <w:bCs/>
          <w:vanish/>
          <w:color w:val="000080"/>
          <w:szCs w:val="20"/>
        </w:rPr>
      </w:pPr>
      <w:bookmarkStart w:id="2294" w:name="_Toc267149090"/>
      <w:bookmarkStart w:id="2295" w:name="_Toc267259091"/>
      <w:bookmarkStart w:id="2296" w:name="_Toc272316491"/>
      <w:bookmarkStart w:id="2297" w:name="_Toc272342140"/>
      <w:bookmarkStart w:id="2298" w:name="_Toc272342449"/>
      <w:bookmarkEnd w:id="2294"/>
      <w:bookmarkEnd w:id="2295"/>
      <w:bookmarkEnd w:id="2296"/>
      <w:bookmarkEnd w:id="2297"/>
      <w:bookmarkEnd w:id="2298"/>
    </w:p>
    <w:p w:rsidR="00E8717F" w:rsidRPr="00E31330" w:rsidRDefault="00E8717F" w:rsidP="003D7141">
      <w:pPr>
        <w:pStyle w:val="af"/>
        <w:numPr>
          <w:ilvl w:val="0"/>
          <w:numId w:val="27"/>
        </w:numPr>
        <w:autoSpaceDE w:val="0"/>
        <w:autoSpaceDN w:val="0"/>
        <w:adjustRightInd w:val="0"/>
        <w:spacing w:before="108" w:after="108"/>
        <w:jc w:val="center"/>
        <w:outlineLvl w:val="0"/>
        <w:rPr>
          <w:b/>
          <w:bCs/>
          <w:vanish/>
          <w:color w:val="000080"/>
          <w:szCs w:val="20"/>
        </w:rPr>
      </w:pPr>
      <w:bookmarkStart w:id="2299" w:name="_Toc267149091"/>
      <w:bookmarkStart w:id="2300" w:name="_Toc267259092"/>
      <w:bookmarkStart w:id="2301" w:name="_Toc272316492"/>
      <w:bookmarkStart w:id="2302" w:name="_Toc272342141"/>
      <w:bookmarkStart w:id="2303" w:name="_Toc272342450"/>
      <w:bookmarkEnd w:id="2299"/>
      <w:bookmarkEnd w:id="2300"/>
      <w:bookmarkEnd w:id="2301"/>
      <w:bookmarkEnd w:id="2302"/>
      <w:bookmarkEnd w:id="2303"/>
    </w:p>
    <w:p w:rsidR="00E8717F" w:rsidRPr="00E31330" w:rsidRDefault="00E8717F" w:rsidP="003D7141">
      <w:pPr>
        <w:pStyle w:val="af"/>
        <w:numPr>
          <w:ilvl w:val="0"/>
          <w:numId w:val="27"/>
        </w:numPr>
        <w:autoSpaceDE w:val="0"/>
        <w:autoSpaceDN w:val="0"/>
        <w:adjustRightInd w:val="0"/>
        <w:spacing w:before="108" w:after="108"/>
        <w:jc w:val="center"/>
        <w:outlineLvl w:val="0"/>
        <w:rPr>
          <w:b/>
          <w:bCs/>
          <w:vanish/>
          <w:color w:val="000080"/>
          <w:szCs w:val="20"/>
        </w:rPr>
      </w:pPr>
      <w:bookmarkStart w:id="2304" w:name="_Toc267149092"/>
      <w:bookmarkStart w:id="2305" w:name="_Toc267259093"/>
      <w:bookmarkStart w:id="2306" w:name="_Toc272316493"/>
      <w:bookmarkStart w:id="2307" w:name="_Toc272342142"/>
      <w:bookmarkStart w:id="2308" w:name="_Toc272342451"/>
      <w:bookmarkEnd w:id="2304"/>
      <w:bookmarkEnd w:id="2305"/>
      <w:bookmarkEnd w:id="2306"/>
      <w:bookmarkEnd w:id="2307"/>
      <w:bookmarkEnd w:id="2308"/>
    </w:p>
    <w:p w:rsidR="00E8717F" w:rsidRPr="00E31330" w:rsidRDefault="00E8717F" w:rsidP="003D7141">
      <w:pPr>
        <w:pStyle w:val="af"/>
        <w:numPr>
          <w:ilvl w:val="0"/>
          <w:numId w:val="27"/>
        </w:numPr>
        <w:autoSpaceDE w:val="0"/>
        <w:autoSpaceDN w:val="0"/>
        <w:adjustRightInd w:val="0"/>
        <w:spacing w:before="108" w:after="108"/>
        <w:jc w:val="center"/>
        <w:outlineLvl w:val="0"/>
        <w:rPr>
          <w:b/>
          <w:bCs/>
          <w:vanish/>
          <w:color w:val="000080"/>
          <w:szCs w:val="20"/>
        </w:rPr>
      </w:pPr>
      <w:bookmarkStart w:id="2309" w:name="_Toc267149093"/>
      <w:bookmarkStart w:id="2310" w:name="_Toc267259094"/>
      <w:bookmarkStart w:id="2311" w:name="_Toc272316494"/>
      <w:bookmarkStart w:id="2312" w:name="_Toc272342143"/>
      <w:bookmarkStart w:id="2313" w:name="_Toc272342452"/>
      <w:bookmarkEnd w:id="2309"/>
      <w:bookmarkEnd w:id="2310"/>
      <w:bookmarkEnd w:id="2311"/>
      <w:bookmarkEnd w:id="2312"/>
      <w:bookmarkEnd w:id="2313"/>
    </w:p>
    <w:p w:rsidR="00E8717F" w:rsidRPr="00E31330" w:rsidRDefault="00E8717F" w:rsidP="003D7141">
      <w:pPr>
        <w:pStyle w:val="af"/>
        <w:numPr>
          <w:ilvl w:val="0"/>
          <w:numId w:val="27"/>
        </w:numPr>
        <w:autoSpaceDE w:val="0"/>
        <w:autoSpaceDN w:val="0"/>
        <w:adjustRightInd w:val="0"/>
        <w:spacing w:before="108" w:after="108"/>
        <w:jc w:val="center"/>
        <w:outlineLvl w:val="0"/>
        <w:rPr>
          <w:b/>
          <w:bCs/>
          <w:vanish/>
          <w:color w:val="000080"/>
          <w:szCs w:val="20"/>
        </w:rPr>
      </w:pPr>
      <w:bookmarkStart w:id="2314" w:name="_Toc267149094"/>
      <w:bookmarkStart w:id="2315" w:name="_Toc267259095"/>
      <w:bookmarkStart w:id="2316" w:name="_Toc272316495"/>
      <w:bookmarkStart w:id="2317" w:name="_Toc272342144"/>
      <w:bookmarkStart w:id="2318" w:name="_Toc272342453"/>
      <w:bookmarkEnd w:id="2314"/>
      <w:bookmarkEnd w:id="2315"/>
      <w:bookmarkEnd w:id="2316"/>
      <w:bookmarkEnd w:id="2317"/>
      <w:bookmarkEnd w:id="2318"/>
    </w:p>
    <w:p w:rsidR="00E8717F" w:rsidRPr="00E31330" w:rsidRDefault="00E8717F" w:rsidP="003D7141">
      <w:pPr>
        <w:pStyle w:val="af"/>
        <w:numPr>
          <w:ilvl w:val="0"/>
          <w:numId w:val="27"/>
        </w:numPr>
        <w:autoSpaceDE w:val="0"/>
        <w:autoSpaceDN w:val="0"/>
        <w:adjustRightInd w:val="0"/>
        <w:spacing w:before="108" w:after="108"/>
        <w:jc w:val="center"/>
        <w:outlineLvl w:val="0"/>
        <w:rPr>
          <w:b/>
          <w:bCs/>
          <w:vanish/>
          <w:color w:val="000080"/>
          <w:szCs w:val="20"/>
        </w:rPr>
      </w:pPr>
      <w:bookmarkStart w:id="2319" w:name="_Toc267149095"/>
      <w:bookmarkStart w:id="2320" w:name="_Toc267259096"/>
      <w:bookmarkStart w:id="2321" w:name="_Toc272316496"/>
      <w:bookmarkStart w:id="2322" w:name="_Toc272342145"/>
      <w:bookmarkStart w:id="2323" w:name="_Toc272342454"/>
      <w:bookmarkEnd w:id="2319"/>
      <w:bookmarkEnd w:id="2320"/>
      <w:bookmarkEnd w:id="2321"/>
      <w:bookmarkEnd w:id="2322"/>
      <w:bookmarkEnd w:id="2323"/>
    </w:p>
    <w:p w:rsidR="00E8717F" w:rsidRPr="00E31330" w:rsidRDefault="00E8717F" w:rsidP="003D7141">
      <w:pPr>
        <w:pStyle w:val="af"/>
        <w:numPr>
          <w:ilvl w:val="0"/>
          <w:numId w:val="27"/>
        </w:numPr>
        <w:autoSpaceDE w:val="0"/>
        <w:autoSpaceDN w:val="0"/>
        <w:adjustRightInd w:val="0"/>
        <w:spacing w:before="108" w:after="108"/>
        <w:jc w:val="center"/>
        <w:outlineLvl w:val="0"/>
        <w:rPr>
          <w:b/>
          <w:bCs/>
          <w:vanish/>
          <w:color w:val="000080"/>
          <w:szCs w:val="20"/>
        </w:rPr>
      </w:pPr>
      <w:bookmarkStart w:id="2324" w:name="_Toc267149096"/>
      <w:bookmarkStart w:id="2325" w:name="_Toc267259097"/>
      <w:bookmarkStart w:id="2326" w:name="_Toc272316497"/>
      <w:bookmarkStart w:id="2327" w:name="_Toc272342146"/>
      <w:bookmarkStart w:id="2328" w:name="_Toc272342455"/>
      <w:bookmarkEnd w:id="2324"/>
      <w:bookmarkEnd w:id="2325"/>
      <w:bookmarkEnd w:id="2326"/>
      <w:bookmarkEnd w:id="2327"/>
      <w:bookmarkEnd w:id="2328"/>
    </w:p>
    <w:p w:rsidR="00E8717F" w:rsidRPr="00E31330" w:rsidRDefault="00E8717F" w:rsidP="003D7141">
      <w:pPr>
        <w:pStyle w:val="af"/>
        <w:numPr>
          <w:ilvl w:val="0"/>
          <w:numId w:val="27"/>
        </w:numPr>
        <w:autoSpaceDE w:val="0"/>
        <w:autoSpaceDN w:val="0"/>
        <w:adjustRightInd w:val="0"/>
        <w:spacing w:before="108" w:after="108"/>
        <w:jc w:val="center"/>
        <w:outlineLvl w:val="0"/>
        <w:rPr>
          <w:b/>
          <w:bCs/>
          <w:vanish/>
          <w:color w:val="000080"/>
          <w:szCs w:val="20"/>
        </w:rPr>
      </w:pPr>
      <w:bookmarkStart w:id="2329" w:name="_Toc267149097"/>
      <w:bookmarkStart w:id="2330" w:name="_Toc267259098"/>
      <w:bookmarkStart w:id="2331" w:name="_Toc272316498"/>
      <w:bookmarkStart w:id="2332" w:name="_Toc272342147"/>
      <w:bookmarkStart w:id="2333" w:name="_Toc272342456"/>
      <w:bookmarkEnd w:id="2329"/>
      <w:bookmarkEnd w:id="2330"/>
      <w:bookmarkEnd w:id="2331"/>
      <w:bookmarkEnd w:id="2332"/>
      <w:bookmarkEnd w:id="2333"/>
    </w:p>
    <w:p w:rsidR="00E8717F" w:rsidRPr="0036574E" w:rsidRDefault="00E8717F" w:rsidP="00E8717F">
      <w:pPr>
        <w:pStyle w:val="12"/>
        <w:rPr>
          <w:b/>
          <w:szCs w:val="28"/>
        </w:rPr>
      </w:pPr>
      <w:r>
        <w:t xml:space="preserve">13. </w:t>
      </w:r>
      <w:bookmarkStart w:id="2334" w:name="_Toc272342457"/>
      <w:r>
        <w:t>Управление и контроль за ходом</w:t>
      </w:r>
      <w:r w:rsidRPr="00BB6303">
        <w:t xml:space="preserve"> реализации </w:t>
      </w:r>
      <w:r>
        <w:t>П</w:t>
      </w:r>
      <w:r w:rsidRPr="00BB6303">
        <w:t>рограммы</w:t>
      </w:r>
      <w:bookmarkEnd w:id="2334"/>
    </w:p>
    <w:p w:rsidR="00E8717F" w:rsidRPr="00E31330" w:rsidRDefault="00E8717F" w:rsidP="003D7141">
      <w:pPr>
        <w:pStyle w:val="af"/>
        <w:keepNext/>
        <w:numPr>
          <w:ilvl w:val="0"/>
          <w:numId w:val="28"/>
        </w:numPr>
        <w:spacing w:line="276" w:lineRule="auto"/>
        <w:jc w:val="center"/>
        <w:outlineLvl w:val="1"/>
        <w:rPr>
          <w:b/>
          <w:bCs/>
          <w:vanish/>
          <w:color w:val="000080"/>
          <w:szCs w:val="20"/>
        </w:rPr>
      </w:pPr>
      <w:bookmarkStart w:id="2335" w:name="_Toc266803886"/>
      <w:bookmarkStart w:id="2336" w:name="_Toc266894665"/>
      <w:bookmarkStart w:id="2337" w:name="_Toc266894994"/>
      <w:bookmarkStart w:id="2338" w:name="_Toc266915336"/>
      <w:bookmarkStart w:id="2339" w:name="_Toc266915663"/>
      <w:bookmarkStart w:id="2340" w:name="_Toc267000323"/>
      <w:bookmarkStart w:id="2341" w:name="_Toc267062632"/>
      <w:bookmarkStart w:id="2342" w:name="_Toc267074592"/>
      <w:bookmarkStart w:id="2343" w:name="_Toc267074900"/>
      <w:bookmarkStart w:id="2344" w:name="_Toc267149099"/>
      <w:bookmarkStart w:id="2345" w:name="_Toc267259100"/>
      <w:bookmarkStart w:id="2346" w:name="_Toc272316500"/>
      <w:bookmarkStart w:id="2347" w:name="_Toc272342149"/>
      <w:bookmarkStart w:id="2348" w:name="_Toc272342458"/>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p>
    <w:p w:rsidR="00E8717F" w:rsidRPr="00E31330" w:rsidRDefault="00E8717F" w:rsidP="003D7141">
      <w:pPr>
        <w:pStyle w:val="af"/>
        <w:keepNext/>
        <w:numPr>
          <w:ilvl w:val="0"/>
          <w:numId w:val="28"/>
        </w:numPr>
        <w:spacing w:line="276" w:lineRule="auto"/>
        <w:jc w:val="center"/>
        <w:outlineLvl w:val="1"/>
        <w:rPr>
          <w:b/>
          <w:bCs/>
          <w:vanish/>
          <w:color w:val="000080"/>
          <w:szCs w:val="20"/>
        </w:rPr>
      </w:pPr>
      <w:bookmarkStart w:id="2349" w:name="_Toc267149100"/>
      <w:bookmarkStart w:id="2350" w:name="_Toc267259101"/>
      <w:bookmarkStart w:id="2351" w:name="_Toc272316501"/>
      <w:bookmarkStart w:id="2352" w:name="_Toc272342150"/>
      <w:bookmarkStart w:id="2353" w:name="_Toc272342459"/>
      <w:bookmarkEnd w:id="2349"/>
      <w:bookmarkEnd w:id="2350"/>
      <w:bookmarkEnd w:id="2351"/>
      <w:bookmarkEnd w:id="2352"/>
      <w:bookmarkEnd w:id="2353"/>
    </w:p>
    <w:p w:rsidR="00E8717F" w:rsidRPr="00E31330" w:rsidRDefault="00E8717F" w:rsidP="003D7141">
      <w:pPr>
        <w:pStyle w:val="af"/>
        <w:keepNext/>
        <w:numPr>
          <w:ilvl w:val="0"/>
          <w:numId w:val="28"/>
        </w:numPr>
        <w:spacing w:line="276" w:lineRule="auto"/>
        <w:jc w:val="center"/>
        <w:outlineLvl w:val="1"/>
        <w:rPr>
          <w:b/>
          <w:bCs/>
          <w:vanish/>
          <w:color w:val="000080"/>
          <w:szCs w:val="20"/>
        </w:rPr>
      </w:pPr>
      <w:bookmarkStart w:id="2354" w:name="_Toc267149101"/>
      <w:bookmarkStart w:id="2355" w:name="_Toc267259102"/>
      <w:bookmarkStart w:id="2356" w:name="_Toc272316502"/>
      <w:bookmarkStart w:id="2357" w:name="_Toc272342151"/>
      <w:bookmarkStart w:id="2358" w:name="_Toc272342460"/>
      <w:bookmarkEnd w:id="2354"/>
      <w:bookmarkEnd w:id="2355"/>
      <w:bookmarkEnd w:id="2356"/>
      <w:bookmarkEnd w:id="2357"/>
      <w:bookmarkEnd w:id="2358"/>
    </w:p>
    <w:p w:rsidR="00E8717F" w:rsidRPr="00E31330" w:rsidRDefault="00E8717F" w:rsidP="003D7141">
      <w:pPr>
        <w:pStyle w:val="af"/>
        <w:keepNext/>
        <w:numPr>
          <w:ilvl w:val="0"/>
          <w:numId w:val="28"/>
        </w:numPr>
        <w:spacing w:line="276" w:lineRule="auto"/>
        <w:jc w:val="center"/>
        <w:outlineLvl w:val="1"/>
        <w:rPr>
          <w:b/>
          <w:bCs/>
          <w:vanish/>
          <w:color w:val="000080"/>
          <w:szCs w:val="20"/>
        </w:rPr>
      </w:pPr>
      <w:bookmarkStart w:id="2359" w:name="_Toc267149102"/>
      <w:bookmarkStart w:id="2360" w:name="_Toc267259103"/>
      <w:bookmarkStart w:id="2361" w:name="_Toc272316503"/>
      <w:bookmarkStart w:id="2362" w:name="_Toc272342152"/>
      <w:bookmarkStart w:id="2363" w:name="_Toc272342461"/>
      <w:bookmarkEnd w:id="2359"/>
      <w:bookmarkEnd w:id="2360"/>
      <w:bookmarkEnd w:id="2361"/>
      <w:bookmarkEnd w:id="2362"/>
      <w:bookmarkEnd w:id="2363"/>
    </w:p>
    <w:p w:rsidR="00E8717F" w:rsidRPr="00E31330" w:rsidRDefault="00E8717F" w:rsidP="003D7141">
      <w:pPr>
        <w:pStyle w:val="af"/>
        <w:keepNext/>
        <w:numPr>
          <w:ilvl w:val="0"/>
          <w:numId w:val="28"/>
        </w:numPr>
        <w:spacing w:line="276" w:lineRule="auto"/>
        <w:jc w:val="center"/>
        <w:outlineLvl w:val="1"/>
        <w:rPr>
          <w:b/>
          <w:bCs/>
          <w:vanish/>
          <w:color w:val="000080"/>
          <w:szCs w:val="20"/>
        </w:rPr>
      </w:pPr>
      <w:bookmarkStart w:id="2364" w:name="_Toc267149103"/>
      <w:bookmarkStart w:id="2365" w:name="_Toc267259104"/>
      <w:bookmarkStart w:id="2366" w:name="_Toc272316504"/>
      <w:bookmarkStart w:id="2367" w:name="_Toc272342153"/>
      <w:bookmarkStart w:id="2368" w:name="_Toc272342462"/>
      <w:bookmarkEnd w:id="2364"/>
      <w:bookmarkEnd w:id="2365"/>
      <w:bookmarkEnd w:id="2366"/>
      <w:bookmarkEnd w:id="2367"/>
      <w:bookmarkEnd w:id="2368"/>
    </w:p>
    <w:p w:rsidR="00E8717F" w:rsidRPr="00E31330" w:rsidRDefault="00E8717F" w:rsidP="003D7141">
      <w:pPr>
        <w:pStyle w:val="af"/>
        <w:keepNext/>
        <w:numPr>
          <w:ilvl w:val="0"/>
          <w:numId w:val="28"/>
        </w:numPr>
        <w:spacing w:line="276" w:lineRule="auto"/>
        <w:jc w:val="center"/>
        <w:outlineLvl w:val="1"/>
        <w:rPr>
          <w:b/>
          <w:bCs/>
          <w:vanish/>
          <w:color w:val="000080"/>
          <w:szCs w:val="20"/>
        </w:rPr>
      </w:pPr>
      <w:bookmarkStart w:id="2369" w:name="_Toc267149104"/>
      <w:bookmarkStart w:id="2370" w:name="_Toc267259105"/>
      <w:bookmarkStart w:id="2371" w:name="_Toc272316505"/>
      <w:bookmarkStart w:id="2372" w:name="_Toc272342154"/>
      <w:bookmarkStart w:id="2373" w:name="_Toc272342463"/>
      <w:bookmarkEnd w:id="2369"/>
      <w:bookmarkEnd w:id="2370"/>
      <w:bookmarkEnd w:id="2371"/>
      <w:bookmarkEnd w:id="2372"/>
      <w:bookmarkEnd w:id="2373"/>
    </w:p>
    <w:p w:rsidR="00E8717F" w:rsidRPr="00E31330" w:rsidRDefault="00E8717F" w:rsidP="003D7141">
      <w:pPr>
        <w:pStyle w:val="af"/>
        <w:keepNext/>
        <w:numPr>
          <w:ilvl w:val="0"/>
          <w:numId w:val="28"/>
        </w:numPr>
        <w:spacing w:line="276" w:lineRule="auto"/>
        <w:jc w:val="center"/>
        <w:outlineLvl w:val="1"/>
        <w:rPr>
          <w:b/>
          <w:bCs/>
          <w:vanish/>
          <w:color w:val="000080"/>
          <w:szCs w:val="20"/>
        </w:rPr>
      </w:pPr>
      <w:bookmarkStart w:id="2374" w:name="_Toc267149105"/>
      <w:bookmarkStart w:id="2375" w:name="_Toc267259106"/>
      <w:bookmarkStart w:id="2376" w:name="_Toc272316506"/>
      <w:bookmarkStart w:id="2377" w:name="_Toc272342155"/>
      <w:bookmarkStart w:id="2378" w:name="_Toc272342464"/>
      <w:bookmarkEnd w:id="2374"/>
      <w:bookmarkEnd w:id="2375"/>
      <w:bookmarkEnd w:id="2376"/>
      <w:bookmarkEnd w:id="2377"/>
      <w:bookmarkEnd w:id="2378"/>
    </w:p>
    <w:p w:rsidR="00E8717F" w:rsidRPr="00E31330" w:rsidRDefault="00E8717F" w:rsidP="003D7141">
      <w:pPr>
        <w:pStyle w:val="af"/>
        <w:keepNext/>
        <w:numPr>
          <w:ilvl w:val="0"/>
          <w:numId w:val="28"/>
        </w:numPr>
        <w:spacing w:line="276" w:lineRule="auto"/>
        <w:jc w:val="center"/>
        <w:outlineLvl w:val="1"/>
        <w:rPr>
          <w:b/>
          <w:bCs/>
          <w:vanish/>
          <w:color w:val="000080"/>
          <w:szCs w:val="20"/>
        </w:rPr>
      </w:pPr>
      <w:bookmarkStart w:id="2379" w:name="_Toc267149106"/>
      <w:bookmarkStart w:id="2380" w:name="_Toc267259107"/>
      <w:bookmarkStart w:id="2381" w:name="_Toc272316507"/>
      <w:bookmarkStart w:id="2382" w:name="_Toc272342156"/>
      <w:bookmarkStart w:id="2383" w:name="_Toc272342465"/>
      <w:bookmarkEnd w:id="2379"/>
      <w:bookmarkEnd w:id="2380"/>
      <w:bookmarkEnd w:id="2381"/>
      <w:bookmarkEnd w:id="2382"/>
      <w:bookmarkEnd w:id="2383"/>
    </w:p>
    <w:p w:rsidR="00E8717F" w:rsidRPr="00E31330" w:rsidRDefault="00E8717F" w:rsidP="003D7141">
      <w:pPr>
        <w:pStyle w:val="af"/>
        <w:keepNext/>
        <w:numPr>
          <w:ilvl w:val="0"/>
          <w:numId w:val="28"/>
        </w:numPr>
        <w:spacing w:line="276" w:lineRule="auto"/>
        <w:jc w:val="center"/>
        <w:outlineLvl w:val="1"/>
        <w:rPr>
          <w:b/>
          <w:bCs/>
          <w:vanish/>
          <w:color w:val="000080"/>
          <w:szCs w:val="20"/>
        </w:rPr>
      </w:pPr>
      <w:bookmarkStart w:id="2384" w:name="_Toc267149107"/>
      <w:bookmarkStart w:id="2385" w:name="_Toc267259108"/>
      <w:bookmarkStart w:id="2386" w:name="_Toc272316508"/>
      <w:bookmarkStart w:id="2387" w:name="_Toc272342157"/>
      <w:bookmarkStart w:id="2388" w:name="_Toc272342466"/>
      <w:bookmarkEnd w:id="2384"/>
      <w:bookmarkEnd w:id="2385"/>
      <w:bookmarkEnd w:id="2386"/>
      <w:bookmarkEnd w:id="2387"/>
      <w:bookmarkEnd w:id="2388"/>
    </w:p>
    <w:p w:rsidR="00E8717F" w:rsidRPr="00E31330" w:rsidRDefault="00E8717F" w:rsidP="003D7141">
      <w:pPr>
        <w:pStyle w:val="af"/>
        <w:keepNext/>
        <w:numPr>
          <w:ilvl w:val="0"/>
          <w:numId w:val="28"/>
        </w:numPr>
        <w:spacing w:line="276" w:lineRule="auto"/>
        <w:jc w:val="center"/>
        <w:outlineLvl w:val="1"/>
        <w:rPr>
          <w:b/>
          <w:bCs/>
          <w:vanish/>
          <w:color w:val="000080"/>
          <w:szCs w:val="20"/>
        </w:rPr>
      </w:pPr>
      <w:bookmarkStart w:id="2389" w:name="_Toc267149108"/>
      <w:bookmarkStart w:id="2390" w:name="_Toc267259109"/>
      <w:bookmarkStart w:id="2391" w:name="_Toc272316509"/>
      <w:bookmarkStart w:id="2392" w:name="_Toc272342158"/>
      <w:bookmarkStart w:id="2393" w:name="_Toc272342467"/>
      <w:bookmarkEnd w:id="2389"/>
      <w:bookmarkEnd w:id="2390"/>
      <w:bookmarkEnd w:id="2391"/>
      <w:bookmarkEnd w:id="2392"/>
      <w:bookmarkEnd w:id="2393"/>
    </w:p>
    <w:p w:rsidR="00E8717F" w:rsidRPr="00E31330" w:rsidRDefault="00E8717F" w:rsidP="003D7141">
      <w:pPr>
        <w:pStyle w:val="af"/>
        <w:keepNext/>
        <w:numPr>
          <w:ilvl w:val="0"/>
          <w:numId w:val="28"/>
        </w:numPr>
        <w:spacing w:line="276" w:lineRule="auto"/>
        <w:jc w:val="center"/>
        <w:outlineLvl w:val="1"/>
        <w:rPr>
          <w:b/>
          <w:bCs/>
          <w:vanish/>
          <w:color w:val="000080"/>
          <w:szCs w:val="20"/>
        </w:rPr>
      </w:pPr>
      <w:bookmarkStart w:id="2394" w:name="_Toc267149109"/>
      <w:bookmarkStart w:id="2395" w:name="_Toc267259110"/>
      <w:bookmarkStart w:id="2396" w:name="_Toc272316510"/>
      <w:bookmarkStart w:id="2397" w:name="_Toc272342159"/>
      <w:bookmarkStart w:id="2398" w:name="_Toc272342468"/>
      <w:bookmarkEnd w:id="2394"/>
      <w:bookmarkEnd w:id="2395"/>
      <w:bookmarkEnd w:id="2396"/>
      <w:bookmarkEnd w:id="2397"/>
      <w:bookmarkEnd w:id="2398"/>
    </w:p>
    <w:p w:rsidR="00E8717F" w:rsidRPr="00E31330" w:rsidRDefault="00E8717F" w:rsidP="003D7141">
      <w:pPr>
        <w:pStyle w:val="af"/>
        <w:keepNext/>
        <w:numPr>
          <w:ilvl w:val="0"/>
          <w:numId w:val="28"/>
        </w:numPr>
        <w:spacing w:line="276" w:lineRule="auto"/>
        <w:jc w:val="center"/>
        <w:outlineLvl w:val="1"/>
        <w:rPr>
          <w:b/>
          <w:bCs/>
          <w:vanish/>
          <w:color w:val="000080"/>
          <w:szCs w:val="20"/>
        </w:rPr>
      </w:pPr>
      <w:bookmarkStart w:id="2399" w:name="_Toc267149110"/>
      <w:bookmarkStart w:id="2400" w:name="_Toc267259111"/>
      <w:bookmarkStart w:id="2401" w:name="_Toc272316511"/>
      <w:bookmarkStart w:id="2402" w:name="_Toc272342160"/>
      <w:bookmarkStart w:id="2403" w:name="_Toc272342469"/>
      <w:bookmarkEnd w:id="2399"/>
      <w:bookmarkEnd w:id="2400"/>
      <w:bookmarkEnd w:id="2401"/>
      <w:bookmarkEnd w:id="2402"/>
      <w:bookmarkEnd w:id="2403"/>
    </w:p>
    <w:p w:rsidR="00E8717F" w:rsidRPr="00E31330" w:rsidRDefault="00E8717F" w:rsidP="003D7141">
      <w:pPr>
        <w:pStyle w:val="af"/>
        <w:keepNext/>
        <w:numPr>
          <w:ilvl w:val="0"/>
          <w:numId w:val="28"/>
        </w:numPr>
        <w:spacing w:line="276" w:lineRule="auto"/>
        <w:jc w:val="center"/>
        <w:outlineLvl w:val="1"/>
        <w:rPr>
          <w:b/>
          <w:bCs/>
          <w:vanish/>
          <w:color w:val="000080"/>
          <w:szCs w:val="20"/>
        </w:rPr>
      </w:pPr>
      <w:bookmarkStart w:id="2404" w:name="_Toc267149111"/>
      <w:bookmarkStart w:id="2405" w:name="_Toc267259112"/>
      <w:bookmarkStart w:id="2406" w:name="_Toc272316512"/>
      <w:bookmarkStart w:id="2407" w:name="_Toc272342161"/>
      <w:bookmarkStart w:id="2408" w:name="_Toc272342470"/>
      <w:bookmarkEnd w:id="2404"/>
      <w:bookmarkEnd w:id="2405"/>
      <w:bookmarkEnd w:id="2406"/>
      <w:bookmarkEnd w:id="2407"/>
      <w:bookmarkEnd w:id="2408"/>
    </w:p>
    <w:p w:rsidR="00E8717F" w:rsidRPr="00E31330" w:rsidRDefault="00E8717F" w:rsidP="003D7141">
      <w:pPr>
        <w:pStyle w:val="af"/>
        <w:keepNext/>
        <w:numPr>
          <w:ilvl w:val="0"/>
          <w:numId w:val="28"/>
        </w:numPr>
        <w:spacing w:line="276" w:lineRule="auto"/>
        <w:jc w:val="center"/>
        <w:outlineLvl w:val="1"/>
        <w:rPr>
          <w:b/>
          <w:bCs/>
          <w:vanish/>
          <w:color w:val="000080"/>
          <w:szCs w:val="20"/>
        </w:rPr>
      </w:pPr>
      <w:bookmarkStart w:id="2409" w:name="_Toc267149112"/>
      <w:bookmarkStart w:id="2410" w:name="_Toc267259113"/>
      <w:bookmarkStart w:id="2411" w:name="_Toc272316513"/>
      <w:bookmarkStart w:id="2412" w:name="_Toc272342162"/>
      <w:bookmarkStart w:id="2413" w:name="_Toc272342471"/>
      <w:bookmarkEnd w:id="2409"/>
      <w:bookmarkEnd w:id="2410"/>
      <w:bookmarkEnd w:id="2411"/>
      <w:bookmarkEnd w:id="2412"/>
      <w:bookmarkEnd w:id="2413"/>
    </w:p>
    <w:p w:rsidR="00E8717F" w:rsidRPr="0082029D" w:rsidRDefault="00E8717F" w:rsidP="00E8717F">
      <w:pPr>
        <w:spacing w:line="276" w:lineRule="auto"/>
        <w:rPr>
          <w:sz w:val="16"/>
          <w:szCs w:val="16"/>
        </w:rPr>
      </w:pPr>
    </w:p>
    <w:p w:rsidR="00E8717F" w:rsidRPr="00546761" w:rsidRDefault="00E8717F" w:rsidP="00E8717F">
      <w:pPr>
        <w:numPr>
          <w:ilvl w:val="12"/>
          <w:numId w:val="0"/>
        </w:numPr>
        <w:spacing w:line="276" w:lineRule="auto"/>
        <w:ind w:firstLine="567"/>
        <w:jc w:val="both"/>
        <w:rPr>
          <w:sz w:val="28"/>
          <w:szCs w:val="28"/>
        </w:rPr>
      </w:pPr>
      <w:r w:rsidRPr="00546761">
        <w:rPr>
          <w:sz w:val="28"/>
          <w:szCs w:val="28"/>
        </w:rPr>
        <w:t>Функции органов государственного управления, ведомств и организаций, входящих в структуру управления энергоресурсоэффективности, определяются законами Российской Федерации и Республики Татарстан "Об энергоресурсоэффективности", а также нормативными документами Российской Федерации и Республики Татарстан.</w:t>
      </w:r>
    </w:p>
    <w:p w:rsidR="00E8717F" w:rsidRPr="00546761" w:rsidRDefault="00E8717F" w:rsidP="00E8717F">
      <w:pPr>
        <w:keepNext/>
        <w:widowControl w:val="0"/>
        <w:numPr>
          <w:ilvl w:val="12"/>
          <w:numId w:val="0"/>
        </w:numPr>
        <w:spacing w:line="276" w:lineRule="auto"/>
        <w:jc w:val="both"/>
        <w:outlineLvl w:val="0"/>
        <w:rPr>
          <w:sz w:val="28"/>
          <w:szCs w:val="28"/>
        </w:rPr>
      </w:pPr>
      <w:bookmarkStart w:id="2414" w:name="_Toc454789163"/>
      <w:r w:rsidRPr="00546761">
        <w:rPr>
          <w:sz w:val="28"/>
          <w:szCs w:val="28"/>
        </w:rPr>
        <w:t>Министерство промышленности и торговли Республики Татарстан:</w:t>
      </w:r>
      <w:bookmarkEnd w:id="2414"/>
    </w:p>
    <w:p w:rsidR="00E8717F" w:rsidRPr="00546761" w:rsidRDefault="00E8717F" w:rsidP="00E8717F">
      <w:pPr>
        <w:tabs>
          <w:tab w:val="left" w:pos="360"/>
        </w:tabs>
        <w:spacing w:line="276" w:lineRule="auto"/>
        <w:jc w:val="both"/>
        <w:rPr>
          <w:sz w:val="28"/>
          <w:szCs w:val="28"/>
        </w:rPr>
      </w:pPr>
      <w:r>
        <w:rPr>
          <w:sz w:val="28"/>
          <w:szCs w:val="28"/>
        </w:rPr>
        <w:tab/>
        <w:t xml:space="preserve">- </w:t>
      </w:r>
      <w:r w:rsidRPr="00546761">
        <w:rPr>
          <w:sz w:val="28"/>
          <w:szCs w:val="28"/>
        </w:rPr>
        <w:t>организует разработку программы энергоресурсоэффективности и осуществляет контроль за использованием государственных финансовых средств в ходе выполнения мероприятий по энергоресурсоэффективности.</w:t>
      </w:r>
    </w:p>
    <w:p w:rsidR="00E8717F" w:rsidRPr="00546761" w:rsidRDefault="00E8717F" w:rsidP="00E8717F">
      <w:pPr>
        <w:numPr>
          <w:ilvl w:val="12"/>
          <w:numId w:val="0"/>
        </w:numPr>
        <w:spacing w:line="276" w:lineRule="auto"/>
        <w:jc w:val="both"/>
        <w:rPr>
          <w:sz w:val="28"/>
          <w:szCs w:val="28"/>
        </w:rPr>
      </w:pPr>
      <w:r w:rsidRPr="00546761">
        <w:rPr>
          <w:sz w:val="28"/>
          <w:szCs w:val="28"/>
        </w:rPr>
        <w:t>Муниципальные органы государственной власти и управления:</w:t>
      </w:r>
    </w:p>
    <w:p w:rsidR="00E8717F" w:rsidRPr="00546761" w:rsidRDefault="00E8717F" w:rsidP="00E8717F">
      <w:pPr>
        <w:tabs>
          <w:tab w:val="left" w:pos="360"/>
        </w:tabs>
        <w:spacing w:line="276" w:lineRule="auto"/>
        <w:jc w:val="both"/>
        <w:rPr>
          <w:sz w:val="28"/>
          <w:szCs w:val="28"/>
        </w:rPr>
      </w:pPr>
      <w:r>
        <w:rPr>
          <w:sz w:val="28"/>
          <w:szCs w:val="28"/>
        </w:rPr>
        <w:tab/>
        <w:t xml:space="preserve">- </w:t>
      </w:r>
      <w:r w:rsidRPr="00546761">
        <w:rPr>
          <w:sz w:val="28"/>
          <w:szCs w:val="28"/>
        </w:rPr>
        <w:t>участвуют в разработке программы энергосбережения;</w:t>
      </w:r>
    </w:p>
    <w:p w:rsidR="00E8717F" w:rsidRPr="00546761" w:rsidRDefault="00E8717F" w:rsidP="00E8717F">
      <w:pPr>
        <w:tabs>
          <w:tab w:val="left" w:pos="360"/>
        </w:tabs>
        <w:spacing w:line="276" w:lineRule="auto"/>
        <w:ind w:left="360"/>
        <w:jc w:val="both"/>
        <w:rPr>
          <w:sz w:val="28"/>
          <w:szCs w:val="28"/>
        </w:rPr>
      </w:pPr>
      <w:r>
        <w:rPr>
          <w:sz w:val="28"/>
          <w:szCs w:val="28"/>
        </w:rPr>
        <w:t xml:space="preserve">- </w:t>
      </w:r>
      <w:r w:rsidRPr="00546761">
        <w:rPr>
          <w:sz w:val="28"/>
          <w:szCs w:val="28"/>
        </w:rPr>
        <w:t>осуществляют контроль за реализацией мероприятий программ энергосбережения в организациях и на предприятиях, находящихся на подведомственной территории;</w:t>
      </w:r>
    </w:p>
    <w:p w:rsidR="00E8717F" w:rsidRPr="00546761" w:rsidRDefault="00E8717F" w:rsidP="00E8717F">
      <w:pPr>
        <w:tabs>
          <w:tab w:val="left" w:pos="360"/>
        </w:tabs>
        <w:spacing w:line="276" w:lineRule="auto"/>
        <w:ind w:left="360"/>
        <w:jc w:val="both"/>
        <w:rPr>
          <w:sz w:val="28"/>
          <w:szCs w:val="28"/>
        </w:rPr>
      </w:pPr>
      <w:r>
        <w:rPr>
          <w:sz w:val="28"/>
          <w:szCs w:val="28"/>
        </w:rPr>
        <w:t xml:space="preserve">- </w:t>
      </w:r>
      <w:r w:rsidRPr="00546761">
        <w:rPr>
          <w:sz w:val="28"/>
          <w:szCs w:val="28"/>
        </w:rPr>
        <w:t>осуществляют контроль за использованием финансовых средств в ходе выполнения мероприятий по энергосбережению.</w:t>
      </w:r>
    </w:p>
    <w:p w:rsidR="00E8717F" w:rsidRPr="00546761" w:rsidRDefault="00E8717F" w:rsidP="00E8717F">
      <w:pPr>
        <w:tabs>
          <w:tab w:val="left" w:pos="360"/>
        </w:tabs>
        <w:spacing w:line="276" w:lineRule="auto"/>
        <w:jc w:val="both"/>
        <w:rPr>
          <w:sz w:val="28"/>
          <w:szCs w:val="28"/>
        </w:rPr>
      </w:pPr>
      <w:r w:rsidRPr="00546761">
        <w:rPr>
          <w:sz w:val="28"/>
          <w:szCs w:val="28"/>
        </w:rPr>
        <w:t>Предприятия ЖКХ и бюджетные организации:</w:t>
      </w:r>
    </w:p>
    <w:p w:rsidR="00E8717F" w:rsidRPr="00546761" w:rsidRDefault="00E8717F" w:rsidP="00E8717F">
      <w:pPr>
        <w:spacing w:line="276" w:lineRule="auto"/>
        <w:ind w:left="360"/>
        <w:jc w:val="both"/>
        <w:rPr>
          <w:sz w:val="28"/>
          <w:szCs w:val="28"/>
        </w:rPr>
      </w:pPr>
      <w:r>
        <w:rPr>
          <w:sz w:val="28"/>
          <w:szCs w:val="28"/>
        </w:rPr>
        <w:t xml:space="preserve">- </w:t>
      </w:r>
      <w:r w:rsidRPr="00546761">
        <w:rPr>
          <w:sz w:val="28"/>
          <w:szCs w:val="28"/>
        </w:rPr>
        <w:t>осуществляют реализацию программных мероприятий по конкретным направлениям.</w:t>
      </w:r>
    </w:p>
    <w:p w:rsidR="00E8717F" w:rsidRPr="0036574E" w:rsidRDefault="00E8717F" w:rsidP="00E8717F">
      <w:pPr>
        <w:autoSpaceDE w:val="0"/>
        <w:autoSpaceDN w:val="0"/>
        <w:adjustRightInd w:val="0"/>
        <w:spacing w:line="276" w:lineRule="auto"/>
        <w:ind w:firstLine="540"/>
        <w:jc w:val="both"/>
        <w:rPr>
          <w:sz w:val="28"/>
          <w:szCs w:val="28"/>
        </w:rPr>
      </w:pPr>
      <w:r w:rsidRPr="0036574E">
        <w:rPr>
          <w:sz w:val="28"/>
          <w:szCs w:val="28"/>
        </w:rPr>
        <w:lastRenderedPageBreak/>
        <w:t>Текущее управление Программой осуществляет</w:t>
      </w:r>
      <w:r>
        <w:rPr>
          <w:sz w:val="28"/>
          <w:szCs w:val="28"/>
        </w:rPr>
        <w:t>ся</w:t>
      </w:r>
      <w:r w:rsidRPr="0036574E">
        <w:rPr>
          <w:sz w:val="28"/>
          <w:szCs w:val="28"/>
        </w:rPr>
        <w:t xml:space="preserve"> </w:t>
      </w:r>
      <w:r>
        <w:rPr>
          <w:sz w:val="28"/>
          <w:szCs w:val="28"/>
        </w:rPr>
        <w:t>отделом территориального и инфраструктурного развития Исполнительного комитета Мамадышского муниципального района</w:t>
      </w:r>
      <w:r w:rsidRPr="0036574E">
        <w:rPr>
          <w:sz w:val="28"/>
          <w:szCs w:val="28"/>
        </w:rPr>
        <w:t xml:space="preserve">. </w:t>
      </w:r>
      <w:r>
        <w:rPr>
          <w:sz w:val="28"/>
          <w:szCs w:val="28"/>
        </w:rPr>
        <w:t>Исполком района</w:t>
      </w:r>
      <w:r w:rsidRPr="0036574E">
        <w:rPr>
          <w:sz w:val="28"/>
          <w:szCs w:val="28"/>
        </w:rPr>
        <w:t xml:space="preserve"> является </w:t>
      </w:r>
      <w:r>
        <w:rPr>
          <w:sz w:val="28"/>
          <w:szCs w:val="28"/>
        </w:rPr>
        <w:t>муниципальным</w:t>
      </w:r>
      <w:r w:rsidRPr="0036574E">
        <w:rPr>
          <w:sz w:val="28"/>
          <w:szCs w:val="28"/>
        </w:rPr>
        <w:t xml:space="preserve"> заказчиком Программы, осуществляющим руководство ходом разработки и реализации Программы, включая подготовку необходимых распорядительных документ</w:t>
      </w:r>
      <w:r>
        <w:rPr>
          <w:sz w:val="28"/>
          <w:szCs w:val="28"/>
        </w:rPr>
        <w:t>ов в целях ее исполнения.</w:t>
      </w:r>
    </w:p>
    <w:p w:rsidR="00E8717F" w:rsidRPr="00447683" w:rsidRDefault="00E8717F" w:rsidP="00E8717F">
      <w:pPr>
        <w:autoSpaceDE w:val="0"/>
        <w:autoSpaceDN w:val="0"/>
        <w:adjustRightInd w:val="0"/>
        <w:spacing w:line="276" w:lineRule="auto"/>
        <w:ind w:firstLine="540"/>
        <w:jc w:val="both"/>
        <w:rPr>
          <w:sz w:val="28"/>
          <w:szCs w:val="28"/>
        </w:rPr>
      </w:pPr>
      <w:r w:rsidRPr="00447683">
        <w:rPr>
          <w:sz w:val="28"/>
          <w:szCs w:val="28"/>
        </w:rPr>
        <w:t>Мероприятия Программы реализуются:</w:t>
      </w:r>
    </w:p>
    <w:p w:rsidR="00E8717F" w:rsidRPr="00447683" w:rsidRDefault="00E8717F" w:rsidP="00E8717F">
      <w:pPr>
        <w:autoSpaceDE w:val="0"/>
        <w:autoSpaceDN w:val="0"/>
        <w:adjustRightInd w:val="0"/>
        <w:spacing w:line="276" w:lineRule="auto"/>
        <w:ind w:firstLine="540"/>
        <w:jc w:val="both"/>
        <w:rPr>
          <w:sz w:val="28"/>
          <w:szCs w:val="28"/>
        </w:rPr>
      </w:pPr>
      <w:r w:rsidRPr="00447683">
        <w:rPr>
          <w:sz w:val="28"/>
          <w:szCs w:val="28"/>
        </w:rPr>
        <w:t xml:space="preserve">- территориальными органами управления </w:t>
      </w:r>
      <w:r>
        <w:rPr>
          <w:sz w:val="28"/>
          <w:szCs w:val="28"/>
        </w:rPr>
        <w:t>Мамадышского муниципального района</w:t>
      </w:r>
      <w:r w:rsidRPr="00447683">
        <w:rPr>
          <w:sz w:val="28"/>
          <w:szCs w:val="28"/>
        </w:rPr>
        <w:t>;</w:t>
      </w:r>
    </w:p>
    <w:p w:rsidR="00E8717F" w:rsidRPr="00447683" w:rsidRDefault="00E8717F" w:rsidP="00E8717F">
      <w:pPr>
        <w:autoSpaceDE w:val="0"/>
        <w:autoSpaceDN w:val="0"/>
        <w:adjustRightInd w:val="0"/>
        <w:spacing w:line="276" w:lineRule="auto"/>
        <w:ind w:firstLine="540"/>
        <w:jc w:val="both"/>
        <w:rPr>
          <w:sz w:val="28"/>
          <w:szCs w:val="28"/>
        </w:rPr>
      </w:pPr>
      <w:r w:rsidRPr="00447683">
        <w:rPr>
          <w:sz w:val="28"/>
          <w:szCs w:val="28"/>
        </w:rPr>
        <w:t xml:space="preserve">- организациями, </w:t>
      </w:r>
      <w:r>
        <w:rPr>
          <w:sz w:val="28"/>
          <w:szCs w:val="28"/>
        </w:rPr>
        <w:t>прошедшими отбор</w:t>
      </w:r>
      <w:r w:rsidRPr="00447683">
        <w:rPr>
          <w:sz w:val="28"/>
          <w:szCs w:val="28"/>
        </w:rPr>
        <w:t xml:space="preserve"> в порядке, установленном законодательством о размещении заказов на поставки товаров, выполнение работ, оказание услуг для государственных или муниципальных нужд;</w:t>
      </w:r>
    </w:p>
    <w:p w:rsidR="00E8717F" w:rsidRDefault="00E8717F" w:rsidP="00E8717F">
      <w:pPr>
        <w:autoSpaceDE w:val="0"/>
        <w:autoSpaceDN w:val="0"/>
        <w:adjustRightInd w:val="0"/>
        <w:spacing w:line="276" w:lineRule="auto"/>
        <w:ind w:firstLine="540"/>
        <w:jc w:val="both"/>
        <w:rPr>
          <w:sz w:val="28"/>
          <w:szCs w:val="28"/>
        </w:rPr>
      </w:pPr>
      <w:r w:rsidRPr="00447683">
        <w:rPr>
          <w:sz w:val="28"/>
          <w:szCs w:val="28"/>
        </w:rPr>
        <w:t>- иными организациями, вошедшими в Программу для реализации мероприятий</w:t>
      </w:r>
      <w:r>
        <w:rPr>
          <w:sz w:val="28"/>
          <w:szCs w:val="28"/>
        </w:rPr>
        <w:t xml:space="preserve"> по энергосбережению и повышению энергетической эффективности</w:t>
      </w:r>
      <w:r w:rsidRPr="00447683">
        <w:rPr>
          <w:sz w:val="28"/>
          <w:szCs w:val="28"/>
        </w:rPr>
        <w:t>.</w:t>
      </w:r>
    </w:p>
    <w:p w:rsidR="00E8717F" w:rsidRDefault="00E8717F" w:rsidP="00E8717F">
      <w:pPr>
        <w:spacing w:line="276" w:lineRule="auto"/>
        <w:ind w:firstLine="708"/>
        <w:jc w:val="both"/>
        <w:rPr>
          <w:sz w:val="28"/>
          <w:szCs w:val="28"/>
        </w:rPr>
      </w:pPr>
      <w:r>
        <w:rPr>
          <w:sz w:val="28"/>
          <w:szCs w:val="28"/>
        </w:rPr>
        <w:t>Мониторинг реализации П</w:t>
      </w:r>
      <w:r w:rsidRPr="0036574E">
        <w:rPr>
          <w:sz w:val="28"/>
          <w:szCs w:val="28"/>
        </w:rPr>
        <w:t xml:space="preserve">рограммы осуществляет </w:t>
      </w:r>
      <w:r>
        <w:rPr>
          <w:sz w:val="28"/>
          <w:szCs w:val="28"/>
        </w:rPr>
        <w:t>муниципальный</w:t>
      </w:r>
      <w:r w:rsidRPr="0036574E">
        <w:rPr>
          <w:sz w:val="28"/>
          <w:szCs w:val="28"/>
        </w:rPr>
        <w:t xml:space="preserve"> заказчик</w:t>
      </w:r>
      <w:r>
        <w:rPr>
          <w:sz w:val="28"/>
          <w:szCs w:val="28"/>
        </w:rPr>
        <w:t xml:space="preserve"> – Исполнительный комитет Мамадышского муниципального района</w:t>
      </w:r>
      <w:r w:rsidRPr="0036574E">
        <w:rPr>
          <w:sz w:val="28"/>
          <w:szCs w:val="28"/>
        </w:rPr>
        <w:t xml:space="preserve">. Мониторинг выполнения программных мероприятий осуществляется путем ежемесячного сбора </w:t>
      </w:r>
      <w:r>
        <w:rPr>
          <w:sz w:val="28"/>
          <w:szCs w:val="28"/>
        </w:rPr>
        <w:t>с</w:t>
      </w:r>
      <w:r w:rsidRPr="0036574E">
        <w:rPr>
          <w:sz w:val="28"/>
          <w:szCs w:val="28"/>
        </w:rPr>
        <w:t xml:space="preserve"> исполнителей программы информации об объемах выполненных работ.</w:t>
      </w:r>
      <w:r>
        <w:rPr>
          <w:sz w:val="28"/>
          <w:szCs w:val="28"/>
        </w:rPr>
        <w:t xml:space="preserve"> </w:t>
      </w:r>
    </w:p>
    <w:p w:rsidR="00E8717F" w:rsidRPr="00530868" w:rsidRDefault="00E8717F" w:rsidP="00E8717F">
      <w:pPr>
        <w:spacing w:line="276" w:lineRule="auto"/>
        <w:ind w:firstLine="708"/>
        <w:jc w:val="both"/>
        <w:rPr>
          <w:color w:val="FF6600"/>
          <w:sz w:val="28"/>
          <w:szCs w:val="28"/>
        </w:rPr>
      </w:pPr>
      <w:r w:rsidRPr="00530868">
        <w:rPr>
          <w:color w:val="000000"/>
          <w:sz w:val="28"/>
          <w:szCs w:val="28"/>
        </w:rPr>
        <w:t xml:space="preserve">Заказчик </w:t>
      </w:r>
      <w:r>
        <w:rPr>
          <w:color w:val="000000"/>
          <w:sz w:val="28"/>
          <w:szCs w:val="28"/>
        </w:rPr>
        <w:t>П</w:t>
      </w:r>
      <w:r w:rsidRPr="00530868">
        <w:rPr>
          <w:color w:val="000000"/>
          <w:sz w:val="28"/>
          <w:szCs w:val="28"/>
        </w:rPr>
        <w:t xml:space="preserve">рограммы </w:t>
      </w:r>
      <w:r>
        <w:rPr>
          <w:color w:val="000000"/>
          <w:sz w:val="28"/>
          <w:szCs w:val="28"/>
        </w:rPr>
        <w:t>регулярно</w:t>
      </w:r>
      <w:r w:rsidRPr="00530868">
        <w:rPr>
          <w:color w:val="000000"/>
          <w:sz w:val="28"/>
          <w:szCs w:val="28"/>
        </w:rPr>
        <w:t xml:space="preserve"> представляет отчет о ходе реализации Программы в </w:t>
      </w:r>
      <w:r>
        <w:rPr>
          <w:color w:val="000000"/>
          <w:sz w:val="28"/>
          <w:szCs w:val="28"/>
        </w:rPr>
        <w:t>Правительство Республики Татарстан в порядке, установленном нормативно-правовыми актами Кабинета Министров Республики Татарстан</w:t>
      </w:r>
      <w:r w:rsidRPr="00530868">
        <w:rPr>
          <w:color w:val="000000"/>
          <w:sz w:val="28"/>
          <w:szCs w:val="28"/>
        </w:rPr>
        <w:t>.</w:t>
      </w:r>
    </w:p>
    <w:p w:rsidR="00E8717F" w:rsidRDefault="00E8717F" w:rsidP="00E8717F">
      <w:pPr>
        <w:spacing w:line="276" w:lineRule="auto"/>
        <w:ind w:firstLine="708"/>
        <w:jc w:val="both"/>
        <w:rPr>
          <w:sz w:val="28"/>
          <w:szCs w:val="28"/>
        </w:rPr>
      </w:pPr>
      <w:r>
        <w:rPr>
          <w:sz w:val="28"/>
          <w:szCs w:val="28"/>
        </w:rPr>
        <w:t>Муниципальный</w:t>
      </w:r>
      <w:r w:rsidRPr="0036574E">
        <w:rPr>
          <w:sz w:val="28"/>
          <w:szCs w:val="28"/>
        </w:rPr>
        <w:t xml:space="preserve"> заказчик разрабатывает и утверждает план мониторинга эффективности внедряемых мероприятий. Результаты мониторинга эффективности внедряемых мероприятий </w:t>
      </w:r>
      <w:r>
        <w:rPr>
          <w:sz w:val="28"/>
          <w:szCs w:val="28"/>
        </w:rPr>
        <w:t xml:space="preserve">рассматриваются </w:t>
      </w:r>
      <w:r w:rsidRPr="0036574E">
        <w:rPr>
          <w:sz w:val="28"/>
          <w:szCs w:val="28"/>
        </w:rPr>
        <w:t>не реже одного раза в полугодие.</w:t>
      </w:r>
    </w:p>
    <w:p w:rsidR="00E8717F" w:rsidRPr="0036574E" w:rsidRDefault="00E8717F" w:rsidP="00E8717F">
      <w:pPr>
        <w:spacing w:line="276" w:lineRule="auto"/>
        <w:ind w:firstLine="708"/>
        <w:jc w:val="both"/>
        <w:rPr>
          <w:sz w:val="28"/>
          <w:szCs w:val="28"/>
        </w:rPr>
      </w:pPr>
    </w:p>
    <w:p w:rsidR="00E8717F" w:rsidRPr="00E31330" w:rsidRDefault="00E8717F" w:rsidP="003D7141">
      <w:pPr>
        <w:pStyle w:val="af"/>
        <w:keepNext/>
        <w:numPr>
          <w:ilvl w:val="0"/>
          <w:numId w:val="29"/>
        </w:numPr>
        <w:spacing w:line="276" w:lineRule="auto"/>
        <w:jc w:val="center"/>
        <w:outlineLvl w:val="1"/>
        <w:rPr>
          <w:b/>
          <w:bCs/>
          <w:vanish/>
          <w:color w:val="000080"/>
          <w:szCs w:val="20"/>
        </w:rPr>
      </w:pPr>
      <w:bookmarkStart w:id="2415" w:name="_Toc266803917"/>
      <w:bookmarkStart w:id="2416" w:name="_Toc266894696"/>
      <w:bookmarkStart w:id="2417" w:name="_Toc266895025"/>
      <w:bookmarkStart w:id="2418" w:name="_Toc266915367"/>
      <w:bookmarkStart w:id="2419" w:name="_Toc266915694"/>
      <w:bookmarkStart w:id="2420" w:name="_Toc267000354"/>
      <w:bookmarkStart w:id="2421" w:name="_Toc267062663"/>
      <w:bookmarkStart w:id="2422" w:name="_Toc267074623"/>
      <w:bookmarkStart w:id="2423" w:name="_Toc267074929"/>
      <w:bookmarkStart w:id="2424" w:name="_Toc267149130"/>
      <w:bookmarkStart w:id="2425" w:name="_Toc267259131"/>
      <w:bookmarkStart w:id="2426" w:name="_Toc272316531"/>
      <w:bookmarkStart w:id="2427" w:name="_Toc272342180"/>
      <w:bookmarkStart w:id="2428" w:name="_Toc272342489"/>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p>
    <w:p w:rsidR="00E8717F" w:rsidRPr="00E31330" w:rsidRDefault="00E8717F" w:rsidP="003D7141">
      <w:pPr>
        <w:pStyle w:val="af"/>
        <w:keepNext/>
        <w:numPr>
          <w:ilvl w:val="0"/>
          <w:numId w:val="29"/>
        </w:numPr>
        <w:spacing w:line="276" w:lineRule="auto"/>
        <w:jc w:val="center"/>
        <w:outlineLvl w:val="1"/>
        <w:rPr>
          <w:b/>
          <w:bCs/>
          <w:vanish/>
          <w:color w:val="000080"/>
          <w:szCs w:val="20"/>
        </w:rPr>
      </w:pPr>
      <w:bookmarkStart w:id="2429" w:name="_Toc267149131"/>
      <w:bookmarkStart w:id="2430" w:name="_Toc267259132"/>
      <w:bookmarkStart w:id="2431" w:name="_Toc272316532"/>
      <w:bookmarkStart w:id="2432" w:name="_Toc272342181"/>
      <w:bookmarkStart w:id="2433" w:name="_Toc272342490"/>
      <w:bookmarkEnd w:id="2429"/>
      <w:bookmarkEnd w:id="2430"/>
      <w:bookmarkEnd w:id="2431"/>
      <w:bookmarkEnd w:id="2432"/>
      <w:bookmarkEnd w:id="2433"/>
    </w:p>
    <w:p w:rsidR="00E8717F" w:rsidRPr="00E31330" w:rsidRDefault="00E8717F" w:rsidP="003D7141">
      <w:pPr>
        <w:pStyle w:val="af"/>
        <w:keepNext/>
        <w:numPr>
          <w:ilvl w:val="0"/>
          <w:numId w:val="29"/>
        </w:numPr>
        <w:spacing w:line="276" w:lineRule="auto"/>
        <w:jc w:val="center"/>
        <w:outlineLvl w:val="1"/>
        <w:rPr>
          <w:b/>
          <w:bCs/>
          <w:vanish/>
          <w:color w:val="000080"/>
          <w:szCs w:val="20"/>
        </w:rPr>
      </w:pPr>
      <w:bookmarkStart w:id="2434" w:name="_Toc267149132"/>
      <w:bookmarkStart w:id="2435" w:name="_Toc267259133"/>
      <w:bookmarkStart w:id="2436" w:name="_Toc272316533"/>
      <w:bookmarkStart w:id="2437" w:name="_Toc272342182"/>
      <w:bookmarkStart w:id="2438" w:name="_Toc272342491"/>
      <w:bookmarkEnd w:id="2434"/>
      <w:bookmarkEnd w:id="2435"/>
      <w:bookmarkEnd w:id="2436"/>
      <w:bookmarkEnd w:id="2437"/>
      <w:bookmarkEnd w:id="2438"/>
    </w:p>
    <w:p w:rsidR="00E8717F" w:rsidRPr="00E31330" w:rsidRDefault="00E8717F" w:rsidP="003D7141">
      <w:pPr>
        <w:pStyle w:val="af"/>
        <w:keepNext/>
        <w:numPr>
          <w:ilvl w:val="0"/>
          <w:numId w:val="29"/>
        </w:numPr>
        <w:spacing w:line="276" w:lineRule="auto"/>
        <w:jc w:val="center"/>
        <w:outlineLvl w:val="1"/>
        <w:rPr>
          <w:b/>
          <w:bCs/>
          <w:vanish/>
          <w:color w:val="000080"/>
          <w:szCs w:val="20"/>
        </w:rPr>
      </w:pPr>
      <w:bookmarkStart w:id="2439" w:name="_Toc267149133"/>
      <w:bookmarkStart w:id="2440" w:name="_Toc267259134"/>
      <w:bookmarkStart w:id="2441" w:name="_Toc272316534"/>
      <w:bookmarkStart w:id="2442" w:name="_Toc272342183"/>
      <w:bookmarkStart w:id="2443" w:name="_Toc272342492"/>
      <w:bookmarkEnd w:id="2439"/>
      <w:bookmarkEnd w:id="2440"/>
      <w:bookmarkEnd w:id="2441"/>
      <w:bookmarkEnd w:id="2442"/>
      <w:bookmarkEnd w:id="2443"/>
    </w:p>
    <w:p w:rsidR="00E8717F" w:rsidRPr="00E31330" w:rsidRDefault="00E8717F" w:rsidP="003D7141">
      <w:pPr>
        <w:pStyle w:val="af"/>
        <w:keepNext/>
        <w:numPr>
          <w:ilvl w:val="0"/>
          <w:numId w:val="29"/>
        </w:numPr>
        <w:spacing w:line="276" w:lineRule="auto"/>
        <w:jc w:val="center"/>
        <w:outlineLvl w:val="1"/>
        <w:rPr>
          <w:b/>
          <w:bCs/>
          <w:vanish/>
          <w:color w:val="000080"/>
          <w:szCs w:val="20"/>
        </w:rPr>
      </w:pPr>
      <w:bookmarkStart w:id="2444" w:name="_Toc267149134"/>
      <w:bookmarkStart w:id="2445" w:name="_Toc267259135"/>
      <w:bookmarkStart w:id="2446" w:name="_Toc272316535"/>
      <w:bookmarkStart w:id="2447" w:name="_Toc272342184"/>
      <w:bookmarkStart w:id="2448" w:name="_Toc272342493"/>
      <w:bookmarkEnd w:id="2444"/>
      <w:bookmarkEnd w:id="2445"/>
      <w:bookmarkEnd w:id="2446"/>
      <w:bookmarkEnd w:id="2447"/>
      <w:bookmarkEnd w:id="2448"/>
    </w:p>
    <w:p w:rsidR="00E8717F" w:rsidRPr="00E31330" w:rsidRDefault="00E8717F" w:rsidP="003D7141">
      <w:pPr>
        <w:pStyle w:val="af"/>
        <w:keepNext/>
        <w:numPr>
          <w:ilvl w:val="0"/>
          <w:numId w:val="29"/>
        </w:numPr>
        <w:spacing w:line="276" w:lineRule="auto"/>
        <w:jc w:val="center"/>
        <w:outlineLvl w:val="1"/>
        <w:rPr>
          <w:b/>
          <w:bCs/>
          <w:vanish/>
          <w:color w:val="000080"/>
          <w:szCs w:val="20"/>
        </w:rPr>
      </w:pPr>
      <w:bookmarkStart w:id="2449" w:name="_Toc267149135"/>
      <w:bookmarkStart w:id="2450" w:name="_Toc267259136"/>
      <w:bookmarkStart w:id="2451" w:name="_Toc272316536"/>
      <w:bookmarkStart w:id="2452" w:name="_Toc272342185"/>
      <w:bookmarkStart w:id="2453" w:name="_Toc272342494"/>
      <w:bookmarkEnd w:id="2449"/>
      <w:bookmarkEnd w:id="2450"/>
      <w:bookmarkEnd w:id="2451"/>
      <w:bookmarkEnd w:id="2452"/>
      <w:bookmarkEnd w:id="2453"/>
    </w:p>
    <w:p w:rsidR="00E8717F" w:rsidRPr="00E31330" w:rsidRDefault="00E8717F" w:rsidP="003D7141">
      <w:pPr>
        <w:pStyle w:val="af"/>
        <w:keepNext/>
        <w:numPr>
          <w:ilvl w:val="0"/>
          <w:numId w:val="29"/>
        </w:numPr>
        <w:spacing w:line="276" w:lineRule="auto"/>
        <w:jc w:val="center"/>
        <w:outlineLvl w:val="1"/>
        <w:rPr>
          <w:b/>
          <w:bCs/>
          <w:vanish/>
          <w:color w:val="000080"/>
          <w:szCs w:val="20"/>
        </w:rPr>
      </w:pPr>
      <w:bookmarkStart w:id="2454" w:name="_Toc267149136"/>
      <w:bookmarkStart w:id="2455" w:name="_Toc267259137"/>
      <w:bookmarkStart w:id="2456" w:name="_Toc272316537"/>
      <w:bookmarkStart w:id="2457" w:name="_Toc272342186"/>
      <w:bookmarkStart w:id="2458" w:name="_Toc272342495"/>
      <w:bookmarkEnd w:id="2454"/>
      <w:bookmarkEnd w:id="2455"/>
      <w:bookmarkEnd w:id="2456"/>
      <w:bookmarkEnd w:id="2457"/>
      <w:bookmarkEnd w:id="2458"/>
    </w:p>
    <w:p w:rsidR="00E8717F" w:rsidRPr="00E31330" w:rsidRDefault="00E8717F" w:rsidP="003D7141">
      <w:pPr>
        <w:pStyle w:val="af"/>
        <w:keepNext/>
        <w:numPr>
          <w:ilvl w:val="0"/>
          <w:numId w:val="29"/>
        </w:numPr>
        <w:spacing w:line="276" w:lineRule="auto"/>
        <w:jc w:val="center"/>
        <w:outlineLvl w:val="1"/>
        <w:rPr>
          <w:b/>
          <w:bCs/>
          <w:vanish/>
          <w:color w:val="000080"/>
          <w:szCs w:val="20"/>
        </w:rPr>
      </w:pPr>
      <w:bookmarkStart w:id="2459" w:name="_Toc267149137"/>
      <w:bookmarkStart w:id="2460" w:name="_Toc267259138"/>
      <w:bookmarkStart w:id="2461" w:name="_Toc272316538"/>
      <w:bookmarkStart w:id="2462" w:name="_Toc272342187"/>
      <w:bookmarkStart w:id="2463" w:name="_Toc272342496"/>
      <w:bookmarkEnd w:id="2459"/>
      <w:bookmarkEnd w:id="2460"/>
      <w:bookmarkEnd w:id="2461"/>
      <w:bookmarkEnd w:id="2462"/>
      <w:bookmarkEnd w:id="2463"/>
    </w:p>
    <w:p w:rsidR="00E8717F" w:rsidRPr="00E31330" w:rsidRDefault="00E8717F" w:rsidP="003D7141">
      <w:pPr>
        <w:pStyle w:val="af"/>
        <w:keepNext/>
        <w:numPr>
          <w:ilvl w:val="0"/>
          <w:numId w:val="29"/>
        </w:numPr>
        <w:spacing w:line="276" w:lineRule="auto"/>
        <w:jc w:val="center"/>
        <w:outlineLvl w:val="1"/>
        <w:rPr>
          <w:b/>
          <w:bCs/>
          <w:vanish/>
          <w:color w:val="000080"/>
          <w:szCs w:val="20"/>
        </w:rPr>
      </w:pPr>
      <w:bookmarkStart w:id="2464" w:name="_Toc267149138"/>
      <w:bookmarkStart w:id="2465" w:name="_Toc267259139"/>
      <w:bookmarkStart w:id="2466" w:name="_Toc272316539"/>
      <w:bookmarkStart w:id="2467" w:name="_Toc272342188"/>
      <w:bookmarkStart w:id="2468" w:name="_Toc272342497"/>
      <w:bookmarkEnd w:id="2464"/>
      <w:bookmarkEnd w:id="2465"/>
      <w:bookmarkEnd w:id="2466"/>
      <w:bookmarkEnd w:id="2467"/>
      <w:bookmarkEnd w:id="2468"/>
    </w:p>
    <w:p w:rsidR="00E8717F" w:rsidRPr="00E31330" w:rsidRDefault="00E8717F" w:rsidP="003D7141">
      <w:pPr>
        <w:pStyle w:val="af"/>
        <w:keepNext/>
        <w:numPr>
          <w:ilvl w:val="0"/>
          <w:numId w:val="29"/>
        </w:numPr>
        <w:spacing w:line="276" w:lineRule="auto"/>
        <w:jc w:val="center"/>
        <w:outlineLvl w:val="1"/>
        <w:rPr>
          <w:b/>
          <w:bCs/>
          <w:vanish/>
          <w:color w:val="000080"/>
          <w:szCs w:val="20"/>
        </w:rPr>
      </w:pPr>
      <w:bookmarkStart w:id="2469" w:name="_Toc267149139"/>
      <w:bookmarkStart w:id="2470" w:name="_Toc267259140"/>
      <w:bookmarkStart w:id="2471" w:name="_Toc272316540"/>
      <w:bookmarkStart w:id="2472" w:name="_Toc272342189"/>
      <w:bookmarkStart w:id="2473" w:name="_Toc272342498"/>
      <w:bookmarkEnd w:id="2469"/>
      <w:bookmarkEnd w:id="2470"/>
      <w:bookmarkEnd w:id="2471"/>
      <w:bookmarkEnd w:id="2472"/>
      <w:bookmarkEnd w:id="2473"/>
    </w:p>
    <w:p w:rsidR="00E8717F" w:rsidRPr="00E31330" w:rsidRDefault="00E8717F" w:rsidP="003D7141">
      <w:pPr>
        <w:pStyle w:val="af"/>
        <w:keepNext/>
        <w:numPr>
          <w:ilvl w:val="0"/>
          <w:numId w:val="29"/>
        </w:numPr>
        <w:spacing w:line="276" w:lineRule="auto"/>
        <w:jc w:val="center"/>
        <w:outlineLvl w:val="1"/>
        <w:rPr>
          <w:b/>
          <w:bCs/>
          <w:vanish/>
          <w:color w:val="000080"/>
          <w:szCs w:val="20"/>
        </w:rPr>
      </w:pPr>
      <w:bookmarkStart w:id="2474" w:name="_Toc267149140"/>
      <w:bookmarkStart w:id="2475" w:name="_Toc267259141"/>
      <w:bookmarkStart w:id="2476" w:name="_Toc272316541"/>
      <w:bookmarkStart w:id="2477" w:name="_Toc272342190"/>
      <w:bookmarkStart w:id="2478" w:name="_Toc272342499"/>
      <w:bookmarkEnd w:id="2474"/>
      <w:bookmarkEnd w:id="2475"/>
      <w:bookmarkEnd w:id="2476"/>
      <w:bookmarkEnd w:id="2477"/>
      <w:bookmarkEnd w:id="2478"/>
    </w:p>
    <w:p w:rsidR="00E8717F" w:rsidRPr="00E31330" w:rsidRDefault="00E8717F" w:rsidP="003D7141">
      <w:pPr>
        <w:pStyle w:val="af"/>
        <w:keepNext/>
        <w:numPr>
          <w:ilvl w:val="0"/>
          <w:numId w:val="29"/>
        </w:numPr>
        <w:spacing w:line="276" w:lineRule="auto"/>
        <w:jc w:val="center"/>
        <w:outlineLvl w:val="1"/>
        <w:rPr>
          <w:b/>
          <w:bCs/>
          <w:vanish/>
          <w:color w:val="000080"/>
          <w:szCs w:val="20"/>
        </w:rPr>
      </w:pPr>
      <w:bookmarkStart w:id="2479" w:name="_Toc267149141"/>
      <w:bookmarkStart w:id="2480" w:name="_Toc267259142"/>
      <w:bookmarkStart w:id="2481" w:name="_Toc272316542"/>
      <w:bookmarkStart w:id="2482" w:name="_Toc272342191"/>
      <w:bookmarkStart w:id="2483" w:name="_Toc272342500"/>
      <w:bookmarkEnd w:id="2479"/>
      <w:bookmarkEnd w:id="2480"/>
      <w:bookmarkEnd w:id="2481"/>
      <w:bookmarkEnd w:id="2482"/>
      <w:bookmarkEnd w:id="2483"/>
    </w:p>
    <w:p w:rsidR="00E8717F" w:rsidRPr="00E31330" w:rsidRDefault="00E8717F" w:rsidP="003D7141">
      <w:pPr>
        <w:pStyle w:val="af"/>
        <w:keepNext/>
        <w:numPr>
          <w:ilvl w:val="0"/>
          <w:numId w:val="29"/>
        </w:numPr>
        <w:spacing w:line="276" w:lineRule="auto"/>
        <w:jc w:val="center"/>
        <w:outlineLvl w:val="1"/>
        <w:rPr>
          <w:b/>
          <w:bCs/>
          <w:vanish/>
          <w:color w:val="000080"/>
          <w:szCs w:val="20"/>
        </w:rPr>
      </w:pPr>
      <w:bookmarkStart w:id="2484" w:name="_Toc267149142"/>
      <w:bookmarkStart w:id="2485" w:name="_Toc267259143"/>
      <w:bookmarkStart w:id="2486" w:name="_Toc272316543"/>
      <w:bookmarkStart w:id="2487" w:name="_Toc272342192"/>
      <w:bookmarkStart w:id="2488" w:name="_Toc272342501"/>
      <w:bookmarkEnd w:id="2484"/>
      <w:bookmarkEnd w:id="2485"/>
      <w:bookmarkEnd w:id="2486"/>
      <w:bookmarkEnd w:id="2487"/>
      <w:bookmarkEnd w:id="2488"/>
    </w:p>
    <w:p w:rsidR="00E8717F" w:rsidRPr="00E31330" w:rsidRDefault="00E8717F" w:rsidP="003D7141">
      <w:pPr>
        <w:pStyle w:val="af"/>
        <w:keepNext/>
        <w:numPr>
          <w:ilvl w:val="0"/>
          <w:numId w:val="29"/>
        </w:numPr>
        <w:spacing w:line="276" w:lineRule="auto"/>
        <w:jc w:val="center"/>
        <w:outlineLvl w:val="1"/>
        <w:rPr>
          <w:b/>
          <w:bCs/>
          <w:vanish/>
          <w:color w:val="000080"/>
          <w:szCs w:val="20"/>
        </w:rPr>
      </w:pPr>
      <w:bookmarkStart w:id="2489" w:name="_Toc267149143"/>
      <w:bookmarkStart w:id="2490" w:name="_Toc267259144"/>
      <w:bookmarkStart w:id="2491" w:name="_Toc272316544"/>
      <w:bookmarkStart w:id="2492" w:name="_Toc272342193"/>
      <w:bookmarkStart w:id="2493" w:name="_Toc272342502"/>
      <w:bookmarkEnd w:id="2489"/>
      <w:bookmarkEnd w:id="2490"/>
      <w:bookmarkEnd w:id="2491"/>
      <w:bookmarkEnd w:id="2492"/>
      <w:bookmarkEnd w:id="2493"/>
    </w:p>
    <w:p w:rsidR="00E8717F" w:rsidRPr="00E31330" w:rsidRDefault="00E8717F" w:rsidP="003D7141">
      <w:pPr>
        <w:pStyle w:val="af"/>
        <w:keepNext/>
        <w:numPr>
          <w:ilvl w:val="1"/>
          <w:numId w:val="29"/>
        </w:numPr>
        <w:spacing w:line="276" w:lineRule="auto"/>
        <w:jc w:val="center"/>
        <w:outlineLvl w:val="1"/>
        <w:rPr>
          <w:b/>
          <w:bCs/>
          <w:vanish/>
          <w:color w:val="000080"/>
          <w:szCs w:val="20"/>
        </w:rPr>
      </w:pPr>
      <w:bookmarkStart w:id="2494" w:name="_Toc267149144"/>
      <w:bookmarkStart w:id="2495" w:name="_Toc267259145"/>
      <w:bookmarkStart w:id="2496" w:name="_Toc272316545"/>
      <w:bookmarkStart w:id="2497" w:name="_Toc272342194"/>
      <w:bookmarkStart w:id="2498" w:name="_Toc272342503"/>
      <w:bookmarkEnd w:id="2494"/>
      <w:bookmarkEnd w:id="2495"/>
      <w:bookmarkEnd w:id="2496"/>
      <w:bookmarkEnd w:id="2497"/>
      <w:bookmarkEnd w:id="2498"/>
    </w:p>
    <w:p w:rsidR="00E8717F" w:rsidRPr="00E31330" w:rsidRDefault="00E8717F" w:rsidP="003D7141">
      <w:pPr>
        <w:pStyle w:val="af"/>
        <w:keepNext/>
        <w:numPr>
          <w:ilvl w:val="1"/>
          <w:numId w:val="29"/>
        </w:numPr>
        <w:spacing w:line="276" w:lineRule="auto"/>
        <w:jc w:val="center"/>
        <w:outlineLvl w:val="1"/>
        <w:rPr>
          <w:b/>
          <w:bCs/>
          <w:vanish/>
          <w:color w:val="000080"/>
          <w:szCs w:val="20"/>
        </w:rPr>
      </w:pPr>
      <w:bookmarkStart w:id="2499" w:name="_Toc267149145"/>
      <w:bookmarkStart w:id="2500" w:name="_Toc267259146"/>
      <w:bookmarkStart w:id="2501" w:name="_Toc272316546"/>
      <w:bookmarkStart w:id="2502" w:name="_Toc272342195"/>
      <w:bookmarkStart w:id="2503" w:name="_Toc272342504"/>
      <w:bookmarkEnd w:id="2499"/>
      <w:bookmarkEnd w:id="2500"/>
      <w:bookmarkEnd w:id="2501"/>
      <w:bookmarkEnd w:id="2502"/>
      <w:bookmarkEnd w:id="2503"/>
    </w:p>
    <w:p w:rsidR="00E8717F" w:rsidRPr="0036574E" w:rsidRDefault="00E8717F" w:rsidP="00E8717F">
      <w:pPr>
        <w:spacing w:line="276" w:lineRule="auto"/>
      </w:pPr>
    </w:p>
    <w:p w:rsidR="00E8717F" w:rsidRPr="0036574E" w:rsidRDefault="00E8717F" w:rsidP="00E8717F">
      <w:pPr>
        <w:spacing w:line="276" w:lineRule="auto"/>
      </w:pPr>
    </w:p>
    <w:p w:rsidR="00E8717F" w:rsidRPr="00142465" w:rsidRDefault="00E8717F" w:rsidP="003D7141">
      <w:pPr>
        <w:pStyle w:val="af"/>
        <w:numPr>
          <w:ilvl w:val="0"/>
          <w:numId w:val="26"/>
        </w:numPr>
        <w:autoSpaceDE w:val="0"/>
        <w:autoSpaceDN w:val="0"/>
        <w:adjustRightInd w:val="0"/>
        <w:spacing w:line="276" w:lineRule="auto"/>
        <w:jc w:val="center"/>
        <w:outlineLvl w:val="0"/>
        <w:rPr>
          <w:b/>
          <w:bCs/>
          <w:vanish/>
          <w:color w:val="000080"/>
          <w:szCs w:val="20"/>
        </w:rPr>
      </w:pPr>
      <w:bookmarkStart w:id="2504" w:name="_Toc266803934"/>
      <w:bookmarkStart w:id="2505" w:name="_Toc266894713"/>
      <w:bookmarkStart w:id="2506" w:name="_Toc266895042"/>
      <w:bookmarkStart w:id="2507" w:name="_Toc266915384"/>
      <w:bookmarkStart w:id="2508" w:name="_Toc266915711"/>
      <w:bookmarkStart w:id="2509" w:name="_Toc267000371"/>
      <w:bookmarkStart w:id="2510" w:name="_Toc267062680"/>
      <w:bookmarkStart w:id="2511" w:name="_Toc267074640"/>
      <w:bookmarkStart w:id="2512" w:name="_Toc267074945"/>
      <w:bookmarkStart w:id="2513" w:name="_Toc267149147"/>
      <w:bookmarkStart w:id="2514" w:name="_Toc267259148"/>
      <w:bookmarkStart w:id="2515" w:name="_Toc272316548"/>
      <w:bookmarkStart w:id="2516" w:name="_Toc272342197"/>
      <w:bookmarkStart w:id="2517" w:name="_Toc272342506"/>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p>
    <w:p w:rsidR="00E8717F" w:rsidRDefault="00E8717F" w:rsidP="003D7141">
      <w:pPr>
        <w:pStyle w:val="12"/>
        <w:keepNext w:val="0"/>
        <w:numPr>
          <w:ilvl w:val="0"/>
          <w:numId w:val="26"/>
        </w:numPr>
        <w:autoSpaceDE w:val="0"/>
        <w:autoSpaceDN w:val="0"/>
        <w:adjustRightInd w:val="0"/>
        <w:spacing w:line="276" w:lineRule="auto"/>
        <w:jc w:val="center"/>
      </w:pPr>
      <w:bookmarkStart w:id="2518" w:name="_Toc272342507"/>
      <w:r>
        <w:t>Р</w:t>
      </w:r>
      <w:r w:rsidRPr="00400466">
        <w:t xml:space="preserve">есурсное обеспечение </w:t>
      </w:r>
      <w:r>
        <w:t>П</w:t>
      </w:r>
      <w:r w:rsidRPr="00400466">
        <w:t>рограммы и планируемый социально-экономический эффект</w:t>
      </w:r>
      <w:bookmarkEnd w:id="2518"/>
    </w:p>
    <w:p w:rsidR="00E8717F" w:rsidRPr="00420DE8" w:rsidRDefault="00E8717F" w:rsidP="00E8717F">
      <w:pPr>
        <w:pStyle w:val="36"/>
        <w:spacing w:after="0" w:line="276" w:lineRule="auto"/>
        <w:ind w:left="0" w:right="306"/>
        <w:jc w:val="center"/>
        <w:rPr>
          <w:b/>
          <w:bCs/>
          <w:iCs/>
        </w:rPr>
      </w:pPr>
    </w:p>
    <w:p w:rsidR="00E8717F" w:rsidRPr="0036574E" w:rsidRDefault="00E8717F" w:rsidP="00E8717F">
      <w:pPr>
        <w:pStyle w:val="a9"/>
        <w:spacing w:line="276" w:lineRule="auto"/>
        <w:ind w:firstLine="709"/>
        <w:rPr>
          <w:szCs w:val="28"/>
        </w:rPr>
      </w:pPr>
      <w:r w:rsidRPr="0036574E">
        <w:rPr>
          <w:szCs w:val="28"/>
        </w:rPr>
        <w:t>Основными источниками финансирования Программы являются:</w:t>
      </w:r>
    </w:p>
    <w:p w:rsidR="00E8717F" w:rsidRPr="0036574E" w:rsidRDefault="00E8717F" w:rsidP="00E8717F">
      <w:pPr>
        <w:pStyle w:val="a9"/>
        <w:spacing w:line="276" w:lineRule="auto"/>
        <w:ind w:firstLine="709"/>
        <w:rPr>
          <w:szCs w:val="28"/>
        </w:rPr>
      </w:pPr>
      <w:r w:rsidRPr="0036574E">
        <w:rPr>
          <w:szCs w:val="28"/>
        </w:rPr>
        <w:t xml:space="preserve">1. </w:t>
      </w:r>
      <w:r>
        <w:rPr>
          <w:szCs w:val="28"/>
        </w:rPr>
        <w:t>С</w:t>
      </w:r>
      <w:r w:rsidRPr="0036574E">
        <w:rPr>
          <w:szCs w:val="28"/>
        </w:rPr>
        <w:t xml:space="preserve">редства </w:t>
      </w:r>
      <w:r>
        <w:rPr>
          <w:szCs w:val="28"/>
        </w:rPr>
        <w:t xml:space="preserve">консолидированного </w:t>
      </w:r>
      <w:r w:rsidRPr="0036574E">
        <w:rPr>
          <w:szCs w:val="28"/>
        </w:rPr>
        <w:t>бюджета</w:t>
      </w:r>
      <w:r>
        <w:rPr>
          <w:szCs w:val="28"/>
        </w:rPr>
        <w:t xml:space="preserve"> Мамадышского муниципального района</w:t>
      </w:r>
      <w:r w:rsidRPr="0036574E">
        <w:rPr>
          <w:szCs w:val="28"/>
        </w:rPr>
        <w:t>.</w:t>
      </w:r>
    </w:p>
    <w:p w:rsidR="00E8717F" w:rsidRDefault="00E8717F" w:rsidP="00E8717F">
      <w:pPr>
        <w:pStyle w:val="a9"/>
        <w:spacing w:line="276" w:lineRule="auto"/>
        <w:ind w:firstLine="709"/>
        <w:rPr>
          <w:szCs w:val="28"/>
        </w:rPr>
      </w:pPr>
      <w:r w:rsidRPr="0036574E">
        <w:rPr>
          <w:szCs w:val="28"/>
        </w:rPr>
        <w:t>2. Субсидии из федерального бюджета</w:t>
      </w:r>
      <w:r>
        <w:rPr>
          <w:szCs w:val="28"/>
        </w:rPr>
        <w:t>, федеральных внебюджетных фондов</w:t>
      </w:r>
      <w:r w:rsidRPr="0036574E">
        <w:rPr>
          <w:szCs w:val="28"/>
        </w:rPr>
        <w:t xml:space="preserve"> в рамках реализации</w:t>
      </w:r>
      <w:r>
        <w:rPr>
          <w:szCs w:val="28"/>
        </w:rPr>
        <w:t xml:space="preserve"> целевых программ в сфере энергосбережения и повышения энергетической эффективности, прочих федеральных целевых программ.</w:t>
      </w:r>
    </w:p>
    <w:p w:rsidR="00E8717F" w:rsidRPr="0036574E" w:rsidRDefault="00E8717F" w:rsidP="00E8717F">
      <w:pPr>
        <w:pStyle w:val="a9"/>
        <w:spacing w:line="276" w:lineRule="auto"/>
        <w:ind w:firstLine="709"/>
        <w:rPr>
          <w:szCs w:val="28"/>
        </w:rPr>
      </w:pPr>
      <w:r>
        <w:rPr>
          <w:szCs w:val="28"/>
        </w:rPr>
        <w:lastRenderedPageBreak/>
        <w:t xml:space="preserve">3. Средства бюджета Республики Татарстан </w:t>
      </w:r>
      <w:r w:rsidRPr="0036574E">
        <w:rPr>
          <w:szCs w:val="28"/>
        </w:rPr>
        <w:t>в рамках реализации</w:t>
      </w:r>
      <w:r>
        <w:rPr>
          <w:szCs w:val="28"/>
        </w:rPr>
        <w:t xml:space="preserve"> целевых программ в сфере энергосбережения и повышения энергетической эффективности, прочих республиканских целевых программ</w:t>
      </w:r>
    </w:p>
    <w:p w:rsidR="00E8717F" w:rsidRPr="0036574E" w:rsidRDefault="00E8717F" w:rsidP="00E8717F">
      <w:pPr>
        <w:spacing w:line="276" w:lineRule="auto"/>
        <w:ind w:firstLine="709"/>
        <w:jc w:val="both"/>
        <w:rPr>
          <w:sz w:val="28"/>
          <w:szCs w:val="28"/>
        </w:rPr>
      </w:pPr>
      <w:r>
        <w:rPr>
          <w:sz w:val="28"/>
          <w:szCs w:val="28"/>
        </w:rPr>
        <w:t>4</w:t>
      </w:r>
      <w:r w:rsidRPr="0036574E">
        <w:rPr>
          <w:sz w:val="28"/>
          <w:szCs w:val="28"/>
        </w:rPr>
        <w:t>. Внебюджетные средства, в том числе:</w:t>
      </w:r>
    </w:p>
    <w:p w:rsidR="00E8717F" w:rsidRPr="0036574E" w:rsidRDefault="00E8717F" w:rsidP="003D7141">
      <w:pPr>
        <w:numPr>
          <w:ilvl w:val="0"/>
          <w:numId w:val="3"/>
        </w:numPr>
        <w:spacing w:line="276" w:lineRule="auto"/>
        <w:ind w:left="0" w:firstLine="709"/>
        <w:jc w:val="both"/>
        <w:rPr>
          <w:sz w:val="28"/>
          <w:szCs w:val="28"/>
        </w:rPr>
      </w:pPr>
      <w:r w:rsidRPr="0036574E">
        <w:rPr>
          <w:sz w:val="28"/>
          <w:szCs w:val="28"/>
        </w:rPr>
        <w:t>собственные средства предприятий и организаций, участвующих в Программе;</w:t>
      </w:r>
    </w:p>
    <w:p w:rsidR="00E8717F" w:rsidRPr="0036574E" w:rsidRDefault="00E8717F" w:rsidP="003D7141">
      <w:pPr>
        <w:numPr>
          <w:ilvl w:val="0"/>
          <w:numId w:val="3"/>
        </w:numPr>
        <w:spacing w:line="276" w:lineRule="auto"/>
        <w:ind w:left="0" w:firstLine="709"/>
        <w:jc w:val="both"/>
        <w:rPr>
          <w:sz w:val="28"/>
          <w:szCs w:val="28"/>
        </w:rPr>
      </w:pPr>
      <w:r w:rsidRPr="0036574E">
        <w:rPr>
          <w:sz w:val="28"/>
          <w:szCs w:val="28"/>
        </w:rPr>
        <w:t>внебюджетные источники в рамках ведомственных и отраслевых программ;</w:t>
      </w:r>
    </w:p>
    <w:p w:rsidR="00E8717F" w:rsidRDefault="00E8717F" w:rsidP="003D7141">
      <w:pPr>
        <w:numPr>
          <w:ilvl w:val="0"/>
          <w:numId w:val="3"/>
        </w:numPr>
        <w:spacing w:after="80" w:line="276" w:lineRule="auto"/>
        <w:ind w:left="0" w:firstLine="709"/>
        <w:jc w:val="both"/>
        <w:rPr>
          <w:sz w:val="28"/>
          <w:szCs w:val="28"/>
        </w:rPr>
      </w:pPr>
      <w:r w:rsidRPr="0036574E">
        <w:rPr>
          <w:sz w:val="28"/>
          <w:szCs w:val="28"/>
        </w:rPr>
        <w:t>средства</w:t>
      </w:r>
      <w:r>
        <w:rPr>
          <w:sz w:val="28"/>
          <w:szCs w:val="28"/>
        </w:rPr>
        <w:t xml:space="preserve"> энергосервисных компаний</w:t>
      </w:r>
      <w:r w:rsidRPr="0036574E">
        <w:rPr>
          <w:sz w:val="28"/>
          <w:szCs w:val="28"/>
        </w:rPr>
        <w:t>.</w:t>
      </w:r>
    </w:p>
    <w:p w:rsidR="00E8717F" w:rsidRPr="0036574E" w:rsidRDefault="00E8717F" w:rsidP="00E8717F">
      <w:pPr>
        <w:spacing w:line="276" w:lineRule="auto"/>
        <w:ind w:left="709"/>
        <w:jc w:val="both"/>
        <w:rPr>
          <w:sz w:val="28"/>
          <w:szCs w:val="28"/>
        </w:rPr>
      </w:pPr>
      <w:r>
        <w:rPr>
          <w:sz w:val="28"/>
          <w:szCs w:val="28"/>
        </w:rPr>
        <w:t>5. Средства потребителей энергоресурсов – собственников жилых домов.</w:t>
      </w:r>
    </w:p>
    <w:p w:rsidR="00E8717F" w:rsidRPr="00115E30" w:rsidRDefault="00E8717F" w:rsidP="00E8717F">
      <w:pPr>
        <w:spacing w:line="276" w:lineRule="auto"/>
        <w:ind w:firstLine="709"/>
        <w:jc w:val="both"/>
        <w:rPr>
          <w:sz w:val="16"/>
          <w:szCs w:val="16"/>
        </w:rPr>
      </w:pPr>
    </w:p>
    <w:p w:rsidR="00E8717F" w:rsidRPr="004F4379" w:rsidRDefault="00E8717F" w:rsidP="00E8717F">
      <w:pPr>
        <w:spacing w:line="276" w:lineRule="auto"/>
        <w:ind w:firstLine="709"/>
        <w:jc w:val="both"/>
        <w:rPr>
          <w:sz w:val="28"/>
          <w:szCs w:val="28"/>
        </w:rPr>
      </w:pPr>
      <w:r w:rsidRPr="004F4379">
        <w:rPr>
          <w:sz w:val="28"/>
          <w:szCs w:val="28"/>
        </w:rPr>
        <w:t xml:space="preserve">Общий объем финансирования программных мероприятий за период 2019 - 2023 годы  составляет – </w:t>
      </w:r>
      <w:r w:rsidRPr="004F4379">
        <w:rPr>
          <w:b/>
          <w:sz w:val="28"/>
          <w:szCs w:val="28"/>
        </w:rPr>
        <w:t>92,964</w:t>
      </w:r>
      <w:r w:rsidRPr="004F4379">
        <w:rPr>
          <w:sz w:val="28"/>
          <w:szCs w:val="28"/>
        </w:rPr>
        <w:t xml:space="preserve"> </w:t>
      </w:r>
      <w:r w:rsidRPr="004F4379">
        <w:rPr>
          <w:b/>
          <w:sz w:val="28"/>
          <w:szCs w:val="28"/>
        </w:rPr>
        <w:t>млн. рублей</w:t>
      </w:r>
      <w:r w:rsidRPr="004F4379">
        <w:rPr>
          <w:sz w:val="28"/>
          <w:szCs w:val="28"/>
        </w:rPr>
        <w:t xml:space="preserve"> (см. </w:t>
      </w:r>
      <w:r w:rsidRPr="004F4379">
        <w:rPr>
          <w:sz w:val="28"/>
          <w:szCs w:val="28"/>
        </w:rPr>
        <w:fldChar w:fldCharType="begin"/>
      </w:r>
      <w:r w:rsidRPr="004F4379">
        <w:rPr>
          <w:sz w:val="28"/>
          <w:szCs w:val="28"/>
        </w:rPr>
        <w:instrText xml:space="preserve"> REF _Ref267253156  \* MERGEFORMAT </w:instrText>
      </w:r>
      <w:r w:rsidRPr="004F4379">
        <w:rPr>
          <w:sz w:val="28"/>
          <w:szCs w:val="28"/>
        </w:rPr>
        <w:fldChar w:fldCharType="separate"/>
      </w:r>
      <w:r w:rsidR="00AF1802" w:rsidRPr="00AF1802">
        <w:rPr>
          <w:sz w:val="28"/>
          <w:szCs w:val="28"/>
        </w:rPr>
        <w:t xml:space="preserve">Таблица </w:t>
      </w:r>
      <w:r w:rsidR="00AF1802" w:rsidRPr="00AF1802">
        <w:rPr>
          <w:noProof/>
          <w:sz w:val="28"/>
          <w:szCs w:val="28"/>
        </w:rPr>
        <w:t>14.1</w:t>
      </w:r>
      <w:r w:rsidRPr="004F4379">
        <w:rPr>
          <w:sz w:val="28"/>
          <w:szCs w:val="28"/>
        </w:rPr>
        <w:fldChar w:fldCharType="end"/>
      </w:r>
      <w:r w:rsidRPr="004F4379">
        <w:rPr>
          <w:sz w:val="28"/>
          <w:szCs w:val="28"/>
        </w:rPr>
        <w:t>), из них:</w:t>
      </w:r>
    </w:p>
    <w:p w:rsidR="00E8717F" w:rsidRPr="004F4379" w:rsidRDefault="00E8717F" w:rsidP="00E8717F">
      <w:pPr>
        <w:spacing w:line="276" w:lineRule="auto"/>
        <w:ind w:firstLine="709"/>
        <w:jc w:val="both"/>
        <w:rPr>
          <w:sz w:val="28"/>
          <w:szCs w:val="28"/>
        </w:rPr>
      </w:pPr>
      <w:r w:rsidRPr="004F4379">
        <w:rPr>
          <w:sz w:val="28"/>
          <w:szCs w:val="28"/>
        </w:rPr>
        <w:t>- консолидированный бюджет ММР  – 5,825</w:t>
      </w:r>
      <w:r w:rsidRPr="004F4379">
        <w:rPr>
          <w:bCs/>
          <w:sz w:val="22"/>
          <w:szCs w:val="22"/>
        </w:rPr>
        <w:t xml:space="preserve"> </w:t>
      </w:r>
      <w:r w:rsidRPr="004F4379">
        <w:rPr>
          <w:sz w:val="28"/>
          <w:szCs w:val="28"/>
        </w:rPr>
        <w:t xml:space="preserve">млн. рублей; </w:t>
      </w:r>
    </w:p>
    <w:p w:rsidR="00E8717F" w:rsidRPr="004F4379" w:rsidRDefault="00E8717F" w:rsidP="00E8717F">
      <w:pPr>
        <w:spacing w:line="276" w:lineRule="auto"/>
        <w:ind w:firstLine="709"/>
        <w:jc w:val="both"/>
        <w:rPr>
          <w:sz w:val="28"/>
          <w:szCs w:val="28"/>
        </w:rPr>
      </w:pPr>
      <w:r w:rsidRPr="004F4379">
        <w:rPr>
          <w:sz w:val="28"/>
          <w:szCs w:val="28"/>
        </w:rPr>
        <w:t>- средства федерального бюджета – 4,5 млн. рублей;</w:t>
      </w:r>
    </w:p>
    <w:p w:rsidR="00E8717F" w:rsidRPr="004F4379" w:rsidRDefault="00E8717F" w:rsidP="00E8717F">
      <w:pPr>
        <w:spacing w:line="276" w:lineRule="auto"/>
        <w:ind w:firstLine="709"/>
        <w:jc w:val="both"/>
        <w:rPr>
          <w:sz w:val="28"/>
          <w:szCs w:val="28"/>
        </w:rPr>
      </w:pPr>
      <w:r w:rsidRPr="004F4379">
        <w:rPr>
          <w:sz w:val="28"/>
          <w:szCs w:val="28"/>
        </w:rPr>
        <w:t>- средства республиканского бюджета – 13,6 млн. рублей;</w:t>
      </w:r>
    </w:p>
    <w:p w:rsidR="00E8717F" w:rsidRPr="004F4379" w:rsidRDefault="00E8717F" w:rsidP="00E8717F">
      <w:pPr>
        <w:spacing w:line="276" w:lineRule="auto"/>
        <w:ind w:firstLine="709"/>
        <w:jc w:val="both"/>
        <w:rPr>
          <w:sz w:val="28"/>
          <w:szCs w:val="28"/>
        </w:rPr>
      </w:pPr>
      <w:r w:rsidRPr="004F4379">
        <w:rPr>
          <w:sz w:val="28"/>
          <w:szCs w:val="28"/>
        </w:rPr>
        <w:t>- внебюджетные средства – 69,039 млн. рублей;</w:t>
      </w:r>
    </w:p>
    <w:p w:rsidR="00E8717F" w:rsidRPr="00D71E16" w:rsidRDefault="00E8717F" w:rsidP="00E8717F">
      <w:pPr>
        <w:spacing w:line="276" w:lineRule="auto"/>
        <w:ind w:firstLine="709"/>
        <w:jc w:val="both"/>
        <w:rPr>
          <w:sz w:val="28"/>
          <w:szCs w:val="28"/>
        </w:rPr>
      </w:pPr>
      <w:r w:rsidRPr="004F4379">
        <w:rPr>
          <w:sz w:val="28"/>
          <w:szCs w:val="28"/>
        </w:rPr>
        <w:t>- средства собственников объектов – 69,039 млн. рублей.</w:t>
      </w:r>
    </w:p>
    <w:p w:rsidR="00E8717F" w:rsidRPr="00D71E16" w:rsidRDefault="00E8717F" w:rsidP="00E8717F">
      <w:pPr>
        <w:spacing w:line="276" w:lineRule="auto"/>
        <w:ind w:firstLine="709"/>
        <w:jc w:val="both"/>
        <w:rPr>
          <w:sz w:val="16"/>
          <w:szCs w:val="16"/>
          <w:u w:val="single"/>
        </w:rPr>
      </w:pPr>
    </w:p>
    <w:p w:rsidR="00E8717F" w:rsidRDefault="00E8717F" w:rsidP="00E8717F">
      <w:pPr>
        <w:pStyle w:val="a9"/>
        <w:spacing w:line="276" w:lineRule="auto"/>
        <w:ind w:firstLine="709"/>
        <w:rPr>
          <w:szCs w:val="28"/>
        </w:rPr>
      </w:pPr>
    </w:p>
    <w:p w:rsidR="00E8717F" w:rsidRDefault="00E8717F" w:rsidP="00E8717F">
      <w:pPr>
        <w:pStyle w:val="a9"/>
        <w:spacing w:line="276" w:lineRule="auto"/>
        <w:ind w:firstLine="709"/>
        <w:rPr>
          <w:szCs w:val="28"/>
        </w:rPr>
        <w:sectPr w:rsidR="00E8717F" w:rsidSect="00B7574F">
          <w:headerReference w:type="default" r:id="rId31"/>
          <w:footerReference w:type="default" r:id="rId32"/>
          <w:pgSz w:w="11906" w:h="16838"/>
          <w:pgMar w:top="899" w:right="851" w:bottom="1079" w:left="1440" w:header="709" w:footer="77" w:gutter="0"/>
          <w:pgBorders w:offsetFrom="page">
            <w:bottom w:val="thinThickSmallGap" w:sz="12" w:space="24" w:color="948A54"/>
            <w:right w:val="single" w:sz="8" w:space="24" w:color="948A54"/>
          </w:pgBorders>
          <w:cols w:space="720"/>
        </w:sectPr>
      </w:pPr>
    </w:p>
    <w:p w:rsidR="00E8717F" w:rsidRDefault="00E8717F" w:rsidP="00E8717F">
      <w:pPr>
        <w:pStyle w:val="a9"/>
        <w:spacing w:line="276" w:lineRule="auto"/>
        <w:ind w:firstLine="709"/>
        <w:rPr>
          <w:szCs w:val="28"/>
        </w:rPr>
      </w:pPr>
    </w:p>
    <w:p w:rsidR="00E8717F" w:rsidRDefault="00E8717F" w:rsidP="00E8717F">
      <w:pPr>
        <w:pStyle w:val="a9"/>
        <w:spacing w:line="276" w:lineRule="auto"/>
        <w:ind w:firstLine="709"/>
        <w:rPr>
          <w:szCs w:val="28"/>
        </w:rPr>
      </w:pPr>
    </w:p>
    <w:p w:rsidR="00E8717F" w:rsidRPr="00115E30" w:rsidRDefault="00E8717F" w:rsidP="00E8717F">
      <w:pPr>
        <w:pStyle w:val="aff2"/>
        <w:keepNext/>
        <w:spacing w:after="120"/>
        <w:ind w:left="6946"/>
        <w:rPr>
          <w:b w:val="0"/>
          <w:sz w:val="26"/>
          <w:szCs w:val="26"/>
        </w:rPr>
      </w:pPr>
      <w:bookmarkStart w:id="2519" w:name="_Ref267253156"/>
      <w:r w:rsidRPr="002C0316">
        <w:rPr>
          <w:sz w:val="24"/>
          <w:szCs w:val="24"/>
        </w:rPr>
        <w:t xml:space="preserve">Таблица </w:t>
      </w:r>
      <w:r w:rsidRPr="002C0316">
        <w:rPr>
          <w:sz w:val="24"/>
          <w:szCs w:val="24"/>
        </w:rPr>
        <w:fldChar w:fldCharType="begin"/>
      </w:r>
      <w:r w:rsidRPr="002C0316">
        <w:rPr>
          <w:sz w:val="24"/>
          <w:szCs w:val="24"/>
        </w:rPr>
        <w:instrText xml:space="preserve"> STYLEREF 1 \s </w:instrText>
      </w:r>
      <w:r w:rsidRPr="002C0316">
        <w:rPr>
          <w:sz w:val="24"/>
          <w:szCs w:val="24"/>
        </w:rPr>
        <w:fldChar w:fldCharType="separate"/>
      </w:r>
      <w:r w:rsidR="00AF1802">
        <w:rPr>
          <w:noProof/>
          <w:sz w:val="24"/>
          <w:szCs w:val="24"/>
        </w:rPr>
        <w:t>14</w:t>
      </w:r>
      <w:r w:rsidRPr="002C0316">
        <w:rPr>
          <w:sz w:val="24"/>
          <w:szCs w:val="24"/>
        </w:rPr>
        <w:fldChar w:fldCharType="end"/>
      </w:r>
      <w:r w:rsidRPr="002C0316">
        <w:rPr>
          <w:sz w:val="24"/>
          <w:szCs w:val="24"/>
        </w:rPr>
        <w:t>.</w:t>
      </w:r>
      <w:r w:rsidRPr="002C0316">
        <w:rPr>
          <w:sz w:val="24"/>
          <w:szCs w:val="24"/>
        </w:rPr>
        <w:fldChar w:fldCharType="begin"/>
      </w:r>
      <w:r w:rsidRPr="002C0316">
        <w:rPr>
          <w:sz w:val="24"/>
          <w:szCs w:val="24"/>
        </w:rPr>
        <w:instrText xml:space="preserve"> SEQ Таблица \* ARABIC \s 1 </w:instrText>
      </w:r>
      <w:r w:rsidRPr="002C0316">
        <w:rPr>
          <w:sz w:val="24"/>
          <w:szCs w:val="24"/>
        </w:rPr>
        <w:fldChar w:fldCharType="separate"/>
      </w:r>
      <w:r w:rsidR="00AF1802">
        <w:rPr>
          <w:noProof/>
          <w:sz w:val="24"/>
          <w:szCs w:val="24"/>
        </w:rPr>
        <w:t>1</w:t>
      </w:r>
      <w:r w:rsidRPr="002C0316">
        <w:rPr>
          <w:sz w:val="24"/>
          <w:szCs w:val="24"/>
        </w:rPr>
        <w:fldChar w:fldCharType="end"/>
      </w:r>
      <w:bookmarkEnd w:id="2519"/>
      <w:r w:rsidRPr="002C0316">
        <w:rPr>
          <w:sz w:val="24"/>
          <w:szCs w:val="24"/>
        </w:rPr>
        <w:t xml:space="preserve"> </w:t>
      </w:r>
      <w:r w:rsidRPr="002C0316">
        <w:rPr>
          <w:b w:val="0"/>
          <w:sz w:val="26"/>
          <w:szCs w:val="26"/>
        </w:rPr>
        <w:t>Финансирование мероприятий программы энергосбережения и повышения энергетической эффективности ММР</w:t>
      </w:r>
    </w:p>
    <w:tbl>
      <w:tblPr>
        <w:tblW w:w="15242"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8"/>
        <w:gridCol w:w="3921"/>
        <w:gridCol w:w="850"/>
        <w:gridCol w:w="1134"/>
        <w:gridCol w:w="992"/>
        <w:gridCol w:w="993"/>
        <w:gridCol w:w="1083"/>
        <w:gridCol w:w="992"/>
        <w:gridCol w:w="992"/>
        <w:gridCol w:w="903"/>
        <w:gridCol w:w="903"/>
        <w:gridCol w:w="1029"/>
        <w:gridCol w:w="1012"/>
      </w:tblGrid>
      <w:tr w:rsidR="00E8717F" w:rsidTr="00C100F6">
        <w:trPr>
          <w:trHeight w:val="300"/>
          <w:tblHeader/>
        </w:trPr>
        <w:tc>
          <w:tcPr>
            <w:tcW w:w="438" w:type="dxa"/>
            <w:vMerge w:val="restart"/>
            <w:shd w:val="clear" w:color="000000" w:fill="DDD9C3"/>
            <w:tcMar>
              <w:left w:w="57" w:type="dxa"/>
              <w:right w:w="57" w:type="dxa"/>
            </w:tcMar>
            <w:vAlign w:val="center"/>
          </w:tcPr>
          <w:p w:rsidR="00E8717F" w:rsidRDefault="00E8717F" w:rsidP="00C100F6">
            <w:pPr>
              <w:jc w:val="center"/>
              <w:rPr>
                <w:b/>
                <w:bCs/>
                <w:color w:val="000000"/>
                <w:sz w:val="22"/>
                <w:szCs w:val="22"/>
              </w:rPr>
            </w:pPr>
            <w:r>
              <w:rPr>
                <w:b/>
                <w:bCs/>
                <w:color w:val="000000"/>
                <w:sz w:val="22"/>
                <w:szCs w:val="22"/>
              </w:rPr>
              <w:t>№</w:t>
            </w:r>
          </w:p>
        </w:tc>
        <w:tc>
          <w:tcPr>
            <w:tcW w:w="3921" w:type="dxa"/>
            <w:vMerge w:val="restart"/>
            <w:shd w:val="clear" w:color="000000" w:fill="DDD9C3"/>
            <w:tcMar>
              <w:left w:w="57" w:type="dxa"/>
              <w:right w:w="57" w:type="dxa"/>
            </w:tcMar>
            <w:vAlign w:val="center"/>
          </w:tcPr>
          <w:p w:rsidR="00E8717F" w:rsidRDefault="00E8717F" w:rsidP="00C100F6">
            <w:pPr>
              <w:jc w:val="center"/>
              <w:rPr>
                <w:b/>
                <w:bCs/>
                <w:color w:val="000000"/>
                <w:sz w:val="22"/>
                <w:szCs w:val="22"/>
              </w:rPr>
            </w:pPr>
            <w:r>
              <w:rPr>
                <w:b/>
                <w:bCs/>
                <w:color w:val="000000"/>
                <w:sz w:val="22"/>
                <w:szCs w:val="22"/>
              </w:rPr>
              <w:t>Мероприятия</w:t>
            </w:r>
          </w:p>
        </w:tc>
        <w:tc>
          <w:tcPr>
            <w:tcW w:w="5052" w:type="dxa"/>
            <w:gridSpan w:val="5"/>
            <w:shd w:val="clear" w:color="000000" w:fill="DDD9C3"/>
            <w:tcMar>
              <w:left w:w="57" w:type="dxa"/>
              <w:right w:w="57" w:type="dxa"/>
            </w:tcMar>
            <w:vAlign w:val="center"/>
          </w:tcPr>
          <w:p w:rsidR="00E8717F" w:rsidRDefault="00E8717F" w:rsidP="00C100F6">
            <w:pPr>
              <w:jc w:val="center"/>
              <w:rPr>
                <w:b/>
                <w:bCs/>
                <w:color w:val="000000"/>
                <w:sz w:val="22"/>
                <w:szCs w:val="22"/>
              </w:rPr>
            </w:pPr>
            <w:r>
              <w:rPr>
                <w:b/>
                <w:bCs/>
                <w:color w:val="000000"/>
                <w:sz w:val="22"/>
                <w:szCs w:val="22"/>
              </w:rPr>
              <w:t>Финансирование, тыс. рублей</w:t>
            </w:r>
          </w:p>
        </w:tc>
        <w:tc>
          <w:tcPr>
            <w:tcW w:w="992" w:type="dxa"/>
            <w:vMerge w:val="restart"/>
            <w:shd w:val="clear" w:color="000000" w:fill="DDD9C3"/>
            <w:tcMar>
              <w:left w:w="57" w:type="dxa"/>
              <w:right w:w="57" w:type="dxa"/>
            </w:tcMar>
            <w:vAlign w:val="center"/>
          </w:tcPr>
          <w:p w:rsidR="00E8717F" w:rsidRDefault="00E8717F" w:rsidP="00C100F6">
            <w:pPr>
              <w:jc w:val="center"/>
              <w:rPr>
                <w:b/>
                <w:bCs/>
                <w:color w:val="000000"/>
                <w:sz w:val="22"/>
                <w:szCs w:val="22"/>
              </w:rPr>
            </w:pPr>
            <w:r>
              <w:rPr>
                <w:b/>
                <w:bCs/>
                <w:color w:val="000000"/>
                <w:sz w:val="22"/>
                <w:szCs w:val="22"/>
              </w:rPr>
              <w:t>ВСЕГО</w:t>
            </w:r>
          </w:p>
        </w:tc>
        <w:tc>
          <w:tcPr>
            <w:tcW w:w="4839" w:type="dxa"/>
            <w:gridSpan w:val="5"/>
            <w:shd w:val="clear" w:color="000000" w:fill="DDD9C3"/>
            <w:tcMar>
              <w:left w:w="57" w:type="dxa"/>
              <w:right w:w="57" w:type="dxa"/>
            </w:tcMar>
            <w:vAlign w:val="center"/>
          </w:tcPr>
          <w:p w:rsidR="00E8717F" w:rsidRDefault="00E8717F" w:rsidP="00C100F6">
            <w:pPr>
              <w:jc w:val="center"/>
              <w:rPr>
                <w:b/>
                <w:bCs/>
                <w:color w:val="000000"/>
                <w:sz w:val="22"/>
                <w:szCs w:val="22"/>
              </w:rPr>
            </w:pPr>
            <w:r>
              <w:rPr>
                <w:b/>
                <w:bCs/>
                <w:color w:val="000000"/>
                <w:sz w:val="22"/>
                <w:szCs w:val="22"/>
              </w:rPr>
              <w:t>в т.ч. по источникам</w:t>
            </w:r>
          </w:p>
        </w:tc>
      </w:tr>
      <w:tr w:rsidR="00E8717F" w:rsidTr="00C100F6">
        <w:trPr>
          <w:trHeight w:val="624"/>
          <w:tblHeader/>
        </w:trPr>
        <w:tc>
          <w:tcPr>
            <w:tcW w:w="438" w:type="dxa"/>
            <w:vMerge/>
            <w:tcMar>
              <w:left w:w="57" w:type="dxa"/>
              <w:right w:w="57" w:type="dxa"/>
            </w:tcMar>
            <w:vAlign w:val="center"/>
          </w:tcPr>
          <w:p w:rsidR="00E8717F" w:rsidRDefault="00E8717F" w:rsidP="00C100F6">
            <w:pPr>
              <w:rPr>
                <w:b/>
                <w:bCs/>
                <w:color w:val="000000"/>
                <w:sz w:val="22"/>
                <w:szCs w:val="22"/>
              </w:rPr>
            </w:pPr>
          </w:p>
        </w:tc>
        <w:tc>
          <w:tcPr>
            <w:tcW w:w="3921" w:type="dxa"/>
            <w:vMerge/>
            <w:tcMar>
              <w:left w:w="57" w:type="dxa"/>
              <w:right w:w="57" w:type="dxa"/>
            </w:tcMar>
            <w:vAlign w:val="center"/>
          </w:tcPr>
          <w:p w:rsidR="00E8717F" w:rsidRDefault="00E8717F" w:rsidP="00C100F6">
            <w:pPr>
              <w:rPr>
                <w:b/>
                <w:bCs/>
                <w:color w:val="000000"/>
                <w:sz w:val="22"/>
                <w:szCs w:val="22"/>
              </w:rPr>
            </w:pPr>
          </w:p>
        </w:tc>
        <w:tc>
          <w:tcPr>
            <w:tcW w:w="850" w:type="dxa"/>
            <w:vMerge w:val="restart"/>
            <w:shd w:val="clear" w:color="000000" w:fill="DDD9C3"/>
            <w:tcMar>
              <w:left w:w="57" w:type="dxa"/>
              <w:right w:w="57" w:type="dxa"/>
            </w:tcMar>
            <w:vAlign w:val="center"/>
          </w:tcPr>
          <w:p w:rsidR="00E8717F" w:rsidRDefault="00E8717F" w:rsidP="00C100F6">
            <w:pPr>
              <w:jc w:val="center"/>
              <w:rPr>
                <w:b/>
                <w:bCs/>
                <w:color w:val="000000"/>
                <w:sz w:val="22"/>
                <w:szCs w:val="22"/>
              </w:rPr>
            </w:pPr>
            <w:r>
              <w:rPr>
                <w:b/>
                <w:bCs/>
                <w:color w:val="000000"/>
                <w:sz w:val="22"/>
                <w:szCs w:val="22"/>
              </w:rPr>
              <w:t>2019 г.</w:t>
            </w:r>
          </w:p>
        </w:tc>
        <w:tc>
          <w:tcPr>
            <w:tcW w:w="1134" w:type="dxa"/>
            <w:vMerge w:val="restart"/>
            <w:shd w:val="clear" w:color="000000" w:fill="DDD9C3"/>
            <w:tcMar>
              <w:left w:w="57" w:type="dxa"/>
              <w:right w:w="57" w:type="dxa"/>
            </w:tcMar>
            <w:vAlign w:val="center"/>
          </w:tcPr>
          <w:p w:rsidR="00E8717F" w:rsidRDefault="00E8717F" w:rsidP="00C100F6">
            <w:pPr>
              <w:jc w:val="center"/>
              <w:rPr>
                <w:b/>
                <w:bCs/>
                <w:color w:val="000000"/>
                <w:sz w:val="22"/>
                <w:szCs w:val="22"/>
              </w:rPr>
            </w:pPr>
            <w:r>
              <w:rPr>
                <w:b/>
                <w:bCs/>
                <w:color w:val="000000"/>
                <w:sz w:val="22"/>
                <w:szCs w:val="22"/>
              </w:rPr>
              <w:t>2020 г.</w:t>
            </w:r>
          </w:p>
        </w:tc>
        <w:tc>
          <w:tcPr>
            <w:tcW w:w="992" w:type="dxa"/>
            <w:vMerge w:val="restart"/>
            <w:shd w:val="clear" w:color="000000" w:fill="DDD9C3"/>
            <w:tcMar>
              <w:left w:w="57" w:type="dxa"/>
              <w:right w:w="57" w:type="dxa"/>
            </w:tcMar>
            <w:vAlign w:val="center"/>
          </w:tcPr>
          <w:p w:rsidR="00E8717F" w:rsidRDefault="00E8717F" w:rsidP="00C100F6">
            <w:pPr>
              <w:jc w:val="center"/>
              <w:rPr>
                <w:b/>
                <w:bCs/>
                <w:color w:val="000000"/>
                <w:sz w:val="22"/>
                <w:szCs w:val="22"/>
              </w:rPr>
            </w:pPr>
            <w:r>
              <w:rPr>
                <w:b/>
                <w:bCs/>
                <w:color w:val="000000"/>
                <w:sz w:val="22"/>
                <w:szCs w:val="22"/>
              </w:rPr>
              <w:t>2021 г.</w:t>
            </w:r>
          </w:p>
        </w:tc>
        <w:tc>
          <w:tcPr>
            <w:tcW w:w="993" w:type="dxa"/>
            <w:vMerge w:val="restart"/>
            <w:shd w:val="clear" w:color="000000" w:fill="DDD9C3"/>
            <w:tcMar>
              <w:left w:w="57" w:type="dxa"/>
              <w:right w:w="57" w:type="dxa"/>
            </w:tcMar>
            <w:vAlign w:val="center"/>
          </w:tcPr>
          <w:p w:rsidR="00E8717F" w:rsidRDefault="00E8717F" w:rsidP="00C100F6">
            <w:pPr>
              <w:jc w:val="center"/>
              <w:rPr>
                <w:b/>
                <w:bCs/>
                <w:color w:val="000000"/>
                <w:sz w:val="22"/>
                <w:szCs w:val="22"/>
              </w:rPr>
            </w:pPr>
            <w:r>
              <w:rPr>
                <w:b/>
                <w:bCs/>
                <w:color w:val="000000"/>
                <w:sz w:val="22"/>
                <w:szCs w:val="22"/>
              </w:rPr>
              <w:t>2022 г.</w:t>
            </w:r>
          </w:p>
        </w:tc>
        <w:tc>
          <w:tcPr>
            <w:tcW w:w="1083" w:type="dxa"/>
            <w:vMerge w:val="restart"/>
            <w:shd w:val="clear" w:color="000000" w:fill="DDD9C3"/>
            <w:tcMar>
              <w:left w:w="57" w:type="dxa"/>
              <w:right w:w="57" w:type="dxa"/>
            </w:tcMar>
            <w:vAlign w:val="center"/>
          </w:tcPr>
          <w:p w:rsidR="00E8717F" w:rsidRDefault="00E8717F" w:rsidP="00C100F6">
            <w:pPr>
              <w:jc w:val="center"/>
              <w:rPr>
                <w:b/>
                <w:bCs/>
                <w:color w:val="000000"/>
                <w:sz w:val="22"/>
                <w:szCs w:val="22"/>
              </w:rPr>
            </w:pPr>
            <w:r>
              <w:rPr>
                <w:b/>
                <w:bCs/>
                <w:color w:val="000000"/>
                <w:sz w:val="22"/>
                <w:szCs w:val="22"/>
              </w:rPr>
              <w:t>2023 г.</w:t>
            </w:r>
          </w:p>
        </w:tc>
        <w:tc>
          <w:tcPr>
            <w:tcW w:w="992" w:type="dxa"/>
            <w:vMerge/>
            <w:tcMar>
              <w:left w:w="57" w:type="dxa"/>
              <w:right w:w="57" w:type="dxa"/>
            </w:tcMar>
            <w:vAlign w:val="center"/>
          </w:tcPr>
          <w:p w:rsidR="00E8717F" w:rsidRDefault="00E8717F" w:rsidP="00C100F6">
            <w:pPr>
              <w:rPr>
                <w:b/>
                <w:bCs/>
                <w:color w:val="000000"/>
                <w:sz w:val="22"/>
                <w:szCs w:val="22"/>
              </w:rPr>
            </w:pPr>
          </w:p>
        </w:tc>
        <w:tc>
          <w:tcPr>
            <w:tcW w:w="992" w:type="dxa"/>
            <w:vMerge w:val="restart"/>
            <w:shd w:val="clear" w:color="000000" w:fill="DDD9C3"/>
            <w:tcMar>
              <w:left w:w="57" w:type="dxa"/>
              <w:right w:w="57" w:type="dxa"/>
            </w:tcMar>
            <w:vAlign w:val="center"/>
          </w:tcPr>
          <w:p w:rsidR="00E8717F" w:rsidRDefault="00E8717F" w:rsidP="00C100F6">
            <w:pPr>
              <w:jc w:val="center"/>
              <w:rPr>
                <w:b/>
                <w:bCs/>
                <w:color w:val="000000"/>
              </w:rPr>
            </w:pPr>
            <w:r>
              <w:rPr>
                <w:b/>
                <w:bCs/>
                <w:color w:val="000000"/>
              </w:rPr>
              <w:t>консоли-дирован-ный бюджет ММР</w:t>
            </w:r>
          </w:p>
        </w:tc>
        <w:tc>
          <w:tcPr>
            <w:tcW w:w="903" w:type="dxa"/>
            <w:vMerge w:val="restart"/>
            <w:shd w:val="clear" w:color="000000" w:fill="DDD9C3"/>
            <w:tcMar>
              <w:left w:w="57" w:type="dxa"/>
              <w:right w:w="57" w:type="dxa"/>
            </w:tcMar>
            <w:vAlign w:val="center"/>
          </w:tcPr>
          <w:p w:rsidR="00E8717F" w:rsidRDefault="00E8717F" w:rsidP="00C100F6">
            <w:pPr>
              <w:jc w:val="center"/>
              <w:rPr>
                <w:b/>
                <w:bCs/>
                <w:color w:val="000000"/>
              </w:rPr>
            </w:pPr>
            <w:r>
              <w:rPr>
                <w:b/>
                <w:bCs/>
                <w:color w:val="000000"/>
              </w:rPr>
              <w:t>бюджет РФ</w:t>
            </w:r>
          </w:p>
        </w:tc>
        <w:tc>
          <w:tcPr>
            <w:tcW w:w="903" w:type="dxa"/>
            <w:vMerge w:val="restart"/>
            <w:shd w:val="clear" w:color="000000" w:fill="DDD9C3"/>
            <w:tcMar>
              <w:left w:w="57" w:type="dxa"/>
              <w:right w:w="57" w:type="dxa"/>
            </w:tcMar>
            <w:vAlign w:val="center"/>
          </w:tcPr>
          <w:p w:rsidR="00E8717F" w:rsidRDefault="00E8717F" w:rsidP="00C100F6">
            <w:pPr>
              <w:jc w:val="center"/>
              <w:rPr>
                <w:b/>
                <w:bCs/>
                <w:color w:val="000000"/>
              </w:rPr>
            </w:pPr>
            <w:r>
              <w:rPr>
                <w:b/>
                <w:bCs/>
                <w:color w:val="000000"/>
              </w:rPr>
              <w:t>бюджет РТ</w:t>
            </w:r>
          </w:p>
        </w:tc>
        <w:tc>
          <w:tcPr>
            <w:tcW w:w="2041" w:type="dxa"/>
            <w:gridSpan w:val="2"/>
            <w:tcBorders>
              <w:bottom w:val="single" w:sz="4" w:space="0" w:color="000000"/>
            </w:tcBorders>
            <w:shd w:val="clear" w:color="000000" w:fill="DDD9C3"/>
            <w:tcMar>
              <w:left w:w="57" w:type="dxa"/>
              <w:right w:w="57" w:type="dxa"/>
            </w:tcMar>
            <w:vAlign w:val="center"/>
          </w:tcPr>
          <w:p w:rsidR="00E8717F" w:rsidRDefault="00E8717F" w:rsidP="00C100F6">
            <w:pPr>
              <w:jc w:val="center"/>
              <w:rPr>
                <w:b/>
                <w:bCs/>
                <w:color w:val="000000"/>
              </w:rPr>
            </w:pPr>
            <w:r>
              <w:rPr>
                <w:b/>
                <w:bCs/>
                <w:color w:val="000000"/>
              </w:rPr>
              <w:t>внебюджетные средства</w:t>
            </w:r>
          </w:p>
        </w:tc>
      </w:tr>
      <w:tr w:rsidR="00E8717F" w:rsidTr="00C100F6">
        <w:trPr>
          <w:trHeight w:val="300"/>
          <w:tblHeader/>
        </w:trPr>
        <w:tc>
          <w:tcPr>
            <w:tcW w:w="438" w:type="dxa"/>
            <w:vMerge/>
            <w:shd w:val="clear" w:color="auto" w:fill="auto"/>
            <w:noWrap/>
            <w:tcMar>
              <w:left w:w="57" w:type="dxa"/>
              <w:right w:w="57" w:type="dxa"/>
            </w:tcMar>
            <w:vAlign w:val="center"/>
          </w:tcPr>
          <w:p w:rsidR="00E8717F" w:rsidRDefault="00E8717F" w:rsidP="00C100F6">
            <w:pPr>
              <w:jc w:val="center"/>
              <w:rPr>
                <w:b/>
                <w:bCs/>
                <w:color w:val="000000"/>
                <w:sz w:val="22"/>
                <w:szCs w:val="22"/>
              </w:rPr>
            </w:pPr>
          </w:p>
        </w:tc>
        <w:tc>
          <w:tcPr>
            <w:tcW w:w="3921" w:type="dxa"/>
            <w:vMerge/>
            <w:shd w:val="clear" w:color="auto" w:fill="auto"/>
            <w:noWrap/>
            <w:tcMar>
              <w:left w:w="57" w:type="dxa"/>
              <w:right w:w="57" w:type="dxa"/>
            </w:tcMar>
            <w:vAlign w:val="center"/>
          </w:tcPr>
          <w:p w:rsidR="00E8717F" w:rsidRDefault="00E8717F" w:rsidP="00C100F6">
            <w:pPr>
              <w:rPr>
                <w:b/>
                <w:bCs/>
                <w:color w:val="000000"/>
                <w:sz w:val="22"/>
                <w:szCs w:val="22"/>
              </w:rPr>
            </w:pPr>
          </w:p>
        </w:tc>
        <w:tc>
          <w:tcPr>
            <w:tcW w:w="850" w:type="dxa"/>
            <w:vMerge/>
            <w:shd w:val="clear" w:color="auto" w:fill="auto"/>
            <w:noWrap/>
            <w:tcMar>
              <w:left w:w="57" w:type="dxa"/>
              <w:right w:w="57" w:type="dxa"/>
            </w:tcMar>
            <w:vAlign w:val="center"/>
          </w:tcPr>
          <w:p w:rsidR="00E8717F" w:rsidRPr="00892C90" w:rsidRDefault="00E8717F" w:rsidP="00C100F6">
            <w:pPr>
              <w:rPr>
                <w:b/>
                <w:bCs/>
                <w:color w:val="000000"/>
                <w:sz w:val="22"/>
                <w:szCs w:val="22"/>
              </w:rPr>
            </w:pPr>
          </w:p>
        </w:tc>
        <w:tc>
          <w:tcPr>
            <w:tcW w:w="1134" w:type="dxa"/>
            <w:vMerge/>
            <w:shd w:val="clear" w:color="auto" w:fill="auto"/>
            <w:noWrap/>
            <w:tcMar>
              <w:left w:w="57" w:type="dxa"/>
              <w:right w:w="57" w:type="dxa"/>
            </w:tcMar>
            <w:vAlign w:val="center"/>
          </w:tcPr>
          <w:p w:rsidR="00E8717F" w:rsidRPr="00892C90" w:rsidRDefault="00E8717F" w:rsidP="00C100F6">
            <w:pPr>
              <w:rPr>
                <w:b/>
                <w:bCs/>
                <w:color w:val="000000"/>
                <w:sz w:val="22"/>
                <w:szCs w:val="22"/>
              </w:rPr>
            </w:pPr>
          </w:p>
        </w:tc>
        <w:tc>
          <w:tcPr>
            <w:tcW w:w="992" w:type="dxa"/>
            <w:vMerge/>
            <w:shd w:val="clear" w:color="auto" w:fill="auto"/>
            <w:noWrap/>
            <w:tcMar>
              <w:left w:w="57" w:type="dxa"/>
              <w:right w:w="57" w:type="dxa"/>
            </w:tcMar>
            <w:vAlign w:val="center"/>
          </w:tcPr>
          <w:p w:rsidR="00E8717F" w:rsidRPr="00892C90" w:rsidRDefault="00E8717F" w:rsidP="00C100F6">
            <w:pPr>
              <w:rPr>
                <w:b/>
                <w:bCs/>
                <w:color w:val="000000"/>
                <w:sz w:val="22"/>
                <w:szCs w:val="22"/>
              </w:rPr>
            </w:pPr>
          </w:p>
        </w:tc>
        <w:tc>
          <w:tcPr>
            <w:tcW w:w="993" w:type="dxa"/>
            <w:vMerge/>
            <w:shd w:val="clear" w:color="auto" w:fill="auto"/>
            <w:noWrap/>
            <w:tcMar>
              <w:left w:w="57" w:type="dxa"/>
              <w:right w:w="57" w:type="dxa"/>
            </w:tcMar>
            <w:vAlign w:val="center"/>
          </w:tcPr>
          <w:p w:rsidR="00E8717F" w:rsidRPr="00892C90" w:rsidRDefault="00E8717F" w:rsidP="00C100F6">
            <w:pPr>
              <w:rPr>
                <w:b/>
                <w:bCs/>
                <w:color w:val="000000"/>
                <w:sz w:val="22"/>
                <w:szCs w:val="22"/>
              </w:rPr>
            </w:pPr>
          </w:p>
        </w:tc>
        <w:tc>
          <w:tcPr>
            <w:tcW w:w="1083" w:type="dxa"/>
            <w:vMerge/>
            <w:shd w:val="clear" w:color="auto" w:fill="auto"/>
            <w:noWrap/>
            <w:tcMar>
              <w:left w:w="57" w:type="dxa"/>
              <w:right w:w="57" w:type="dxa"/>
            </w:tcMar>
            <w:vAlign w:val="center"/>
          </w:tcPr>
          <w:p w:rsidR="00E8717F" w:rsidRPr="00892C90" w:rsidRDefault="00E8717F" w:rsidP="00C100F6">
            <w:pPr>
              <w:rPr>
                <w:b/>
                <w:bCs/>
                <w:color w:val="000000"/>
                <w:sz w:val="22"/>
                <w:szCs w:val="22"/>
              </w:rPr>
            </w:pPr>
          </w:p>
        </w:tc>
        <w:tc>
          <w:tcPr>
            <w:tcW w:w="992" w:type="dxa"/>
            <w:vMerge/>
            <w:shd w:val="clear" w:color="000000" w:fill="DDD9C3"/>
            <w:noWrap/>
            <w:tcMar>
              <w:left w:w="57" w:type="dxa"/>
              <w:right w:w="57" w:type="dxa"/>
            </w:tcMar>
            <w:vAlign w:val="center"/>
          </w:tcPr>
          <w:p w:rsidR="00E8717F" w:rsidRPr="00892C90" w:rsidRDefault="00E8717F" w:rsidP="00C100F6">
            <w:pPr>
              <w:rPr>
                <w:b/>
                <w:bCs/>
                <w:color w:val="000000"/>
                <w:sz w:val="22"/>
                <w:szCs w:val="22"/>
              </w:rPr>
            </w:pPr>
          </w:p>
        </w:tc>
        <w:tc>
          <w:tcPr>
            <w:tcW w:w="992" w:type="dxa"/>
            <w:vMerge/>
            <w:shd w:val="clear" w:color="auto" w:fill="auto"/>
            <w:noWrap/>
            <w:tcMar>
              <w:left w:w="57" w:type="dxa"/>
              <w:right w:w="57" w:type="dxa"/>
            </w:tcMar>
            <w:vAlign w:val="center"/>
          </w:tcPr>
          <w:p w:rsidR="00E8717F" w:rsidRPr="00892C90" w:rsidRDefault="00E8717F" w:rsidP="00C100F6">
            <w:pPr>
              <w:rPr>
                <w:b/>
                <w:bCs/>
                <w:color w:val="000000"/>
                <w:sz w:val="22"/>
                <w:szCs w:val="22"/>
              </w:rPr>
            </w:pPr>
          </w:p>
        </w:tc>
        <w:tc>
          <w:tcPr>
            <w:tcW w:w="903" w:type="dxa"/>
            <w:vMerge/>
            <w:shd w:val="clear" w:color="auto" w:fill="auto"/>
            <w:noWrap/>
            <w:tcMar>
              <w:left w:w="57" w:type="dxa"/>
              <w:right w:w="57" w:type="dxa"/>
            </w:tcMar>
            <w:vAlign w:val="center"/>
          </w:tcPr>
          <w:p w:rsidR="00E8717F" w:rsidRPr="00892C90" w:rsidRDefault="00E8717F" w:rsidP="00C100F6">
            <w:pPr>
              <w:rPr>
                <w:b/>
                <w:bCs/>
                <w:color w:val="000000"/>
                <w:sz w:val="22"/>
                <w:szCs w:val="22"/>
              </w:rPr>
            </w:pPr>
          </w:p>
        </w:tc>
        <w:tc>
          <w:tcPr>
            <w:tcW w:w="903" w:type="dxa"/>
            <w:vMerge/>
            <w:shd w:val="clear" w:color="auto" w:fill="auto"/>
            <w:noWrap/>
            <w:tcMar>
              <w:left w:w="57" w:type="dxa"/>
              <w:right w:w="57" w:type="dxa"/>
            </w:tcMar>
            <w:vAlign w:val="center"/>
          </w:tcPr>
          <w:p w:rsidR="00E8717F" w:rsidRPr="00892C90" w:rsidRDefault="00E8717F" w:rsidP="00C100F6">
            <w:pPr>
              <w:rPr>
                <w:b/>
                <w:bCs/>
                <w:color w:val="000000"/>
                <w:sz w:val="22"/>
                <w:szCs w:val="22"/>
              </w:rPr>
            </w:pPr>
          </w:p>
        </w:tc>
        <w:tc>
          <w:tcPr>
            <w:tcW w:w="1029" w:type="dxa"/>
            <w:shd w:val="clear" w:color="auto" w:fill="DDD9C3"/>
            <w:noWrap/>
            <w:tcMar>
              <w:left w:w="57" w:type="dxa"/>
              <w:right w:w="57" w:type="dxa"/>
            </w:tcMar>
            <w:vAlign w:val="center"/>
          </w:tcPr>
          <w:p w:rsidR="00E8717F" w:rsidRPr="004D11E5" w:rsidRDefault="00E8717F" w:rsidP="00C100F6">
            <w:pPr>
              <w:jc w:val="center"/>
              <w:rPr>
                <w:b/>
                <w:bCs/>
                <w:color w:val="000000"/>
                <w:sz w:val="22"/>
                <w:szCs w:val="22"/>
              </w:rPr>
            </w:pPr>
            <w:r w:rsidRPr="004D11E5">
              <w:rPr>
                <w:b/>
                <w:bCs/>
                <w:color w:val="000000"/>
                <w:sz w:val="22"/>
                <w:szCs w:val="22"/>
              </w:rPr>
              <w:t>ВСЕГО</w:t>
            </w:r>
          </w:p>
        </w:tc>
        <w:tc>
          <w:tcPr>
            <w:tcW w:w="1012" w:type="dxa"/>
            <w:shd w:val="clear" w:color="auto" w:fill="DDD9C3"/>
            <w:noWrap/>
            <w:tcMar>
              <w:left w:w="57" w:type="dxa"/>
              <w:right w:w="57" w:type="dxa"/>
            </w:tcMar>
            <w:vAlign w:val="center"/>
          </w:tcPr>
          <w:p w:rsidR="00E8717F" w:rsidRPr="004D11E5" w:rsidRDefault="00E8717F" w:rsidP="00C100F6">
            <w:pPr>
              <w:jc w:val="center"/>
              <w:rPr>
                <w:b/>
                <w:bCs/>
                <w:color w:val="000000"/>
                <w:sz w:val="22"/>
                <w:szCs w:val="22"/>
              </w:rPr>
            </w:pPr>
            <w:r w:rsidRPr="004D11E5">
              <w:rPr>
                <w:b/>
                <w:bCs/>
                <w:color w:val="000000"/>
              </w:rPr>
              <w:t xml:space="preserve">в т.ч. средства </w:t>
            </w:r>
            <w:r>
              <w:rPr>
                <w:b/>
                <w:bCs/>
                <w:color w:val="000000"/>
              </w:rPr>
              <w:t>собствен-ников</w:t>
            </w:r>
          </w:p>
        </w:tc>
      </w:tr>
      <w:tr w:rsidR="00E8717F" w:rsidTr="00C100F6">
        <w:trPr>
          <w:trHeight w:val="300"/>
        </w:trPr>
        <w:tc>
          <w:tcPr>
            <w:tcW w:w="15242" w:type="dxa"/>
            <w:gridSpan w:val="13"/>
            <w:shd w:val="clear" w:color="auto" w:fill="auto"/>
            <w:noWrap/>
            <w:tcMar>
              <w:left w:w="57" w:type="dxa"/>
              <w:right w:w="57" w:type="dxa"/>
            </w:tcMar>
            <w:vAlign w:val="center"/>
          </w:tcPr>
          <w:p w:rsidR="00E8717F" w:rsidRDefault="00E8717F" w:rsidP="00C100F6">
            <w:pPr>
              <w:rPr>
                <w:rFonts w:ascii="Calibri" w:hAnsi="Calibri"/>
                <w:color w:val="000000"/>
                <w:sz w:val="22"/>
                <w:szCs w:val="22"/>
              </w:rPr>
            </w:pPr>
            <w:r>
              <w:rPr>
                <w:b/>
                <w:bCs/>
                <w:color w:val="000000"/>
                <w:sz w:val="22"/>
                <w:szCs w:val="22"/>
              </w:rPr>
              <w:t> Органы местного самоуправления, бюджетные учреждения, социальные объекты</w:t>
            </w:r>
          </w:p>
        </w:tc>
      </w:tr>
      <w:tr w:rsidR="00E8717F" w:rsidTr="00C100F6">
        <w:trPr>
          <w:trHeight w:val="600"/>
        </w:trPr>
        <w:tc>
          <w:tcPr>
            <w:tcW w:w="438" w:type="dxa"/>
            <w:shd w:val="clear" w:color="auto" w:fill="auto"/>
            <w:noWrap/>
            <w:tcMar>
              <w:left w:w="57" w:type="dxa"/>
              <w:right w:w="57" w:type="dxa"/>
            </w:tcMar>
            <w:vAlign w:val="center"/>
          </w:tcPr>
          <w:p w:rsidR="00E8717F" w:rsidRDefault="00E8717F" w:rsidP="00C100F6">
            <w:pPr>
              <w:jc w:val="center"/>
              <w:rPr>
                <w:color w:val="000000"/>
                <w:sz w:val="22"/>
                <w:szCs w:val="22"/>
              </w:rPr>
            </w:pPr>
            <w:r>
              <w:rPr>
                <w:color w:val="000000"/>
                <w:sz w:val="22"/>
                <w:szCs w:val="22"/>
              </w:rPr>
              <w:t>1</w:t>
            </w:r>
          </w:p>
        </w:tc>
        <w:tc>
          <w:tcPr>
            <w:tcW w:w="3921" w:type="dxa"/>
            <w:shd w:val="clear" w:color="auto" w:fill="auto"/>
            <w:tcMar>
              <w:left w:w="57" w:type="dxa"/>
              <w:right w:w="57" w:type="dxa"/>
            </w:tcMar>
            <w:vAlign w:val="center"/>
          </w:tcPr>
          <w:p w:rsidR="00E8717F" w:rsidRDefault="00E8717F" w:rsidP="00C100F6">
            <w:pPr>
              <w:rPr>
                <w:color w:val="000000"/>
                <w:sz w:val="22"/>
                <w:szCs w:val="22"/>
              </w:rPr>
            </w:pPr>
            <w:r>
              <w:rPr>
                <w:color w:val="000000"/>
                <w:sz w:val="22"/>
                <w:szCs w:val="22"/>
              </w:rPr>
              <w:t>Оснащение/замена приборов учета расхода электроэнергии</w:t>
            </w:r>
          </w:p>
        </w:tc>
        <w:tc>
          <w:tcPr>
            <w:tcW w:w="850"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500</w:t>
            </w:r>
          </w:p>
        </w:tc>
        <w:tc>
          <w:tcPr>
            <w:tcW w:w="1134"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150</w:t>
            </w:r>
          </w:p>
        </w:tc>
        <w:tc>
          <w:tcPr>
            <w:tcW w:w="992"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130</w:t>
            </w:r>
          </w:p>
        </w:tc>
        <w:tc>
          <w:tcPr>
            <w:tcW w:w="993"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120</w:t>
            </w:r>
          </w:p>
        </w:tc>
        <w:tc>
          <w:tcPr>
            <w:tcW w:w="1083"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100</w:t>
            </w:r>
          </w:p>
        </w:tc>
        <w:tc>
          <w:tcPr>
            <w:tcW w:w="992" w:type="dxa"/>
            <w:shd w:val="clear" w:color="000000" w:fill="DDD9C3"/>
            <w:noWrap/>
            <w:tcMar>
              <w:left w:w="57" w:type="dxa"/>
              <w:right w:w="57" w:type="dxa"/>
            </w:tcMar>
          </w:tcPr>
          <w:p w:rsidR="00E8717F" w:rsidRPr="00CE2CBF" w:rsidRDefault="00E8717F" w:rsidP="00C100F6">
            <w:pPr>
              <w:jc w:val="right"/>
              <w:rPr>
                <w:b/>
                <w:bCs/>
                <w:color w:val="000000"/>
                <w:sz w:val="22"/>
                <w:szCs w:val="22"/>
              </w:rPr>
            </w:pPr>
            <w:r>
              <w:rPr>
                <w:b/>
                <w:bCs/>
                <w:color w:val="000000"/>
                <w:sz w:val="22"/>
                <w:szCs w:val="22"/>
              </w:rPr>
              <w:t>1000</w:t>
            </w:r>
          </w:p>
        </w:tc>
        <w:tc>
          <w:tcPr>
            <w:tcW w:w="992"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1000</w:t>
            </w:r>
          </w:p>
        </w:tc>
        <w:tc>
          <w:tcPr>
            <w:tcW w:w="903" w:type="dxa"/>
            <w:shd w:val="clear" w:color="auto" w:fill="auto"/>
            <w:noWrap/>
            <w:tcMar>
              <w:left w:w="57" w:type="dxa"/>
              <w:right w:w="57" w:type="dxa"/>
            </w:tcMar>
          </w:tcPr>
          <w:p w:rsidR="00E8717F" w:rsidRPr="00CE2CBF" w:rsidRDefault="00E8717F" w:rsidP="00C100F6">
            <w:pPr>
              <w:jc w:val="right"/>
              <w:rPr>
                <w:color w:val="000000"/>
                <w:sz w:val="22"/>
                <w:szCs w:val="22"/>
              </w:rPr>
            </w:pPr>
          </w:p>
        </w:tc>
        <w:tc>
          <w:tcPr>
            <w:tcW w:w="903" w:type="dxa"/>
            <w:shd w:val="clear" w:color="auto" w:fill="auto"/>
            <w:noWrap/>
            <w:tcMar>
              <w:left w:w="57" w:type="dxa"/>
              <w:right w:w="57" w:type="dxa"/>
            </w:tcMar>
          </w:tcPr>
          <w:p w:rsidR="00E8717F" w:rsidRPr="00CE2CBF" w:rsidRDefault="00E8717F" w:rsidP="00C100F6">
            <w:pPr>
              <w:jc w:val="right"/>
              <w:rPr>
                <w:color w:val="000000"/>
                <w:sz w:val="22"/>
                <w:szCs w:val="22"/>
              </w:rPr>
            </w:pPr>
          </w:p>
        </w:tc>
        <w:tc>
          <w:tcPr>
            <w:tcW w:w="1029" w:type="dxa"/>
            <w:shd w:val="clear" w:color="auto" w:fill="auto"/>
            <w:noWrap/>
            <w:tcMar>
              <w:left w:w="57" w:type="dxa"/>
              <w:right w:w="57" w:type="dxa"/>
            </w:tcMar>
          </w:tcPr>
          <w:p w:rsidR="00E8717F" w:rsidRPr="00CE2CBF" w:rsidRDefault="00E8717F" w:rsidP="00C100F6">
            <w:pPr>
              <w:jc w:val="right"/>
              <w:rPr>
                <w:color w:val="000000"/>
                <w:sz w:val="22"/>
                <w:szCs w:val="22"/>
              </w:rPr>
            </w:pPr>
          </w:p>
        </w:tc>
        <w:tc>
          <w:tcPr>
            <w:tcW w:w="1012" w:type="dxa"/>
            <w:shd w:val="clear" w:color="auto" w:fill="auto"/>
            <w:noWrap/>
            <w:tcMar>
              <w:left w:w="57" w:type="dxa"/>
              <w:right w:w="57" w:type="dxa"/>
            </w:tcMar>
          </w:tcPr>
          <w:p w:rsidR="00E8717F" w:rsidRPr="00CE2CBF" w:rsidRDefault="00E8717F" w:rsidP="00C100F6">
            <w:pPr>
              <w:jc w:val="right"/>
              <w:rPr>
                <w:color w:val="000000"/>
                <w:sz w:val="22"/>
                <w:szCs w:val="22"/>
              </w:rPr>
            </w:pPr>
          </w:p>
        </w:tc>
      </w:tr>
      <w:tr w:rsidR="00E8717F" w:rsidTr="00C100F6">
        <w:trPr>
          <w:trHeight w:val="600"/>
        </w:trPr>
        <w:tc>
          <w:tcPr>
            <w:tcW w:w="438" w:type="dxa"/>
            <w:shd w:val="clear" w:color="auto" w:fill="auto"/>
            <w:noWrap/>
            <w:tcMar>
              <w:left w:w="57" w:type="dxa"/>
              <w:right w:w="57" w:type="dxa"/>
            </w:tcMar>
            <w:vAlign w:val="center"/>
          </w:tcPr>
          <w:p w:rsidR="00E8717F" w:rsidRDefault="00E8717F" w:rsidP="00C100F6">
            <w:pPr>
              <w:jc w:val="center"/>
              <w:rPr>
                <w:color w:val="000000"/>
                <w:sz w:val="22"/>
                <w:szCs w:val="22"/>
              </w:rPr>
            </w:pPr>
            <w:r>
              <w:rPr>
                <w:color w:val="000000"/>
                <w:sz w:val="22"/>
                <w:szCs w:val="22"/>
              </w:rPr>
              <w:t>2</w:t>
            </w:r>
          </w:p>
        </w:tc>
        <w:tc>
          <w:tcPr>
            <w:tcW w:w="3921" w:type="dxa"/>
            <w:shd w:val="clear" w:color="auto" w:fill="auto"/>
            <w:tcMar>
              <w:left w:w="57" w:type="dxa"/>
              <w:right w:w="57" w:type="dxa"/>
            </w:tcMar>
            <w:vAlign w:val="center"/>
          </w:tcPr>
          <w:p w:rsidR="00E8717F" w:rsidRDefault="00E8717F" w:rsidP="00C100F6">
            <w:pPr>
              <w:rPr>
                <w:color w:val="000000"/>
                <w:sz w:val="22"/>
                <w:szCs w:val="22"/>
              </w:rPr>
            </w:pPr>
            <w:r>
              <w:rPr>
                <w:color w:val="000000"/>
                <w:sz w:val="22"/>
                <w:szCs w:val="22"/>
              </w:rPr>
              <w:t>Оснащение/замена узлов учета расхода тепловой энергии</w:t>
            </w:r>
          </w:p>
        </w:tc>
        <w:tc>
          <w:tcPr>
            <w:tcW w:w="850"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140</w:t>
            </w:r>
          </w:p>
        </w:tc>
        <w:tc>
          <w:tcPr>
            <w:tcW w:w="1134"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140</w:t>
            </w:r>
          </w:p>
        </w:tc>
        <w:tc>
          <w:tcPr>
            <w:tcW w:w="992"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140</w:t>
            </w:r>
          </w:p>
        </w:tc>
        <w:tc>
          <w:tcPr>
            <w:tcW w:w="993"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140</w:t>
            </w:r>
          </w:p>
        </w:tc>
        <w:tc>
          <w:tcPr>
            <w:tcW w:w="1083"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140</w:t>
            </w:r>
          </w:p>
        </w:tc>
        <w:tc>
          <w:tcPr>
            <w:tcW w:w="992" w:type="dxa"/>
            <w:shd w:val="clear" w:color="000000" w:fill="DDD9C3"/>
            <w:noWrap/>
            <w:tcMar>
              <w:left w:w="57" w:type="dxa"/>
              <w:right w:w="57" w:type="dxa"/>
            </w:tcMar>
          </w:tcPr>
          <w:p w:rsidR="00E8717F" w:rsidRPr="00CE2CBF" w:rsidRDefault="00E8717F" w:rsidP="00C100F6">
            <w:pPr>
              <w:jc w:val="right"/>
              <w:rPr>
                <w:b/>
                <w:bCs/>
                <w:color w:val="000000"/>
                <w:sz w:val="22"/>
                <w:szCs w:val="22"/>
              </w:rPr>
            </w:pPr>
            <w:r>
              <w:rPr>
                <w:b/>
                <w:bCs/>
                <w:color w:val="000000"/>
                <w:sz w:val="22"/>
                <w:szCs w:val="22"/>
              </w:rPr>
              <w:t>700</w:t>
            </w:r>
          </w:p>
        </w:tc>
        <w:tc>
          <w:tcPr>
            <w:tcW w:w="992"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700</w:t>
            </w:r>
          </w:p>
        </w:tc>
        <w:tc>
          <w:tcPr>
            <w:tcW w:w="903" w:type="dxa"/>
            <w:shd w:val="clear" w:color="auto" w:fill="auto"/>
            <w:noWrap/>
            <w:tcMar>
              <w:left w:w="57" w:type="dxa"/>
              <w:right w:w="57" w:type="dxa"/>
            </w:tcMar>
          </w:tcPr>
          <w:p w:rsidR="00E8717F" w:rsidRPr="00CE2CBF" w:rsidRDefault="00E8717F" w:rsidP="00C100F6">
            <w:pPr>
              <w:jc w:val="right"/>
              <w:rPr>
                <w:color w:val="000000"/>
                <w:sz w:val="22"/>
                <w:szCs w:val="22"/>
              </w:rPr>
            </w:pPr>
          </w:p>
        </w:tc>
        <w:tc>
          <w:tcPr>
            <w:tcW w:w="903" w:type="dxa"/>
            <w:shd w:val="clear" w:color="auto" w:fill="auto"/>
            <w:noWrap/>
            <w:tcMar>
              <w:left w:w="57" w:type="dxa"/>
              <w:right w:w="57" w:type="dxa"/>
            </w:tcMar>
          </w:tcPr>
          <w:p w:rsidR="00E8717F" w:rsidRPr="00CE2CBF" w:rsidRDefault="00E8717F" w:rsidP="00C100F6">
            <w:pPr>
              <w:jc w:val="right"/>
              <w:rPr>
                <w:color w:val="000000"/>
                <w:sz w:val="22"/>
                <w:szCs w:val="22"/>
              </w:rPr>
            </w:pPr>
          </w:p>
        </w:tc>
        <w:tc>
          <w:tcPr>
            <w:tcW w:w="1029" w:type="dxa"/>
            <w:shd w:val="clear" w:color="auto" w:fill="auto"/>
            <w:noWrap/>
            <w:tcMar>
              <w:left w:w="57" w:type="dxa"/>
              <w:right w:w="57" w:type="dxa"/>
            </w:tcMar>
          </w:tcPr>
          <w:p w:rsidR="00E8717F" w:rsidRPr="00CE2CBF" w:rsidRDefault="00E8717F" w:rsidP="00C100F6">
            <w:pPr>
              <w:jc w:val="right"/>
              <w:rPr>
                <w:color w:val="000000"/>
                <w:sz w:val="22"/>
                <w:szCs w:val="22"/>
              </w:rPr>
            </w:pPr>
          </w:p>
        </w:tc>
        <w:tc>
          <w:tcPr>
            <w:tcW w:w="1012" w:type="dxa"/>
            <w:shd w:val="clear" w:color="auto" w:fill="auto"/>
            <w:noWrap/>
            <w:tcMar>
              <w:left w:w="57" w:type="dxa"/>
              <w:right w:w="57" w:type="dxa"/>
            </w:tcMar>
          </w:tcPr>
          <w:p w:rsidR="00E8717F" w:rsidRPr="00CE2CBF" w:rsidRDefault="00E8717F" w:rsidP="00C100F6">
            <w:pPr>
              <w:jc w:val="right"/>
              <w:rPr>
                <w:color w:val="000000"/>
                <w:sz w:val="22"/>
                <w:szCs w:val="22"/>
              </w:rPr>
            </w:pPr>
          </w:p>
        </w:tc>
      </w:tr>
      <w:tr w:rsidR="00E8717F" w:rsidTr="00C100F6">
        <w:trPr>
          <w:trHeight w:val="600"/>
        </w:trPr>
        <w:tc>
          <w:tcPr>
            <w:tcW w:w="438" w:type="dxa"/>
            <w:shd w:val="clear" w:color="auto" w:fill="auto"/>
            <w:noWrap/>
            <w:tcMar>
              <w:left w:w="57" w:type="dxa"/>
              <w:right w:w="57" w:type="dxa"/>
            </w:tcMar>
            <w:vAlign w:val="center"/>
          </w:tcPr>
          <w:p w:rsidR="00E8717F" w:rsidRDefault="00E8717F" w:rsidP="00C100F6">
            <w:pPr>
              <w:jc w:val="center"/>
              <w:rPr>
                <w:color w:val="000000"/>
                <w:sz w:val="22"/>
                <w:szCs w:val="22"/>
              </w:rPr>
            </w:pPr>
            <w:r>
              <w:rPr>
                <w:color w:val="000000"/>
                <w:sz w:val="22"/>
                <w:szCs w:val="22"/>
              </w:rPr>
              <w:t>3</w:t>
            </w:r>
          </w:p>
        </w:tc>
        <w:tc>
          <w:tcPr>
            <w:tcW w:w="3921" w:type="dxa"/>
            <w:shd w:val="clear" w:color="auto" w:fill="auto"/>
            <w:tcMar>
              <w:left w:w="57" w:type="dxa"/>
              <w:right w:w="57" w:type="dxa"/>
            </w:tcMar>
            <w:vAlign w:val="center"/>
          </w:tcPr>
          <w:p w:rsidR="00E8717F" w:rsidRDefault="00E8717F" w:rsidP="00C100F6">
            <w:pPr>
              <w:rPr>
                <w:color w:val="000000"/>
                <w:sz w:val="22"/>
                <w:szCs w:val="22"/>
              </w:rPr>
            </w:pPr>
            <w:r>
              <w:rPr>
                <w:color w:val="000000"/>
                <w:sz w:val="22"/>
                <w:szCs w:val="22"/>
              </w:rPr>
              <w:t>Оснащение/замена узлов учета расхода воды</w:t>
            </w:r>
          </w:p>
        </w:tc>
        <w:tc>
          <w:tcPr>
            <w:tcW w:w="850"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20</w:t>
            </w:r>
          </w:p>
        </w:tc>
        <w:tc>
          <w:tcPr>
            <w:tcW w:w="1134"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20</w:t>
            </w:r>
          </w:p>
        </w:tc>
        <w:tc>
          <w:tcPr>
            <w:tcW w:w="992"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20</w:t>
            </w:r>
          </w:p>
        </w:tc>
        <w:tc>
          <w:tcPr>
            <w:tcW w:w="993"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20</w:t>
            </w:r>
          </w:p>
        </w:tc>
        <w:tc>
          <w:tcPr>
            <w:tcW w:w="1083"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20</w:t>
            </w:r>
          </w:p>
        </w:tc>
        <w:tc>
          <w:tcPr>
            <w:tcW w:w="992" w:type="dxa"/>
            <w:shd w:val="clear" w:color="000000" w:fill="DDD9C3"/>
            <w:noWrap/>
            <w:tcMar>
              <w:left w:w="57" w:type="dxa"/>
              <w:right w:w="57" w:type="dxa"/>
            </w:tcMar>
          </w:tcPr>
          <w:p w:rsidR="00E8717F" w:rsidRPr="00CE2CBF" w:rsidRDefault="00E8717F" w:rsidP="00C100F6">
            <w:pPr>
              <w:jc w:val="right"/>
              <w:rPr>
                <w:b/>
                <w:bCs/>
                <w:color w:val="000000"/>
                <w:sz w:val="22"/>
                <w:szCs w:val="22"/>
              </w:rPr>
            </w:pPr>
            <w:r>
              <w:rPr>
                <w:b/>
                <w:bCs/>
                <w:color w:val="000000"/>
                <w:sz w:val="22"/>
                <w:szCs w:val="22"/>
              </w:rPr>
              <w:t>10</w:t>
            </w:r>
            <w:r w:rsidRPr="00CE2CBF">
              <w:rPr>
                <w:b/>
                <w:bCs/>
                <w:color w:val="000000"/>
                <w:sz w:val="22"/>
                <w:szCs w:val="22"/>
              </w:rPr>
              <w:t>0</w:t>
            </w:r>
          </w:p>
        </w:tc>
        <w:tc>
          <w:tcPr>
            <w:tcW w:w="992"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100</w:t>
            </w:r>
          </w:p>
        </w:tc>
        <w:tc>
          <w:tcPr>
            <w:tcW w:w="903" w:type="dxa"/>
            <w:shd w:val="clear" w:color="auto" w:fill="auto"/>
            <w:noWrap/>
            <w:tcMar>
              <w:left w:w="57" w:type="dxa"/>
              <w:right w:w="57" w:type="dxa"/>
            </w:tcMar>
          </w:tcPr>
          <w:p w:rsidR="00E8717F" w:rsidRPr="00CE2CBF" w:rsidRDefault="00E8717F" w:rsidP="00C100F6">
            <w:pPr>
              <w:jc w:val="right"/>
              <w:rPr>
                <w:color w:val="000000"/>
                <w:sz w:val="22"/>
                <w:szCs w:val="22"/>
              </w:rPr>
            </w:pPr>
          </w:p>
        </w:tc>
        <w:tc>
          <w:tcPr>
            <w:tcW w:w="903" w:type="dxa"/>
            <w:shd w:val="clear" w:color="auto" w:fill="auto"/>
            <w:noWrap/>
            <w:tcMar>
              <w:left w:w="57" w:type="dxa"/>
              <w:right w:w="57" w:type="dxa"/>
            </w:tcMar>
          </w:tcPr>
          <w:p w:rsidR="00E8717F" w:rsidRPr="00CE2CBF" w:rsidRDefault="00E8717F" w:rsidP="00C100F6">
            <w:pPr>
              <w:jc w:val="right"/>
              <w:rPr>
                <w:color w:val="000000"/>
                <w:sz w:val="22"/>
                <w:szCs w:val="22"/>
              </w:rPr>
            </w:pPr>
          </w:p>
        </w:tc>
        <w:tc>
          <w:tcPr>
            <w:tcW w:w="1029" w:type="dxa"/>
            <w:shd w:val="clear" w:color="auto" w:fill="auto"/>
            <w:noWrap/>
            <w:tcMar>
              <w:left w:w="57" w:type="dxa"/>
              <w:right w:w="57" w:type="dxa"/>
            </w:tcMar>
          </w:tcPr>
          <w:p w:rsidR="00E8717F" w:rsidRPr="00CE2CBF" w:rsidRDefault="00E8717F" w:rsidP="00C100F6">
            <w:pPr>
              <w:jc w:val="right"/>
              <w:rPr>
                <w:color w:val="000000"/>
                <w:sz w:val="22"/>
                <w:szCs w:val="22"/>
              </w:rPr>
            </w:pPr>
          </w:p>
        </w:tc>
        <w:tc>
          <w:tcPr>
            <w:tcW w:w="1012" w:type="dxa"/>
            <w:shd w:val="clear" w:color="auto" w:fill="auto"/>
            <w:noWrap/>
            <w:tcMar>
              <w:left w:w="57" w:type="dxa"/>
              <w:right w:w="57" w:type="dxa"/>
            </w:tcMar>
          </w:tcPr>
          <w:p w:rsidR="00E8717F" w:rsidRPr="00CE2CBF" w:rsidRDefault="00E8717F" w:rsidP="00C100F6">
            <w:pPr>
              <w:jc w:val="right"/>
              <w:rPr>
                <w:color w:val="000000"/>
                <w:sz w:val="22"/>
                <w:szCs w:val="22"/>
              </w:rPr>
            </w:pPr>
          </w:p>
        </w:tc>
      </w:tr>
      <w:tr w:rsidR="00E8717F" w:rsidTr="00C100F6">
        <w:trPr>
          <w:trHeight w:val="600"/>
        </w:trPr>
        <w:tc>
          <w:tcPr>
            <w:tcW w:w="438" w:type="dxa"/>
            <w:shd w:val="clear" w:color="auto" w:fill="auto"/>
            <w:noWrap/>
            <w:tcMar>
              <w:left w:w="57" w:type="dxa"/>
              <w:right w:w="57" w:type="dxa"/>
            </w:tcMar>
            <w:vAlign w:val="center"/>
          </w:tcPr>
          <w:p w:rsidR="00E8717F" w:rsidRDefault="00E8717F" w:rsidP="00C100F6">
            <w:pPr>
              <w:jc w:val="center"/>
              <w:rPr>
                <w:color w:val="000000"/>
                <w:sz w:val="22"/>
                <w:szCs w:val="22"/>
              </w:rPr>
            </w:pPr>
            <w:r>
              <w:rPr>
                <w:color w:val="000000"/>
                <w:sz w:val="22"/>
                <w:szCs w:val="22"/>
              </w:rPr>
              <w:t>4</w:t>
            </w:r>
          </w:p>
        </w:tc>
        <w:tc>
          <w:tcPr>
            <w:tcW w:w="3921" w:type="dxa"/>
            <w:shd w:val="clear" w:color="auto" w:fill="auto"/>
            <w:tcMar>
              <w:left w:w="57" w:type="dxa"/>
              <w:right w:w="57" w:type="dxa"/>
            </w:tcMar>
            <w:vAlign w:val="center"/>
          </w:tcPr>
          <w:p w:rsidR="00E8717F" w:rsidRDefault="00E8717F" w:rsidP="00C100F6">
            <w:pPr>
              <w:rPr>
                <w:color w:val="000000"/>
                <w:sz w:val="22"/>
                <w:szCs w:val="22"/>
              </w:rPr>
            </w:pPr>
            <w:r>
              <w:rPr>
                <w:color w:val="000000"/>
                <w:sz w:val="22"/>
                <w:szCs w:val="22"/>
              </w:rPr>
              <w:t>Замена внутренних систем освещения</w:t>
            </w:r>
          </w:p>
        </w:tc>
        <w:tc>
          <w:tcPr>
            <w:tcW w:w="850"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25</w:t>
            </w:r>
          </w:p>
        </w:tc>
        <w:tc>
          <w:tcPr>
            <w:tcW w:w="1134"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25</w:t>
            </w:r>
          </w:p>
        </w:tc>
        <w:tc>
          <w:tcPr>
            <w:tcW w:w="992"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25</w:t>
            </w:r>
          </w:p>
        </w:tc>
        <w:tc>
          <w:tcPr>
            <w:tcW w:w="993"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25</w:t>
            </w:r>
          </w:p>
        </w:tc>
        <w:tc>
          <w:tcPr>
            <w:tcW w:w="1083"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25</w:t>
            </w:r>
          </w:p>
        </w:tc>
        <w:tc>
          <w:tcPr>
            <w:tcW w:w="992" w:type="dxa"/>
            <w:shd w:val="clear" w:color="000000" w:fill="DDD9C3"/>
            <w:noWrap/>
            <w:tcMar>
              <w:left w:w="57" w:type="dxa"/>
              <w:right w:w="57" w:type="dxa"/>
            </w:tcMar>
          </w:tcPr>
          <w:p w:rsidR="00E8717F" w:rsidRPr="00CE2CBF" w:rsidRDefault="00E8717F" w:rsidP="00C100F6">
            <w:pPr>
              <w:jc w:val="right"/>
              <w:rPr>
                <w:b/>
                <w:bCs/>
                <w:color w:val="000000"/>
                <w:sz w:val="22"/>
                <w:szCs w:val="22"/>
              </w:rPr>
            </w:pPr>
            <w:r>
              <w:rPr>
                <w:b/>
                <w:bCs/>
                <w:color w:val="000000"/>
                <w:sz w:val="22"/>
                <w:szCs w:val="22"/>
              </w:rPr>
              <w:t>125</w:t>
            </w:r>
          </w:p>
        </w:tc>
        <w:tc>
          <w:tcPr>
            <w:tcW w:w="992"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125</w:t>
            </w:r>
          </w:p>
        </w:tc>
        <w:tc>
          <w:tcPr>
            <w:tcW w:w="903" w:type="dxa"/>
            <w:shd w:val="clear" w:color="auto" w:fill="auto"/>
            <w:noWrap/>
            <w:tcMar>
              <w:left w:w="57" w:type="dxa"/>
              <w:right w:w="57" w:type="dxa"/>
            </w:tcMar>
          </w:tcPr>
          <w:p w:rsidR="00E8717F" w:rsidRPr="00CE2CBF" w:rsidRDefault="00E8717F" w:rsidP="00C100F6">
            <w:pPr>
              <w:jc w:val="right"/>
              <w:rPr>
                <w:color w:val="000000"/>
                <w:sz w:val="22"/>
                <w:szCs w:val="22"/>
              </w:rPr>
            </w:pPr>
          </w:p>
        </w:tc>
        <w:tc>
          <w:tcPr>
            <w:tcW w:w="903" w:type="dxa"/>
            <w:shd w:val="clear" w:color="auto" w:fill="auto"/>
            <w:noWrap/>
            <w:tcMar>
              <w:left w:w="57" w:type="dxa"/>
              <w:right w:w="57" w:type="dxa"/>
            </w:tcMar>
          </w:tcPr>
          <w:p w:rsidR="00E8717F" w:rsidRPr="00CE2CBF" w:rsidRDefault="00E8717F" w:rsidP="00C100F6">
            <w:pPr>
              <w:jc w:val="right"/>
              <w:rPr>
                <w:color w:val="000000"/>
                <w:sz w:val="22"/>
                <w:szCs w:val="22"/>
              </w:rPr>
            </w:pPr>
          </w:p>
        </w:tc>
        <w:tc>
          <w:tcPr>
            <w:tcW w:w="1029" w:type="dxa"/>
            <w:shd w:val="clear" w:color="auto" w:fill="auto"/>
            <w:noWrap/>
            <w:tcMar>
              <w:left w:w="57" w:type="dxa"/>
              <w:right w:w="57" w:type="dxa"/>
            </w:tcMar>
          </w:tcPr>
          <w:p w:rsidR="00E8717F" w:rsidRPr="00CE2CBF" w:rsidRDefault="00E8717F" w:rsidP="00C100F6">
            <w:pPr>
              <w:jc w:val="right"/>
              <w:rPr>
                <w:color w:val="000000"/>
                <w:sz w:val="22"/>
                <w:szCs w:val="22"/>
              </w:rPr>
            </w:pPr>
          </w:p>
        </w:tc>
        <w:tc>
          <w:tcPr>
            <w:tcW w:w="1012" w:type="dxa"/>
            <w:shd w:val="clear" w:color="auto" w:fill="auto"/>
            <w:noWrap/>
            <w:tcMar>
              <w:left w:w="57" w:type="dxa"/>
              <w:right w:w="57" w:type="dxa"/>
            </w:tcMar>
          </w:tcPr>
          <w:p w:rsidR="00E8717F" w:rsidRPr="00CE2CBF" w:rsidRDefault="00E8717F" w:rsidP="00C100F6">
            <w:pPr>
              <w:jc w:val="right"/>
              <w:rPr>
                <w:color w:val="000000"/>
                <w:sz w:val="22"/>
                <w:szCs w:val="22"/>
              </w:rPr>
            </w:pPr>
          </w:p>
        </w:tc>
      </w:tr>
      <w:tr w:rsidR="00E8717F" w:rsidTr="00C100F6">
        <w:trPr>
          <w:trHeight w:val="300"/>
        </w:trPr>
        <w:tc>
          <w:tcPr>
            <w:tcW w:w="438" w:type="dxa"/>
            <w:shd w:val="clear" w:color="auto" w:fill="auto"/>
            <w:noWrap/>
            <w:tcMar>
              <w:left w:w="57" w:type="dxa"/>
              <w:right w:w="57" w:type="dxa"/>
            </w:tcMar>
            <w:vAlign w:val="center"/>
          </w:tcPr>
          <w:p w:rsidR="00E8717F" w:rsidRDefault="00E8717F" w:rsidP="00C100F6">
            <w:pPr>
              <w:jc w:val="center"/>
              <w:rPr>
                <w:color w:val="000000"/>
                <w:sz w:val="22"/>
                <w:szCs w:val="22"/>
              </w:rPr>
            </w:pPr>
            <w:r>
              <w:rPr>
                <w:color w:val="000000"/>
                <w:sz w:val="22"/>
                <w:szCs w:val="22"/>
              </w:rPr>
              <w:t>5</w:t>
            </w:r>
          </w:p>
        </w:tc>
        <w:tc>
          <w:tcPr>
            <w:tcW w:w="3921" w:type="dxa"/>
            <w:shd w:val="clear" w:color="auto" w:fill="auto"/>
            <w:tcMar>
              <w:left w:w="57" w:type="dxa"/>
              <w:right w:w="57" w:type="dxa"/>
            </w:tcMar>
            <w:vAlign w:val="center"/>
          </w:tcPr>
          <w:p w:rsidR="00E8717F" w:rsidRDefault="00E8717F" w:rsidP="00C100F6">
            <w:pPr>
              <w:rPr>
                <w:color w:val="000000"/>
                <w:sz w:val="22"/>
                <w:szCs w:val="22"/>
              </w:rPr>
            </w:pPr>
            <w:r>
              <w:rPr>
                <w:color w:val="000000"/>
                <w:sz w:val="22"/>
                <w:szCs w:val="22"/>
              </w:rPr>
              <w:t>Замена систем уличного освещения</w:t>
            </w:r>
          </w:p>
        </w:tc>
        <w:tc>
          <w:tcPr>
            <w:tcW w:w="850"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300</w:t>
            </w:r>
          </w:p>
        </w:tc>
        <w:tc>
          <w:tcPr>
            <w:tcW w:w="1134"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300</w:t>
            </w:r>
          </w:p>
        </w:tc>
        <w:tc>
          <w:tcPr>
            <w:tcW w:w="992"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300</w:t>
            </w:r>
          </w:p>
        </w:tc>
        <w:tc>
          <w:tcPr>
            <w:tcW w:w="993"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300</w:t>
            </w:r>
          </w:p>
        </w:tc>
        <w:tc>
          <w:tcPr>
            <w:tcW w:w="1083"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300</w:t>
            </w:r>
          </w:p>
        </w:tc>
        <w:tc>
          <w:tcPr>
            <w:tcW w:w="992" w:type="dxa"/>
            <w:shd w:val="clear" w:color="000000" w:fill="DDD9C3"/>
            <w:noWrap/>
            <w:tcMar>
              <w:left w:w="57" w:type="dxa"/>
              <w:right w:w="57" w:type="dxa"/>
            </w:tcMar>
          </w:tcPr>
          <w:p w:rsidR="00E8717F" w:rsidRPr="00CE2CBF" w:rsidRDefault="00E8717F" w:rsidP="00C100F6">
            <w:pPr>
              <w:jc w:val="right"/>
              <w:rPr>
                <w:b/>
                <w:bCs/>
                <w:color w:val="000000"/>
                <w:sz w:val="22"/>
                <w:szCs w:val="22"/>
              </w:rPr>
            </w:pPr>
            <w:r>
              <w:rPr>
                <w:b/>
                <w:bCs/>
                <w:color w:val="000000"/>
                <w:sz w:val="22"/>
                <w:szCs w:val="22"/>
              </w:rPr>
              <w:t>1500</w:t>
            </w:r>
          </w:p>
        </w:tc>
        <w:tc>
          <w:tcPr>
            <w:tcW w:w="992"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1500</w:t>
            </w:r>
          </w:p>
        </w:tc>
        <w:tc>
          <w:tcPr>
            <w:tcW w:w="903" w:type="dxa"/>
            <w:shd w:val="clear" w:color="auto" w:fill="auto"/>
            <w:noWrap/>
            <w:tcMar>
              <w:left w:w="57" w:type="dxa"/>
              <w:right w:w="57" w:type="dxa"/>
            </w:tcMar>
          </w:tcPr>
          <w:p w:rsidR="00E8717F" w:rsidRPr="00CE2CBF" w:rsidRDefault="00E8717F" w:rsidP="00C100F6">
            <w:pPr>
              <w:jc w:val="right"/>
              <w:rPr>
                <w:color w:val="000000"/>
                <w:sz w:val="22"/>
                <w:szCs w:val="22"/>
              </w:rPr>
            </w:pPr>
          </w:p>
        </w:tc>
        <w:tc>
          <w:tcPr>
            <w:tcW w:w="903" w:type="dxa"/>
            <w:shd w:val="clear" w:color="auto" w:fill="auto"/>
            <w:noWrap/>
            <w:tcMar>
              <w:left w:w="57" w:type="dxa"/>
              <w:right w:w="57" w:type="dxa"/>
            </w:tcMar>
          </w:tcPr>
          <w:p w:rsidR="00E8717F" w:rsidRPr="00CE2CBF" w:rsidRDefault="00E8717F" w:rsidP="00C100F6">
            <w:pPr>
              <w:jc w:val="right"/>
              <w:rPr>
                <w:color w:val="000000"/>
                <w:sz w:val="22"/>
                <w:szCs w:val="22"/>
              </w:rPr>
            </w:pPr>
          </w:p>
        </w:tc>
        <w:tc>
          <w:tcPr>
            <w:tcW w:w="1029" w:type="dxa"/>
            <w:shd w:val="clear" w:color="auto" w:fill="auto"/>
            <w:noWrap/>
            <w:tcMar>
              <w:left w:w="57" w:type="dxa"/>
              <w:right w:w="57" w:type="dxa"/>
            </w:tcMar>
          </w:tcPr>
          <w:p w:rsidR="00E8717F" w:rsidRPr="00CE2CBF" w:rsidRDefault="00E8717F" w:rsidP="00C100F6">
            <w:pPr>
              <w:jc w:val="right"/>
              <w:rPr>
                <w:color w:val="000000"/>
                <w:sz w:val="22"/>
                <w:szCs w:val="22"/>
              </w:rPr>
            </w:pPr>
          </w:p>
        </w:tc>
        <w:tc>
          <w:tcPr>
            <w:tcW w:w="1012" w:type="dxa"/>
            <w:shd w:val="clear" w:color="auto" w:fill="auto"/>
            <w:noWrap/>
            <w:tcMar>
              <w:left w:w="57" w:type="dxa"/>
              <w:right w:w="57" w:type="dxa"/>
            </w:tcMar>
          </w:tcPr>
          <w:p w:rsidR="00E8717F" w:rsidRPr="00CE2CBF" w:rsidRDefault="00E8717F" w:rsidP="00C100F6">
            <w:pPr>
              <w:jc w:val="right"/>
              <w:rPr>
                <w:color w:val="000000"/>
                <w:sz w:val="22"/>
                <w:szCs w:val="22"/>
              </w:rPr>
            </w:pPr>
          </w:p>
        </w:tc>
      </w:tr>
      <w:tr w:rsidR="00E8717F" w:rsidTr="00C100F6">
        <w:trPr>
          <w:trHeight w:val="371"/>
        </w:trPr>
        <w:tc>
          <w:tcPr>
            <w:tcW w:w="15242" w:type="dxa"/>
            <w:gridSpan w:val="13"/>
            <w:shd w:val="clear" w:color="auto" w:fill="auto"/>
            <w:noWrap/>
            <w:tcMar>
              <w:left w:w="57" w:type="dxa"/>
              <w:right w:w="57" w:type="dxa"/>
            </w:tcMar>
            <w:vAlign w:val="center"/>
          </w:tcPr>
          <w:p w:rsidR="00E8717F" w:rsidRPr="00CE2CBF" w:rsidRDefault="00E8717F" w:rsidP="00C100F6">
            <w:pPr>
              <w:rPr>
                <w:color w:val="000000"/>
                <w:sz w:val="22"/>
                <w:szCs w:val="22"/>
              </w:rPr>
            </w:pPr>
            <w:r>
              <w:rPr>
                <w:b/>
                <w:bCs/>
                <w:color w:val="000000"/>
                <w:sz w:val="22"/>
                <w:szCs w:val="22"/>
              </w:rPr>
              <w:t>Многоквартирный жилищный фонд</w:t>
            </w:r>
            <w:r w:rsidRPr="00CE2CBF">
              <w:rPr>
                <w:color w:val="000000"/>
                <w:sz w:val="22"/>
                <w:szCs w:val="22"/>
              </w:rPr>
              <w:t>  </w:t>
            </w:r>
          </w:p>
        </w:tc>
      </w:tr>
      <w:tr w:rsidR="00E8717F" w:rsidTr="00C100F6">
        <w:trPr>
          <w:trHeight w:val="600"/>
        </w:trPr>
        <w:tc>
          <w:tcPr>
            <w:tcW w:w="438" w:type="dxa"/>
            <w:shd w:val="clear" w:color="auto" w:fill="auto"/>
            <w:noWrap/>
            <w:tcMar>
              <w:left w:w="57" w:type="dxa"/>
              <w:right w:w="57" w:type="dxa"/>
            </w:tcMar>
            <w:vAlign w:val="center"/>
          </w:tcPr>
          <w:p w:rsidR="00E8717F" w:rsidRDefault="00E8717F" w:rsidP="00C100F6">
            <w:pPr>
              <w:jc w:val="center"/>
              <w:rPr>
                <w:color w:val="000000"/>
                <w:sz w:val="22"/>
                <w:szCs w:val="22"/>
              </w:rPr>
            </w:pPr>
            <w:r>
              <w:rPr>
                <w:color w:val="000000"/>
                <w:sz w:val="22"/>
                <w:szCs w:val="22"/>
              </w:rPr>
              <w:t>6</w:t>
            </w:r>
          </w:p>
        </w:tc>
        <w:tc>
          <w:tcPr>
            <w:tcW w:w="3921" w:type="dxa"/>
            <w:shd w:val="clear" w:color="auto" w:fill="auto"/>
            <w:tcMar>
              <w:left w:w="57" w:type="dxa"/>
              <w:right w:w="57" w:type="dxa"/>
            </w:tcMar>
            <w:vAlign w:val="center"/>
          </w:tcPr>
          <w:p w:rsidR="00E8717F" w:rsidRDefault="00E8717F" w:rsidP="00C100F6">
            <w:pPr>
              <w:rPr>
                <w:color w:val="000000"/>
                <w:sz w:val="22"/>
                <w:szCs w:val="22"/>
              </w:rPr>
            </w:pPr>
            <w:r>
              <w:rPr>
                <w:color w:val="000000"/>
                <w:sz w:val="22"/>
                <w:szCs w:val="22"/>
              </w:rPr>
              <w:t>Оснащение/замена приборов учета расхода электроэнергии</w:t>
            </w:r>
          </w:p>
        </w:tc>
        <w:tc>
          <w:tcPr>
            <w:tcW w:w="850" w:type="dxa"/>
            <w:shd w:val="clear" w:color="auto" w:fill="auto"/>
            <w:noWrap/>
            <w:tcMar>
              <w:left w:w="57" w:type="dxa"/>
              <w:right w:w="57" w:type="dxa"/>
            </w:tcMar>
          </w:tcPr>
          <w:p w:rsidR="00E8717F" w:rsidRDefault="00E8717F" w:rsidP="00C100F6">
            <w:pPr>
              <w:jc w:val="right"/>
              <w:rPr>
                <w:color w:val="000000"/>
                <w:sz w:val="22"/>
                <w:szCs w:val="22"/>
              </w:rPr>
            </w:pPr>
            <w:r>
              <w:rPr>
                <w:color w:val="000000"/>
                <w:sz w:val="22"/>
                <w:szCs w:val="22"/>
              </w:rPr>
              <w:t>390</w:t>
            </w:r>
          </w:p>
        </w:tc>
        <w:tc>
          <w:tcPr>
            <w:tcW w:w="1134" w:type="dxa"/>
            <w:shd w:val="clear" w:color="auto" w:fill="auto"/>
            <w:noWrap/>
            <w:tcMar>
              <w:left w:w="57" w:type="dxa"/>
              <w:right w:w="57" w:type="dxa"/>
            </w:tcMar>
          </w:tcPr>
          <w:p w:rsidR="00E8717F" w:rsidRDefault="00E8717F" w:rsidP="00C100F6">
            <w:pPr>
              <w:jc w:val="right"/>
              <w:rPr>
                <w:color w:val="000000"/>
                <w:sz w:val="22"/>
                <w:szCs w:val="22"/>
              </w:rPr>
            </w:pPr>
            <w:r>
              <w:rPr>
                <w:color w:val="000000"/>
                <w:sz w:val="22"/>
                <w:szCs w:val="22"/>
              </w:rPr>
              <w:t>390</w:t>
            </w:r>
          </w:p>
        </w:tc>
        <w:tc>
          <w:tcPr>
            <w:tcW w:w="992" w:type="dxa"/>
            <w:shd w:val="clear" w:color="auto" w:fill="auto"/>
            <w:noWrap/>
            <w:tcMar>
              <w:left w:w="57" w:type="dxa"/>
              <w:right w:w="57" w:type="dxa"/>
            </w:tcMar>
          </w:tcPr>
          <w:p w:rsidR="00E8717F" w:rsidRDefault="00E8717F" w:rsidP="00C100F6">
            <w:pPr>
              <w:jc w:val="right"/>
              <w:rPr>
                <w:color w:val="000000"/>
                <w:sz w:val="22"/>
                <w:szCs w:val="22"/>
              </w:rPr>
            </w:pPr>
            <w:r>
              <w:rPr>
                <w:color w:val="000000"/>
                <w:sz w:val="22"/>
                <w:szCs w:val="22"/>
              </w:rPr>
              <w:t>390</w:t>
            </w:r>
          </w:p>
        </w:tc>
        <w:tc>
          <w:tcPr>
            <w:tcW w:w="993" w:type="dxa"/>
            <w:shd w:val="clear" w:color="auto" w:fill="auto"/>
            <w:noWrap/>
            <w:tcMar>
              <w:left w:w="57" w:type="dxa"/>
              <w:right w:w="57" w:type="dxa"/>
            </w:tcMar>
          </w:tcPr>
          <w:p w:rsidR="00E8717F" w:rsidRDefault="00E8717F" w:rsidP="00C100F6">
            <w:pPr>
              <w:jc w:val="right"/>
              <w:rPr>
                <w:color w:val="000000"/>
                <w:sz w:val="22"/>
                <w:szCs w:val="22"/>
              </w:rPr>
            </w:pPr>
            <w:r>
              <w:rPr>
                <w:color w:val="000000"/>
                <w:sz w:val="22"/>
                <w:szCs w:val="22"/>
              </w:rPr>
              <w:t>390</w:t>
            </w:r>
          </w:p>
        </w:tc>
        <w:tc>
          <w:tcPr>
            <w:tcW w:w="1083" w:type="dxa"/>
            <w:shd w:val="clear" w:color="auto" w:fill="auto"/>
            <w:noWrap/>
            <w:tcMar>
              <w:left w:w="57" w:type="dxa"/>
              <w:right w:w="57" w:type="dxa"/>
            </w:tcMar>
          </w:tcPr>
          <w:p w:rsidR="00E8717F" w:rsidRDefault="00E8717F" w:rsidP="00C100F6">
            <w:pPr>
              <w:jc w:val="right"/>
              <w:rPr>
                <w:color w:val="000000"/>
                <w:sz w:val="22"/>
                <w:szCs w:val="22"/>
              </w:rPr>
            </w:pPr>
            <w:r>
              <w:rPr>
                <w:color w:val="000000"/>
                <w:sz w:val="22"/>
                <w:szCs w:val="22"/>
              </w:rPr>
              <w:t>390</w:t>
            </w:r>
          </w:p>
        </w:tc>
        <w:tc>
          <w:tcPr>
            <w:tcW w:w="992" w:type="dxa"/>
            <w:shd w:val="clear" w:color="000000" w:fill="DDD9C3"/>
            <w:noWrap/>
            <w:tcMar>
              <w:left w:w="57" w:type="dxa"/>
              <w:right w:w="57" w:type="dxa"/>
            </w:tcMar>
          </w:tcPr>
          <w:p w:rsidR="00E8717F" w:rsidRDefault="00E8717F" w:rsidP="00C100F6">
            <w:pPr>
              <w:jc w:val="right"/>
              <w:rPr>
                <w:b/>
                <w:bCs/>
                <w:color w:val="000000"/>
                <w:sz w:val="22"/>
                <w:szCs w:val="22"/>
              </w:rPr>
            </w:pPr>
            <w:r>
              <w:rPr>
                <w:b/>
                <w:bCs/>
                <w:color w:val="000000"/>
                <w:sz w:val="22"/>
                <w:szCs w:val="22"/>
              </w:rPr>
              <w:t>1950</w:t>
            </w:r>
          </w:p>
        </w:tc>
        <w:tc>
          <w:tcPr>
            <w:tcW w:w="992"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0</w:t>
            </w:r>
          </w:p>
        </w:tc>
        <w:tc>
          <w:tcPr>
            <w:tcW w:w="903"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0</w:t>
            </w:r>
          </w:p>
        </w:tc>
        <w:tc>
          <w:tcPr>
            <w:tcW w:w="903"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0</w:t>
            </w:r>
          </w:p>
        </w:tc>
        <w:tc>
          <w:tcPr>
            <w:tcW w:w="1029"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1950,0</w:t>
            </w:r>
          </w:p>
        </w:tc>
        <w:tc>
          <w:tcPr>
            <w:tcW w:w="1012"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1950,0</w:t>
            </w:r>
          </w:p>
        </w:tc>
      </w:tr>
      <w:tr w:rsidR="00E8717F" w:rsidTr="00C100F6">
        <w:trPr>
          <w:trHeight w:val="600"/>
        </w:trPr>
        <w:tc>
          <w:tcPr>
            <w:tcW w:w="438" w:type="dxa"/>
            <w:shd w:val="clear" w:color="auto" w:fill="auto"/>
            <w:noWrap/>
            <w:tcMar>
              <w:left w:w="57" w:type="dxa"/>
              <w:right w:w="57" w:type="dxa"/>
            </w:tcMar>
            <w:vAlign w:val="center"/>
          </w:tcPr>
          <w:p w:rsidR="00E8717F" w:rsidRDefault="00E8717F" w:rsidP="00C100F6">
            <w:pPr>
              <w:jc w:val="center"/>
              <w:rPr>
                <w:color w:val="000000"/>
                <w:sz w:val="22"/>
                <w:szCs w:val="22"/>
              </w:rPr>
            </w:pPr>
            <w:r>
              <w:rPr>
                <w:color w:val="000000"/>
                <w:sz w:val="22"/>
                <w:szCs w:val="22"/>
              </w:rPr>
              <w:t>7</w:t>
            </w:r>
          </w:p>
        </w:tc>
        <w:tc>
          <w:tcPr>
            <w:tcW w:w="3921" w:type="dxa"/>
            <w:shd w:val="clear" w:color="auto" w:fill="auto"/>
            <w:tcMar>
              <w:left w:w="57" w:type="dxa"/>
              <w:right w:w="57" w:type="dxa"/>
            </w:tcMar>
            <w:vAlign w:val="center"/>
          </w:tcPr>
          <w:p w:rsidR="00E8717F" w:rsidRDefault="00E8717F" w:rsidP="00C100F6">
            <w:pPr>
              <w:rPr>
                <w:color w:val="000000"/>
                <w:sz w:val="22"/>
                <w:szCs w:val="22"/>
              </w:rPr>
            </w:pPr>
            <w:r>
              <w:rPr>
                <w:color w:val="000000"/>
                <w:sz w:val="22"/>
                <w:szCs w:val="22"/>
              </w:rPr>
              <w:t>Оснащение/замена узлов учета расхода тепловой энергии</w:t>
            </w:r>
          </w:p>
        </w:tc>
        <w:tc>
          <w:tcPr>
            <w:tcW w:w="850" w:type="dxa"/>
            <w:shd w:val="clear" w:color="auto" w:fill="auto"/>
            <w:noWrap/>
            <w:tcMar>
              <w:left w:w="57" w:type="dxa"/>
              <w:right w:w="57" w:type="dxa"/>
            </w:tcMar>
          </w:tcPr>
          <w:p w:rsidR="00E8717F" w:rsidRDefault="00E8717F" w:rsidP="00C100F6">
            <w:pPr>
              <w:jc w:val="right"/>
              <w:rPr>
                <w:color w:val="000000"/>
                <w:sz w:val="22"/>
                <w:szCs w:val="22"/>
              </w:rPr>
            </w:pPr>
            <w:r>
              <w:rPr>
                <w:color w:val="000000"/>
                <w:sz w:val="22"/>
                <w:szCs w:val="22"/>
              </w:rPr>
              <w:t>0</w:t>
            </w:r>
          </w:p>
        </w:tc>
        <w:tc>
          <w:tcPr>
            <w:tcW w:w="1134" w:type="dxa"/>
            <w:shd w:val="clear" w:color="auto" w:fill="auto"/>
            <w:noWrap/>
            <w:tcMar>
              <w:left w:w="57" w:type="dxa"/>
              <w:right w:w="57" w:type="dxa"/>
            </w:tcMar>
          </w:tcPr>
          <w:p w:rsidR="00E8717F" w:rsidRDefault="00E8717F" w:rsidP="00C100F6">
            <w:pPr>
              <w:jc w:val="right"/>
              <w:rPr>
                <w:color w:val="000000"/>
                <w:sz w:val="22"/>
                <w:szCs w:val="22"/>
              </w:rPr>
            </w:pPr>
            <w:r>
              <w:rPr>
                <w:color w:val="000000"/>
                <w:sz w:val="22"/>
                <w:szCs w:val="22"/>
              </w:rPr>
              <w:t>0</w:t>
            </w:r>
          </w:p>
        </w:tc>
        <w:tc>
          <w:tcPr>
            <w:tcW w:w="992" w:type="dxa"/>
            <w:shd w:val="clear" w:color="auto" w:fill="auto"/>
            <w:noWrap/>
            <w:tcMar>
              <w:left w:w="57" w:type="dxa"/>
              <w:right w:w="57" w:type="dxa"/>
            </w:tcMar>
          </w:tcPr>
          <w:p w:rsidR="00E8717F" w:rsidRDefault="00E8717F" w:rsidP="00C100F6">
            <w:pPr>
              <w:jc w:val="right"/>
              <w:rPr>
                <w:color w:val="000000"/>
                <w:sz w:val="22"/>
                <w:szCs w:val="22"/>
              </w:rPr>
            </w:pPr>
            <w:r>
              <w:rPr>
                <w:color w:val="000000"/>
                <w:sz w:val="22"/>
                <w:szCs w:val="22"/>
              </w:rPr>
              <w:t>0</w:t>
            </w:r>
          </w:p>
        </w:tc>
        <w:tc>
          <w:tcPr>
            <w:tcW w:w="993" w:type="dxa"/>
            <w:shd w:val="clear" w:color="auto" w:fill="auto"/>
            <w:noWrap/>
            <w:tcMar>
              <w:left w:w="57" w:type="dxa"/>
              <w:right w:w="57" w:type="dxa"/>
            </w:tcMar>
          </w:tcPr>
          <w:p w:rsidR="00E8717F" w:rsidRDefault="00E8717F" w:rsidP="00C100F6">
            <w:pPr>
              <w:jc w:val="right"/>
              <w:rPr>
                <w:color w:val="000000"/>
                <w:sz w:val="22"/>
                <w:szCs w:val="22"/>
              </w:rPr>
            </w:pPr>
            <w:r>
              <w:rPr>
                <w:color w:val="000000"/>
                <w:sz w:val="22"/>
                <w:szCs w:val="22"/>
              </w:rPr>
              <w:t>0</w:t>
            </w:r>
          </w:p>
        </w:tc>
        <w:tc>
          <w:tcPr>
            <w:tcW w:w="1083" w:type="dxa"/>
            <w:shd w:val="clear" w:color="auto" w:fill="auto"/>
            <w:noWrap/>
            <w:tcMar>
              <w:left w:w="57" w:type="dxa"/>
              <w:right w:w="57" w:type="dxa"/>
            </w:tcMar>
          </w:tcPr>
          <w:p w:rsidR="00E8717F" w:rsidRDefault="00E8717F" w:rsidP="00C100F6">
            <w:pPr>
              <w:jc w:val="right"/>
              <w:rPr>
                <w:color w:val="000000"/>
                <w:sz w:val="22"/>
                <w:szCs w:val="22"/>
              </w:rPr>
            </w:pPr>
            <w:r>
              <w:rPr>
                <w:color w:val="000000"/>
                <w:sz w:val="22"/>
                <w:szCs w:val="22"/>
              </w:rPr>
              <w:t>0</w:t>
            </w:r>
          </w:p>
        </w:tc>
        <w:tc>
          <w:tcPr>
            <w:tcW w:w="992" w:type="dxa"/>
            <w:shd w:val="clear" w:color="000000" w:fill="DDD9C3"/>
            <w:noWrap/>
            <w:tcMar>
              <w:left w:w="57" w:type="dxa"/>
              <w:right w:w="57" w:type="dxa"/>
            </w:tcMar>
          </w:tcPr>
          <w:p w:rsidR="00E8717F" w:rsidRDefault="00E8717F" w:rsidP="00C100F6">
            <w:pPr>
              <w:jc w:val="right"/>
              <w:rPr>
                <w:b/>
                <w:bCs/>
                <w:color w:val="000000"/>
                <w:sz w:val="22"/>
                <w:szCs w:val="22"/>
              </w:rPr>
            </w:pPr>
            <w:r>
              <w:rPr>
                <w:b/>
                <w:bCs/>
                <w:color w:val="000000"/>
                <w:sz w:val="22"/>
                <w:szCs w:val="22"/>
              </w:rPr>
              <w:t>0</w:t>
            </w:r>
          </w:p>
        </w:tc>
        <w:tc>
          <w:tcPr>
            <w:tcW w:w="992"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0</w:t>
            </w:r>
          </w:p>
        </w:tc>
        <w:tc>
          <w:tcPr>
            <w:tcW w:w="903"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0</w:t>
            </w:r>
          </w:p>
        </w:tc>
        <w:tc>
          <w:tcPr>
            <w:tcW w:w="903"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0</w:t>
            </w:r>
          </w:p>
        </w:tc>
        <w:tc>
          <w:tcPr>
            <w:tcW w:w="1029"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0</w:t>
            </w:r>
          </w:p>
        </w:tc>
        <w:tc>
          <w:tcPr>
            <w:tcW w:w="1012"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0</w:t>
            </w:r>
          </w:p>
        </w:tc>
      </w:tr>
      <w:tr w:rsidR="00E8717F" w:rsidTr="00C100F6">
        <w:trPr>
          <w:trHeight w:val="600"/>
        </w:trPr>
        <w:tc>
          <w:tcPr>
            <w:tcW w:w="438" w:type="dxa"/>
            <w:shd w:val="clear" w:color="auto" w:fill="auto"/>
            <w:noWrap/>
            <w:tcMar>
              <w:left w:w="57" w:type="dxa"/>
              <w:right w:w="57" w:type="dxa"/>
            </w:tcMar>
            <w:vAlign w:val="center"/>
          </w:tcPr>
          <w:p w:rsidR="00E8717F" w:rsidRDefault="00E8717F" w:rsidP="00C100F6">
            <w:pPr>
              <w:jc w:val="center"/>
              <w:rPr>
                <w:color w:val="000000"/>
                <w:sz w:val="22"/>
                <w:szCs w:val="22"/>
              </w:rPr>
            </w:pPr>
            <w:r>
              <w:rPr>
                <w:color w:val="000000"/>
                <w:sz w:val="22"/>
                <w:szCs w:val="22"/>
              </w:rPr>
              <w:t>8</w:t>
            </w:r>
          </w:p>
        </w:tc>
        <w:tc>
          <w:tcPr>
            <w:tcW w:w="3921" w:type="dxa"/>
            <w:shd w:val="clear" w:color="auto" w:fill="auto"/>
            <w:tcMar>
              <w:left w:w="57" w:type="dxa"/>
              <w:right w:w="57" w:type="dxa"/>
            </w:tcMar>
            <w:vAlign w:val="center"/>
          </w:tcPr>
          <w:p w:rsidR="00E8717F" w:rsidRDefault="00E8717F" w:rsidP="00C100F6">
            <w:pPr>
              <w:rPr>
                <w:color w:val="000000"/>
                <w:sz w:val="22"/>
                <w:szCs w:val="22"/>
              </w:rPr>
            </w:pPr>
            <w:r>
              <w:rPr>
                <w:color w:val="000000"/>
                <w:sz w:val="22"/>
                <w:szCs w:val="22"/>
              </w:rPr>
              <w:t>Оснащение/замена узлов учета расхода воды</w:t>
            </w:r>
          </w:p>
        </w:tc>
        <w:tc>
          <w:tcPr>
            <w:tcW w:w="850" w:type="dxa"/>
            <w:shd w:val="clear" w:color="auto" w:fill="auto"/>
            <w:noWrap/>
            <w:tcMar>
              <w:left w:w="57" w:type="dxa"/>
              <w:right w:w="57" w:type="dxa"/>
            </w:tcMar>
          </w:tcPr>
          <w:p w:rsidR="00E8717F" w:rsidRDefault="00E8717F" w:rsidP="00C100F6">
            <w:pPr>
              <w:jc w:val="right"/>
              <w:rPr>
                <w:color w:val="000000"/>
                <w:sz w:val="22"/>
                <w:szCs w:val="22"/>
              </w:rPr>
            </w:pPr>
            <w:r>
              <w:rPr>
                <w:color w:val="000000"/>
                <w:sz w:val="22"/>
                <w:szCs w:val="22"/>
              </w:rPr>
              <w:t>91,0</w:t>
            </w:r>
          </w:p>
        </w:tc>
        <w:tc>
          <w:tcPr>
            <w:tcW w:w="1134" w:type="dxa"/>
            <w:shd w:val="clear" w:color="auto" w:fill="auto"/>
            <w:noWrap/>
            <w:tcMar>
              <w:left w:w="57" w:type="dxa"/>
              <w:right w:w="57" w:type="dxa"/>
            </w:tcMar>
          </w:tcPr>
          <w:p w:rsidR="00E8717F" w:rsidRDefault="00E8717F" w:rsidP="00C100F6">
            <w:pPr>
              <w:jc w:val="right"/>
              <w:rPr>
                <w:color w:val="000000"/>
                <w:sz w:val="22"/>
                <w:szCs w:val="22"/>
              </w:rPr>
            </w:pPr>
            <w:r>
              <w:rPr>
                <w:color w:val="000000"/>
                <w:sz w:val="22"/>
                <w:szCs w:val="22"/>
              </w:rPr>
              <w:t>94,9</w:t>
            </w:r>
          </w:p>
        </w:tc>
        <w:tc>
          <w:tcPr>
            <w:tcW w:w="992" w:type="dxa"/>
            <w:shd w:val="clear" w:color="auto" w:fill="auto"/>
            <w:noWrap/>
            <w:tcMar>
              <w:left w:w="57" w:type="dxa"/>
              <w:right w:w="57" w:type="dxa"/>
            </w:tcMar>
          </w:tcPr>
          <w:p w:rsidR="00E8717F" w:rsidRDefault="00E8717F" w:rsidP="00C100F6">
            <w:pPr>
              <w:jc w:val="right"/>
              <w:rPr>
                <w:color w:val="000000"/>
                <w:sz w:val="22"/>
                <w:szCs w:val="22"/>
              </w:rPr>
            </w:pPr>
            <w:r>
              <w:rPr>
                <w:color w:val="000000"/>
                <w:sz w:val="22"/>
                <w:szCs w:val="22"/>
              </w:rPr>
              <w:t>97,5</w:t>
            </w:r>
          </w:p>
        </w:tc>
        <w:tc>
          <w:tcPr>
            <w:tcW w:w="993" w:type="dxa"/>
            <w:shd w:val="clear" w:color="auto" w:fill="auto"/>
            <w:noWrap/>
            <w:tcMar>
              <w:left w:w="57" w:type="dxa"/>
              <w:right w:w="57" w:type="dxa"/>
            </w:tcMar>
          </w:tcPr>
          <w:p w:rsidR="00E8717F" w:rsidRDefault="00E8717F" w:rsidP="00C100F6">
            <w:pPr>
              <w:jc w:val="right"/>
              <w:rPr>
                <w:color w:val="000000"/>
                <w:sz w:val="22"/>
                <w:szCs w:val="22"/>
              </w:rPr>
            </w:pPr>
            <w:r>
              <w:rPr>
                <w:color w:val="000000"/>
                <w:sz w:val="22"/>
                <w:szCs w:val="22"/>
              </w:rPr>
              <w:t>101,4</w:t>
            </w:r>
          </w:p>
        </w:tc>
        <w:tc>
          <w:tcPr>
            <w:tcW w:w="1083" w:type="dxa"/>
            <w:shd w:val="clear" w:color="auto" w:fill="auto"/>
            <w:noWrap/>
            <w:tcMar>
              <w:left w:w="57" w:type="dxa"/>
              <w:right w:w="57" w:type="dxa"/>
            </w:tcMar>
          </w:tcPr>
          <w:p w:rsidR="00E8717F" w:rsidRDefault="00E8717F" w:rsidP="00C100F6">
            <w:pPr>
              <w:jc w:val="right"/>
              <w:rPr>
                <w:color w:val="000000"/>
                <w:sz w:val="22"/>
                <w:szCs w:val="22"/>
              </w:rPr>
            </w:pPr>
            <w:r>
              <w:rPr>
                <w:color w:val="000000"/>
                <w:sz w:val="22"/>
                <w:szCs w:val="22"/>
              </w:rPr>
              <w:t>104,0</w:t>
            </w:r>
          </w:p>
        </w:tc>
        <w:tc>
          <w:tcPr>
            <w:tcW w:w="992" w:type="dxa"/>
            <w:shd w:val="clear" w:color="000000" w:fill="DDD9C3"/>
            <w:noWrap/>
            <w:tcMar>
              <w:left w:w="57" w:type="dxa"/>
              <w:right w:w="57" w:type="dxa"/>
            </w:tcMar>
          </w:tcPr>
          <w:p w:rsidR="00E8717F" w:rsidRDefault="00E8717F" w:rsidP="00C100F6">
            <w:pPr>
              <w:jc w:val="right"/>
              <w:rPr>
                <w:b/>
                <w:bCs/>
                <w:color w:val="000000"/>
                <w:sz w:val="22"/>
                <w:szCs w:val="22"/>
              </w:rPr>
            </w:pPr>
            <w:r>
              <w:rPr>
                <w:b/>
                <w:bCs/>
                <w:color w:val="000000"/>
                <w:sz w:val="22"/>
                <w:szCs w:val="22"/>
              </w:rPr>
              <w:t>488,8</w:t>
            </w:r>
          </w:p>
        </w:tc>
        <w:tc>
          <w:tcPr>
            <w:tcW w:w="992"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0</w:t>
            </w:r>
          </w:p>
        </w:tc>
        <w:tc>
          <w:tcPr>
            <w:tcW w:w="903"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0</w:t>
            </w:r>
          </w:p>
        </w:tc>
        <w:tc>
          <w:tcPr>
            <w:tcW w:w="903"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0</w:t>
            </w:r>
          </w:p>
        </w:tc>
        <w:tc>
          <w:tcPr>
            <w:tcW w:w="1029"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488,8</w:t>
            </w:r>
          </w:p>
        </w:tc>
        <w:tc>
          <w:tcPr>
            <w:tcW w:w="1012"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488,8</w:t>
            </w:r>
          </w:p>
        </w:tc>
      </w:tr>
      <w:tr w:rsidR="00E8717F" w:rsidRPr="00335F49" w:rsidTr="00C100F6">
        <w:trPr>
          <w:trHeight w:val="101"/>
        </w:trPr>
        <w:tc>
          <w:tcPr>
            <w:tcW w:w="438" w:type="dxa"/>
            <w:shd w:val="clear" w:color="auto" w:fill="auto"/>
            <w:noWrap/>
            <w:tcMar>
              <w:left w:w="57" w:type="dxa"/>
              <w:right w:w="57" w:type="dxa"/>
            </w:tcMar>
            <w:vAlign w:val="center"/>
          </w:tcPr>
          <w:p w:rsidR="00E8717F" w:rsidRPr="00335F49" w:rsidRDefault="00E8717F" w:rsidP="00C100F6">
            <w:pPr>
              <w:jc w:val="center"/>
              <w:rPr>
                <w:color w:val="000000"/>
                <w:sz w:val="16"/>
                <w:szCs w:val="16"/>
              </w:rPr>
            </w:pPr>
            <w:r w:rsidRPr="00335F49">
              <w:rPr>
                <w:color w:val="000000"/>
                <w:sz w:val="16"/>
                <w:szCs w:val="16"/>
              </w:rPr>
              <w:t> </w:t>
            </w:r>
          </w:p>
        </w:tc>
        <w:tc>
          <w:tcPr>
            <w:tcW w:w="3921" w:type="dxa"/>
            <w:shd w:val="clear" w:color="auto" w:fill="auto"/>
            <w:tcMar>
              <w:left w:w="57" w:type="dxa"/>
              <w:right w:w="57" w:type="dxa"/>
            </w:tcMar>
            <w:vAlign w:val="center"/>
          </w:tcPr>
          <w:p w:rsidR="00E8717F" w:rsidRPr="00335F49" w:rsidRDefault="00E8717F" w:rsidP="00C100F6">
            <w:pPr>
              <w:rPr>
                <w:color w:val="000000"/>
                <w:sz w:val="16"/>
                <w:szCs w:val="16"/>
              </w:rPr>
            </w:pPr>
            <w:r w:rsidRPr="00335F49">
              <w:rPr>
                <w:color w:val="000000"/>
                <w:sz w:val="16"/>
                <w:szCs w:val="16"/>
              </w:rPr>
              <w:t> </w:t>
            </w:r>
          </w:p>
        </w:tc>
        <w:tc>
          <w:tcPr>
            <w:tcW w:w="850" w:type="dxa"/>
            <w:shd w:val="clear" w:color="auto" w:fill="auto"/>
            <w:noWrap/>
            <w:tcMar>
              <w:left w:w="57" w:type="dxa"/>
              <w:right w:w="57" w:type="dxa"/>
            </w:tcMar>
          </w:tcPr>
          <w:p w:rsidR="00E8717F" w:rsidRPr="00335F49" w:rsidRDefault="00E8717F" w:rsidP="00C100F6">
            <w:pPr>
              <w:jc w:val="right"/>
              <w:rPr>
                <w:color w:val="000000"/>
                <w:sz w:val="16"/>
                <w:szCs w:val="16"/>
              </w:rPr>
            </w:pPr>
          </w:p>
        </w:tc>
        <w:tc>
          <w:tcPr>
            <w:tcW w:w="1134" w:type="dxa"/>
            <w:shd w:val="clear" w:color="auto" w:fill="auto"/>
            <w:noWrap/>
            <w:tcMar>
              <w:left w:w="57" w:type="dxa"/>
              <w:right w:w="57" w:type="dxa"/>
            </w:tcMar>
          </w:tcPr>
          <w:p w:rsidR="00E8717F" w:rsidRPr="00335F49" w:rsidRDefault="00E8717F" w:rsidP="00C100F6">
            <w:pPr>
              <w:jc w:val="right"/>
              <w:rPr>
                <w:color w:val="000000"/>
                <w:sz w:val="16"/>
                <w:szCs w:val="16"/>
              </w:rPr>
            </w:pPr>
          </w:p>
        </w:tc>
        <w:tc>
          <w:tcPr>
            <w:tcW w:w="992" w:type="dxa"/>
            <w:shd w:val="clear" w:color="auto" w:fill="auto"/>
            <w:noWrap/>
            <w:tcMar>
              <w:left w:w="57" w:type="dxa"/>
              <w:right w:w="57" w:type="dxa"/>
            </w:tcMar>
          </w:tcPr>
          <w:p w:rsidR="00E8717F" w:rsidRPr="00335F49" w:rsidRDefault="00E8717F" w:rsidP="00C100F6">
            <w:pPr>
              <w:jc w:val="right"/>
              <w:rPr>
                <w:color w:val="000000"/>
                <w:sz w:val="16"/>
                <w:szCs w:val="16"/>
              </w:rPr>
            </w:pPr>
          </w:p>
        </w:tc>
        <w:tc>
          <w:tcPr>
            <w:tcW w:w="993" w:type="dxa"/>
            <w:shd w:val="clear" w:color="auto" w:fill="auto"/>
            <w:noWrap/>
            <w:tcMar>
              <w:left w:w="57" w:type="dxa"/>
              <w:right w:w="57" w:type="dxa"/>
            </w:tcMar>
          </w:tcPr>
          <w:p w:rsidR="00E8717F" w:rsidRPr="00335F49" w:rsidRDefault="00E8717F" w:rsidP="00C100F6">
            <w:pPr>
              <w:jc w:val="right"/>
              <w:rPr>
                <w:color w:val="000000"/>
                <w:sz w:val="16"/>
                <w:szCs w:val="16"/>
              </w:rPr>
            </w:pPr>
          </w:p>
        </w:tc>
        <w:tc>
          <w:tcPr>
            <w:tcW w:w="1083" w:type="dxa"/>
            <w:shd w:val="clear" w:color="auto" w:fill="auto"/>
            <w:noWrap/>
            <w:tcMar>
              <w:left w:w="57" w:type="dxa"/>
              <w:right w:w="57" w:type="dxa"/>
            </w:tcMar>
          </w:tcPr>
          <w:p w:rsidR="00E8717F" w:rsidRPr="00335F49" w:rsidRDefault="00E8717F" w:rsidP="00C100F6">
            <w:pPr>
              <w:jc w:val="right"/>
              <w:rPr>
                <w:color w:val="000000"/>
                <w:sz w:val="16"/>
                <w:szCs w:val="16"/>
              </w:rPr>
            </w:pPr>
          </w:p>
        </w:tc>
        <w:tc>
          <w:tcPr>
            <w:tcW w:w="992" w:type="dxa"/>
            <w:shd w:val="clear" w:color="000000" w:fill="DDD9C3"/>
            <w:noWrap/>
            <w:tcMar>
              <w:left w:w="57" w:type="dxa"/>
              <w:right w:w="57" w:type="dxa"/>
            </w:tcMar>
          </w:tcPr>
          <w:p w:rsidR="00E8717F" w:rsidRPr="00335F49" w:rsidRDefault="00E8717F" w:rsidP="00C100F6">
            <w:pPr>
              <w:jc w:val="right"/>
              <w:rPr>
                <w:b/>
                <w:bCs/>
                <w:color w:val="000000"/>
                <w:sz w:val="16"/>
                <w:szCs w:val="16"/>
              </w:rPr>
            </w:pPr>
          </w:p>
        </w:tc>
        <w:tc>
          <w:tcPr>
            <w:tcW w:w="992" w:type="dxa"/>
            <w:shd w:val="clear" w:color="auto" w:fill="auto"/>
            <w:noWrap/>
            <w:tcMar>
              <w:left w:w="57" w:type="dxa"/>
              <w:right w:w="57" w:type="dxa"/>
            </w:tcMar>
          </w:tcPr>
          <w:p w:rsidR="00E8717F" w:rsidRPr="00335F49" w:rsidRDefault="00E8717F" w:rsidP="00C100F6">
            <w:pPr>
              <w:jc w:val="right"/>
              <w:rPr>
                <w:color w:val="000000"/>
                <w:sz w:val="16"/>
                <w:szCs w:val="16"/>
              </w:rPr>
            </w:pPr>
            <w:r w:rsidRPr="00335F49">
              <w:rPr>
                <w:color w:val="000000"/>
                <w:sz w:val="16"/>
                <w:szCs w:val="16"/>
              </w:rPr>
              <w:t> </w:t>
            </w:r>
          </w:p>
        </w:tc>
        <w:tc>
          <w:tcPr>
            <w:tcW w:w="903" w:type="dxa"/>
            <w:shd w:val="clear" w:color="auto" w:fill="auto"/>
            <w:noWrap/>
            <w:tcMar>
              <w:left w:w="57" w:type="dxa"/>
              <w:right w:w="57" w:type="dxa"/>
            </w:tcMar>
          </w:tcPr>
          <w:p w:rsidR="00E8717F" w:rsidRPr="00335F49" w:rsidRDefault="00E8717F" w:rsidP="00C100F6">
            <w:pPr>
              <w:jc w:val="right"/>
              <w:rPr>
                <w:color w:val="000000"/>
                <w:sz w:val="16"/>
                <w:szCs w:val="16"/>
              </w:rPr>
            </w:pPr>
            <w:r w:rsidRPr="00335F49">
              <w:rPr>
                <w:color w:val="000000"/>
                <w:sz w:val="16"/>
                <w:szCs w:val="16"/>
              </w:rPr>
              <w:t> </w:t>
            </w:r>
          </w:p>
        </w:tc>
        <w:tc>
          <w:tcPr>
            <w:tcW w:w="903" w:type="dxa"/>
            <w:shd w:val="clear" w:color="auto" w:fill="auto"/>
            <w:noWrap/>
            <w:tcMar>
              <w:left w:w="57" w:type="dxa"/>
              <w:right w:w="57" w:type="dxa"/>
            </w:tcMar>
          </w:tcPr>
          <w:p w:rsidR="00E8717F" w:rsidRPr="00335F49" w:rsidRDefault="00E8717F" w:rsidP="00C100F6">
            <w:pPr>
              <w:jc w:val="right"/>
              <w:rPr>
                <w:color w:val="000000"/>
                <w:sz w:val="16"/>
                <w:szCs w:val="16"/>
              </w:rPr>
            </w:pPr>
            <w:r w:rsidRPr="00335F49">
              <w:rPr>
                <w:color w:val="000000"/>
                <w:sz w:val="16"/>
                <w:szCs w:val="16"/>
              </w:rPr>
              <w:t> </w:t>
            </w:r>
          </w:p>
        </w:tc>
        <w:tc>
          <w:tcPr>
            <w:tcW w:w="1029" w:type="dxa"/>
            <w:shd w:val="clear" w:color="auto" w:fill="auto"/>
            <w:noWrap/>
            <w:tcMar>
              <w:left w:w="57" w:type="dxa"/>
              <w:right w:w="57" w:type="dxa"/>
            </w:tcMar>
          </w:tcPr>
          <w:p w:rsidR="00E8717F" w:rsidRPr="00335F49" w:rsidRDefault="00E8717F" w:rsidP="00C100F6">
            <w:pPr>
              <w:jc w:val="right"/>
              <w:rPr>
                <w:color w:val="000000"/>
                <w:sz w:val="16"/>
                <w:szCs w:val="16"/>
              </w:rPr>
            </w:pPr>
            <w:r w:rsidRPr="00335F49">
              <w:rPr>
                <w:color w:val="000000"/>
                <w:sz w:val="16"/>
                <w:szCs w:val="16"/>
              </w:rPr>
              <w:t> </w:t>
            </w:r>
          </w:p>
        </w:tc>
        <w:tc>
          <w:tcPr>
            <w:tcW w:w="1012" w:type="dxa"/>
            <w:shd w:val="clear" w:color="auto" w:fill="auto"/>
            <w:noWrap/>
            <w:tcMar>
              <w:left w:w="57" w:type="dxa"/>
              <w:right w:w="57" w:type="dxa"/>
            </w:tcMar>
          </w:tcPr>
          <w:p w:rsidR="00E8717F" w:rsidRPr="00335F49" w:rsidRDefault="00E8717F" w:rsidP="00C100F6">
            <w:pPr>
              <w:jc w:val="right"/>
              <w:rPr>
                <w:color w:val="000000"/>
                <w:sz w:val="16"/>
                <w:szCs w:val="16"/>
              </w:rPr>
            </w:pPr>
            <w:r w:rsidRPr="00335F49">
              <w:rPr>
                <w:color w:val="000000"/>
                <w:sz w:val="16"/>
                <w:szCs w:val="16"/>
              </w:rPr>
              <w:t> </w:t>
            </w:r>
          </w:p>
        </w:tc>
      </w:tr>
      <w:tr w:rsidR="00E8717F" w:rsidTr="00C100F6">
        <w:trPr>
          <w:trHeight w:val="385"/>
        </w:trPr>
        <w:tc>
          <w:tcPr>
            <w:tcW w:w="438" w:type="dxa"/>
            <w:shd w:val="clear" w:color="auto" w:fill="auto"/>
            <w:noWrap/>
            <w:tcMar>
              <w:left w:w="57" w:type="dxa"/>
              <w:right w:w="57" w:type="dxa"/>
            </w:tcMar>
            <w:vAlign w:val="center"/>
          </w:tcPr>
          <w:p w:rsidR="00E8717F" w:rsidRDefault="00E8717F" w:rsidP="00C100F6">
            <w:pPr>
              <w:jc w:val="center"/>
              <w:rPr>
                <w:color w:val="000000"/>
                <w:sz w:val="22"/>
                <w:szCs w:val="22"/>
              </w:rPr>
            </w:pPr>
            <w:r>
              <w:rPr>
                <w:color w:val="000000"/>
                <w:sz w:val="22"/>
                <w:szCs w:val="22"/>
              </w:rPr>
              <w:t>9</w:t>
            </w:r>
          </w:p>
        </w:tc>
        <w:tc>
          <w:tcPr>
            <w:tcW w:w="3921" w:type="dxa"/>
            <w:shd w:val="clear" w:color="auto" w:fill="auto"/>
            <w:tcMar>
              <w:left w:w="57" w:type="dxa"/>
              <w:right w:w="57" w:type="dxa"/>
            </w:tcMar>
            <w:vAlign w:val="center"/>
          </w:tcPr>
          <w:p w:rsidR="00E8717F" w:rsidRPr="002B1C3A" w:rsidRDefault="00E8717F" w:rsidP="00C100F6">
            <w:pPr>
              <w:rPr>
                <w:bCs/>
                <w:color w:val="000000"/>
                <w:sz w:val="22"/>
                <w:szCs w:val="22"/>
              </w:rPr>
            </w:pPr>
            <w:r w:rsidRPr="002B1C3A">
              <w:rPr>
                <w:bCs/>
                <w:color w:val="000000"/>
                <w:sz w:val="22"/>
                <w:szCs w:val="22"/>
              </w:rPr>
              <w:t>Энергетические обследования объектов</w:t>
            </w:r>
          </w:p>
        </w:tc>
        <w:tc>
          <w:tcPr>
            <w:tcW w:w="850" w:type="dxa"/>
            <w:shd w:val="clear" w:color="auto" w:fill="auto"/>
            <w:noWrap/>
            <w:tcMar>
              <w:left w:w="57" w:type="dxa"/>
              <w:right w:w="57" w:type="dxa"/>
            </w:tcMar>
          </w:tcPr>
          <w:p w:rsidR="00E8717F" w:rsidRPr="00CE2CBF" w:rsidRDefault="00E8717F" w:rsidP="00C100F6">
            <w:pPr>
              <w:jc w:val="right"/>
              <w:rPr>
                <w:color w:val="000000"/>
                <w:sz w:val="22"/>
                <w:szCs w:val="22"/>
              </w:rPr>
            </w:pPr>
          </w:p>
        </w:tc>
        <w:tc>
          <w:tcPr>
            <w:tcW w:w="1134" w:type="dxa"/>
            <w:shd w:val="clear" w:color="auto" w:fill="auto"/>
            <w:noWrap/>
            <w:tcMar>
              <w:left w:w="57" w:type="dxa"/>
              <w:right w:w="57" w:type="dxa"/>
            </w:tcMar>
          </w:tcPr>
          <w:p w:rsidR="00E8717F" w:rsidRPr="00CE2CBF" w:rsidRDefault="00E8717F" w:rsidP="00C100F6">
            <w:pPr>
              <w:jc w:val="right"/>
              <w:rPr>
                <w:color w:val="000000"/>
                <w:sz w:val="22"/>
                <w:szCs w:val="22"/>
              </w:rPr>
            </w:pPr>
            <w:r w:rsidRPr="00CE2CBF">
              <w:rPr>
                <w:color w:val="000000"/>
                <w:sz w:val="22"/>
                <w:szCs w:val="22"/>
              </w:rPr>
              <w:t>4 500</w:t>
            </w:r>
          </w:p>
        </w:tc>
        <w:tc>
          <w:tcPr>
            <w:tcW w:w="992" w:type="dxa"/>
            <w:shd w:val="clear" w:color="auto" w:fill="auto"/>
            <w:noWrap/>
            <w:tcMar>
              <w:left w:w="57" w:type="dxa"/>
              <w:right w:w="57" w:type="dxa"/>
            </w:tcMar>
          </w:tcPr>
          <w:p w:rsidR="00E8717F" w:rsidRPr="00CE2CBF" w:rsidRDefault="00E8717F" w:rsidP="00C100F6">
            <w:pPr>
              <w:jc w:val="right"/>
              <w:rPr>
                <w:color w:val="000000"/>
                <w:sz w:val="22"/>
                <w:szCs w:val="22"/>
              </w:rPr>
            </w:pPr>
            <w:r w:rsidRPr="00CE2CBF">
              <w:rPr>
                <w:color w:val="000000"/>
                <w:sz w:val="22"/>
                <w:szCs w:val="22"/>
              </w:rPr>
              <w:t>4 500</w:t>
            </w:r>
          </w:p>
        </w:tc>
        <w:tc>
          <w:tcPr>
            <w:tcW w:w="993" w:type="dxa"/>
            <w:shd w:val="clear" w:color="auto" w:fill="auto"/>
            <w:noWrap/>
            <w:tcMar>
              <w:left w:w="57" w:type="dxa"/>
              <w:right w:w="57" w:type="dxa"/>
            </w:tcMar>
          </w:tcPr>
          <w:p w:rsidR="00E8717F" w:rsidRPr="00CE2CBF" w:rsidRDefault="00E8717F" w:rsidP="00C100F6">
            <w:pPr>
              <w:jc w:val="right"/>
              <w:rPr>
                <w:color w:val="000000"/>
                <w:sz w:val="22"/>
                <w:szCs w:val="22"/>
              </w:rPr>
            </w:pPr>
            <w:r w:rsidRPr="00CE2CBF">
              <w:rPr>
                <w:color w:val="000000"/>
                <w:sz w:val="22"/>
                <w:szCs w:val="22"/>
              </w:rPr>
              <w:t>1 000</w:t>
            </w:r>
          </w:p>
        </w:tc>
        <w:tc>
          <w:tcPr>
            <w:tcW w:w="1083" w:type="dxa"/>
            <w:shd w:val="clear" w:color="auto" w:fill="auto"/>
            <w:noWrap/>
            <w:tcMar>
              <w:left w:w="57" w:type="dxa"/>
              <w:right w:w="57" w:type="dxa"/>
            </w:tcMar>
          </w:tcPr>
          <w:p w:rsidR="00E8717F" w:rsidRPr="00CE2CBF" w:rsidRDefault="00E8717F" w:rsidP="00C100F6">
            <w:pPr>
              <w:jc w:val="right"/>
              <w:rPr>
                <w:color w:val="000000"/>
                <w:sz w:val="22"/>
                <w:szCs w:val="22"/>
              </w:rPr>
            </w:pPr>
            <w:r w:rsidRPr="00CE2CBF">
              <w:rPr>
                <w:color w:val="000000"/>
                <w:sz w:val="22"/>
                <w:szCs w:val="22"/>
              </w:rPr>
              <w:t>1 000</w:t>
            </w:r>
          </w:p>
        </w:tc>
        <w:tc>
          <w:tcPr>
            <w:tcW w:w="992" w:type="dxa"/>
            <w:shd w:val="clear" w:color="000000" w:fill="DDD9C3"/>
            <w:noWrap/>
            <w:tcMar>
              <w:left w:w="57" w:type="dxa"/>
              <w:right w:w="57" w:type="dxa"/>
            </w:tcMar>
          </w:tcPr>
          <w:p w:rsidR="00E8717F" w:rsidRPr="00CE2CBF" w:rsidRDefault="00E8717F" w:rsidP="00C100F6">
            <w:pPr>
              <w:jc w:val="right"/>
              <w:rPr>
                <w:b/>
                <w:bCs/>
                <w:color w:val="000000"/>
                <w:sz w:val="22"/>
                <w:szCs w:val="22"/>
              </w:rPr>
            </w:pPr>
            <w:r w:rsidRPr="00CE2CBF">
              <w:rPr>
                <w:b/>
                <w:bCs/>
                <w:color w:val="000000"/>
                <w:sz w:val="22"/>
                <w:szCs w:val="22"/>
              </w:rPr>
              <w:t>1</w:t>
            </w:r>
            <w:r>
              <w:rPr>
                <w:b/>
                <w:bCs/>
                <w:color w:val="000000"/>
                <w:sz w:val="22"/>
                <w:szCs w:val="22"/>
              </w:rPr>
              <w:t>1 </w:t>
            </w:r>
            <w:r w:rsidRPr="00CE2CBF">
              <w:rPr>
                <w:b/>
                <w:bCs/>
                <w:color w:val="000000"/>
                <w:sz w:val="22"/>
                <w:szCs w:val="22"/>
              </w:rPr>
              <w:t>000</w:t>
            </w:r>
          </w:p>
        </w:tc>
        <w:tc>
          <w:tcPr>
            <w:tcW w:w="992"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1 </w:t>
            </w:r>
            <w:r w:rsidRPr="00CE2CBF">
              <w:rPr>
                <w:color w:val="000000"/>
                <w:sz w:val="22"/>
                <w:szCs w:val="22"/>
              </w:rPr>
              <w:t>900</w:t>
            </w:r>
          </w:p>
        </w:tc>
        <w:tc>
          <w:tcPr>
            <w:tcW w:w="903" w:type="dxa"/>
            <w:shd w:val="clear" w:color="auto" w:fill="auto"/>
            <w:noWrap/>
            <w:tcMar>
              <w:left w:w="57" w:type="dxa"/>
              <w:right w:w="57" w:type="dxa"/>
            </w:tcMar>
          </w:tcPr>
          <w:p w:rsidR="00E8717F" w:rsidRPr="00CE2CBF" w:rsidRDefault="00E8717F" w:rsidP="00C100F6">
            <w:pPr>
              <w:jc w:val="right"/>
              <w:rPr>
                <w:color w:val="000000"/>
                <w:sz w:val="22"/>
                <w:szCs w:val="22"/>
              </w:rPr>
            </w:pPr>
          </w:p>
        </w:tc>
        <w:tc>
          <w:tcPr>
            <w:tcW w:w="903" w:type="dxa"/>
            <w:shd w:val="clear" w:color="auto" w:fill="auto"/>
            <w:noWrap/>
            <w:tcMar>
              <w:left w:w="57" w:type="dxa"/>
              <w:right w:w="57" w:type="dxa"/>
            </w:tcMar>
          </w:tcPr>
          <w:p w:rsidR="00E8717F" w:rsidRPr="00CE2CBF" w:rsidRDefault="00E8717F" w:rsidP="00C100F6">
            <w:pPr>
              <w:jc w:val="right"/>
              <w:rPr>
                <w:color w:val="000000"/>
                <w:sz w:val="22"/>
                <w:szCs w:val="22"/>
              </w:rPr>
            </w:pPr>
            <w:r w:rsidRPr="00CE2CBF">
              <w:rPr>
                <w:color w:val="000000"/>
                <w:sz w:val="22"/>
                <w:szCs w:val="22"/>
              </w:rPr>
              <w:t>9 100</w:t>
            </w:r>
          </w:p>
        </w:tc>
        <w:tc>
          <w:tcPr>
            <w:tcW w:w="1029" w:type="dxa"/>
            <w:shd w:val="clear" w:color="auto" w:fill="auto"/>
            <w:noWrap/>
            <w:tcMar>
              <w:left w:w="57" w:type="dxa"/>
              <w:right w:w="57" w:type="dxa"/>
            </w:tcMar>
          </w:tcPr>
          <w:p w:rsidR="00E8717F" w:rsidRPr="00CE2CBF" w:rsidRDefault="00E8717F" w:rsidP="00C100F6">
            <w:pPr>
              <w:jc w:val="right"/>
              <w:rPr>
                <w:color w:val="000000"/>
                <w:sz w:val="22"/>
                <w:szCs w:val="22"/>
              </w:rPr>
            </w:pPr>
          </w:p>
        </w:tc>
        <w:tc>
          <w:tcPr>
            <w:tcW w:w="1012" w:type="dxa"/>
            <w:shd w:val="clear" w:color="auto" w:fill="auto"/>
            <w:noWrap/>
            <w:tcMar>
              <w:left w:w="57" w:type="dxa"/>
              <w:right w:w="57" w:type="dxa"/>
            </w:tcMar>
          </w:tcPr>
          <w:p w:rsidR="00E8717F" w:rsidRPr="00CE2CBF" w:rsidRDefault="00E8717F" w:rsidP="00C100F6">
            <w:pPr>
              <w:jc w:val="right"/>
              <w:rPr>
                <w:color w:val="000000"/>
                <w:sz w:val="22"/>
                <w:szCs w:val="22"/>
              </w:rPr>
            </w:pPr>
          </w:p>
        </w:tc>
      </w:tr>
      <w:tr w:rsidR="00E8717F" w:rsidRPr="00335F49" w:rsidTr="00C100F6">
        <w:trPr>
          <w:trHeight w:val="184"/>
        </w:trPr>
        <w:tc>
          <w:tcPr>
            <w:tcW w:w="438" w:type="dxa"/>
            <w:shd w:val="clear" w:color="auto" w:fill="auto"/>
            <w:noWrap/>
            <w:tcMar>
              <w:left w:w="57" w:type="dxa"/>
              <w:right w:w="57" w:type="dxa"/>
            </w:tcMar>
            <w:vAlign w:val="center"/>
          </w:tcPr>
          <w:p w:rsidR="00E8717F" w:rsidRPr="00335F49" w:rsidRDefault="00E8717F" w:rsidP="00C100F6">
            <w:pPr>
              <w:jc w:val="center"/>
              <w:rPr>
                <w:color w:val="000000"/>
                <w:sz w:val="16"/>
                <w:szCs w:val="16"/>
              </w:rPr>
            </w:pPr>
            <w:r w:rsidRPr="00335F49">
              <w:rPr>
                <w:color w:val="000000"/>
                <w:sz w:val="16"/>
                <w:szCs w:val="16"/>
              </w:rPr>
              <w:t> </w:t>
            </w:r>
          </w:p>
        </w:tc>
        <w:tc>
          <w:tcPr>
            <w:tcW w:w="3921" w:type="dxa"/>
            <w:shd w:val="clear" w:color="auto" w:fill="auto"/>
            <w:tcMar>
              <w:left w:w="57" w:type="dxa"/>
              <w:right w:w="57" w:type="dxa"/>
            </w:tcMar>
            <w:vAlign w:val="center"/>
          </w:tcPr>
          <w:p w:rsidR="00E8717F" w:rsidRPr="002B1C3A" w:rsidRDefault="00E8717F" w:rsidP="00C100F6">
            <w:pPr>
              <w:rPr>
                <w:bCs/>
                <w:color w:val="000000"/>
                <w:sz w:val="16"/>
                <w:szCs w:val="16"/>
              </w:rPr>
            </w:pPr>
            <w:r w:rsidRPr="002B1C3A">
              <w:rPr>
                <w:bCs/>
                <w:color w:val="000000"/>
                <w:sz w:val="16"/>
                <w:szCs w:val="16"/>
              </w:rPr>
              <w:t> </w:t>
            </w:r>
          </w:p>
        </w:tc>
        <w:tc>
          <w:tcPr>
            <w:tcW w:w="850" w:type="dxa"/>
            <w:shd w:val="clear" w:color="auto" w:fill="auto"/>
            <w:noWrap/>
            <w:tcMar>
              <w:left w:w="57" w:type="dxa"/>
              <w:right w:w="57" w:type="dxa"/>
            </w:tcMar>
          </w:tcPr>
          <w:p w:rsidR="00E8717F" w:rsidRPr="00335F49" w:rsidRDefault="00E8717F" w:rsidP="00C100F6">
            <w:pPr>
              <w:jc w:val="right"/>
              <w:rPr>
                <w:color w:val="000000"/>
                <w:sz w:val="16"/>
                <w:szCs w:val="16"/>
              </w:rPr>
            </w:pPr>
          </w:p>
        </w:tc>
        <w:tc>
          <w:tcPr>
            <w:tcW w:w="1134" w:type="dxa"/>
            <w:shd w:val="clear" w:color="auto" w:fill="auto"/>
            <w:noWrap/>
            <w:tcMar>
              <w:left w:w="57" w:type="dxa"/>
              <w:right w:w="57" w:type="dxa"/>
            </w:tcMar>
          </w:tcPr>
          <w:p w:rsidR="00E8717F" w:rsidRPr="00335F49" w:rsidRDefault="00E8717F" w:rsidP="00C100F6">
            <w:pPr>
              <w:jc w:val="right"/>
              <w:rPr>
                <w:color w:val="000000"/>
                <w:sz w:val="16"/>
                <w:szCs w:val="16"/>
              </w:rPr>
            </w:pPr>
            <w:r w:rsidRPr="00335F49">
              <w:rPr>
                <w:color w:val="000000"/>
                <w:sz w:val="16"/>
                <w:szCs w:val="16"/>
              </w:rPr>
              <w:t> </w:t>
            </w:r>
          </w:p>
        </w:tc>
        <w:tc>
          <w:tcPr>
            <w:tcW w:w="992" w:type="dxa"/>
            <w:shd w:val="clear" w:color="auto" w:fill="auto"/>
            <w:noWrap/>
            <w:tcMar>
              <w:left w:w="57" w:type="dxa"/>
              <w:right w:w="57" w:type="dxa"/>
            </w:tcMar>
          </w:tcPr>
          <w:p w:rsidR="00E8717F" w:rsidRPr="00335F49" w:rsidRDefault="00E8717F" w:rsidP="00C100F6">
            <w:pPr>
              <w:jc w:val="right"/>
              <w:rPr>
                <w:color w:val="000000"/>
                <w:sz w:val="16"/>
                <w:szCs w:val="16"/>
              </w:rPr>
            </w:pPr>
            <w:r w:rsidRPr="00335F49">
              <w:rPr>
                <w:color w:val="000000"/>
                <w:sz w:val="16"/>
                <w:szCs w:val="16"/>
              </w:rPr>
              <w:t> </w:t>
            </w:r>
          </w:p>
        </w:tc>
        <w:tc>
          <w:tcPr>
            <w:tcW w:w="993" w:type="dxa"/>
            <w:shd w:val="clear" w:color="auto" w:fill="auto"/>
            <w:noWrap/>
            <w:tcMar>
              <w:left w:w="57" w:type="dxa"/>
              <w:right w:w="57" w:type="dxa"/>
            </w:tcMar>
          </w:tcPr>
          <w:p w:rsidR="00E8717F" w:rsidRPr="00335F49" w:rsidRDefault="00E8717F" w:rsidP="00C100F6">
            <w:pPr>
              <w:jc w:val="right"/>
              <w:rPr>
                <w:color w:val="000000"/>
                <w:sz w:val="16"/>
                <w:szCs w:val="16"/>
              </w:rPr>
            </w:pPr>
            <w:r w:rsidRPr="00335F49">
              <w:rPr>
                <w:color w:val="000000"/>
                <w:sz w:val="16"/>
                <w:szCs w:val="16"/>
              </w:rPr>
              <w:t> </w:t>
            </w:r>
          </w:p>
        </w:tc>
        <w:tc>
          <w:tcPr>
            <w:tcW w:w="1083" w:type="dxa"/>
            <w:shd w:val="clear" w:color="auto" w:fill="auto"/>
            <w:noWrap/>
            <w:tcMar>
              <w:left w:w="57" w:type="dxa"/>
              <w:right w:w="57" w:type="dxa"/>
            </w:tcMar>
          </w:tcPr>
          <w:p w:rsidR="00E8717F" w:rsidRPr="00335F49" w:rsidRDefault="00E8717F" w:rsidP="00C100F6">
            <w:pPr>
              <w:jc w:val="right"/>
              <w:rPr>
                <w:color w:val="000000"/>
                <w:sz w:val="16"/>
                <w:szCs w:val="16"/>
              </w:rPr>
            </w:pPr>
            <w:r w:rsidRPr="00335F49">
              <w:rPr>
                <w:color w:val="000000"/>
                <w:sz w:val="16"/>
                <w:szCs w:val="16"/>
              </w:rPr>
              <w:t> </w:t>
            </w:r>
          </w:p>
        </w:tc>
        <w:tc>
          <w:tcPr>
            <w:tcW w:w="992" w:type="dxa"/>
            <w:shd w:val="clear" w:color="000000" w:fill="DDD9C3"/>
            <w:noWrap/>
            <w:tcMar>
              <w:left w:w="57" w:type="dxa"/>
              <w:right w:w="57" w:type="dxa"/>
            </w:tcMar>
          </w:tcPr>
          <w:p w:rsidR="00E8717F" w:rsidRPr="00335F49" w:rsidRDefault="00E8717F" w:rsidP="00C100F6">
            <w:pPr>
              <w:jc w:val="right"/>
              <w:rPr>
                <w:b/>
                <w:bCs/>
                <w:color w:val="000000"/>
                <w:sz w:val="16"/>
                <w:szCs w:val="16"/>
              </w:rPr>
            </w:pPr>
            <w:r w:rsidRPr="00335F49">
              <w:rPr>
                <w:b/>
                <w:bCs/>
                <w:color w:val="000000"/>
                <w:sz w:val="16"/>
                <w:szCs w:val="16"/>
              </w:rPr>
              <w:t> </w:t>
            </w:r>
          </w:p>
        </w:tc>
        <w:tc>
          <w:tcPr>
            <w:tcW w:w="992" w:type="dxa"/>
            <w:shd w:val="clear" w:color="auto" w:fill="auto"/>
            <w:noWrap/>
            <w:tcMar>
              <w:left w:w="57" w:type="dxa"/>
              <w:right w:w="57" w:type="dxa"/>
            </w:tcMar>
          </w:tcPr>
          <w:p w:rsidR="00E8717F" w:rsidRPr="00335F49" w:rsidRDefault="00E8717F" w:rsidP="00C100F6">
            <w:pPr>
              <w:jc w:val="right"/>
              <w:rPr>
                <w:color w:val="000000"/>
                <w:sz w:val="16"/>
                <w:szCs w:val="16"/>
              </w:rPr>
            </w:pPr>
          </w:p>
        </w:tc>
        <w:tc>
          <w:tcPr>
            <w:tcW w:w="903" w:type="dxa"/>
            <w:shd w:val="clear" w:color="auto" w:fill="auto"/>
            <w:noWrap/>
            <w:tcMar>
              <w:left w:w="57" w:type="dxa"/>
              <w:right w:w="57" w:type="dxa"/>
            </w:tcMar>
          </w:tcPr>
          <w:p w:rsidR="00E8717F" w:rsidRPr="00335F49" w:rsidRDefault="00E8717F" w:rsidP="00C100F6">
            <w:pPr>
              <w:jc w:val="right"/>
              <w:rPr>
                <w:color w:val="000000"/>
                <w:sz w:val="16"/>
                <w:szCs w:val="16"/>
              </w:rPr>
            </w:pPr>
          </w:p>
        </w:tc>
        <w:tc>
          <w:tcPr>
            <w:tcW w:w="903" w:type="dxa"/>
            <w:shd w:val="clear" w:color="auto" w:fill="auto"/>
            <w:noWrap/>
            <w:tcMar>
              <w:left w:w="57" w:type="dxa"/>
              <w:right w:w="57" w:type="dxa"/>
            </w:tcMar>
          </w:tcPr>
          <w:p w:rsidR="00E8717F" w:rsidRPr="00335F49" w:rsidRDefault="00E8717F" w:rsidP="00C100F6">
            <w:pPr>
              <w:jc w:val="right"/>
              <w:rPr>
                <w:color w:val="000000"/>
                <w:sz w:val="16"/>
                <w:szCs w:val="16"/>
              </w:rPr>
            </w:pPr>
          </w:p>
        </w:tc>
        <w:tc>
          <w:tcPr>
            <w:tcW w:w="1029" w:type="dxa"/>
            <w:shd w:val="clear" w:color="auto" w:fill="auto"/>
            <w:noWrap/>
            <w:tcMar>
              <w:left w:w="57" w:type="dxa"/>
              <w:right w:w="57" w:type="dxa"/>
            </w:tcMar>
          </w:tcPr>
          <w:p w:rsidR="00E8717F" w:rsidRPr="00335F49" w:rsidRDefault="00E8717F" w:rsidP="00C100F6">
            <w:pPr>
              <w:jc w:val="right"/>
              <w:rPr>
                <w:color w:val="000000"/>
                <w:sz w:val="16"/>
                <w:szCs w:val="16"/>
              </w:rPr>
            </w:pPr>
          </w:p>
        </w:tc>
        <w:tc>
          <w:tcPr>
            <w:tcW w:w="1012" w:type="dxa"/>
            <w:shd w:val="clear" w:color="auto" w:fill="auto"/>
            <w:noWrap/>
            <w:tcMar>
              <w:left w:w="57" w:type="dxa"/>
              <w:right w:w="57" w:type="dxa"/>
            </w:tcMar>
          </w:tcPr>
          <w:p w:rsidR="00E8717F" w:rsidRPr="00335F49" w:rsidRDefault="00E8717F" w:rsidP="00C100F6">
            <w:pPr>
              <w:jc w:val="right"/>
              <w:rPr>
                <w:color w:val="000000"/>
                <w:sz w:val="16"/>
                <w:szCs w:val="16"/>
              </w:rPr>
            </w:pPr>
          </w:p>
        </w:tc>
      </w:tr>
      <w:tr w:rsidR="00E8717F" w:rsidTr="00C100F6">
        <w:trPr>
          <w:trHeight w:val="604"/>
        </w:trPr>
        <w:tc>
          <w:tcPr>
            <w:tcW w:w="438" w:type="dxa"/>
            <w:shd w:val="clear" w:color="auto" w:fill="auto"/>
            <w:noWrap/>
            <w:tcMar>
              <w:left w:w="57" w:type="dxa"/>
              <w:right w:w="57" w:type="dxa"/>
            </w:tcMar>
            <w:vAlign w:val="center"/>
          </w:tcPr>
          <w:p w:rsidR="00E8717F" w:rsidRDefault="00E8717F" w:rsidP="00C100F6">
            <w:pPr>
              <w:jc w:val="center"/>
              <w:rPr>
                <w:color w:val="000000"/>
                <w:sz w:val="22"/>
                <w:szCs w:val="22"/>
              </w:rPr>
            </w:pPr>
            <w:r>
              <w:rPr>
                <w:color w:val="000000"/>
                <w:sz w:val="22"/>
                <w:szCs w:val="22"/>
              </w:rPr>
              <w:lastRenderedPageBreak/>
              <w:t>10</w:t>
            </w:r>
          </w:p>
        </w:tc>
        <w:tc>
          <w:tcPr>
            <w:tcW w:w="3921" w:type="dxa"/>
            <w:shd w:val="clear" w:color="auto" w:fill="auto"/>
            <w:tcMar>
              <w:left w:w="57" w:type="dxa"/>
              <w:right w:w="57" w:type="dxa"/>
            </w:tcMar>
            <w:vAlign w:val="center"/>
          </w:tcPr>
          <w:p w:rsidR="00E8717F" w:rsidRPr="002B1C3A" w:rsidRDefault="00E8717F" w:rsidP="00C100F6">
            <w:pPr>
              <w:rPr>
                <w:bCs/>
                <w:color w:val="000000"/>
                <w:sz w:val="22"/>
                <w:szCs w:val="22"/>
              </w:rPr>
            </w:pPr>
            <w:r w:rsidRPr="002B1C3A">
              <w:rPr>
                <w:bCs/>
                <w:color w:val="000000"/>
                <w:sz w:val="22"/>
                <w:szCs w:val="22"/>
              </w:rPr>
              <w:t>Производственные программы организаций ЖКХ</w:t>
            </w:r>
          </w:p>
        </w:tc>
        <w:tc>
          <w:tcPr>
            <w:tcW w:w="850" w:type="dxa"/>
            <w:shd w:val="clear" w:color="auto" w:fill="auto"/>
            <w:noWrap/>
            <w:tcMar>
              <w:left w:w="57" w:type="dxa"/>
              <w:right w:w="57" w:type="dxa"/>
            </w:tcMar>
          </w:tcPr>
          <w:p w:rsidR="00E8717F" w:rsidRPr="00CE2CBF" w:rsidRDefault="00E8717F" w:rsidP="00C100F6">
            <w:pPr>
              <w:jc w:val="right"/>
              <w:rPr>
                <w:color w:val="000000"/>
                <w:sz w:val="22"/>
                <w:szCs w:val="22"/>
              </w:rPr>
            </w:pPr>
          </w:p>
        </w:tc>
        <w:tc>
          <w:tcPr>
            <w:tcW w:w="1134" w:type="dxa"/>
            <w:shd w:val="clear" w:color="auto" w:fill="auto"/>
            <w:noWrap/>
            <w:tcMar>
              <w:left w:w="57" w:type="dxa"/>
              <w:right w:w="57" w:type="dxa"/>
            </w:tcMar>
          </w:tcPr>
          <w:p w:rsidR="00E8717F" w:rsidRPr="00CE2CBF" w:rsidRDefault="00E8717F" w:rsidP="00C100F6">
            <w:pPr>
              <w:jc w:val="right"/>
              <w:rPr>
                <w:color w:val="000000"/>
                <w:sz w:val="22"/>
                <w:szCs w:val="22"/>
              </w:rPr>
            </w:pPr>
            <w:r w:rsidRPr="00CE2CBF">
              <w:rPr>
                <w:color w:val="000000"/>
                <w:sz w:val="22"/>
                <w:szCs w:val="22"/>
              </w:rPr>
              <w:t>7 000</w:t>
            </w:r>
          </w:p>
        </w:tc>
        <w:tc>
          <w:tcPr>
            <w:tcW w:w="992" w:type="dxa"/>
            <w:shd w:val="clear" w:color="auto" w:fill="auto"/>
            <w:noWrap/>
            <w:tcMar>
              <w:left w:w="57" w:type="dxa"/>
              <w:right w:w="57" w:type="dxa"/>
            </w:tcMar>
          </w:tcPr>
          <w:p w:rsidR="00E8717F" w:rsidRPr="00CE2CBF" w:rsidRDefault="00E8717F" w:rsidP="00C100F6">
            <w:pPr>
              <w:jc w:val="right"/>
              <w:rPr>
                <w:color w:val="000000"/>
                <w:sz w:val="22"/>
                <w:szCs w:val="22"/>
              </w:rPr>
            </w:pPr>
            <w:r w:rsidRPr="00CE2CBF">
              <w:rPr>
                <w:color w:val="000000"/>
                <w:sz w:val="22"/>
                <w:szCs w:val="22"/>
              </w:rPr>
              <w:t>11 000</w:t>
            </w:r>
          </w:p>
        </w:tc>
        <w:tc>
          <w:tcPr>
            <w:tcW w:w="993" w:type="dxa"/>
            <w:shd w:val="clear" w:color="auto" w:fill="auto"/>
            <w:noWrap/>
            <w:tcMar>
              <w:left w:w="57" w:type="dxa"/>
              <w:right w:w="57" w:type="dxa"/>
            </w:tcMar>
          </w:tcPr>
          <w:p w:rsidR="00E8717F" w:rsidRPr="00CE2CBF" w:rsidRDefault="00E8717F" w:rsidP="00C100F6">
            <w:pPr>
              <w:jc w:val="right"/>
              <w:rPr>
                <w:color w:val="000000"/>
                <w:sz w:val="22"/>
                <w:szCs w:val="22"/>
              </w:rPr>
            </w:pPr>
            <w:r w:rsidRPr="00CE2CBF">
              <w:rPr>
                <w:color w:val="000000"/>
                <w:sz w:val="22"/>
                <w:szCs w:val="22"/>
              </w:rPr>
              <w:t>1</w:t>
            </w:r>
            <w:r>
              <w:rPr>
                <w:color w:val="000000"/>
                <w:sz w:val="22"/>
                <w:szCs w:val="22"/>
              </w:rPr>
              <w:t>1</w:t>
            </w:r>
            <w:r w:rsidRPr="00CE2CBF">
              <w:rPr>
                <w:color w:val="000000"/>
                <w:sz w:val="22"/>
                <w:szCs w:val="22"/>
              </w:rPr>
              <w:t xml:space="preserve"> 500</w:t>
            </w:r>
          </w:p>
        </w:tc>
        <w:tc>
          <w:tcPr>
            <w:tcW w:w="1083" w:type="dxa"/>
            <w:shd w:val="clear" w:color="auto" w:fill="auto"/>
            <w:noWrap/>
            <w:tcMar>
              <w:left w:w="57" w:type="dxa"/>
              <w:right w:w="57" w:type="dxa"/>
            </w:tcMar>
          </w:tcPr>
          <w:p w:rsidR="00E8717F" w:rsidRPr="00CE2CBF" w:rsidRDefault="00E8717F" w:rsidP="00C100F6">
            <w:pPr>
              <w:jc w:val="right"/>
              <w:rPr>
                <w:color w:val="000000"/>
                <w:sz w:val="22"/>
                <w:szCs w:val="22"/>
              </w:rPr>
            </w:pPr>
            <w:r w:rsidRPr="00CE2CBF">
              <w:rPr>
                <w:color w:val="000000"/>
                <w:sz w:val="22"/>
                <w:szCs w:val="22"/>
              </w:rPr>
              <w:t>1</w:t>
            </w:r>
            <w:r>
              <w:rPr>
                <w:color w:val="000000"/>
                <w:sz w:val="22"/>
                <w:szCs w:val="22"/>
              </w:rPr>
              <w:t>1</w:t>
            </w:r>
            <w:r w:rsidRPr="00CE2CBF">
              <w:rPr>
                <w:color w:val="000000"/>
                <w:sz w:val="22"/>
                <w:szCs w:val="22"/>
              </w:rPr>
              <w:t xml:space="preserve"> 500</w:t>
            </w:r>
          </w:p>
        </w:tc>
        <w:tc>
          <w:tcPr>
            <w:tcW w:w="992" w:type="dxa"/>
            <w:shd w:val="clear" w:color="000000" w:fill="DDD9C3"/>
            <w:noWrap/>
            <w:tcMar>
              <w:left w:w="57" w:type="dxa"/>
              <w:right w:w="57" w:type="dxa"/>
            </w:tcMar>
          </w:tcPr>
          <w:p w:rsidR="00E8717F" w:rsidRPr="00CE2CBF" w:rsidRDefault="00E8717F" w:rsidP="00C100F6">
            <w:pPr>
              <w:jc w:val="right"/>
              <w:rPr>
                <w:b/>
                <w:bCs/>
                <w:color w:val="000000"/>
                <w:sz w:val="22"/>
                <w:szCs w:val="22"/>
              </w:rPr>
            </w:pPr>
            <w:r>
              <w:rPr>
                <w:b/>
                <w:bCs/>
                <w:color w:val="000000"/>
                <w:sz w:val="22"/>
                <w:szCs w:val="22"/>
              </w:rPr>
              <w:t>41</w:t>
            </w:r>
            <w:r w:rsidRPr="00CE2CBF">
              <w:rPr>
                <w:b/>
                <w:bCs/>
                <w:color w:val="000000"/>
                <w:sz w:val="22"/>
                <w:szCs w:val="22"/>
              </w:rPr>
              <w:t xml:space="preserve"> 000</w:t>
            </w:r>
          </w:p>
        </w:tc>
        <w:tc>
          <w:tcPr>
            <w:tcW w:w="992" w:type="dxa"/>
            <w:shd w:val="clear" w:color="auto" w:fill="auto"/>
            <w:noWrap/>
            <w:tcMar>
              <w:left w:w="57" w:type="dxa"/>
              <w:right w:w="57" w:type="dxa"/>
            </w:tcMar>
          </w:tcPr>
          <w:p w:rsidR="00E8717F" w:rsidRPr="00CE2CBF" w:rsidRDefault="00E8717F" w:rsidP="00C100F6">
            <w:pPr>
              <w:jc w:val="right"/>
              <w:rPr>
                <w:color w:val="000000"/>
                <w:sz w:val="22"/>
                <w:szCs w:val="22"/>
              </w:rPr>
            </w:pPr>
          </w:p>
        </w:tc>
        <w:tc>
          <w:tcPr>
            <w:tcW w:w="903" w:type="dxa"/>
            <w:shd w:val="clear" w:color="auto" w:fill="auto"/>
            <w:noWrap/>
            <w:tcMar>
              <w:left w:w="57" w:type="dxa"/>
              <w:right w:w="57" w:type="dxa"/>
            </w:tcMar>
          </w:tcPr>
          <w:p w:rsidR="00E8717F" w:rsidRPr="00CE2CBF" w:rsidRDefault="00E8717F" w:rsidP="00C100F6">
            <w:pPr>
              <w:jc w:val="right"/>
              <w:rPr>
                <w:color w:val="000000"/>
                <w:sz w:val="22"/>
                <w:szCs w:val="22"/>
              </w:rPr>
            </w:pPr>
          </w:p>
        </w:tc>
        <w:tc>
          <w:tcPr>
            <w:tcW w:w="903" w:type="dxa"/>
            <w:shd w:val="clear" w:color="auto" w:fill="auto"/>
            <w:noWrap/>
            <w:tcMar>
              <w:left w:w="57" w:type="dxa"/>
              <w:right w:w="57" w:type="dxa"/>
            </w:tcMar>
          </w:tcPr>
          <w:p w:rsidR="00E8717F" w:rsidRPr="00CE2CBF" w:rsidRDefault="00E8717F" w:rsidP="00C100F6">
            <w:pPr>
              <w:jc w:val="right"/>
              <w:rPr>
                <w:color w:val="000000"/>
                <w:sz w:val="22"/>
                <w:szCs w:val="22"/>
              </w:rPr>
            </w:pPr>
          </w:p>
        </w:tc>
        <w:tc>
          <w:tcPr>
            <w:tcW w:w="1029"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41</w:t>
            </w:r>
            <w:r w:rsidRPr="00CE2CBF">
              <w:rPr>
                <w:color w:val="000000"/>
                <w:sz w:val="22"/>
                <w:szCs w:val="22"/>
              </w:rPr>
              <w:t xml:space="preserve"> 000</w:t>
            </w:r>
          </w:p>
        </w:tc>
        <w:tc>
          <w:tcPr>
            <w:tcW w:w="1012"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41</w:t>
            </w:r>
            <w:r w:rsidRPr="00CE2CBF">
              <w:rPr>
                <w:color w:val="000000"/>
                <w:sz w:val="22"/>
                <w:szCs w:val="22"/>
              </w:rPr>
              <w:t xml:space="preserve"> 000</w:t>
            </w:r>
          </w:p>
        </w:tc>
      </w:tr>
      <w:tr w:rsidR="00E8717F" w:rsidRPr="00335F49" w:rsidTr="00C100F6">
        <w:trPr>
          <w:trHeight w:val="111"/>
        </w:trPr>
        <w:tc>
          <w:tcPr>
            <w:tcW w:w="438" w:type="dxa"/>
            <w:shd w:val="clear" w:color="auto" w:fill="auto"/>
            <w:noWrap/>
            <w:tcMar>
              <w:left w:w="57" w:type="dxa"/>
              <w:right w:w="57" w:type="dxa"/>
            </w:tcMar>
            <w:vAlign w:val="center"/>
          </w:tcPr>
          <w:p w:rsidR="00E8717F" w:rsidRPr="00335F49" w:rsidRDefault="00E8717F" w:rsidP="00C100F6">
            <w:pPr>
              <w:jc w:val="center"/>
              <w:rPr>
                <w:color w:val="000000"/>
                <w:sz w:val="16"/>
                <w:szCs w:val="16"/>
              </w:rPr>
            </w:pPr>
            <w:r w:rsidRPr="00335F49">
              <w:rPr>
                <w:color w:val="000000"/>
                <w:sz w:val="16"/>
                <w:szCs w:val="16"/>
              </w:rPr>
              <w:t> </w:t>
            </w:r>
          </w:p>
        </w:tc>
        <w:tc>
          <w:tcPr>
            <w:tcW w:w="3921" w:type="dxa"/>
            <w:shd w:val="clear" w:color="auto" w:fill="auto"/>
            <w:tcMar>
              <w:left w:w="57" w:type="dxa"/>
              <w:right w:w="57" w:type="dxa"/>
            </w:tcMar>
            <w:vAlign w:val="center"/>
          </w:tcPr>
          <w:p w:rsidR="00E8717F" w:rsidRPr="002B1C3A" w:rsidRDefault="00E8717F" w:rsidP="00C100F6">
            <w:pPr>
              <w:rPr>
                <w:bCs/>
                <w:color w:val="000000"/>
                <w:sz w:val="16"/>
                <w:szCs w:val="16"/>
              </w:rPr>
            </w:pPr>
            <w:r w:rsidRPr="002B1C3A">
              <w:rPr>
                <w:bCs/>
                <w:color w:val="000000"/>
                <w:sz w:val="16"/>
                <w:szCs w:val="16"/>
              </w:rPr>
              <w:t> </w:t>
            </w:r>
          </w:p>
        </w:tc>
        <w:tc>
          <w:tcPr>
            <w:tcW w:w="850" w:type="dxa"/>
            <w:shd w:val="clear" w:color="auto" w:fill="auto"/>
            <w:noWrap/>
            <w:tcMar>
              <w:left w:w="57" w:type="dxa"/>
              <w:right w:w="57" w:type="dxa"/>
            </w:tcMar>
          </w:tcPr>
          <w:p w:rsidR="00E8717F" w:rsidRPr="00335F49" w:rsidRDefault="00E8717F" w:rsidP="00C100F6">
            <w:pPr>
              <w:jc w:val="right"/>
              <w:rPr>
                <w:color w:val="000000"/>
                <w:sz w:val="16"/>
                <w:szCs w:val="16"/>
              </w:rPr>
            </w:pPr>
          </w:p>
        </w:tc>
        <w:tc>
          <w:tcPr>
            <w:tcW w:w="1134" w:type="dxa"/>
            <w:shd w:val="clear" w:color="auto" w:fill="auto"/>
            <w:noWrap/>
            <w:tcMar>
              <w:left w:w="57" w:type="dxa"/>
              <w:right w:w="57" w:type="dxa"/>
            </w:tcMar>
          </w:tcPr>
          <w:p w:rsidR="00E8717F" w:rsidRPr="00335F49" w:rsidRDefault="00E8717F" w:rsidP="00C100F6">
            <w:pPr>
              <w:jc w:val="right"/>
              <w:rPr>
                <w:color w:val="000000"/>
                <w:sz w:val="16"/>
                <w:szCs w:val="16"/>
              </w:rPr>
            </w:pPr>
            <w:r w:rsidRPr="00335F49">
              <w:rPr>
                <w:color w:val="000000"/>
                <w:sz w:val="16"/>
                <w:szCs w:val="16"/>
              </w:rPr>
              <w:t> </w:t>
            </w:r>
          </w:p>
        </w:tc>
        <w:tc>
          <w:tcPr>
            <w:tcW w:w="992" w:type="dxa"/>
            <w:shd w:val="clear" w:color="auto" w:fill="auto"/>
            <w:noWrap/>
            <w:tcMar>
              <w:left w:w="57" w:type="dxa"/>
              <w:right w:w="57" w:type="dxa"/>
            </w:tcMar>
          </w:tcPr>
          <w:p w:rsidR="00E8717F" w:rsidRPr="00335F49" w:rsidRDefault="00E8717F" w:rsidP="00C100F6">
            <w:pPr>
              <w:jc w:val="right"/>
              <w:rPr>
                <w:color w:val="000000"/>
                <w:sz w:val="16"/>
                <w:szCs w:val="16"/>
              </w:rPr>
            </w:pPr>
            <w:r w:rsidRPr="00335F49">
              <w:rPr>
                <w:color w:val="000000"/>
                <w:sz w:val="16"/>
                <w:szCs w:val="16"/>
              </w:rPr>
              <w:t> </w:t>
            </w:r>
          </w:p>
        </w:tc>
        <w:tc>
          <w:tcPr>
            <w:tcW w:w="993" w:type="dxa"/>
            <w:shd w:val="clear" w:color="auto" w:fill="auto"/>
            <w:noWrap/>
            <w:tcMar>
              <w:left w:w="57" w:type="dxa"/>
              <w:right w:w="57" w:type="dxa"/>
            </w:tcMar>
          </w:tcPr>
          <w:p w:rsidR="00E8717F" w:rsidRPr="00335F49" w:rsidRDefault="00E8717F" w:rsidP="00C100F6">
            <w:pPr>
              <w:jc w:val="right"/>
              <w:rPr>
                <w:color w:val="000000"/>
                <w:sz w:val="16"/>
                <w:szCs w:val="16"/>
              </w:rPr>
            </w:pPr>
            <w:r w:rsidRPr="00335F49">
              <w:rPr>
                <w:color w:val="000000"/>
                <w:sz w:val="16"/>
                <w:szCs w:val="16"/>
              </w:rPr>
              <w:t> </w:t>
            </w:r>
          </w:p>
        </w:tc>
        <w:tc>
          <w:tcPr>
            <w:tcW w:w="1083" w:type="dxa"/>
            <w:shd w:val="clear" w:color="auto" w:fill="auto"/>
            <w:noWrap/>
            <w:tcMar>
              <w:left w:w="57" w:type="dxa"/>
              <w:right w:w="57" w:type="dxa"/>
            </w:tcMar>
          </w:tcPr>
          <w:p w:rsidR="00E8717F" w:rsidRPr="00335F49" w:rsidRDefault="00E8717F" w:rsidP="00C100F6">
            <w:pPr>
              <w:jc w:val="right"/>
              <w:rPr>
                <w:color w:val="000000"/>
                <w:sz w:val="16"/>
                <w:szCs w:val="16"/>
              </w:rPr>
            </w:pPr>
            <w:r w:rsidRPr="00335F49">
              <w:rPr>
                <w:color w:val="000000"/>
                <w:sz w:val="16"/>
                <w:szCs w:val="16"/>
              </w:rPr>
              <w:t> </w:t>
            </w:r>
          </w:p>
        </w:tc>
        <w:tc>
          <w:tcPr>
            <w:tcW w:w="992" w:type="dxa"/>
            <w:shd w:val="clear" w:color="000000" w:fill="DDD9C3"/>
            <w:noWrap/>
            <w:tcMar>
              <w:left w:w="57" w:type="dxa"/>
              <w:right w:w="57" w:type="dxa"/>
            </w:tcMar>
          </w:tcPr>
          <w:p w:rsidR="00E8717F" w:rsidRPr="00335F49" w:rsidRDefault="00E8717F" w:rsidP="00C100F6">
            <w:pPr>
              <w:jc w:val="right"/>
              <w:rPr>
                <w:b/>
                <w:bCs/>
                <w:color w:val="000000"/>
                <w:sz w:val="16"/>
                <w:szCs w:val="16"/>
              </w:rPr>
            </w:pPr>
            <w:r w:rsidRPr="00335F49">
              <w:rPr>
                <w:b/>
                <w:bCs/>
                <w:color w:val="000000"/>
                <w:sz w:val="16"/>
                <w:szCs w:val="16"/>
              </w:rPr>
              <w:t> </w:t>
            </w:r>
          </w:p>
        </w:tc>
        <w:tc>
          <w:tcPr>
            <w:tcW w:w="992" w:type="dxa"/>
            <w:shd w:val="clear" w:color="auto" w:fill="auto"/>
            <w:noWrap/>
            <w:tcMar>
              <w:left w:w="57" w:type="dxa"/>
              <w:right w:w="57" w:type="dxa"/>
            </w:tcMar>
          </w:tcPr>
          <w:p w:rsidR="00E8717F" w:rsidRPr="00335F49" w:rsidRDefault="00E8717F" w:rsidP="00C100F6">
            <w:pPr>
              <w:jc w:val="right"/>
              <w:rPr>
                <w:color w:val="000000"/>
                <w:sz w:val="16"/>
                <w:szCs w:val="16"/>
              </w:rPr>
            </w:pPr>
          </w:p>
        </w:tc>
        <w:tc>
          <w:tcPr>
            <w:tcW w:w="903" w:type="dxa"/>
            <w:shd w:val="clear" w:color="auto" w:fill="auto"/>
            <w:noWrap/>
            <w:tcMar>
              <w:left w:w="57" w:type="dxa"/>
              <w:right w:w="57" w:type="dxa"/>
            </w:tcMar>
          </w:tcPr>
          <w:p w:rsidR="00E8717F" w:rsidRPr="00335F49" w:rsidRDefault="00E8717F" w:rsidP="00C100F6">
            <w:pPr>
              <w:jc w:val="right"/>
              <w:rPr>
                <w:color w:val="000000"/>
                <w:sz w:val="16"/>
                <w:szCs w:val="16"/>
              </w:rPr>
            </w:pPr>
          </w:p>
        </w:tc>
        <w:tc>
          <w:tcPr>
            <w:tcW w:w="903" w:type="dxa"/>
            <w:shd w:val="clear" w:color="auto" w:fill="auto"/>
            <w:noWrap/>
            <w:tcMar>
              <w:left w:w="57" w:type="dxa"/>
              <w:right w:w="57" w:type="dxa"/>
            </w:tcMar>
          </w:tcPr>
          <w:p w:rsidR="00E8717F" w:rsidRPr="00335F49" w:rsidRDefault="00E8717F" w:rsidP="00C100F6">
            <w:pPr>
              <w:jc w:val="right"/>
              <w:rPr>
                <w:color w:val="000000"/>
                <w:sz w:val="16"/>
                <w:szCs w:val="16"/>
              </w:rPr>
            </w:pPr>
          </w:p>
        </w:tc>
        <w:tc>
          <w:tcPr>
            <w:tcW w:w="1029" w:type="dxa"/>
            <w:shd w:val="clear" w:color="auto" w:fill="auto"/>
            <w:noWrap/>
            <w:tcMar>
              <w:left w:w="57" w:type="dxa"/>
              <w:right w:w="57" w:type="dxa"/>
            </w:tcMar>
          </w:tcPr>
          <w:p w:rsidR="00E8717F" w:rsidRPr="00335F49" w:rsidRDefault="00E8717F" w:rsidP="00C100F6">
            <w:pPr>
              <w:jc w:val="right"/>
              <w:rPr>
                <w:color w:val="000000"/>
                <w:sz w:val="16"/>
                <w:szCs w:val="16"/>
              </w:rPr>
            </w:pPr>
          </w:p>
        </w:tc>
        <w:tc>
          <w:tcPr>
            <w:tcW w:w="1012" w:type="dxa"/>
            <w:shd w:val="clear" w:color="auto" w:fill="auto"/>
            <w:noWrap/>
            <w:tcMar>
              <w:left w:w="57" w:type="dxa"/>
              <w:right w:w="57" w:type="dxa"/>
            </w:tcMar>
          </w:tcPr>
          <w:p w:rsidR="00E8717F" w:rsidRPr="00335F49" w:rsidRDefault="00E8717F" w:rsidP="00C100F6">
            <w:pPr>
              <w:jc w:val="right"/>
              <w:rPr>
                <w:color w:val="000000"/>
                <w:sz w:val="16"/>
                <w:szCs w:val="16"/>
              </w:rPr>
            </w:pPr>
          </w:p>
        </w:tc>
      </w:tr>
      <w:tr w:rsidR="00E8717F" w:rsidTr="00C100F6">
        <w:trPr>
          <w:trHeight w:val="830"/>
        </w:trPr>
        <w:tc>
          <w:tcPr>
            <w:tcW w:w="438" w:type="dxa"/>
            <w:shd w:val="clear" w:color="auto" w:fill="auto"/>
            <w:noWrap/>
            <w:tcMar>
              <w:left w:w="57" w:type="dxa"/>
              <w:right w:w="57" w:type="dxa"/>
            </w:tcMar>
            <w:vAlign w:val="center"/>
          </w:tcPr>
          <w:p w:rsidR="00E8717F" w:rsidRDefault="00E8717F" w:rsidP="00C100F6">
            <w:pPr>
              <w:jc w:val="center"/>
              <w:rPr>
                <w:color w:val="000000"/>
                <w:sz w:val="22"/>
                <w:szCs w:val="22"/>
              </w:rPr>
            </w:pPr>
            <w:r>
              <w:rPr>
                <w:color w:val="000000"/>
                <w:sz w:val="22"/>
                <w:szCs w:val="22"/>
              </w:rPr>
              <w:t>11</w:t>
            </w:r>
          </w:p>
        </w:tc>
        <w:tc>
          <w:tcPr>
            <w:tcW w:w="3921" w:type="dxa"/>
            <w:shd w:val="clear" w:color="auto" w:fill="auto"/>
            <w:tcMar>
              <w:left w:w="57" w:type="dxa"/>
              <w:right w:w="57" w:type="dxa"/>
            </w:tcMar>
            <w:vAlign w:val="center"/>
          </w:tcPr>
          <w:p w:rsidR="00E8717F" w:rsidRPr="002B1C3A" w:rsidRDefault="00E8717F" w:rsidP="00C100F6">
            <w:pPr>
              <w:rPr>
                <w:bCs/>
                <w:color w:val="000000"/>
                <w:sz w:val="22"/>
                <w:szCs w:val="22"/>
              </w:rPr>
            </w:pPr>
            <w:r w:rsidRPr="002B1C3A">
              <w:rPr>
                <w:bCs/>
                <w:color w:val="000000"/>
                <w:sz w:val="22"/>
                <w:szCs w:val="22"/>
              </w:rPr>
              <w:t>Пилотные проекты внедрения нетрадиционных и возобновляемых источ</w:t>
            </w:r>
            <w:r>
              <w:rPr>
                <w:bCs/>
                <w:color w:val="000000"/>
                <w:sz w:val="22"/>
                <w:szCs w:val="22"/>
              </w:rPr>
              <w:t>н</w:t>
            </w:r>
            <w:r w:rsidRPr="002B1C3A">
              <w:rPr>
                <w:bCs/>
                <w:color w:val="000000"/>
                <w:sz w:val="22"/>
                <w:szCs w:val="22"/>
              </w:rPr>
              <w:t>иков энергии</w:t>
            </w:r>
          </w:p>
        </w:tc>
        <w:tc>
          <w:tcPr>
            <w:tcW w:w="850" w:type="dxa"/>
            <w:shd w:val="clear" w:color="auto" w:fill="auto"/>
            <w:noWrap/>
            <w:tcMar>
              <w:left w:w="57" w:type="dxa"/>
              <w:right w:w="57" w:type="dxa"/>
            </w:tcMar>
          </w:tcPr>
          <w:p w:rsidR="00E8717F" w:rsidRPr="00CE2CBF" w:rsidRDefault="00E8717F" w:rsidP="00C100F6">
            <w:pPr>
              <w:jc w:val="right"/>
              <w:rPr>
                <w:color w:val="000000"/>
                <w:sz w:val="22"/>
                <w:szCs w:val="22"/>
              </w:rPr>
            </w:pPr>
          </w:p>
        </w:tc>
        <w:tc>
          <w:tcPr>
            <w:tcW w:w="1134" w:type="dxa"/>
            <w:shd w:val="clear" w:color="auto" w:fill="auto"/>
            <w:noWrap/>
            <w:tcMar>
              <w:left w:w="57" w:type="dxa"/>
              <w:right w:w="57" w:type="dxa"/>
            </w:tcMar>
          </w:tcPr>
          <w:p w:rsidR="00E8717F" w:rsidRPr="00CE2CBF" w:rsidRDefault="00E8717F" w:rsidP="00C100F6">
            <w:pPr>
              <w:jc w:val="right"/>
              <w:rPr>
                <w:color w:val="000000"/>
                <w:sz w:val="22"/>
                <w:szCs w:val="22"/>
              </w:rPr>
            </w:pPr>
            <w:r w:rsidRPr="00CE2CBF">
              <w:rPr>
                <w:color w:val="000000"/>
                <w:sz w:val="22"/>
                <w:szCs w:val="22"/>
              </w:rPr>
              <w:t>100</w:t>
            </w:r>
          </w:p>
        </w:tc>
        <w:tc>
          <w:tcPr>
            <w:tcW w:w="992" w:type="dxa"/>
            <w:shd w:val="clear" w:color="auto" w:fill="auto"/>
            <w:noWrap/>
            <w:tcMar>
              <w:left w:w="57" w:type="dxa"/>
              <w:right w:w="57" w:type="dxa"/>
            </w:tcMar>
          </w:tcPr>
          <w:p w:rsidR="00E8717F" w:rsidRPr="00CE2CBF" w:rsidRDefault="00E8717F" w:rsidP="00C100F6">
            <w:pPr>
              <w:jc w:val="right"/>
              <w:rPr>
                <w:color w:val="000000"/>
                <w:sz w:val="22"/>
                <w:szCs w:val="22"/>
              </w:rPr>
            </w:pPr>
            <w:r w:rsidRPr="00CE2CBF">
              <w:rPr>
                <w:color w:val="000000"/>
                <w:sz w:val="22"/>
                <w:szCs w:val="22"/>
              </w:rPr>
              <w:t>1 500</w:t>
            </w:r>
          </w:p>
        </w:tc>
        <w:tc>
          <w:tcPr>
            <w:tcW w:w="993" w:type="dxa"/>
            <w:shd w:val="clear" w:color="auto" w:fill="auto"/>
            <w:noWrap/>
            <w:tcMar>
              <w:left w:w="57" w:type="dxa"/>
              <w:right w:w="57" w:type="dxa"/>
            </w:tcMar>
          </w:tcPr>
          <w:p w:rsidR="00E8717F" w:rsidRPr="00CE2CBF" w:rsidRDefault="00E8717F" w:rsidP="00C100F6">
            <w:pPr>
              <w:jc w:val="right"/>
              <w:rPr>
                <w:color w:val="000000"/>
                <w:sz w:val="22"/>
                <w:szCs w:val="22"/>
              </w:rPr>
            </w:pPr>
            <w:r w:rsidRPr="00CE2CBF">
              <w:rPr>
                <w:color w:val="000000"/>
                <w:sz w:val="22"/>
                <w:szCs w:val="22"/>
              </w:rPr>
              <w:t>9 000</w:t>
            </w:r>
          </w:p>
        </w:tc>
        <w:tc>
          <w:tcPr>
            <w:tcW w:w="1083" w:type="dxa"/>
            <w:shd w:val="clear" w:color="auto" w:fill="auto"/>
            <w:noWrap/>
            <w:tcMar>
              <w:left w:w="57" w:type="dxa"/>
              <w:right w:w="57" w:type="dxa"/>
            </w:tcMar>
          </w:tcPr>
          <w:p w:rsidR="00E8717F" w:rsidRPr="00CE2CBF" w:rsidRDefault="00E8717F" w:rsidP="00C100F6">
            <w:pPr>
              <w:jc w:val="right"/>
              <w:rPr>
                <w:color w:val="000000"/>
                <w:sz w:val="22"/>
                <w:szCs w:val="22"/>
              </w:rPr>
            </w:pPr>
            <w:r w:rsidRPr="00CE2CBF">
              <w:rPr>
                <w:color w:val="000000"/>
                <w:sz w:val="22"/>
                <w:szCs w:val="22"/>
              </w:rPr>
              <w:t>12 000</w:t>
            </w:r>
          </w:p>
        </w:tc>
        <w:tc>
          <w:tcPr>
            <w:tcW w:w="992" w:type="dxa"/>
            <w:shd w:val="clear" w:color="000000" w:fill="DDD9C3"/>
            <w:noWrap/>
            <w:tcMar>
              <w:left w:w="57" w:type="dxa"/>
              <w:right w:w="57" w:type="dxa"/>
            </w:tcMar>
          </w:tcPr>
          <w:p w:rsidR="00E8717F" w:rsidRPr="00CE2CBF" w:rsidRDefault="00E8717F" w:rsidP="00C100F6">
            <w:pPr>
              <w:jc w:val="right"/>
              <w:rPr>
                <w:b/>
                <w:bCs/>
                <w:color w:val="000000"/>
                <w:sz w:val="22"/>
                <w:szCs w:val="22"/>
              </w:rPr>
            </w:pPr>
            <w:r>
              <w:rPr>
                <w:b/>
                <w:bCs/>
                <w:color w:val="000000"/>
                <w:sz w:val="22"/>
                <w:szCs w:val="22"/>
              </w:rPr>
              <w:t>22 600</w:t>
            </w:r>
          </w:p>
        </w:tc>
        <w:tc>
          <w:tcPr>
            <w:tcW w:w="992" w:type="dxa"/>
            <w:shd w:val="clear" w:color="auto" w:fill="auto"/>
            <w:noWrap/>
            <w:tcMar>
              <w:left w:w="57" w:type="dxa"/>
              <w:right w:w="57" w:type="dxa"/>
            </w:tcMar>
          </w:tcPr>
          <w:p w:rsidR="00E8717F" w:rsidRPr="00CE2CBF" w:rsidRDefault="00E8717F" w:rsidP="00C100F6">
            <w:pPr>
              <w:jc w:val="right"/>
              <w:rPr>
                <w:color w:val="000000"/>
                <w:sz w:val="22"/>
                <w:szCs w:val="22"/>
              </w:rPr>
            </w:pPr>
          </w:p>
        </w:tc>
        <w:tc>
          <w:tcPr>
            <w:tcW w:w="903"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4 500</w:t>
            </w:r>
          </w:p>
        </w:tc>
        <w:tc>
          <w:tcPr>
            <w:tcW w:w="903"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4 500</w:t>
            </w:r>
          </w:p>
        </w:tc>
        <w:tc>
          <w:tcPr>
            <w:tcW w:w="1029" w:type="dxa"/>
            <w:shd w:val="clear" w:color="auto" w:fill="auto"/>
            <w:noWrap/>
            <w:tcMar>
              <w:left w:w="57" w:type="dxa"/>
              <w:right w:w="57" w:type="dxa"/>
            </w:tcMar>
          </w:tcPr>
          <w:p w:rsidR="00E8717F" w:rsidRPr="00CE2CBF" w:rsidRDefault="00E8717F" w:rsidP="00C100F6">
            <w:pPr>
              <w:jc w:val="right"/>
              <w:rPr>
                <w:color w:val="000000"/>
                <w:sz w:val="22"/>
                <w:szCs w:val="22"/>
              </w:rPr>
            </w:pPr>
            <w:r w:rsidRPr="00CE2CBF">
              <w:rPr>
                <w:color w:val="000000"/>
                <w:sz w:val="22"/>
                <w:szCs w:val="22"/>
              </w:rPr>
              <w:t>13 600</w:t>
            </w:r>
          </w:p>
        </w:tc>
        <w:tc>
          <w:tcPr>
            <w:tcW w:w="1012"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13 600</w:t>
            </w:r>
          </w:p>
        </w:tc>
      </w:tr>
      <w:tr w:rsidR="00E8717F" w:rsidRPr="00335F49" w:rsidTr="00C100F6">
        <w:trPr>
          <w:trHeight w:val="102"/>
        </w:trPr>
        <w:tc>
          <w:tcPr>
            <w:tcW w:w="438" w:type="dxa"/>
            <w:shd w:val="clear" w:color="auto" w:fill="auto"/>
            <w:noWrap/>
            <w:tcMar>
              <w:left w:w="57" w:type="dxa"/>
              <w:right w:w="57" w:type="dxa"/>
            </w:tcMar>
            <w:vAlign w:val="center"/>
          </w:tcPr>
          <w:p w:rsidR="00E8717F" w:rsidRPr="00335F49" w:rsidRDefault="00E8717F" w:rsidP="00C100F6">
            <w:pPr>
              <w:jc w:val="center"/>
              <w:rPr>
                <w:color w:val="000000"/>
                <w:sz w:val="16"/>
                <w:szCs w:val="16"/>
              </w:rPr>
            </w:pPr>
            <w:r w:rsidRPr="00335F49">
              <w:rPr>
                <w:color w:val="000000"/>
                <w:sz w:val="16"/>
                <w:szCs w:val="16"/>
              </w:rPr>
              <w:t> </w:t>
            </w:r>
          </w:p>
        </w:tc>
        <w:tc>
          <w:tcPr>
            <w:tcW w:w="3921" w:type="dxa"/>
            <w:shd w:val="clear" w:color="auto" w:fill="auto"/>
            <w:tcMar>
              <w:left w:w="57" w:type="dxa"/>
              <w:right w:w="57" w:type="dxa"/>
            </w:tcMar>
            <w:vAlign w:val="center"/>
          </w:tcPr>
          <w:p w:rsidR="00E8717F" w:rsidRPr="002B1C3A" w:rsidRDefault="00E8717F" w:rsidP="00C100F6">
            <w:pPr>
              <w:rPr>
                <w:bCs/>
                <w:color w:val="000000"/>
                <w:sz w:val="16"/>
                <w:szCs w:val="16"/>
              </w:rPr>
            </w:pPr>
            <w:r w:rsidRPr="002B1C3A">
              <w:rPr>
                <w:bCs/>
                <w:color w:val="000000"/>
                <w:sz w:val="16"/>
                <w:szCs w:val="16"/>
              </w:rPr>
              <w:t> </w:t>
            </w:r>
          </w:p>
        </w:tc>
        <w:tc>
          <w:tcPr>
            <w:tcW w:w="850" w:type="dxa"/>
            <w:shd w:val="clear" w:color="auto" w:fill="auto"/>
            <w:noWrap/>
            <w:tcMar>
              <w:left w:w="57" w:type="dxa"/>
              <w:right w:w="57" w:type="dxa"/>
            </w:tcMar>
          </w:tcPr>
          <w:p w:rsidR="00E8717F" w:rsidRPr="00335F49" w:rsidRDefault="00E8717F" w:rsidP="00C100F6">
            <w:pPr>
              <w:jc w:val="right"/>
              <w:rPr>
                <w:color w:val="000000"/>
                <w:sz w:val="16"/>
                <w:szCs w:val="16"/>
              </w:rPr>
            </w:pPr>
            <w:r w:rsidRPr="00335F49">
              <w:rPr>
                <w:color w:val="000000"/>
                <w:sz w:val="16"/>
                <w:szCs w:val="16"/>
              </w:rPr>
              <w:t> </w:t>
            </w:r>
          </w:p>
        </w:tc>
        <w:tc>
          <w:tcPr>
            <w:tcW w:w="1134" w:type="dxa"/>
            <w:shd w:val="clear" w:color="auto" w:fill="auto"/>
            <w:noWrap/>
            <w:tcMar>
              <w:left w:w="57" w:type="dxa"/>
              <w:right w:w="57" w:type="dxa"/>
            </w:tcMar>
          </w:tcPr>
          <w:p w:rsidR="00E8717F" w:rsidRPr="00335F49" w:rsidRDefault="00E8717F" w:rsidP="00C100F6">
            <w:pPr>
              <w:jc w:val="right"/>
              <w:rPr>
                <w:color w:val="000000"/>
                <w:sz w:val="16"/>
                <w:szCs w:val="16"/>
              </w:rPr>
            </w:pPr>
            <w:r w:rsidRPr="00335F49">
              <w:rPr>
                <w:color w:val="000000"/>
                <w:sz w:val="16"/>
                <w:szCs w:val="16"/>
              </w:rPr>
              <w:t> </w:t>
            </w:r>
          </w:p>
        </w:tc>
        <w:tc>
          <w:tcPr>
            <w:tcW w:w="992" w:type="dxa"/>
            <w:shd w:val="clear" w:color="auto" w:fill="auto"/>
            <w:noWrap/>
            <w:tcMar>
              <w:left w:w="57" w:type="dxa"/>
              <w:right w:w="57" w:type="dxa"/>
            </w:tcMar>
          </w:tcPr>
          <w:p w:rsidR="00E8717F" w:rsidRPr="00335F49" w:rsidRDefault="00E8717F" w:rsidP="00C100F6">
            <w:pPr>
              <w:jc w:val="right"/>
              <w:rPr>
                <w:color w:val="000000"/>
                <w:sz w:val="16"/>
                <w:szCs w:val="16"/>
              </w:rPr>
            </w:pPr>
            <w:r w:rsidRPr="00335F49">
              <w:rPr>
                <w:color w:val="000000"/>
                <w:sz w:val="16"/>
                <w:szCs w:val="16"/>
              </w:rPr>
              <w:t> </w:t>
            </w:r>
          </w:p>
        </w:tc>
        <w:tc>
          <w:tcPr>
            <w:tcW w:w="993" w:type="dxa"/>
            <w:shd w:val="clear" w:color="auto" w:fill="auto"/>
            <w:noWrap/>
            <w:tcMar>
              <w:left w:w="57" w:type="dxa"/>
              <w:right w:w="57" w:type="dxa"/>
            </w:tcMar>
          </w:tcPr>
          <w:p w:rsidR="00E8717F" w:rsidRPr="00335F49" w:rsidRDefault="00E8717F" w:rsidP="00C100F6">
            <w:pPr>
              <w:jc w:val="right"/>
              <w:rPr>
                <w:color w:val="000000"/>
                <w:sz w:val="16"/>
                <w:szCs w:val="16"/>
              </w:rPr>
            </w:pPr>
            <w:r w:rsidRPr="00335F49">
              <w:rPr>
                <w:color w:val="000000"/>
                <w:sz w:val="16"/>
                <w:szCs w:val="16"/>
              </w:rPr>
              <w:t> </w:t>
            </w:r>
          </w:p>
        </w:tc>
        <w:tc>
          <w:tcPr>
            <w:tcW w:w="1083" w:type="dxa"/>
            <w:shd w:val="clear" w:color="auto" w:fill="auto"/>
            <w:noWrap/>
            <w:tcMar>
              <w:left w:w="57" w:type="dxa"/>
              <w:right w:w="57" w:type="dxa"/>
            </w:tcMar>
          </w:tcPr>
          <w:p w:rsidR="00E8717F" w:rsidRPr="00335F49" w:rsidRDefault="00E8717F" w:rsidP="00C100F6">
            <w:pPr>
              <w:jc w:val="right"/>
              <w:rPr>
                <w:color w:val="000000"/>
                <w:sz w:val="16"/>
                <w:szCs w:val="16"/>
              </w:rPr>
            </w:pPr>
            <w:r w:rsidRPr="00335F49">
              <w:rPr>
                <w:color w:val="000000"/>
                <w:sz w:val="16"/>
                <w:szCs w:val="16"/>
              </w:rPr>
              <w:t> </w:t>
            </w:r>
          </w:p>
        </w:tc>
        <w:tc>
          <w:tcPr>
            <w:tcW w:w="992" w:type="dxa"/>
            <w:shd w:val="clear" w:color="000000" w:fill="DDD9C3"/>
            <w:noWrap/>
            <w:tcMar>
              <w:left w:w="57" w:type="dxa"/>
              <w:right w:w="57" w:type="dxa"/>
            </w:tcMar>
          </w:tcPr>
          <w:p w:rsidR="00E8717F" w:rsidRPr="00335F49" w:rsidRDefault="00E8717F" w:rsidP="00C100F6">
            <w:pPr>
              <w:jc w:val="right"/>
              <w:rPr>
                <w:b/>
                <w:bCs/>
                <w:color w:val="000000"/>
                <w:sz w:val="16"/>
                <w:szCs w:val="16"/>
              </w:rPr>
            </w:pPr>
            <w:r w:rsidRPr="00335F49">
              <w:rPr>
                <w:b/>
                <w:bCs/>
                <w:color w:val="000000"/>
                <w:sz w:val="16"/>
                <w:szCs w:val="16"/>
              </w:rPr>
              <w:t> </w:t>
            </w:r>
          </w:p>
        </w:tc>
        <w:tc>
          <w:tcPr>
            <w:tcW w:w="992" w:type="dxa"/>
            <w:shd w:val="clear" w:color="auto" w:fill="auto"/>
            <w:noWrap/>
            <w:tcMar>
              <w:left w:w="57" w:type="dxa"/>
              <w:right w:w="57" w:type="dxa"/>
            </w:tcMar>
          </w:tcPr>
          <w:p w:rsidR="00E8717F" w:rsidRPr="00335F49" w:rsidRDefault="00E8717F" w:rsidP="00C100F6">
            <w:pPr>
              <w:jc w:val="right"/>
              <w:rPr>
                <w:color w:val="000000"/>
                <w:sz w:val="16"/>
                <w:szCs w:val="16"/>
              </w:rPr>
            </w:pPr>
          </w:p>
        </w:tc>
        <w:tc>
          <w:tcPr>
            <w:tcW w:w="903" w:type="dxa"/>
            <w:shd w:val="clear" w:color="auto" w:fill="auto"/>
            <w:noWrap/>
            <w:tcMar>
              <w:left w:w="57" w:type="dxa"/>
              <w:right w:w="57" w:type="dxa"/>
            </w:tcMar>
          </w:tcPr>
          <w:p w:rsidR="00E8717F" w:rsidRPr="00335F49" w:rsidRDefault="00E8717F" w:rsidP="00C100F6">
            <w:pPr>
              <w:jc w:val="right"/>
              <w:rPr>
                <w:color w:val="000000"/>
                <w:sz w:val="16"/>
                <w:szCs w:val="16"/>
              </w:rPr>
            </w:pPr>
          </w:p>
        </w:tc>
        <w:tc>
          <w:tcPr>
            <w:tcW w:w="903" w:type="dxa"/>
            <w:shd w:val="clear" w:color="auto" w:fill="auto"/>
            <w:noWrap/>
            <w:tcMar>
              <w:left w:w="57" w:type="dxa"/>
              <w:right w:w="57" w:type="dxa"/>
            </w:tcMar>
          </w:tcPr>
          <w:p w:rsidR="00E8717F" w:rsidRPr="00335F49" w:rsidRDefault="00E8717F" w:rsidP="00C100F6">
            <w:pPr>
              <w:jc w:val="right"/>
              <w:rPr>
                <w:color w:val="000000"/>
                <w:sz w:val="16"/>
                <w:szCs w:val="16"/>
              </w:rPr>
            </w:pPr>
          </w:p>
        </w:tc>
        <w:tc>
          <w:tcPr>
            <w:tcW w:w="1029" w:type="dxa"/>
            <w:shd w:val="clear" w:color="auto" w:fill="auto"/>
            <w:noWrap/>
            <w:tcMar>
              <w:left w:w="57" w:type="dxa"/>
              <w:right w:w="57" w:type="dxa"/>
            </w:tcMar>
          </w:tcPr>
          <w:p w:rsidR="00E8717F" w:rsidRPr="00335F49" w:rsidRDefault="00E8717F" w:rsidP="00C100F6">
            <w:pPr>
              <w:jc w:val="right"/>
              <w:rPr>
                <w:color w:val="000000"/>
                <w:sz w:val="16"/>
                <w:szCs w:val="16"/>
              </w:rPr>
            </w:pPr>
          </w:p>
        </w:tc>
        <w:tc>
          <w:tcPr>
            <w:tcW w:w="1012" w:type="dxa"/>
            <w:shd w:val="clear" w:color="auto" w:fill="auto"/>
            <w:noWrap/>
            <w:tcMar>
              <w:left w:w="57" w:type="dxa"/>
              <w:right w:w="57" w:type="dxa"/>
            </w:tcMar>
          </w:tcPr>
          <w:p w:rsidR="00E8717F" w:rsidRPr="00335F49" w:rsidRDefault="00E8717F" w:rsidP="00C100F6">
            <w:pPr>
              <w:jc w:val="right"/>
              <w:rPr>
                <w:color w:val="000000"/>
                <w:sz w:val="16"/>
                <w:szCs w:val="16"/>
              </w:rPr>
            </w:pPr>
          </w:p>
        </w:tc>
      </w:tr>
      <w:tr w:rsidR="00E8717F" w:rsidTr="00C100F6">
        <w:trPr>
          <w:trHeight w:val="570"/>
        </w:trPr>
        <w:tc>
          <w:tcPr>
            <w:tcW w:w="438" w:type="dxa"/>
            <w:shd w:val="clear" w:color="auto" w:fill="auto"/>
            <w:noWrap/>
            <w:tcMar>
              <w:left w:w="57" w:type="dxa"/>
              <w:right w:w="57" w:type="dxa"/>
            </w:tcMar>
            <w:vAlign w:val="center"/>
          </w:tcPr>
          <w:p w:rsidR="00E8717F" w:rsidRDefault="00E8717F" w:rsidP="00C100F6">
            <w:pPr>
              <w:jc w:val="center"/>
              <w:rPr>
                <w:color w:val="000000"/>
                <w:sz w:val="22"/>
                <w:szCs w:val="22"/>
              </w:rPr>
            </w:pPr>
            <w:r>
              <w:rPr>
                <w:color w:val="000000"/>
                <w:sz w:val="22"/>
                <w:szCs w:val="22"/>
              </w:rPr>
              <w:t>12</w:t>
            </w:r>
          </w:p>
        </w:tc>
        <w:tc>
          <w:tcPr>
            <w:tcW w:w="3921" w:type="dxa"/>
            <w:shd w:val="clear" w:color="auto" w:fill="auto"/>
            <w:tcMar>
              <w:left w:w="57" w:type="dxa"/>
              <w:right w:w="57" w:type="dxa"/>
            </w:tcMar>
            <w:vAlign w:val="center"/>
          </w:tcPr>
          <w:p w:rsidR="00E8717F" w:rsidRPr="002B1C3A" w:rsidRDefault="00E8717F" w:rsidP="00C100F6">
            <w:pPr>
              <w:rPr>
                <w:bCs/>
                <w:color w:val="000000"/>
                <w:sz w:val="22"/>
                <w:szCs w:val="22"/>
              </w:rPr>
            </w:pPr>
            <w:r w:rsidRPr="002B1C3A">
              <w:rPr>
                <w:bCs/>
                <w:color w:val="000000"/>
                <w:sz w:val="22"/>
                <w:szCs w:val="22"/>
              </w:rPr>
              <w:t>Мониторинг и управление программой</w:t>
            </w:r>
          </w:p>
        </w:tc>
        <w:tc>
          <w:tcPr>
            <w:tcW w:w="850" w:type="dxa"/>
            <w:shd w:val="clear" w:color="auto" w:fill="auto"/>
            <w:noWrap/>
            <w:tcMar>
              <w:left w:w="57" w:type="dxa"/>
              <w:right w:w="57" w:type="dxa"/>
            </w:tcMar>
          </w:tcPr>
          <w:p w:rsidR="00E8717F" w:rsidRPr="00CE2CBF" w:rsidRDefault="00E8717F" w:rsidP="00C100F6">
            <w:pPr>
              <w:jc w:val="right"/>
              <w:rPr>
                <w:color w:val="000000"/>
                <w:sz w:val="22"/>
                <w:szCs w:val="22"/>
              </w:rPr>
            </w:pPr>
            <w:r w:rsidRPr="00CE2CBF">
              <w:rPr>
                <w:color w:val="000000"/>
                <w:sz w:val="22"/>
                <w:szCs w:val="22"/>
              </w:rPr>
              <w:t>100</w:t>
            </w:r>
          </w:p>
        </w:tc>
        <w:tc>
          <w:tcPr>
            <w:tcW w:w="1134" w:type="dxa"/>
            <w:shd w:val="clear" w:color="auto" w:fill="auto"/>
            <w:noWrap/>
            <w:tcMar>
              <w:left w:w="57" w:type="dxa"/>
              <w:right w:w="57" w:type="dxa"/>
            </w:tcMar>
          </w:tcPr>
          <w:p w:rsidR="00E8717F" w:rsidRPr="00CE2CBF" w:rsidRDefault="00E8717F" w:rsidP="00C100F6">
            <w:pPr>
              <w:jc w:val="right"/>
              <w:rPr>
                <w:color w:val="000000"/>
                <w:sz w:val="22"/>
                <w:szCs w:val="22"/>
              </w:rPr>
            </w:pPr>
            <w:r w:rsidRPr="00CE2CBF">
              <w:rPr>
                <w:color w:val="000000"/>
                <w:sz w:val="22"/>
                <w:szCs w:val="22"/>
              </w:rPr>
              <w:t>100</w:t>
            </w:r>
          </w:p>
        </w:tc>
        <w:tc>
          <w:tcPr>
            <w:tcW w:w="992" w:type="dxa"/>
            <w:shd w:val="clear" w:color="auto" w:fill="auto"/>
            <w:noWrap/>
            <w:tcMar>
              <w:left w:w="57" w:type="dxa"/>
              <w:right w:w="57" w:type="dxa"/>
            </w:tcMar>
          </w:tcPr>
          <w:p w:rsidR="00E8717F" w:rsidRPr="00CE2CBF" w:rsidRDefault="00E8717F" w:rsidP="00C100F6">
            <w:pPr>
              <w:jc w:val="right"/>
              <w:rPr>
                <w:color w:val="000000"/>
                <w:sz w:val="22"/>
                <w:szCs w:val="22"/>
              </w:rPr>
            </w:pPr>
            <w:r w:rsidRPr="00CE2CBF">
              <w:rPr>
                <w:color w:val="000000"/>
                <w:sz w:val="22"/>
                <w:szCs w:val="22"/>
              </w:rPr>
              <w:t>100</w:t>
            </w:r>
          </w:p>
        </w:tc>
        <w:tc>
          <w:tcPr>
            <w:tcW w:w="993" w:type="dxa"/>
            <w:shd w:val="clear" w:color="auto" w:fill="auto"/>
            <w:noWrap/>
            <w:tcMar>
              <w:left w:w="57" w:type="dxa"/>
              <w:right w:w="57" w:type="dxa"/>
            </w:tcMar>
          </w:tcPr>
          <w:p w:rsidR="00E8717F" w:rsidRPr="00CE2CBF" w:rsidRDefault="00E8717F" w:rsidP="00C100F6">
            <w:pPr>
              <w:jc w:val="right"/>
              <w:rPr>
                <w:color w:val="000000"/>
                <w:sz w:val="22"/>
                <w:szCs w:val="22"/>
              </w:rPr>
            </w:pPr>
            <w:r w:rsidRPr="00CE2CBF">
              <w:rPr>
                <w:color w:val="000000"/>
                <w:sz w:val="22"/>
                <w:szCs w:val="22"/>
              </w:rPr>
              <w:t>100</w:t>
            </w:r>
          </w:p>
        </w:tc>
        <w:tc>
          <w:tcPr>
            <w:tcW w:w="1083" w:type="dxa"/>
            <w:shd w:val="clear" w:color="auto" w:fill="auto"/>
            <w:noWrap/>
            <w:tcMar>
              <w:left w:w="57" w:type="dxa"/>
              <w:right w:w="57" w:type="dxa"/>
            </w:tcMar>
          </w:tcPr>
          <w:p w:rsidR="00E8717F" w:rsidRPr="00CE2CBF" w:rsidRDefault="00E8717F" w:rsidP="00C100F6">
            <w:pPr>
              <w:jc w:val="right"/>
              <w:rPr>
                <w:color w:val="000000"/>
                <w:sz w:val="22"/>
                <w:szCs w:val="22"/>
              </w:rPr>
            </w:pPr>
            <w:r w:rsidRPr="00CE2CBF">
              <w:rPr>
                <w:color w:val="000000"/>
                <w:sz w:val="22"/>
                <w:szCs w:val="22"/>
              </w:rPr>
              <w:t>100</w:t>
            </w:r>
          </w:p>
        </w:tc>
        <w:tc>
          <w:tcPr>
            <w:tcW w:w="992" w:type="dxa"/>
            <w:shd w:val="clear" w:color="000000" w:fill="DDD9C3"/>
            <w:noWrap/>
            <w:tcMar>
              <w:left w:w="57" w:type="dxa"/>
              <w:right w:w="57" w:type="dxa"/>
            </w:tcMar>
          </w:tcPr>
          <w:p w:rsidR="00E8717F" w:rsidRPr="00CE2CBF" w:rsidRDefault="00E8717F" w:rsidP="00C100F6">
            <w:pPr>
              <w:jc w:val="right"/>
              <w:rPr>
                <w:b/>
                <w:bCs/>
                <w:color w:val="000000"/>
                <w:sz w:val="22"/>
                <w:szCs w:val="22"/>
              </w:rPr>
            </w:pPr>
            <w:r>
              <w:rPr>
                <w:b/>
                <w:bCs/>
                <w:color w:val="000000"/>
                <w:sz w:val="22"/>
                <w:szCs w:val="22"/>
              </w:rPr>
              <w:t>5</w:t>
            </w:r>
            <w:r w:rsidRPr="00CE2CBF">
              <w:rPr>
                <w:b/>
                <w:bCs/>
                <w:color w:val="000000"/>
                <w:sz w:val="22"/>
                <w:szCs w:val="22"/>
              </w:rPr>
              <w:t>00</w:t>
            </w:r>
          </w:p>
        </w:tc>
        <w:tc>
          <w:tcPr>
            <w:tcW w:w="992" w:type="dxa"/>
            <w:shd w:val="clear" w:color="auto" w:fill="auto"/>
            <w:noWrap/>
            <w:tcMar>
              <w:left w:w="57" w:type="dxa"/>
              <w:right w:w="57" w:type="dxa"/>
            </w:tcMar>
          </w:tcPr>
          <w:p w:rsidR="00E8717F" w:rsidRPr="00CE2CBF" w:rsidRDefault="00E8717F" w:rsidP="00C100F6">
            <w:pPr>
              <w:jc w:val="right"/>
              <w:rPr>
                <w:color w:val="000000"/>
                <w:sz w:val="22"/>
                <w:szCs w:val="22"/>
              </w:rPr>
            </w:pPr>
            <w:r>
              <w:rPr>
                <w:color w:val="000000"/>
                <w:sz w:val="22"/>
                <w:szCs w:val="22"/>
              </w:rPr>
              <w:t>5</w:t>
            </w:r>
            <w:r w:rsidRPr="00CE2CBF">
              <w:rPr>
                <w:color w:val="000000"/>
                <w:sz w:val="22"/>
                <w:szCs w:val="22"/>
              </w:rPr>
              <w:t>00</w:t>
            </w:r>
          </w:p>
        </w:tc>
        <w:tc>
          <w:tcPr>
            <w:tcW w:w="903" w:type="dxa"/>
            <w:shd w:val="clear" w:color="auto" w:fill="auto"/>
            <w:noWrap/>
            <w:tcMar>
              <w:left w:w="57" w:type="dxa"/>
              <w:right w:w="57" w:type="dxa"/>
            </w:tcMar>
          </w:tcPr>
          <w:p w:rsidR="00E8717F" w:rsidRPr="00CE2CBF" w:rsidRDefault="00E8717F" w:rsidP="00C100F6">
            <w:pPr>
              <w:jc w:val="right"/>
              <w:rPr>
                <w:color w:val="000000"/>
                <w:sz w:val="22"/>
                <w:szCs w:val="22"/>
              </w:rPr>
            </w:pPr>
          </w:p>
        </w:tc>
        <w:tc>
          <w:tcPr>
            <w:tcW w:w="903" w:type="dxa"/>
            <w:shd w:val="clear" w:color="auto" w:fill="auto"/>
            <w:noWrap/>
            <w:tcMar>
              <w:left w:w="57" w:type="dxa"/>
              <w:right w:w="57" w:type="dxa"/>
            </w:tcMar>
          </w:tcPr>
          <w:p w:rsidR="00E8717F" w:rsidRPr="00CE2CBF" w:rsidRDefault="00E8717F" w:rsidP="00C100F6">
            <w:pPr>
              <w:jc w:val="right"/>
              <w:rPr>
                <w:color w:val="000000"/>
                <w:sz w:val="22"/>
                <w:szCs w:val="22"/>
              </w:rPr>
            </w:pPr>
          </w:p>
        </w:tc>
        <w:tc>
          <w:tcPr>
            <w:tcW w:w="1029" w:type="dxa"/>
            <w:shd w:val="clear" w:color="auto" w:fill="auto"/>
            <w:noWrap/>
            <w:tcMar>
              <w:left w:w="57" w:type="dxa"/>
              <w:right w:w="57" w:type="dxa"/>
            </w:tcMar>
          </w:tcPr>
          <w:p w:rsidR="00E8717F" w:rsidRPr="00CE2CBF" w:rsidRDefault="00E8717F" w:rsidP="00C100F6">
            <w:pPr>
              <w:jc w:val="right"/>
              <w:rPr>
                <w:color w:val="000000"/>
                <w:sz w:val="22"/>
                <w:szCs w:val="22"/>
              </w:rPr>
            </w:pPr>
          </w:p>
        </w:tc>
        <w:tc>
          <w:tcPr>
            <w:tcW w:w="1012" w:type="dxa"/>
            <w:shd w:val="clear" w:color="auto" w:fill="auto"/>
            <w:noWrap/>
            <w:tcMar>
              <w:left w:w="57" w:type="dxa"/>
              <w:right w:w="57" w:type="dxa"/>
            </w:tcMar>
          </w:tcPr>
          <w:p w:rsidR="00E8717F" w:rsidRPr="00CE2CBF" w:rsidRDefault="00E8717F" w:rsidP="00C100F6">
            <w:pPr>
              <w:jc w:val="right"/>
              <w:rPr>
                <w:color w:val="000000"/>
                <w:sz w:val="22"/>
                <w:szCs w:val="22"/>
              </w:rPr>
            </w:pPr>
          </w:p>
        </w:tc>
      </w:tr>
      <w:tr w:rsidR="00E8717F" w:rsidRPr="00335F49" w:rsidTr="00C100F6">
        <w:trPr>
          <w:trHeight w:val="199"/>
        </w:trPr>
        <w:tc>
          <w:tcPr>
            <w:tcW w:w="438" w:type="dxa"/>
            <w:tcBorders>
              <w:bottom w:val="single" w:sz="18" w:space="0" w:color="000000"/>
            </w:tcBorders>
            <w:shd w:val="clear" w:color="auto" w:fill="auto"/>
            <w:noWrap/>
            <w:tcMar>
              <w:left w:w="57" w:type="dxa"/>
              <w:right w:w="57" w:type="dxa"/>
            </w:tcMar>
            <w:vAlign w:val="center"/>
          </w:tcPr>
          <w:p w:rsidR="00E8717F" w:rsidRPr="00335F49" w:rsidRDefault="00E8717F" w:rsidP="00C100F6">
            <w:pPr>
              <w:jc w:val="center"/>
              <w:rPr>
                <w:color w:val="000000"/>
                <w:sz w:val="16"/>
                <w:szCs w:val="16"/>
              </w:rPr>
            </w:pPr>
            <w:r w:rsidRPr="00335F49">
              <w:rPr>
                <w:color w:val="000000"/>
                <w:sz w:val="16"/>
                <w:szCs w:val="16"/>
              </w:rPr>
              <w:t> </w:t>
            </w:r>
          </w:p>
        </w:tc>
        <w:tc>
          <w:tcPr>
            <w:tcW w:w="3921" w:type="dxa"/>
            <w:tcBorders>
              <w:bottom w:val="single" w:sz="18" w:space="0" w:color="000000"/>
            </w:tcBorders>
            <w:shd w:val="clear" w:color="auto" w:fill="auto"/>
            <w:tcMar>
              <w:left w:w="57" w:type="dxa"/>
              <w:right w:w="57" w:type="dxa"/>
            </w:tcMar>
            <w:vAlign w:val="center"/>
          </w:tcPr>
          <w:p w:rsidR="00E8717F" w:rsidRPr="00335F49" w:rsidRDefault="00E8717F" w:rsidP="00C100F6">
            <w:pPr>
              <w:rPr>
                <w:b/>
                <w:bCs/>
                <w:color w:val="000000"/>
                <w:sz w:val="16"/>
                <w:szCs w:val="16"/>
              </w:rPr>
            </w:pPr>
            <w:r w:rsidRPr="00335F49">
              <w:rPr>
                <w:b/>
                <w:bCs/>
                <w:color w:val="000000"/>
                <w:sz w:val="16"/>
                <w:szCs w:val="16"/>
              </w:rPr>
              <w:t> </w:t>
            </w:r>
          </w:p>
        </w:tc>
        <w:tc>
          <w:tcPr>
            <w:tcW w:w="850" w:type="dxa"/>
            <w:tcBorders>
              <w:bottom w:val="single" w:sz="18" w:space="0" w:color="000000"/>
            </w:tcBorders>
            <w:shd w:val="clear" w:color="auto" w:fill="auto"/>
            <w:noWrap/>
            <w:tcMar>
              <w:left w:w="57" w:type="dxa"/>
              <w:right w:w="57" w:type="dxa"/>
            </w:tcMar>
          </w:tcPr>
          <w:p w:rsidR="00E8717F" w:rsidRPr="00335F49" w:rsidRDefault="00E8717F" w:rsidP="00C100F6">
            <w:pPr>
              <w:jc w:val="right"/>
              <w:rPr>
                <w:b/>
                <w:bCs/>
                <w:color w:val="000000"/>
                <w:sz w:val="16"/>
                <w:szCs w:val="16"/>
              </w:rPr>
            </w:pPr>
            <w:r w:rsidRPr="00335F49">
              <w:rPr>
                <w:b/>
                <w:bCs/>
                <w:color w:val="000000"/>
                <w:sz w:val="16"/>
                <w:szCs w:val="16"/>
              </w:rPr>
              <w:t> </w:t>
            </w:r>
          </w:p>
        </w:tc>
        <w:tc>
          <w:tcPr>
            <w:tcW w:w="1134" w:type="dxa"/>
            <w:tcBorders>
              <w:bottom w:val="single" w:sz="18" w:space="0" w:color="000000"/>
            </w:tcBorders>
            <w:shd w:val="clear" w:color="auto" w:fill="auto"/>
            <w:noWrap/>
            <w:tcMar>
              <w:left w:w="57" w:type="dxa"/>
              <w:right w:w="57" w:type="dxa"/>
            </w:tcMar>
          </w:tcPr>
          <w:p w:rsidR="00E8717F" w:rsidRPr="00335F49" w:rsidRDefault="00E8717F" w:rsidP="00C100F6">
            <w:pPr>
              <w:jc w:val="right"/>
              <w:rPr>
                <w:b/>
                <w:bCs/>
                <w:color w:val="000000"/>
                <w:sz w:val="16"/>
                <w:szCs w:val="16"/>
              </w:rPr>
            </w:pPr>
            <w:r w:rsidRPr="00335F49">
              <w:rPr>
                <w:b/>
                <w:bCs/>
                <w:color w:val="000000"/>
                <w:sz w:val="16"/>
                <w:szCs w:val="16"/>
              </w:rPr>
              <w:t> </w:t>
            </w:r>
          </w:p>
        </w:tc>
        <w:tc>
          <w:tcPr>
            <w:tcW w:w="992" w:type="dxa"/>
            <w:tcBorders>
              <w:bottom w:val="single" w:sz="18" w:space="0" w:color="000000"/>
            </w:tcBorders>
            <w:shd w:val="clear" w:color="auto" w:fill="auto"/>
            <w:noWrap/>
            <w:tcMar>
              <w:left w:w="57" w:type="dxa"/>
              <w:right w:w="57" w:type="dxa"/>
            </w:tcMar>
          </w:tcPr>
          <w:p w:rsidR="00E8717F" w:rsidRPr="00335F49" w:rsidRDefault="00E8717F" w:rsidP="00C100F6">
            <w:pPr>
              <w:jc w:val="right"/>
              <w:rPr>
                <w:b/>
                <w:bCs/>
                <w:color w:val="000000"/>
                <w:sz w:val="16"/>
                <w:szCs w:val="16"/>
              </w:rPr>
            </w:pPr>
            <w:r w:rsidRPr="00335F49">
              <w:rPr>
                <w:b/>
                <w:bCs/>
                <w:color w:val="000000"/>
                <w:sz w:val="16"/>
                <w:szCs w:val="16"/>
              </w:rPr>
              <w:t> </w:t>
            </w:r>
          </w:p>
        </w:tc>
        <w:tc>
          <w:tcPr>
            <w:tcW w:w="993" w:type="dxa"/>
            <w:tcBorders>
              <w:bottom w:val="single" w:sz="18" w:space="0" w:color="000000"/>
            </w:tcBorders>
            <w:shd w:val="clear" w:color="auto" w:fill="auto"/>
            <w:noWrap/>
            <w:tcMar>
              <w:left w:w="57" w:type="dxa"/>
              <w:right w:w="57" w:type="dxa"/>
            </w:tcMar>
          </w:tcPr>
          <w:p w:rsidR="00E8717F" w:rsidRPr="00335F49" w:rsidRDefault="00E8717F" w:rsidP="00C100F6">
            <w:pPr>
              <w:jc w:val="right"/>
              <w:rPr>
                <w:b/>
                <w:bCs/>
                <w:color w:val="000000"/>
                <w:sz w:val="16"/>
                <w:szCs w:val="16"/>
              </w:rPr>
            </w:pPr>
            <w:r w:rsidRPr="00335F49">
              <w:rPr>
                <w:b/>
                <w:bCs/>
                <w:color w:val="000000"/>
                <w:sz w:val="16"/>
                <w:szCs w:val="16"/>
              </w:rPr>
              <w:t> </w:t>
            </w:r>
          </w:p>
        </w:tc>
        <w:tc>
          <w:tcPr>
            <w:tcW w:w="1083" w:type="dxa"/>
            <w:tcBorders>
              <w:bottom w:val="single" w:sz="18" w:space="0" w:color="000000"/>
            </w:tcBorders>
            <w:shd w:val="clear" w:color="auto" w:fill="auto"/>
            <w:noWrap/>
            <w:tcMar>
              <w:left w:w="57" w:type="dxa"/>
              <w:right w:w="57" w:type="dxa"/>
            </w:tcMar>
          </w:tcPr>
          <w:p w:rsidR="00E8717F" w:rsidRPr="00335F49" w:rsidRDefault="00E8717F" w:rsidP="00C100F6">
            <w:pPr>
              <w:jc w:val="right"/>
              <w:rPr>
                <w:b/>
                <w:bCs/>
                <w:color w:val="000000"/>
                <w:sz w:val="16"/>
                <w:szCs w:val="16"/>
              </w:rPr>
            </w:pPr>
            <w:r w:rsidRPr="00335F49">
              <w:rPr>
                <w:b/>
                <w:bCs/>
                <w:color w:val="000000"/>
                <w:sz w:val="16"/>
                <w:szCs w:val="16"/>
              </w:rPr>
              <w:t> </w:t>
            </w:r>
          </w:p>
          <w:p w:rsidR="00E8717F" w:rsidRPr="00335F49" w:rsidRDefault="00E8717F" w:rsidP="00C100F6">
            <w:pPr>
              <w:jc w:val="right"/>
              <w:rPr>
                <w:b/>
                <w:bCs/>
                <w:color w:val="000000"/>
                <w:sz w:val="16"/>
                <w:szCs w:val="16"/>
              </w:rPr>
            </w:pPr>
            <w:r w:rsidRPr="00335F49">
              <w:rPr>
                <w:b/>
                <w:bCs/>
                <w:color w:val="000000"/>
                <w:sz w:val="16"/>
                <w:szCs w:val="16"/>
              </w:rPr>
              <w:t> </w:t>
            </w:r>
          </w:p>
        </w:tc>
        <w:tc>
          <w:tcPr>
            <w:tcW w:w="992" w:type="dxa"/>
            <w:tcBorders>
              <w:bottom w:val="single" w:sz="18" w:space="0" w:color="000000"/>
            </w:tcBorders>
            <w:shd w:val="clear" w:color="000000" w:fill="DDD9C3"/>
            <w:noWrap/>
            <w:tcMar>
              <w:left w:w="57" w:type="dxa"/>
              <w:right w:w="57" w:type="dxa"/>
            </w:tcMar>
          </w:tcPr>
          <w:p w:rsidR="00E8717F" w:rsidRPr="00335F49" w:rsidRDefault="00E8717F" w:rsidP="00C100F6">
            <w:pPr>
              <w:jc w:val="right"/>
              <w:rPr>
                <w:b/>
                <w:bCs/>
                <w:color w:val="000000"/>
                <w:sz w:val="16"/>
                <w:szCs w:val="16"/>
              </w:rPr>
            </w:pPr>
            <w:r w:rsidRPr="00335F49">
              <w:rPr>
                <w:b/>
                <w:bCs/>
                <w:color w:val="000000"/>
                <w:sz w:val="16"/>
                <w:szCs w:val="16"/>
              </w:rPr>
              <w:t> </w:t>
            </w:r>
          </w:p>
        </w:tc>
        <w:tc>
          <w:tcPr>
            <w:tcW w:w="992" w:type="dxa"/>
            <w:tcBorders>
              <w:bottom w:val="single" w:sz="18" w:space="0" w:color="000000"/>
            </w:tcBorders>
            <w:shd w:val="clear" w:color="auto" w:fill="auto"/>
            <w:noWrap/>
            <w:tcMar>
              <w:left w:w="57" w:type="dxa"/>
              <w:right w:w="57" w:type="dxa"/>
            </w:tcMar>
          </w:tcPr>
          <w:p w:rsidR="00E8717F" w:rsidRPr="00335F49" w:rsidRDefault="00E8717F" w:rsidP="00C100F6">
            <w:pPr>
              <w:jc w:val="right"/>
              <w:rPr>
                <w:color w:val="000000"/>
                <w:sz w:val="16"/>
                <w:szCs w:val="16"/>
              </w:rPr>
            </w:pPr>
          </w:p>
        </w:tc>
        <w:tc>
          <w:tcPr>
            <w:tcW w:w="903" w:type="dxa"/>
            <w:tcBorders>
              <w:bottom w:val="single" w:sz="18" w:space="0" w:color="000000"/>
            </w:tcBorders>
            <w:shd w:val="clear" w:color="auto" w:fill="auto"/>
            <w:noWrap/>
            <w:tcMar>
              <w:left w:w="57" w:type="dxa"/>
              <w:right w:w="57" w:type="dxa"/>
            </w:tcMar>
          </w:tcPr>
          <w:p w:rsidR="00E8717F" w:rsidRPr="00335F49" w:rsidRDefault="00E8717F" w:rsidP="00C100F6">
            <w:pPr>
              <w:jc w:val="right"/>
              <w:rPr>
                <w:color w:val="000000"/>
                <w:sz w:val="16"/>
                <w:szCs w:val="16"/>
              </w:rPr>
            </w:pPr>
          </w:p>
        </w:tc>
        <w:tc>
          <w:tcPr>
            <w:tcW w:w="903" w:type="dxa"/>
            <w:tcBorders>
              <w:bottom w:val="single" w:sz="18" w:space="0" w:color="000000"/>
            </w:tcBorders>
            <w:shd w:val="clear" w:color="auto" w:fill="auto"/>
            <w:noWrap/>
            <w:tcMar>
              <w:left w:w="57" w:type="dxa"/>
              <w:right w:w="57" w:type="dxa"/>
            </w:tcMar>
          </w:tcPr>
          <w:p w:rsidR="00E8717F" w:rsidRPr="00335F49" w:rsidRDefault="00E8717F" w:rsidP="00C100F6">
            <w:pPr>
              <w:jc w:val="right"/>
              <w:rPr>
                <w:color w:val="000000"/>
                <w:sz w:val="16"/>
                <w:szCs w:val="16"/>
              </w:rPr>
            </w:pPr>
          </w:p>
        </w:tc>
        <w:tc>
          <w:tcPr>
            <w:tcW w:w="1029" w:type="dxa"/>
            <w:tcBorders>
              <w:bottom w:val="single" w:sz="18" w:space="0" w:color="000000"/>
            </w:tcBorders>
            <w:shd w:val="clear" w:color="auto" w:fill="auto"/>
            <w:noWrap/>
            <w:tcMar>
              <w:left w:w="57" w:type="dxa"/>
              <w:right w:w="57" w:type="dxa"/>
            </w:tcMar>
          </w:tcPr>
          <w:p w:rsidR="00E8717F" w:rsidRPr="00335F49" w:rsidRDefault="00E8717F" w:rsidP="00C100F6">
            <w:pPr>
              <w:jc w:val="right"/>
              <w:rPr>
                <w:color w:val="000000"/>
                <w:sz w:val="16"/>
                <w:szCs w:val="16"/>
              </w:rPr>
            </w:pPr>
          </w:p>
        </w:tc>
        <w:tc>
          <w:tcPr>
            <w:tcW w:w="1012" w:type="dxa"/>
            <w:tcBorders>
              <w:bottom w:val="single" w:sz="18" w:space="0" w:color="000000"/>
            </w:tcBorders>
            <w:shd w:val="clear" w:color="auto" w:fill="auto"/>
            <w:noWrap/>
            <w:tcMar>
              <w:left w:w="57" w:type="dxa"/>
              <w:right w:w="57" w:type="dxa"/>
            </w:tcMar>
          </w:tcPr>
          <w:p w:rsidR="00E8717F" w:rsidRPr="00335F49" w:rsidRDefault="00E8717F" w:rsidP="00C100F6">
            <w:pPr>
              <w:jc w:val="right"/>
              <w:rPr>
                <w:color w:val="000000"/>
                <w:sz w:val="16"/>
                <w:szCs w:val="16"/>
              </w:rPr>
            </w:pPr>
          </w:p>
        </w:tc>
      </w:tr>
      <w:tr w:rsidR="00E8717F" w:rsidTr="00C100F6">
        <w:trPr>
          <w:trHeight w:val="300"/>
        </w:trPr>
        <w:tc>
          <w:tcPr>
            <w:tcW w:w="438" w:type="dxa"/>
            <w:tcBorders>
              <w:top w:val="single" w:sz="18" w:space="0" w:color="000000"/>
            </w:tcBorders>
            <w:shd w:val="clear" w:color="auto" w:fill="auto"/>
            <w:noWrap/>
            <w:tcMar>
              <w:left w:w="57" w:type="dxa"/>
              <w:right w:w="57" w:type="dxa"/>
            </w:tcMar>
            <w:vAlign w:val="center"/>
          </w:tcPr>
          <w:p w:rsidR="00E8717F" w:rsidRDefault="00E8717F" w:rsidP="00C100F6">
            <w:pPr>
              <w:jc w:val="center"/>
              <w:rPr>
                <w:color w:val="000000"/>
                <w:sz w:val="22"/>
                <w:szCs w:val="22"/>
              </w:rPr>
            </w:pPr>
            <w:r>
              <w:rPr>
                <w:color w:val="000000"/>
                <w:sz w:val="22"/>
                <w:szCs w:val="22"/>
              </w:rPr>
              <w:t> </w:t>
            </w:r>
          </w:p>
        </w:tc>
        <w:tc>
          <w:tcPr>
            <w:tcW w:w="3921" w:type="dxa"/>
            <w:tcBorders>
              <w:top w:val="single" w:sz="18" w:space="0" w:color="000000"/>
            </w:tcBorders>
            <w:shd w:val="clear" w:color="auto" w:fill="auto"/>
            <w:tcMar>
              <w:left w:w="57" w:type="dxa"/>
              <w:right w:w="57" w:type="dxa"/>
            </w:tcMar>
            <w:vAlign w:val="center"/>
          </w:tcPr>
          <w:p w:rsidR="00E8717F" w:rsidRDefault="00E8717F" w:rsidP="00C100F6">
            <w:pPr>
              <w:rPr>
                <w:b/>
                <w:bCs/>
                <w:color w:val="000000"/>
                <w:sz w:val="22"/>
                <w:szCs w:val="22"/>
              </w:rPr>
            </w:pPr>
            <w:r>
              <w:rPr>
                <w:b/>
                <w:bCs/>
                <w:color w:val="000000"/>
                <w:sz w:val="22"/>
                <w:szCs w:val="22"/>
              </w:rPr>
              <w:t>ИТОГО</w:t>
            </w:r>
          </w:p>
        </w:tc>
        <w:tc>
          <w:tcPr>
            <w:tcW w:w="850" w:type="dxa"/>
            <w:tcBorders>
              <w:top w:val="single" w:sz="18" w:space="0" w:color="000000"/>
            </w:tcBorders>
            <w:shd w:val="clear" w:color="auto" w:fill="auto"/>
            <w:noWrap/>
            <w:tcMar>
              <w:left w:w="57" w:type="dxa"/>
              <w:right w:w="57" w:type="dxa"/>
            </w:tcMar>
          </w:tcPr>
          <w:p w:rsidR="00E8717F" w:rsidRPr="00CE2CBF" w:rsidRDefault="00E8717F" w:rsidP="00C100F6">
            <w:pPr>
              <w:jc w:val="right"/>
              <w:rPr>
                <w:b/>
                <w:bCs/>
                <w:color w:val="000000"/>
                <w:sz w:val="22"/>
                <w:szCs w:val="22"/>
              </w:rPr>
            </w:pPr>
            <w:r>
              <w:rPr>
                <w:b/>
                <w:bCs/>
                <w:color w:val="000000"/>
                <w:sz w:val="22"/>
                <w:szCs w:val="22"/>
              </w:rPr>
              <w:t>1 566</w:t>
            </w:r>
          </w:p>
        </w:tc>
        <w:tc>
          <w:tcPr>
            <w:tcW w:w="1134" w:type="dxa"/>
            <w:tcBorders>
              <w:top w:val="single" w:sz="18" w:space="0" w:color="000000"/>
            </w:tcBorders>
            <w:shd w:val="clear" w:color="auto" w:fill="auto"/>
            <w:noWrap/>
            <w:tcMar>
              <w:left w:w="57" w:type="dxa"/>
              <w:right w:w="57" w:type="dxa"/>
            </w:tcMar>
          </w:tcPr>
          <w:p w:rsidR="00E8717F" w:rsidRPr="00CE2CBF" w:rsidRDefault="00E8717F" w:rsidP="00C100F6">
            <w:pPr>
              <w:jc w:val="right"/>
              <w:rPr>
                <w:b/>
                <w:bCs/>
                <w:color w:val="000000"/>
                <w:sz w:val="22"/>
                <w:szCs w:val="22"/>
              </w:rPr>
            </w:pPr>
            <w:r>
              <w:rPr>
                <w:b/>
                <w:bCs/>
                <w:color w:val="000000"/>
                <w:sz w:val="22"/>
                <w:szCs w:val="22"/>
              </w:rPr>
              <w:t>12 819,9</w:t>
            </w:r>
          </w:p>
        </w:tc>
        <w:tc>
          <w:tcPr>
            <w:tcW w:w="992" w:type="dxa"/>
            <w:tcBorders>
              <w:top w:val="single" w:sz="18" w:space="0" w:color="000000"/>
            </w:tcBorders>
            <w:shd w:val="clear" w:color="auto" w:fill="auto"/>
            <w:noWrap/>
            <w:tcMar>
              <w:left w:w="57" w:type="dxa"/>
              <w:right w:w="57" w:type="dxa"/>
            </w:tcMar>
          </w:tcPr>
          <w:p w:rsidR="00E8717F" w:rsidRPr="00CE2CBF" w:rsidRDefault="00E8717F" w:rsidP="00C100F6">
            <w:pPr>
              <w:jc w:val="right"/>
              <w:rPr>
                <w:b/>
                <w:bCs/>
                <w:color w:val="000000"/>
                <w:sz w:val="22"/>
                <w:szCs w:val="22"/>
              </w:rPr>
            </w:pPr>
            <w:r>
              <w:rPr>
                <w:b/>
                <w:bCs/>
                <w:color w:val="000000"/>
                <w:sz w:val="22"/>
                <w:szCs w:val="22"/>
              </w:rPr>
              <w:t>18 202,5</w:t>
            </w:r>
          </w:p>
        </w:tc>
        <w:tc>
          <w:tcPr>
            <w:tcW w:w="993" w:type="dxa"/>
            <w:tcBorders>
              <w:top w:val="single" w:sz="18" w:space="0" w:color="000000"/>
            </w:tcBorders>
            <w:shd w:val="clear" w:color="auto" w:fill="auto"/>
            <w:noWrap/>
            <w:tcMar>
              <w:left w:w="57" w:type="dxa"/>
              <w:right w:w="57" w:type="dxa"/>
            </w:tcMar>
          </w:tcPr>
          <w:p w:rsidR="00E8717F" w:rsidRPr="00CE2CBF" w:rsidRDefault="00E8717F" w:rsidP="00C100F6">
            <w:pPr>
              <w:jc w:val="right"/>
              <w:rPr>
                <w:b/>
                <w:bCs/>
                <w:color w:val="000000"/>
                <w:sz w:val="22"/>
                <w:szCs w:val="22"/>
              </w:rPr>
            </w:pPr>
            <w:r>
              <w:rPr>
                <w:b/>
                <w:bCs/>
                <w:color w:val="000000"/>
                <w:sz w:val="22"/>
                <w:szCs w:val="22"/>
              </w:rPr>
              <w:t>22 696,4</w:t>
            </w:r>
          </w:p>
        </w:tc>
        <w:tc>
          <w:tcPr>
            <w:tcW w:w="1083" w:type="dxa"/>
            <w:tcBorders>
              <w:top w:val="single" w:sz="18" w:space="0" w:color="000000"/>
            </w:tcBorders>
            <w:shd w:val="clear" w:color="auto" w:fill="auto"/>
            <w:noWrap/>
            <w:tcMar>
              <w:left w:w="57" w:type="dxa"/>
              <w:right w:w="57" w:type="dxa"/>
            </w:tcMar>
          </w:tcPr>
          <w:p w:rsidR="00E8717F" w:rsidRPr="00CE2CBF" w:rsidRDefault="00E8717F" w:rsidP="00C100F6">
            <w:pPr>
              <w:jc w:val="right"/>
              <w:rPr>
                <w:b/>
                <w:bCs/>
                <w:color w:val="000000"/>
                <w:sz w:val="22"/>
                <w:szCs w:val="22"/>
              </w:rPr>
            </w:pPr>
            <w:r>
              <w:rPr>
                <w:b/>
                <w:bCs/>
                <w:color w:val="000000"/>
                <w:sz w:val="22"/>
                <w:szCs w:val="22"/>
              </w:rPr>
              <w:t>25 679</w:t>
            </w:r>
          </w:p>
        </w:tc>
        <w:tc>
          <w:tcPr>
            <w:tcW w:w="992" w:type="dxa"/>
            <w:tcBorders>
              <w:top w:val="single" w:sz="18" w:space="0" w:color="000000"/>
            </w:tcBorders>
            <w:shd w:val="clear" w:color="000000" w:fill="DDD9C3"/>
            <w:noWrap/>
            <w:tcMar>
              <w:left w:w="57" w:type="dxa"/>
              <w:right w:w="57" w:type="dxa"/>
            </w:tcMar>
          </w:tcPr>
          <w:p w:rsidR="00E8717F" w:rsidRPr="00CE2CBF" w:rsidRDefault="00E8717F" w:rsidP="00C100F6">
            <w:pPr>
              <w:jc w:val="right"/>
              <w:rPr>
                <w:b/>
                <w:bCs/>
                <w:color w:val="000000"/>
                <w:sz w:val="22"/>
                <w:szCs w:val="22"/>
              </w:rPr>
            </w:pPr>
            <w:r>
              <w:rPr>
                <w:b/>
                <w:bCs/>
                <w:color w:val="000000"/>
                <w:sz w:val="22"/>
                <w:szCs w:val="22"/>
              </w:rPr>
              <w:t>80 963,8</w:t>
            </w:r>
          </w:p>
        </w:tc>
        <w:tc>
          <w:tcPr>
            <w:tcW w:w="992" w:type="dxa"/>
            <w:tcBorders>
              <w:top w:val="single" w:sz="18" w:space="0" w:color="000000"/>
            </w:tcBorders>
            <w:shd w:val="clear" w:color="auto" w:fill="auto"/>
            <w:noWrap/>
            <w:tcMar>
              <w:left w:w="57" w:type="dxa"/>
              <w:right w:w="57" w:type="dxa"/>
            </w:tcMar>
          </w:tcPr>
          <w:p w:rsidR="00E8717F" w:rsidRPr="00CE2CBF" w:rsidRDefault="00E8717F" w:rsidP="00C100F6">
            <w:pPr>
              <w:jc w:val="right"/>
              <w:rPr>
                <w:b/>
                <w:bCs/>
                <w:color w:val="000000"/>
                <w:sz w:val="22"/>
                <w:szCs w:val="22"/>
              </w:rPr>
            </w:pPr>
            <w:r>
              <w:rPr>
                <w:b/>
                <w:bCs/>
                <w:color w:val="000000"/>
                <w:sz w:val="22"/>
                <w:szCs w:val="22"/>
              </w:rPr>
              <w:t>5 825</w:t>
            </w:r>
          </w:p>
        </w:tc>
        <w:tc>
          <w:tcPr>
            <w:tcW w:w="903" w:type="dxa"/>
            <w:tcBorders>
              <w:top w:val="single" w:sz="18" w:space="0" w:color="000000"/>
            </w:tcBorders>
            <w:shd w:val="clear" w:color="auto" w:fill="auto"/>
            <w:noWrap/>
            <w:tcMar>
              <w:left w:w="57" w:type="dxa"/>
              <w:right w:w="57" w:type="dxa"/>
            </w:tcMar>
          </w:tcPr>
          <w:p w:rsidR="00E8717F" w:rsidRPr="00CE2CBF" w:rsidRDefault="00E8717F" w:rsidP="00C100F6">
            <w:pPr>
              <w:jc w:val="right"/>
              <w:rPr>
                <w:b/>
                <w:bCs/>
                <w:color w:val="000000"/>
                <w:sz w:val="22"/>
                <w:szCs w:val="22"/>
              </w:rPr>
            </w:pPr>
            <w:r>
              <w:rPr>
                <w:b/>
                <w:bCs/>
                <w:color w:val="000000"/>
                <w:sz w:val="22"/>
                <w:szCs w:val="22"/>
              </w:rPr>
              <w:t>4 500</w:t>
            </w:r>
          </w:p>
        </w:tc>
        <w:tc>
          <w:tcPr>
            <w:tcW w:w="903" w:type="dxa"/>
            <w:tcBorders>
              <w:top w:val="single" w:sz="18" w:space="0" w:color="000000"/>
            </w:tcBorders>
            <w:shd w:val="clear" w:color="auto" w:fill="auto"/>
            <w:noWrap/>
            <w:tcMar>
              <w:left w:w="57" w:type="dxa"/>
              <w:right w:w="57" w:type="dxa"/>
            </w:tcMar>
          </w:tcPr>
          <w:p w:rsidR="00E8717F" w:rsidRPr="00CE2CBF" w:rsidRDefault="00E8717F" w:rsidP="00C100F6">
            <w:pPr>
              <w:jc w:val="right"/>
              <w:rPr>
                <w:b/>
                <w:bCs/>
                <w:color w:val="000000"/>
                <w:sz w:val="22"/>
                <w:szCs w:val="22"/>
              </w:rPr>
            </w:pPr>
            <w:r>
              <w:rPr>
                <w:b/>
                <w:bCs/>
                <w:color w:val="000000"/>
                <w:sz w:val="22"/>
                <w:szCs w:val="22"/>
              </w:rPr>
              <w:t>13 600</w:t>
            </w:r>
          </w:p>
        </w:tc>
        <w:tc>
          <w:tcPr>
            <w:tcW w:w="1029" w:type="dxa"/>
            <w:tcBorders>
              <w:top w:val="single" w:sz="18" w:space="0" w:color="000000"/>
            </w:tcBorders>
            <w:shd w:val="clear" w:color="auto" w:fill="auto"/>
            <w:noWrap/>
            <w:tcMar>
              <w:left w:w="57" w:type="dxa"/>
              <w:right w:w="57" w:type="dxa"/>
            </w:tcMar>
          </w:tcPr>
          <w:p w:rsidR="00E8717F" w:rsidRPr="00CE2CBF" w:rsidRDefault="00E8717F" w:rsidP="00C100F6">
            <w:pPr>
              <w:jc w:val="right"/>
              <w:rPr>
                <w:b/>
                <w:bCs/>
                <w:color w:val="000000"/>
                <w:sz w:val="22"/>
                <w:szCs w:val="22"/>
              </w:rPr>
            </w:pPr>
            <w:r>
              <w:rPr>
                <w:b/>
                <w:bCs/>
                <w:color w:val="000000"/>
                <w:sz w:val="22"/>
                <w:szCs w:val="22"/>
              </w:rPr>
              <w:t>57 038,8</w:t>
            </w:r>
          </w:p>
        </w:tc>
        <w:tc>
          <w:tcPr>
            <w:tcW w:w="1012" w:type="dxa"/>
            <w:tcBorders>
              <w:top w:val="single" w:sz="18" w:space="0" w:color="000000"/>
            </w:tcBorders>
            <w:shd w:val="clear" w:color="auto" w:fill="auto"/>
            <w:noWrap/>
            <w:tcMar>
              <w:left w:w="57" w:type="dxa"/>
              <w:right w:w="57" w:type="dxa"/>
            </w:tcMar>
          </w:tcPr>
          <w:p w:rsidR="00E8717F" w:rsidRPr="00CE2CBF" w:rsidRDefault="00E8717F" w:rsidP="00C100F6">
            <w:pPr>
              <w:jc w:val="right"/>
              <w:rPr>
                <w:b/>
                <w:bCs/>
                <w:color w:val="000000"/>
                <w:sz w:val="22"/>
                <w:szCs w:val="22"/>
              </w:rPr>
            </w:pPr>
            <w:r>
              <w:rPr>
                <w:b/>
                <w:bCs/>
                <w:color w:val="000000"/>
                <w:sz w:val="22"/>
                <w:szCs w:val="22"/>
              </w:rPr>
              <w:t>57 038,8</w:t>
            </w:r>
          </w:p>
        </w:tc>
      </w:tr>
    </w:tbl>
    <w:p w:rsidR="00E8717F" w:rsidRDefault="00E8717F" w:rsidP="00E8717F">
      <w:pPr>
        <w:pStyle w:val="a9"/>
        <w:spacing w:line="276" w:lineRule="auto"/>
        <w:rPr>
          <w:szCs w:val="28"/>
        </w:rPr>
      </w:pPr>
    </w:p>
    <w:p w:rsidR="00E8717F" w:rsidRPr="0036574E" w:rsidRDefault="00E8717F" w:rsidP="00E8717F">
      <w:pPr>
        <w:pStyle w:val="a9"/>
        <w:spacing w:line="276" w:lineRule="auto"/>
        <w:ind w:firstLine="709"/>
        <w:rPr>
          <w:szCs w:val="28"/>
        </w:rPr>
      </w:pPr>
    </w:p>
    <w:p w:rsidR="00E8717F" w:rsidRDefault="00E8717F" w:rsidP="00E8717F">
      <w:pPr>
        <w:spacing w:line="276" w:lineRule="auto"/>
        <w:jc w:val="center"/>
        <w:rPr>
          <w:b/>
          <w:sz w:val="16"/>
          <w:szCs w:val="16"/>
        </w:rPr>
        <w:sectPr w:rsidR="00E8717F" w:rsidSect="00892C90">
          <w:headerReference w:type="default" r:id="rId33"/>
          <w:pgSz w:w="16838" w:h="11906" w:orient="landscape" w:code="9"/>
          <w:pgMar w:top="1440" w:right="902" w:bottom="851" w:left="1077" w:header="709" w:footer="79" w:gutter="0"/>
          <w:pgBorders w:offsetFrom="page">
            <w:bottom w:val="thinThickSmallGap" w:sz="12" w:space="24" w:color="948A54"/>
            <w:right w:val="single" w:sz="8" w:space="24" w:color="948A54"/>
          </w:pgBorders>
          <w:cols w:space="720"/>
        </w:sectPr>
      </w:pPr>
    </w:p>
    <w:p w:rsidR="00E8717F" w:rsidRDefault="00E8717F" w:rsidP="00E8717F">
      <w:pPr>
        <w:spacing w:line="276" w:lineRule="auto"/>
        <w:ind w:firstLine="709"/>
        <w:jc w:val="both"/>
        <w:rPr>
          <w:sz w:val="28"/>
          <w:szCs w:val="28"/>
        </w:rPr>
      </w:pPr>
      <w:r>
        <w:rPr>
          <w:sz w:val="28"/>
          <w:szCs w:val="28"/>
        </w:rPr>
        <w:lastRenderedPageBreak/>
        <w:t xml:space="preserve">За счет консолидированного </w:t>
      </w:r>
      <w:r w:rsidRPr="0036574E">
        <w:rPr>
          <w:sz w:val="28"/>
          <w:szCs w:val="28"/>
        </w:rPr>
        <w:t>бюджет</w:t>
      </w:r>
      <w:r>
        <w:rPr>
          <w:sz w:val="28"/>
          <w:szCs w:val="28"/>
        </w:rPr>
        <w:t>а</w:t>
      </w:r>
      <w:r w:rsidRPr="0036574E">
        <w:rPr>
          <w:sz w:val="28"/>
          <w:szCs w:val="28"/>
        </w:rPr>
        <w:t xml:space="preserve"> </w:t>
      </w:r>
      <w:r>
        <w:rPr>
          <w:sz w:val="28"/>
          <w:szCs w:val="28"/>
        </w:rPr>
        <w:t xml:space="preserve">ММР </w:t>
      </w:r>
      <w:r w:rsidRPr="0036574E">
        <w:rPr>
          <w:sz w:val="28"/>
          <w:szCs w:val="28"/>
        </w:rPr>
        <w:t xml:space="preserve"> в виде целевого бюджетного финансирования средства направляются на реализацию мероприятий:</w:t>
      </w:r>
    </w:p>
    <w:p w:rsidR="00E8717F" w:rsidRPr="00CE4B8A" w:rsidRDefault="00E8717F" w:rsidP="00E8717F">
      <w:pPr>
        <w:spacing w:line="276" w:lineRule="auto"/>
        <w:ind w:firstLine="709"/>
        <w:jc w:val="both"/>
        <w:rPr>
          <w:sz w:val="28"/>
          <w:szCs w:val="28"/>
        </w:rPr>
      </w:pPr>
      <w:r w:rsidRPr="00CE4B8A">
        <w:rPr>
          <w:sz w:val="28"/>
          <w:szCs w:val="28"/>
        </w:rPr>
        <w:t>- по мониторингу и управлению Программой;</w:t>
      </w:r>
    </w:p>
    <w:p w:rsidR="00E8717F" w:rsidRPr="00CE4B8A" w:rsidRDefault="00E8717F" w:rsidP="00E8717F">
      <w:pPr>
        <w:spacing w:line="276" w:lineRule="auto"/>
        <w:ind w:firstLine="709"/>
        <w:jc w:val="both"/>
        <w:rPr>
          <w:sz w:val="28"/>
          <w:szCs w:val="28"/>
        </w:rPr>
      </w:pPr>
      <w:r w:rsidRPr="00CE4B8A">
        <w:rPr>
          <w:sz w:val="28"/>
          <w:szCs w:val="28"/>
        </w:rPr>
        <w:t>- на энергетические обследования и паспортизацию муниципальных бюджетных учреждений – потребителей энергоресурсов;</w:t>
      </w:r>
    </w:p>
    <w:p w:rsidR="00E8717F" w:rsidRPr="00CE4B8A" w:rsidRDefault="00E8717F" w:rsidP="00E8717F">
      <w:pPr>
        <w:spacing w:line="276" w:lineRule="auto"/>
        <w:ind w:firstLine="709"/>
        <w:jc w:val="both"/>
        <w:rPr>
          <w:sz w:val="28"/>
          <w:szCs w:val="28"/>
        </w:rPr>
      </w:pPr>
      <w:r w:rsidRPr="00CE4B8A">
        <w:rPr>
          <w:sz w:val="28"/>
          <w:szCs w:val="28"/>
        </w:rPr>
        <w:t>- на оснащение муниципальных бюджетных и социальных учреждений приборами учета энергоресурсов;</w:t>
      </w:r>
    </w:p>
    <w:p w:rsidR="00E8717F" w:rsidRPr="00CE4B8A" w:rsidRDefault="00E8717F" w:rsidP="00E8717F">
      <w:pPr>
        <w:spacing w:line="276" w:lineRule="auto"/>
        <w:ind w:firstLine="709"/>
        <w:jc w:val="both"/>
        <w:rPr>
          <w:sz w:val="28"/>
          <w:szCs w:val="28"/>
        </w:rPr>
      </w:pPr>
      <w:r w:rsidRPr="00CE4B8A">
        <w:rPr>
          <w:sz w:val="28"/>
          <w:szCs w:val="28"/>
        </w:rPr>
        <w:t>- на оказание социальной поддержки гражданам по оснащению жилищного фонда приборами учета;</w:t>
      </w:r>
    </w:p>
    <w:p w:rsidR="00E8717F" w:rsidRPr="00CE4B8A" w:rsidRDefault="00E8717F" w:rsidP="00E8717F">
      <w:pPr>
        <w:spacing w:line="276" w:lineRule="auto"/>
        <w:ind w:firstLine="709"/>
        <w:jc w:val="both"/>
        <w:rPr>
          <w:sz w:val="28"/>
          <w:szCs w:val="28"/>
        </w:rPr>
      </w:pPr>
      <w:r w:rsidRPr="00CE4B8A">
        <w:rPr>
          <w:bCs/>
          <w:sz w:val="28"/>
          <w:szCs w:val="28"/>
        </w:rPr>
        <w:t>- на развитие нормативно-правовой базы энергосбережения.</w:t>
      </w:r>
    </w:p>
    <w:p w:rsidR="00E8717F" w:rsidRPr="00784C82" w:rsidRDefault="00E8717F" w:rsidP="00E8717F">
      <w:pPr>
        <w:spacing w:line="276" w:lineRule="auto"/>
        <w:ind w:firstLine="709"/>
        <w:jc w:val="both"/>
        <w:rPr>
          <w:sz w:val="16"/>
          <w:szCs w:val="16"/>
        </w:rPr>
      </w:pPr>
    </w:p>
    <w:p w:rsidR="00E8717F" w:rsidRPr="0036574E" w:rsidRDefault="00E8717F" w:rsidP="00E8717F">
      <w:pPr>
        <w:spacing w:line="276" w:lineRule="auto"/>
        <w:ind w:firstLine="709"/>
        <w:jc w:val="both"/>
        <w:rPr>
          <w:sz w:val="28"/>
          <w:szCs w:val="28"/>
        </w:rPr>
      </w:pPr>
      <w:r w:rsidRPr="0036574E">
        <w:rPr>
          <w:sz w:val="28"/>
          <w:szCs w:val="28"/>
        </w:rPr>
        <w:t xml:space="preserve">Субсидии из федерального бюджета направляются на софинансирование мероприятий, финансируемых из </w:t>
      </w:r>
      <w:r>
        <w:rPr>
          <w:sz w:val="28"/>
          <w:szCs w:val="28"/>
        </w:rPr>
        <w:t>республиканского и местного</w:t>
      </w:r>
      <w:r w:rsidRPr="0036574E">
        <w:rPr>
          <w:sz w:val="28"/>
          <w:szCs w:val="28"/>
        </w:rPr>
        <w:t xml:space="preserve"> бюджет</w:t>
      </w:r>
      <w:r>
        <w:rPr>
          <w:sz w:val="28"/>
          <w:szCs w:val="28"/>
        </w:rPr>
        <w:t>ов</w:t>
      </w:r>
      <w:r w:rsidRPr="0036574E">
        <w:rPr>
          <w:sz w:val="28"/>
          <w:szCs w:val="28"/>
        </w:rPr>
        <w:t xml:space="preserve">, </w:t>
      </w:r>
      <w:r>
        <w:rPr>
          <w:sz w:val="28"/>
          <w:szCs w:val="28"/>
        </w:rPr>
        <w:t>по</w:t>
      </w:r>
      <w:r w:rsidRPr="0036574E">
        <w:rPr>
          <w:sz w:val="28"/>
          <w:szCs w:val="28"/>
        </w:rPr>
        <w:t xml:space="preserve"> оснащени</w:t>
      </w:r>
      <w:r>
        <w:rPr>
          <w:sz w:val="28"/>
          <w:szCs w:val="28"/>
        </w:rPr>
        <w:t>ю</w:t>
      </w:r>
      <w:r w:rsidRPr="0036574E">
        <w:rPr>
          <w:sz w:val="28"/>
          <w:szCs w:val="28"/>
        </w:rPr>
        <w:t xml:space="preserve"> жилых домов </w:t>
      </w:r>
      <w:r>
        <w:rPr>
          <w:sz w:val="28"/>
          <w:szCs w:val="28"/>
        </w:rPr>
        <w:t>приборами учета</w:t>
      </w:r>
      <w:r w:rsidRPr="0036574E">
        <w:rPr>
          <w:sz w:val="28"/>
          <w:szCs w:val="28"/>
        </w:rPr>
        <w:t xml:space="preserve"> энергоресурсов</w:t>
      </w:r>
      <w:r>
        <w:rPr>
          <w:sz w:val="28"/>
          <w:szCs w:val="28"/>
        </w:rPr>
        <w:t>, по реализации пилотных проектов в области использования нетрадиционных и возобновляемых источников энергии</w:t>
      </w:r>
      <w:r w:rsidRPr="0036574E">
        <w:rPr>
          <w:sz w:val="28"/>
          <w:szCs w:val="28"/>
        </w:rPr>
        <w:t xml:space="preserve">. </w:t>
      </w:r>
    </w:p>
    <w:p w:rsidR="00E8717F" w:rsidRPr="0036574E" w:rsidRDefault="00E8717F" w:rsidP="00E8717F">
      <w:pPr>
        <w:pStyle w:val="a9"/>
        <w:spacing w:line="276" w:lineRule="auto"/>
        <w:ind w:firstLine="709"/>
        <w:rPr>
          <w:szCs w:val="28"/>
        </w:rPr>
      </w:pPr>
      <w:r w:rsidRPr="0036574E">
        <w:rPr>
          <w:szCs w:val="28"/>
        </w:rPr>
        <w:t xml:space="preserve">За счет внебюджетных средств осуществляется финансирование </w:t>
      </w:r>
      <w:r>
        <w:rPr>
          <w:szCs w:val="28"/>
        </w:rPr>
        <w:t>производственных программ</w:t>
      </w:r>
      <w:r w:rsidRPr="0036574E">
        <w:rPr>
          <w:szCs w:val="28"/>
        </w:rPr>
        <w:t xml:space="preserve"> </w:t>
      </w:r>
      <w:r>
        <w:rPr>
          <w:szCs w:val="28"/>
        </w:rPr>
        <w:t>организаций коммунального комплекса, промышленных</w:t>
      </w:r>
      <w:r w:rsidRPr="0036574E">
        <w:rPr>
          <w:szCs w:val="28"/>
        </w:rPr>
        <w:t xml:space="preserve"> предприяти</w:t>
      </w:r>
      <w:r>
        <w:rPr>
          <w:szCs w:val="28"/>
        </w:rPr>
        <w:t>й, а также по внедрению энергосберегающих технологий, оборудования и узлов коммерческого учета в рамках энергосервисных контрактов</w:t>
      </w:r>
      <w:r w:rsidRPr="0036574E">
        <w:rPr>
          <w:szCs w:val="28"/>
        </w:rPr>
        <w:t xml:space="preserve">. </w:t>
      </w:r>
    </w:p>
    <w:p w:rsidR="00E8717F" w:rsidRPr="008D1FCB" w:rsidRDefault="00E8717F" w:rsidP="00E8717F">
      <w:pPr>
        <w:pStyle w:val="a9"/>
        <w:spacing w:line="276" w:lineRule="auto"/>
        <w:ind w:firstLine="709"/>
        <w:rPr>
          <w:szCs w:val="28"/>
        </w:rPr>
      </w:pPr>
      <w:r>
        <w:rPr>
          <w:szCs w:val="28"/>
        </w:rPr>
        <w:t>Средства потребителей энергетических ресурсов – собственников жилых домов направляются на финансирование мероприятий по оснащению жилищного фонда индивидуальными и общедомовыми узлами учета</w:t>
      </w:r>
      <w:r w:rsidRPr="0036574E">
        <w:rPr>
          <w:szCs w:val="28"/>
        </w:rPr>
        <w:t>.</w:t>
      </w:r>
    </w:p>
    <w:p w:rsidR="00E8717F" w:rsidRPr="00BE35D7" w:rsidRDefault="00E8717F" w:rsidP="00E8717F">
      <w:pPr>
        <w:rPr>
          <w:sz w:val="16"/>
          <w:szCs w:val="16"/>
        </w:rPr>
      </w:pPr>
    </w:p>
    <w:p w:rsidR="00E8717F" w:rsidRDefault="00E8717F" w:rsidP="00E8717F">
      <w:pPr>
        <w:pStyle w:val="36"/>
        <w:spacing w:after="0" w:line="276" w:lineRule="auto"/>
        <w:ind w:left="0" w:right="306"/>
        <w:jc w:val="both"/>
        <w:rPr>
          <w:bCs/>
          <w:iCs/>
          <w:sz w:val="28"/>
          <w:szCs w:val="28"/>
        </w:rPr>
      </w:pPr>
      <w:r w:rsidRPr="0036574E">
        <w:rPr>
          <w:bCs/>
          <w:iCs/>
          <w:sz w:val="28"/>
          <w:szCs w:val="28"/>
        </w:rPr>
        <w:t xml:space="preserve">     </w:t>
      </w:r>
      <w:r w:rsidRPr="0036574E">
        <w:rPr>
          <w:bCs/>
          <w:iCs/>
          <w:sz w:val="28"/>
          <w:szCs w:val="28"/>
        </w:rPr>
        <w:tab/>
        <w:t>Сводные те</w:t>
      </w:r>
      <w:r>
        <w:rPr>
          <w:bCs/>
          <w:iCs/>
          <w:sz w:val="28"/>
          <w:szCs w:val="28"/>
        </w:rPr>
        <w:t xml:space="preserve">хнико-экономические показатели Программы приведены в </w:t>
      </w:r>
      <w:r w:rsidRPr="00E930BB">
        <w:rPr>
          <w:bCs/>
          <w:iCs/>
          <w:sz w:val="28"/>
          <w:szCs w:val="28"/>
        </w:rPr>
        <w:fldChar w:fldCharType="begin"/>
      </w:r>
      <w:r w:rsidRPr="00E930BB">
        <w:rPr>
          <w:bCs/>
          <w:iCs/>
          <w:sz w:val="28"/>
          <w:szCs w:val="28"/>
        </w:rPr>
        <w:instrText xml:space="preserve"> REF _Ref267254115 </w:instrText>
      </w:r>
      <w:r>
        <w:rPr>
          <w:bCs/>
          <w:iCs/>
          <w:sz w:val="28"/>
          <w:szCs w:val="28"/>
        </w:rPr>
        <w:instrText xml:space="preserve"> \* MERGEFORMAT </w:instrText>
      </w:r>
      <w:r w:rsidRPr="00E930BB">
        <w:rPr>
          <w:bCs/>
          <w:iCs/>
          <w:sz w:val="28"/>
          <w:szCs w:val="28"/>
        </w:rPr>
        <w:fldChar w:fldCharType="separate"/>
      </w:r>
      <w:r w:rsidR="00AF1802" w:rsidRPr="00AF1802">
        <w:rPr>
          <w:sz w:val="28"/>
          <w:szCs w:val="28"/>
        </w:rPr>
        <w:t xml:space="preserve">Таблица </w:t>
      </w:r>
      <w:r w:rsidR="00AF1802" w:rsidRPr="00AF1802">
        <w:rPr>
          <w:noProof/>
          <w:sz w:val="28"/>
          <w:szCs w:val="28"/>
        </w:rPr>
        <w:t>14.2</w:t>
      </w:r>
      <w:r w:rsidRPr="00E930BB">
        <w:rPr>
          <w:bCs/>
          <w:iCs/>
          <w:sz w:val="28"/>
          <w:szCs w:val="28"/>
        </w:rPr>
        <w:fldChar w:fldCharType="end"/>
      </w:r>
      <w:r w:rsidRPr="0036574E">
        <w:rPr>
          <w:bCs/>
          <w:iCs/>
          <w:sz w:val="28"/>
          <w:szCs w:val="28"/>
        </w:rPr>
        <w:t>.</w:t>
      </w:r>
    </w:p>
    <w:p w:rsidR="00E8717F" w:rsidRPr="0036574E" w:rsidRDefault="00E8717F" w:rsidP="00E8717F">
      <w:pPr>
        <w:pStyle w:val="36"/>
        <w:spacing w:after="0" w:line="360" w:lineRule="auto"/>
        <w:ind w:left="0" w:right="306"/>
        <w:jc w:val="center"/>
        <w:rPr>
          <w:b/>
          <w:bCs/>
          <w:iCs/>
          <w:sz w:val="28"/>
          <w:szCs w:val="28"/>
        </w:rPr>
      </w:pPr>
    </w:p>
    <w:p w:rsidR="00E8717F" w:rsidRPr="0036574E" w:rsidRDefault="00E8717F" w:rsidP="00E8717F">
      <w:pPr>
        <w:pStyle w:val="36"/>
        <w:spacing w:after="0" w:line="360" w:lineRule="auto"/>
        <w:ind w:left="0" w:right="306"/>
        <w:jc w:val="center"/>
        <w:rPr>
          <w:b/>
          <w:bCs/>
          <w:iCs/>
          <w:sz w:val="28"/>
          <w:szCs w:val="28"/>
        </w:rPr>
        <w:sectPr w:rsidR="00E8717F" w:rsidRPr="0036574E" w:rsidSect="00B7574F">
          <w:headerReference w:type="default" r:id="rId34"/>
          <w:pgSz w:w="11906" w:h="16838"/>
          <w:pgMar w:top="899" w:right="851" w:bottom="1079" w:left="1440" w:header="709" w:footer="77" w:gutter="0"/>
          <w:pgBorders w:offsetFrom="page">
            <w:bottom w:val="thinThickSmallGap" w:sz="12" w:space="24" w:color="948A54"/>
            <w:right w:val="single" w:sz="8" w:space="24" w:color="948A54"/>
          </w:pgBorders>
          <w:cols w:space="720"/>
        </w:sectPr>
      </w:pPr>
    </w:p>
    <w:p w:rsidR="00E8717F" w:rsidRPr="00BE5C9A" w:rsidRDefault="00E8717F" w:rsidP="00E8717F">
      <w:pPr>
        <w:pStyle w:val="aff2"/>
        <w:keepNext/>
        <w:spacing w:after="120"/>
        <w:ind w:left="8789"/>
        <w:rPr>
          <w:sz w:val="24"/>
          <w:szCs w:val="24"/>
        </w:rPr>
      </w:pPr>
      <w:bookmarkStart w:id="2520" w:name="_Ref267254115"/>
      <w:r w:rsidRPr="00BE5C9A">
        <w:rPr>
          <w:sz w:val="24"/>
          <w:szCs w:val="24"/>
        </w:rPr>
        <w:lastRenderedPageBreak/>
        <w:t xml:space="preserve">Таблица </w:t>
      </w:r>
      <w:r>
        <w:rPr>
          <w:sz w:val="24"/>
          <w:szCs w:val="24"/>
        </w:rPr>
        <w:fldChar w:fldCharType="begin"/>
      </w:r>
      <w:r>
        <w:rPr>
          <w:sz w:val="24"/>
          <w:szCs w:val="24"/>
        </w:rPr>
        <w:instrText xml:space="preserve"> STYLEREF 1 \s </w:instrText>
      </w:r>
      <w:r>
        <w:rPr>
          <w:sz w:val="24"/>
          <w:szCs w:val="24"/>
        </w:rPr>
        <w:fldChar w:fldCharType="separate"/>
      </w:r>
      <w:r w:rsidR="00AF1802">
        <w:rPr>
          <w:noProof/>
          <w:sz w:val="24"/>
          <w:szCs w:val="24"/>
        </w:rPr>
        <w:t>14</w:t>
      </w:r>
      <w:r>
        <w:rPr>
          <w:sz w:val="24"/>
          <w:szCs w:val="24"/>
        </w:rPr>
        <w:fldChar w:fldCharType="end"/>
      </w:r>
      <w:r>
        <w:rPr>
          <w:sz w:val="24"/>
          <w:szCs w:val="24"/>
        </w:rPr>
        <w:t>.</w:t>
      </w:r>
      <w:r>
        <w:rPr>
          <w:sz w:val="24"/>
          <w:szCs w:val="24"/>
        </w:rPr>
        <w:fldChar w:fldCharType="begin"/>
      </w:r>
      <w:r>
        <w:rPr>
          <w:sz w:val="24"/>
          <w:szCs w:val="24"/>
        </w:rPr>
        <w:instrText xml:space="preserve"> SEQ Таблица \* ARABIC \s 1 </w:instrText>
      </w:r>
      <w:r>
        <w:rPr>
          <w:sz w:val="24"/>
          <w:szCs w:val="24"/>
        </w:rPr>
        <w:fldChar w:fldCharType="separate"/>
      </w:r>
      <w:r w:rsidR="00AF1802">
        <w:rPr>
          <w:noProof/>
          <w:sz w:val="24"/>
          <w:szCs w:val="24"/>
        </w:rPr>
        <w:t>2</w:t>
      </w:r>
      <w:r>
        <w:rPr>
          <w:sz w:val="24"/>
          <w:szCs w:val="24"/>
        </w:rPr>
        <w:fldChar w:fldCharType="end"/>
      </w:r>
      <w:bookmarkEnd w:id="2520"/>
      <w:r>
        <w:rPr>
          <w:sz w:val="24"/>
          <w:szCs w:val="24"/>
        </w:rPr>
        <w:t xml:space="preserve"> </w:t>
      </w:r>
      <w:r w:rsidRPr="00BE5C9A">
        <w:rPr>
          <w:b w:val="0"/>
          <w:sz w:val="26"/>
          <w:szCs w:val="28"/>
        </w:rPr>
        <w:t xml:space="preserve">Сводные технико-экономические показатели </w:t>
      </w:r>
      <w:r>
        <w:rPr>
          <w:b w:val="0"/>
          <w:sz w:val="26"/>
          <w:szCs w:val="28"/>
        </w:rPr>
        <w:t>П</w:t>
      </w:r>
      <w:r w:rsidRPr="00BE5C9A">
        <w:rPr>
          <w:b w:val="0"/>
          <w:sz w:val="26"/>
          <w:szCs w:val="28"/>
        </w:rPr>
        <w:t>рограммы</w:t>
      </w:r>
    </w:p>
    <w:tbl>
      <w:tblPr>
        <w:tblW w:w="14742" w:type="dxa"/>
        <w:tblInd w:w="250" w:type="dxa"/>
        <w:tblLook w:val="0000" w:firstRow="0" w:lastRow="0" w:firstColumn="0" w:lastColumn="0" w:noHBand="0" w:noVBand="0"/>
      </w:tblPr>
      <w:tblGrid>
        <w:gridCol w:w="534"/>
        <w:gridCol w:w="5434"/>
        <w:gridCol w:w="1828"/>
        <w:gridCol w:w="1418"/>
        <w:gridCol w:w="1417"/>
        <w:gridCol w:w="1418"/>
        <w:gridCol w:w="1417"/>
        <w:gridCol w:w="1276"/>
      </w:tblGrid>
      <w:tr w:rsidR="00E8717F" w:rsidRPr="007B44ED" w:rsidTr="00C100F6">
        <w:trPr>
          <w:trHeight w:val="270"/>
        </w:trPr>
        <w:tc>
          <w:tcPr>
            <w:tcW w:w="534" w:type="dxa"/>
            <w:vMerge w:val="restart"/>
            <w:tcBorders>
              <w:top w:val="single" w:sz="8" w:space="0" w:color="auto"/>
              <w:left w:val="single" w:sz="8" w:space="0" w:color="auto"/>
              <w:bottom w:val="single" w:sz="8" w:space="0" w:color="000000"/>
              <w:right w:val="single" w:sz="8" w:space="0" w:color="auto"/>
            </w:tcBorders>
            <w:shd w:val="clear" w:color="auto" w:fill="DDD9C3"/>
            <w:vAlign w:val="center"/>
          </w:tcPr>
          <w:p w:rsidR="00E8717F" w:rsidRPr="007B44ED" w:rsidRDefault="00E8717F" w:rsidP="00C100F6">
            <w:pPr>
              <w:jc w:val="center"/>
              <w:rPr>
                <w:b/>
              </w:rPr>
            </w:pPr>
            <w:r w:rsidRPr="007B44ED">
              <w:rPr>
                <w:b/>
              </w:rPr>
              <w:t>№</w:t>
            </w:r>
          </w:p>
        </w:tc>
        <w:tc>
          <w:tcPr>
            <w:tcW w:w="5434" w:type="dxa"/>
            <w:vMerge w:val="restart"/>
            <w:tcBorders>
              <w:top w:val="single" w:sz="8" w:space="0" w:color="auto"/>
              <w:left w:val="single" w:sz="8" w:space="0" w:color="auto"/>
              <w:bottom w:val="single" w:sz="8" w:space="0" w:color="000000"/>
              <w:right w:val="single" w:sz="18" w:space="0" w:color="auto"/>
            </w:tcBorders>
            <w:shd w:val="clear" w:color="auto" w:fill="DDD9C3"/>
            <w:vAlign w:val="center"/>
          </w:tcPr>
          <w:p w:rsidR="00E8717F" w:rsidRPr="007B44ED" w:rsidRDefault="00E8717F" w:rsidP="00C100F6">
            <w:pPr>
              <w:jc w:val="center"/>
              <w:rPr>
                <w:b/>
              </w:rPr>
            </w:pPr>
            <w:r w:rsidRPr="007B44ED">
              <w:rPr>
                <w:b/>
              </w:rPr>
              <w:t>Показатели</w:t>
            </w:r>
          </w:p>
        </w:tc>
        <w:tc>
          <w:tcPr>
            <w:tcW w:w="1828" w:type="dxa"/>
            <w:vMerge w:val="restart"/>
            <w:tcBorders>
              <w:top w:val="single" w:sz="8" w:space="0" w:color="auto"/>
              <w:left w:val="single" w:sz="18" w:space="0" w:color="auto"/>
              <w:bottom w:val="single" w:sz="8" w:space="0" w:color="000000"/>
              <w:right w:val="single" w:sz="18" w:space="0" w:color="auto"/>
            </w:tcBorders>
            <w:shd w:val="clear" w:color="auto" w:fill="DDD9C3"/>
            <w:vAlign w:val="center"/>
          </w:tcPr>
          <w:p w:rsidR="00E8717F" w:rsidRPr="007B44ED" w:rsidRDefault="00E8717F" w:rsidP="00C100F6">
            <w:pPr>
              <w:jc w:val="center"/>
              <w:rPr>
                <w:b/>
              </w:rPr>
            </w:pPr>
            <w:r w:rsidRPr="007B44ED">
              <w:rPr>
                <w:b/>
              </w:rPr>
              <w:t>Всего на 20</w:t>
            </w:r>
            <w:r>
              <w:rPr>
                <w:b/>
              </w:rPr>
              <w:t>19</w:t>
            </w:r>
            <w:r w:rsidRPr="007B44ED">
              <w:rPr>
                <w:b/>
              </w:rPr>
              <w:t>-20</w:t>
            </w:r>
            <w:r>
              <w:rPr>
                <w:b/>
              </w:rPr>
              <w:t>23</w:t>
            </w:r>
            <w:r w:rsidRPr="007B44ED">
              <w:rPr>
                <w:b/>
              </w:rPr>
              <w:t xml:space="preserve"> годы</w:t>
            </w:r>
          </w:p>
        </w:tc>
        <w:tc>
          <w:tcPr>
            <w:tcW w:w="6946" w:type="dxa"/>
            <w:gridSpan w:val="5"/>
            <w:tcBorders>
              <w:top w:val="single" w:sz="8" w:space="0" w:color="auto"/>
              <w:left w:val="single" w:sz="18" w:space="0" w:color="auto"/>
              <w:bottom w:val="single" w:sz="8" w:space="0" w:color="auto"/>
              <w:right w:val="single" w:sz="8" w:space="0" w:color="000000"/>
            </w:tcBorders>
            <w:shd w:val="clear" w:color="auto" w:fill="DDD9C3"/>
            <w:vAlign w:val="center"/>
          </w:tcPr>
          <w:p w:rsidR="00E8717F" w:rsidRPr="007B44ED" w:rsidRDefault="00E8717F" w:rsidP="00C100F6">
            <w:pPr>
              <w:jc w:val="center"/>
              <w:rPr>
                <w:b/>
              </w:rPr>
            </w:pPr>
            <w:r w:rsidRPr="007B44ED">
              <w:rPr>
                <w:b/>
              </w:rPr>
              <w:t>в том числе по годам</w:t>
            </w:r>
          </w:p>
        </w:tc>
      </w:tr>
      <w:tr w:rsidR="00E8717F" w:rsidRPr="007B44ED" w:rsidTr="00C100F6">
        <w:trPr>
          <w:trHeight w:val="270"/>
        </w:trPr>
        <w:tc>
          <w:tcPr>
            <w:tcW w:w="534" w:type="dxa"/>
            <w:vMerge/>
            <w:tcBorders>
              <w:top w:val="single" w:sz="8" w:space="0" w:color="auto"/>
              <w:left w:val="single" w:sz="8" w:space="0" w:color="auto"/>
              <w:bottom w:val="single" w:sz="8" w:space="0" w:color="000000"/>
              <w:right w:val="single" w:sz="8" w:space="0" w:color="auto"/>
            </w:tcBorders>
            <w:shd w:val="clear" w:color="auto" w:fill="DDD9C3"/>
            <w:vAlign w:val="center"/>
          </w:tcPr>
          <w:p w:rsidR="00E8717F" w:rsidRPr="007B44ED" w:rsidRDefault="00E8717F" w:rsidP="00C100F6">
            <w:pPr>
              <w:jc w:val="center"/>
              <w:rPr>
                <w:b/>
              </w:rPr>
            </w:pPr>
          </w:p>
        </w:tc>
        <w:tc>
          <w:tcPr>
            <w:tcW w:w="5434" w:type="dxa"/>
            <w:vMerge/>
            <w:tcBorders>
              <w:top w:val="single" w:sz="8" w:space="0" w:color="auto"/>
              <w:left w:val="single" w:sz="8" w:space="0" w:color="auto"/>
              <w:bottom w:val="single" w:sz="8" w:space="0" w:color="000000"/>
              <w:right w:val="single" w:sz="18" w:space="0" w:color="auto"/>
            </w:tcBorders>
            <w:shd w:val="clear" w:color="auto" w:fill="DDD9C3"/>
            <w:vAlign w:val="center"/>
          </w:tcPr>
          <w:p w:rsidR="00E8717F" w:rsidRPr="007B44ED" w:rsidRDefault="00E8717F" w:rsidP="00C100F6">
            <w:pPr>
              <w:jc w:val="center"/>
              <w:rPr>
                <w:b/>
              </w:rPr>
            </w:pPr>
          </w:p>
        </w:tc>
        <w:tc>
          <w:tcPr>
            <w:tcW w:w="1828" w:type="dxa"/>
            <w:vMerge/>
            <w:tcBorders>
              <w:top w:val="single" w:sz="8" w:space="0" w:color="auto"/>
              <w:left w:val="single" w:sz="18" w:space="0" w:color="auto"/>
              <w:bottom w:val="single" w:sz="8" w:space="0" w:color="000000"/>
              <w:right w:val="single" w:sz="18" w:space="0" w:color="auto"/>
            </w:tcBorders>
            <w:shd w:val="clear" w:color="auto" w:fill="DDD9C3"/>
            <w:vAlign w:val="center"/>
          </w:tcPr>
          <w:p w:rsidR="00E8717F" w:rsidRPr="007B44ED" w:rsidRDefault="00E8717F" w:rsidP="00C100F6">
            <w:pPr>
              <w:jc w:val="center"/>
              <w:rPr>
                <w:b/>
              </w:rPr>
            </w:pPr>
          </w:p>
        </w:tc>
        <w:tc>
          <w:tcPr>
            <w:tcW w:w="1418" w:type="dxa"/>
            <w:tcBorders>
              <w:top w:val="nil"/>
              <w:left w:val="single" w:sz="18" w:space="0" w:color="auto"/>
              <w:bottom w:val="single" w:sz="8" w:space="0" w:color="auto"/>
              <w:right w:val="nil"/>
            </w:tcBorders>
            <w:shd w:val="clear" w:color="auto" w:fill="DDD9C3"/>
            <w:vAlign w:val="center"/>
          </w:tcPr>
          <w:p w:rsidR="00E8717F" w:rsidRPr="007B44ED" w:rsidRDefault="00E8717F" w:rsidP="00C100F6">
            <w:pPr>
              <w:jc w:val="center"/>
              <w:rPr>
                <w:b/>
              </w:rPr>
            </w:pPr>
            <w:r w:rsidRPr="007B44ED">
              <w:rPr>
                <w:b/>
              </w:rPr>
              <w:t>20</w:t>
            </w:r>
            <w:r>
              <w:rPr>
                <w:b/>
              </w:rPr>
              <w:t>19</w:t>
            </w:r>
          </w:p>
        </w:tc>
        <w:tc>
          <w:tcPr>
            <w:tcW w:w="1417" w:type="dxa"/>
            <w:tcBorders>
              <w:top w:val="nil"/>
              <w:left w:val="single" w:sz="8" w:space="0" w:color="auto"/>
              <w:bottom w:val="single" w:sz="8" w:space="0" w:color="auto"/>
              <w:right w:val="single" w:sz="8" w:space="0" w:color="auto"/>
            </w:tcBorders>
            <w:shd w:val="clear" w:color="auto" w:fill="DDD9C3"/>
            <w:vAlign w:val="center"/>
          </w:tcPr>
          <w:p w:rsidR="00E8717F" w:rsidRPr="007B44ED" w:rsidRDefault="00E8717F" w:rsidP="00C100F6">
            <w:pPr>
              <w:jc w:val="center"/>
              <w:rPr>
                <w:b/>
              </w:rPr>
            </w:pPr>
            <w:r w:rsidRPr="007B44ED">
              <w:rPr>
                <w:b/>
              </w:rPr>
              <w:t>20</w:t>
            </w:r>
            <w:r>
              <w:rPr>
                <w:b/>
              </w:rPr>
              <w:t>20</w:t>
            </w:r>
          </w:p>
        </w:tc>
        <w:tc>
          <w:tcPr>
            <w:tcW w:w="1418" w:type="dxa"/>
            <w:tcBorders>
              <w:top w:val="nil"/>
              <w:left w:val="nil"/>
              <w:bottom w:val="single" w:sz="8" w:space="0" w:color="auto"/>
              <w:right w:val="single" w:sz="8" w:space="0" w:color="auto"/>
            </w:tcBorders>
            <w:shd w:val="clear" w:color="auto" w:fill="DDD9C3"/>
            <w:vAlign w:val="center"/>
          </w:tcPr>
          <w:p w:rsidR="00E8717F" w:rsidRPr="007B44ED" w:rsidRDefault="00E8717F" w:rsidP="00C100F6">
            <w:pPr>
              <w:jc w:val="center"/>
              <w:rPr>
                <w:b/>
              </w:rPr>
            </w:pPr>
            <w:r w:rsidRPr="007B44ED">
              <w:rPr>
                <w:b/>
              </w:rPr>
              <w:t>20</w:t>
            </w:r>
            <w:r>
              <w:rPr>
                <w:b/>
              </w:rPr>
              <w:t>21</w:t>
            </w:r>
          </w:p>
        </w:tc>
        <w:tc>
          <w:tcPr>
            <w:tcW w:w="1417" w:type="dxa"/>
            <w:tcBorders>
              <w:top w:val="nil"/>
              <w:left w:val="nil"/>
              <w:bottom w:val="single" w:sz="8" w:space="0" w:color="auto"/>
              <w:right w:val="single" w:sz="8" w:space="0" w:color="auto"/>
            </w:tcBorders>
            <w:shd w:val="clear" w:color="auto" w:fill="DDD9C3"/>
            <w:vAlign w:val="center"/>
          </w:tcPr>
          <w:p w:rsidR="00E8717F" w:rsidRPr="007B44ED" w:rsidRDefault="00E8717F" w:rsidP="00C100F6">
            <w:pPr>
              <w:jc w:val="center"/>
              <w:rPr>
                <w:b/>
              </w:rPr>
            </w:pPr>
            <w:r w:rsidRPr="007B44ED">
              <w:rPr>
                <w:b/>
              </w:rPr>
              <w:t>20</w:t>
            </w:r>
            <w:r>
              <w:rPr>
                <w:b/>
              </w:rPr>
              <w:t>22</w:t>
            </w:r>
          </w:p>
        </w:tc>
        <w:tc>
          <w:tcPr>
            <w:tcW w:w="1276" w:type="dxa"/>
            <w:tcBorders>
              <w:top w:val="nil"/>
              <w:left w:val="nil"/>
              <w:bottom w:val="single" w:sz="8" w:space="0" w:color="auto"/>
              <w:right w:val="single" w:sz="8" w:space="0" w:color="auto"/>
            </w:tcBorders>
            <w:shd w:val="clear" w:color="auto" w:fill="DDD9C3"/>
            <w:vAlign w:val="center"/>
          </w:tcPr>
          <w:p w:rsidR="00E8717F" w:rsidRPr="007B44ED" w:rsidRDefault="00E8717F" w:rsidP="00C100F6">
            <w:pPr>
              <w:jc w:val="center"/>
              <w:rPr>
                <w:b/>
              </w:rPr>
            </w:pPr>
            <w:r w:rsidRPr="007B44ED">
              <w:rPr>
                <w:b/>
              </w:rPr>
              <w:t>20</w:t>
            </w:r>
            <w:r>
              <w:rPr>
                <w:b/>
              </w:rPr>
              <w:t>23</w:t>
            </w:r>
          </w:p>
        </w:tc>
      </w:tr>
      <w:tr w:rsidR="00E8717F" w:rsidRPr="007B44ED" w:rsidTr="00C100F6">
        <w:trPr>
          <w:trHeight w:val="270"/>
        </w:trPr>
        <w:tc>
          <w:tcPr>
            <w:tcW w:w="534" w:type="dxa"/>
            <w:tcBorders>
              <w:top w:val="nil"/>
              <w:left w:val="single" w:sz="8" w:space="0" w:color="auto"/>
              <w:bottom w:val="single" w:sz="18" w:space="0" w:color="auto"/>
              <w:right w:val="single" w:sz="8" w:space="0" w:color="auto"/>
            </w:tcBorders>
            <w:shd w:val="clear" w:color="auto" w:fill="DDD9C3"/>
            <w:vAlign w:val="center"/>
          </w:tcPr>
          <w:p w:rsidR="00E8717F" w:rsidRPr="007B44ED" w:rsidRDefault="00E8717F" w:rsidP="00C100F6">
            <w:pPr>
              <w:jc w:val="center"/>
            </w:pPr>
            <w:r w:rsidRPr="007B44ED">
              <w:t>1</w:t>
            </w:r>
          </w:p>
        </w:tc>
        <w:tc>
          <w:tcPr>
            <w:tcW w:w="5434" w:type="dxa"/>
            <w:tcBorders>
              <w:top w:val="nil"/>
              <w:left w:val="nil"/>
              <w:bottom w:val="single" w:sz="18" w:space="0" w:color="auto"/>
              <w:right w:val="single" w:sz="18" w:space="0" w:color="auto"/>
            </w:tcBorders>
            <w:shd w:val="clear" w:color="auto" w:fill="DDD9C3"/>
            <w:vAlign w:val="center"/>
          </w:tcPr>
          <w:p w:rsidR="00E8717F" w:rsidRPr="007B44ED" w:rsidRDefault="00E8717F" w:rsidP="00C100F6">
            <w:pPr>
              <w:jc w:val="center"/>
            </w:pPr>
            <w:r w:rsidRPr="007B44ED">
              <w:t>2</w:t>
            </w:r>
          </w:p>
        </w:tc>
        <w:tc>
          <w:tcPr>
            <w:tcW w:w="1828" w:type="dxa"/>
            <w:tcBorders>
              <w:top w:val="nil"/>
              <w:left w:val="single" w:sz="18" w:space="0" w:color="auto"/>
              <w:bottom w:val="single" w:sz="18" w:space="0" w:color="auto"/>
              <w:right w:val="single" w:sz="18" w:space="0" w:color="auto"/>
            </w:tcBorders>
            <w:shd w:val="clear" w:color="auto" w:fill="DDD9C3"/>
            <w:vAlign w:val="center"/>
          </w:tcPr>
          <w:p w:rsidR="00E8717F" w:rsidRPr="007B44ED" w:rsidRDefault="00E8717F" w:rsidP="00C100F6">
            <w:pPr>
              <w:jc w:val="center"/>
            </w:pPr>
            <w:r w:rsidRPr="007B44ED">
              <w:t>3</w:t>
            </w:r>
          </w:p>
        </w:tc>
        <w:tc>
          <w:tcPr>
            <w:tcW w:w="1418" w:type="dxa"/>
            <w:tcBorders>
              <w:top w:val="nil"/>
              <w:left w:val="single" w:sz="18" w:space="0" w:color="auto"/>
              <w:bottom w:val="single" w:sz="18" w:space="0" w:color="auto"/>
              <w:right w:val="nil"/>
            </w:tcBorders>
            <w:shd w:val="clear" w:color="auto" w:fill="DDD9C3"/>
            <w:vAlign w:val="center"/>
          </w:tcPr>
          <w:p w:rsidR="00E8717F" w:rsidRPr="007B44ED" w:rsidRDefault="00E8717F" w:rsidP="00C100F6">
            <w:pPr>
              <w:jc w:val="center"/>
            </w:pPr>
            <w:r w:rsidRPr="007B44ED">
              <w:t>4</w:t>
            </w:r>
          </w:p>
        </w:tc>
        <w:tc>
          <w:tcPr>
            <w:tcW w:w="1417" w:type="dxa"/>
            <w:tcBorders>
              <w:top w:val="nil"/>
              <w:left w:val="single" w:sz="8" w:space="0" w:color="auto"/>
              <w:bottom w:val="single" w:sz="18" w:space="0" w:color="auto"/>
              <w:right w:val="single" w:sz="8" w:space="0" w:color="auto"/>
            </w:tcBorders>
            <w:shd w:val="clear" w:color="auto" w:fill="DDD9C3"/>
            <w:vAlign w:val="center"/>
          </w:tcPr>
          <w:p w:rsidR="00E8717F" w:rsidRPr="007B44ED" w:rsidRDefault="00E8717F" w:rsidP="00C100F6">
            <w:pPr>
              <w:jc w:val="center"/>
            </w:pPr>
            <w:r w:rsidRPr="007B44ED">
              <w:t>5</w:t>
            </w:r>
          </w:p>
        </w:tc>
        <w:tc>
          <w:tcPr>
            <w:tcW w:w="1418" w:type="dxa"/>
            <w:tcBorders>
              <w:top w:val="nil"/>
              <w:left w:val="nil"/>
              <w:bottom w:val="single" w:sz="18" w:space="0" w:color="auto"/>
              <w:right w:val="single" w:sz="8" w:space="0" w:color="auto"/>
            </w:tcBorders>
            <w:shd w:val="clear" w:color="auto" w:fill="DDD9C3"/>
            <w:vAlign w:val="center"/>
          </w:tcPr>
          <w:p w:rsidR="00E8717F" w:rsidRPr="007B44ED" w:rsidRDefault="00E8717F" w:rsidP="00C100F6">
            <w:pPr>
              <w:jc w:val="center"/>
            </w:pPr>
            <w:r w:rsidRPr="007B44ED">
              <w:t>6</w:t>
            </w:r>
          </w:p>
        </w:tc>
        <w:tc>
          <w:tcPr>
            <w:tcW w:w="1417" w:type="dxa"/>
            <w:tcBorders>
              <w:top w:val="nil"/>
              <w:left w:val="nil"/>
              <w:bottom w:val="single" w:sz="18" w:space="0" w:color="auto"/>
              <w:right w:val="single" w:sz="8" w:space="0" w:color="auto"/>
            </w:tcBorders>
            <w:shd w:val="clear" w:color="auto" w:fill="DDD9C3"/>
            <w:vAlign w:val="center"/>
          </w:tcPr>
          <w:p w:rsidR="00E8717F" w:rsidRPr="007B44ED" w:rsidRDefault="00E8717F" w:rsidP="00C100F6">
            <w:pPr>
              <w:jc w:val="center"/>
            </w:pPr>
            <w:r w:rsidRPr="007B44ED">
              <w:t>7</w:t>
            </w:r>
          </w:p>
        </w:tc>
        <w:tc>
          <w:tcPr>
            <w:tcW w:w="1276" w:type="dxa"/>
            <w:tcBorders>
              <w:top w:val="nil"/>
              <w:left w:val="nil"/>
              <w:bottom w:val="single" w:sz="18" w:space="0" w:color="auto"/>
              <w:right w:val="single" w:sz="8" w:space="0" w:color="auto"/>
            </w:tcBorders>
            <w:shd w:val="clear" w:color="auto" w:fill="DDD9C3"/>
            <w:vAlign w:val="center"/>
          </w:tcPr>
          <w:p w:rsidR="00E8717F" w:rsidRPr="007B44ED" w:rsidRDefault="00E8717F" w:rsidP="00C100F6">
            <w:pPr>
              <w:jc w:val="center"/>
            </w:pPr>
            <w:r w:rsidRPr="007B44ED">
              <w:t>8</w:t>
            </w:r>
          </w:p>
        </w:tc>
      </w:tr>
      <w:tr w:rsidR="00E8717F" w:rsidRPr="007B44ED" w:rsidTr="00C100F6">
        <w:trPr>
          <w:trHeight w:val="240"/>
        </w:trPr>
        <w:tc>
          <w:tcPr>
            <w:tcW w:w="534" w:type="dxa"/>
            <w:tcBorders>
              <w:top w:val="single" w:sz="18" w:space="0" w:color="auto"/>
              <w:left w:val="single" w:sz="8" w:space="0" w:color="auto"/>
              <w:bottom w:val="single" w:sz="4" w:space="0" w:color="auto"/>
              <w:right w:val="single" w:sz="8" w:space="0" w:color="auto"/>
            </w:tcBorders>
            <w:shd w:val="clear" w:color="auto" w:fill="auto"/>
            <w:vAlign w:val="center"/>
          </w:tcPr>
          <w:p w:rsidR="00E8717F" w:rsidRPr="007B44ED" w:rsidRDefault="00E8717F" w:rsidP="00C100F6">
            <w:pPr>
              <w:jc w:val="center"/>
            </w:pPr>
            <w:r w:rsidRPr="007B44ED">
              <w:t>1.</w:t>
            </w:r>
          </w:p>
        </w:tc>
        <w:tc>
          <w:tcPr>
            <w:tcW w:w="5434" w:type="dxa"/>
            <w:tcBorders>
              <w:top w:val="single" w:sz="18" w:space="0" w:color="auto"/>
              <w:left w:val="nil"/>
              <w:bottom w:val="nil"/>
              <w:right w:val="single" w:sz="18" w:space="0" w:color="auto"/>
            </w:tcBorders>
            <w:shd w:val="clear" w:color="auto" w:fill="auto"/>
            <w:vAlign w:val="center"/>
          </w:tcPr>
          <w:p w:rsidR="00E8717F" w:rsidRPr="008C5C29" w:rsidRDefault="00E8717F" w:rsidP="00C100F6">
            <w:pPr>
              <w:rPr>
                <w:highlight w:val="yellow"/>
              </w:rPr>
            </w:pPr>
            <w:r w:rsidRPr="006321F0">
              <w:t>Годовое сокращение потребления электроэнергии, тыс. кВт*ч</w:t>
            </w:r>
          </w:p>
        </w:tc>
        <w:tc>
          <w:tcPr>
            <w:tcW w:w="1828" w:type="dxa"/>
            <w:tcBorders>
              <w:top w:val="single" w:sz="18" w:space="0" w:color="auto"/>
              <w:left w:val="single" w:sz="18" w:space="0" w:color="auto"/>
              <w:bottom w:val="nil"/>
              <w:right w:val="single" w:sz="18" w:space="0" w:color="auto"/>
            </w:tcBorders>
            <w:shd w:val="clear" w:color="auto" w:fill="F2F2F2"/>
            <w:vAlign w:val="center"/>
          </w:tcPr>
          <w:p w:rsidR="00E8717F" w:rsidRPr="006321F0" w:rsidRDefault="00E8717F" w:rsidP="00C100F6">
            <w:pPr>
              <w:jc w:val="right"/>
              <w:rPr>
                <w:b/>
              </w:rPr>
            </w:pPr>
            <w:r w:rsidRPr="006321F0">
              <w:rPr>
                <w:b/>
              </w:rPr>
              <w:t>13642,9</w:t>
            </w:r>
          </w:p>
        </w:tc>
        <w:tc>
          <w:tcPr>
            <w:tcW w:w="1418" w:type="dxa"/>
            <w:tcBorders>
              <w:top w:val="single" w:sz="18" w:space="0" w:color="auto"/>
              <w:left w:val="single" w:sz="18" w:space="0" w:color="auto"/>
              <w:bottom w:val="nil"/>
              <w:right w:val="single" w:sz="8" w:space="0" w:color="auto"/>
            </w:tcBorders>
            <w:shd w:val="clear" w:color="auto" w:fill="auto"/>
            <w:vAlign w:val="center"/>
          </w:tcPr>
          <w:p w:rsidR="00E8717F" w:rsidRPr="006321F0" w:rsidRDefault="00E8717F" w:rsidP="00C100F6">
            <w:pPr>
              <w:jc w:val="right"/>
              <w:rPr>
                <w:sz w:val="22"/>
                <w:szCs w:val="22"/>
              </w:rPr>
            </w:pPr>
            <w:r w:rsidRPr="006321F0">
              <w:rPr>
                <w:sz w:val="22"/>
                <w:szCs w:val="22"/>
              </w:rPr>
              <w:t>2897,3</w:t>
            </w:r>
          </w:p>
        </w:tc>
        <w:tc>
          <w:tcPr>
            <w:tcW w:w="1417" w:type="dxa"/>
            <w:tcBorders>
              <w:top w:val="single" w:sz="18" w:space="0" w:color="auto"/>
              <w:left w:val="nil"/>
              <w:bottom w:val="nil"/>
              <w:right w:val="single" w:sz="8" w:space="0" w:color="auto"/>
            </w:tcBorders>
            <w:shd w:val="clear" w:color="auto" w:fill="auto"/>
            <w:vAlign w:val="center"/>
          </w:tcPr>
          <w:p w:rsidR="00E8717F" w:rsidRPr="006321F0" w:rsidRDefault="00E8717F" w:rsidP="00C100F6">
            <w:pPr>
              <w:jc w:val="right"/>
              <w:rPr>
                <w:sz w:val="22"/>
                <w:szCs w:val="22"/>
              </w:rPr>
            </w:pPr>
            <w:r w:rsidRPr="006321F0">
              <w:rPr>
                <w:sz w:val="22"/>
                <w:szCs w:val="22"/>
              </w:rPr>
              <w:t>2810,5</w:t>
            </w:r>
          </w:p>
        </w:tc>
        <w:tc>
          <w:tcPr>
            <w:tcW w:w="1418" w:type="dxa"/>
            <w:tcBorders>
              <w:top w:val="single" w:sz="18" w:space="0" w:color="auto"/>
              <w:left w:val="nil"/>
              <w:bottom w:val="nil"/>
              <w:right w:val="single" w:sz="8" w:space="0" w:color="auto"/>
            </w:tcBorders>
            <w:shd w:val="clear" w:color="auto" w:fill="auto"/>
            <w:vAlign w:val="center"/>
          </w:tcPr>
          <w:p w:rsidR="00E8717F" w:rsidRPr="006321F0" w:rsidRDefault="00E8717F" w:rsidP="00C100F6">
            <w:pPr>
              <w:jc w:val="right"/>
              <w:rPr>
                <w:sz w:val="22"/>
                <w:szCs w:val="22"/>
              </w:rPr>
            </w:pPr>
            <w:r w:rsidRPr="006321F0">
              <w:rPr>
                <w:sz w:val="22"/>
                <w:szCs w:val="22"/>
              </w:rPr>
              <w:t>2726,1</w:t>
            </w:r>
          </w:p>
        </w:tc>
        <w:tc>
          <w:tcPr>
            <w:tcW w:w="1417" w:type="dxa"/>
            <w:tcBorders>
              <w:top w:val="single" w:sz="18" w:space="0" w:color="auto"/>
              <w:left w:val="nil"/>
              <w:bottom w:val="nil"/>
              <w:right w:val="single" w:sz="8" w:space="0" w:color="auto"/>
            </w:tcBorders>
            <w:shd w:val="clear" w:color="auto" w:fill="auto"/>
            <w:vAlign w:val="center"/>
          </w:tcPr>
          <w:p w:rsidR="00E8717F" w:rsidRPr="006321F0" w:rsidRDefault="00E8717F" w:rsidP="00C100F6">
            <w:pPr>
              <w:jc w:val="right"/>
              <w:rPr>
                <w:sz w:val="22"/>
                <w:szCs w:val="22"/>
              </w:rPr>
            </w:pPr>
            <w:r w:rsidRPr="006321F0">
              <w:rPr>
                <w:sz w:val="22"/>
                <w:szCs w:val="22"/>
              </w:rPr>
              <w:t>2644,1</w:t>
            </w:r>
          </w:p>
        </w:tc>
        <w:tc>
          <w:tcPr>
            <w:tcW w:w="1276" w:type="dxa"/>
            <w:tcBorders>
              <w:top w:val="single" w:sz="18" w:space="0" w:color="auto"/>
              <w:left w:val="nil"/>
              <w:bottom w:val="nil"/>
              <w:right w:val="single" w:sz="8" w:space="0" w:color="auto"/>
            </w:tcBorders>
            <w:shd w:val="clear" w:color="auto" w:fill="auto"/>
            <w:vAlign w:val="center"/>
          </w:tcPr>
          <w:p w:rsidR="00E8717F" w:rsidRPr="006321F0" w:rsidRDefault="00E8717F" w:rsidP="00C100F6">
            <w:pPr>
              <w:jc w:val="right"/>
              <w:rPr>
                <w:sz w:val="22"/>
                <w:szCs w:val="22"/>
              </w:rPr>
            </w:pPr>
            <w:r w:rsidRPr="006321F0">
              <w:rPr>
                <w:sz w:val="22"/>
                <w:szCs w:val="22"/>
              </w:rPr>
              <w:t>2565,0</w:t>
            </w:r>
          </w:p>
        </w:tc>
      </w:tr>
      <w:tr w:rsidR="00E8717F" w:rsidRPr="007B44ED" w:rsidTr="00C100F6">
        <w:trPr>
          <w:trHeight w:val="285"/>
        </w:trPr>
        <w:tc>
          <w:tcPr>
            <w:tcW w:w="534" w:type="dxa"/>
            <w:tcBorders>
              <w:top w:val="nil"/>
              <w:left w:val="single" w:sz="8" w:space="0" w:color="auto"/>
              <w:bottom w:val="single" w:sz="4" w:space="0" w:color="auto"/>
              <w:right w:val="single" w:sz="8" w:space="0" w:color="auto"/>
            </w:tcBorders>
            <w:shd w:val="clear" w:color="auto" w:fill="auto"/>
            <w:vAlign w:val="center"/>
          </w:tcPr>
          <w:p w:rsidR="00E8717F" w:rsidRPr="007B44ED" w:rsidRDefault="00E8717F" w:rsidP="00C100F6">
            <w:pPr>
              <w:jc w:val="center"/>
            </w:pPr>
            <w:r w:rsidRPr="007B44ED">
              <w:t>2.</w:t>
            </w:r>
          </w:p>
        </w:tc>
        <w:tc>
          <w:tcPr>
            <w:tcW w:w="5434" w:type="dxa"/>
            <w:tcBorders>
              <w:top w:val="single" w:sz="4" w:space="0" w:color="auto"/>
              <w:left w:val="nil"/>
              <w:bottom w:val="single" w:sz="4" w:space="0" w:color="auto"/>
              <w:right w:val="single" w:sz="18" w:space="0" w:color="auto"/>
            </w:tcBorders>
            <w:shd w:val="clear" w:color="auto" w:fill="auto"/>
            <w:vAlign w:val="center"/>
          </w:tcPr>
          <w:p w:rsidR="00E8717F" w:rsidRPr="008C5C29" w:rsidRDefault="00E8717F" w:rsidP="00C100F6">
            <w:pPr>
              <w:rPr>
                <w:highlight w:val="yellow"/>
              </w:rPr>
            </w:pPr>
            <w:r w:rsidRPr="006321F0">
              <w:t>Годовое сокращение потребления тепловой энергии, тыс. Гкал</w:t>
            </w:r>
          </w:p>
        </w:tc>
        <w:tc>
          <w:tcPr>
            <w:tcW w:w="1828" w:type="dxa"/>
            <w:tcBorders>
              <w:top w:val="single" w:sz="4" w:space="0" w:color="auto"/>
              <w:left w:val="single" w:sz="18" w:space="0" w:color="auto"/>
              <w:bottom w:val="single" w:sz="4" w:space="0" w:color="auto"/>
              <w:right w:val="single" w:sz="18" w:space="0" w:color="auto"/>
            </w:tcBorders>
            <w:shd w:val="clear" w:color="auto" w:fill="F2F2F2"/>
            <w:vAlign w:val="center"/>
          </w:tcPr>
          <w:p w:rsidR="00E8717F" w:rsidRPr="006321F0" w:rsidRDefault="00E8717F" w:rsidP="00C100F6">
            <w:pPr>
              <w:jc w:val="right"/>
              <w:rPr>
                <w:b/>
              </w:rPr>
            </w:pPr>
            <w:r w:rsidRPr="006321F0">
              <w:rPr>
                <w:b/>
              </w:rPr>
              <w:t>2,83</w:t>
            </w:r>
          </w:p>
        </w:tc>
        <w:tc>
          <w:tcPr>
            <w:tcW w:w="1418" w:type="dxa"/>
            <w:tcBorders>
              <w:top w:val="single" w:sz="4" w:space="0" w:color="auto"/>
              <w:left w:val="single" w:sz="18" w:space="0" w:color="auto"/>
              <w:bottom w:val="single" w:sz="4" w:space="0" w:color="auto"/>
              <w:right w:val="single" w:sz="8" w:space="0" w:color="auto"/>
            </w:tcBorders>
            <w:shd w:val="clear" w:color="auto" w:fill="auto"/>
            <w:vAlign w:val="center"/>
          </w:tcPr>
          <w:p w:rsidR="00E8717F" w:rsidRPr="006321F0" w:rsidRDefault="00E8717F" w:rsidP="00C100F6">
            <w:pPr>
              <w:jc w:val="right"/>
              <w:rPr>
                <w:sz w:val="22"/>
                <w:szCs w:val="22"/>
              </w:rPr>
            </w:pPr>
            <w:r w:rsidRPr="006321F0">
              <w:rPr>
                <w:sz w:val="22"/>
                <w:szCs w:val="22"/>
              </w:rPr>
              <w:t>0,6</w:t>
            </w:r>
          </w:p>
        </w:tc>
        <w:tc>
          <w:tcPr>
            <w:tcW w:w="1417" w:type="dxa"/>
            <w:tcBorders>
              <w:top w:val="single" w:sz="4" w:space="0" w:color="auto"/>
              <w:left w:val="nil"/>
              <w:bottom w:val="single" w:sz="4" w:space="0" w:color="auto"/>
              <w:right w:val="single" w:sz="8" w:space="0" w:color="auto"/>
            </w:tcBorders>
            <w:shd w:val="clear" w:color="auto" w:fill="auto"/>
            <w:vAlign w:val="center"/>
          </w:tcPr>
          <w:p w:rsidR="00E8717F" w:rsidRPr="006321F0" w:rsidRDefault="00E8717F" w:rsidP="00C100F6">
            <w:pPr>
              <w:jc w:val="right"/>
              <w:rPr>
                <w:sz w:val="22"/>
                <w:szCs w:val="22"/>
              </w:rPr>
            </w:pPr>
            <w:r w:rsidRPr="006321F0">
              <w:rPr>
                <w:sz w:val="22"/>
                <w:szCs w:val="22"/>
              </w:rPr>
              <w:t>0,58</w:t>
            </w:r>
          </w:p>
        </w:tc>
        <w:tc>
          <w:tcPr>
            <w:tcW w:w="1418" w:type="dxa"/>
            <w:tcBorders>
              <w:top w:val="single" w:sz="4" w:space="0" w:color="auto"/>
              <w:left w:val="nil"/>
              <w:bottom w:val="single" w:sz="4" w:space="0" w:color="auto"/>
              <w:right w:val="single" w:sz="8" w:space="0" w:color="auto"/>
            </w:tcBorders>
            <w:shd w:val="clear" w:color="auto" w:fill="auto"/>
            <w:vAlign w:val="center"/>
          </w:tcPr>
          <w:p w:rsidR="00E8717F" w:rsidRPr="006321F0" w:rsidRDefault="00E8717F" w:rsidP="00C100F6">
            <w:pPr>
              <w:jc w:val="right"/>
              <w:rPr>
                <w:sz w:val="22"/>
                <w:szCs w:val="22"/>
              </w:rPr>
            </w:pPr>
            <w:r w:rsidRPr="006321F0">
              <w:rPr>
                <w:sz w:val="22"/>
                <w:szCs w:val="22"/>
              </w:rPr>
              <w:t>0,57</w:t>
            </w:r>
          </w:p>
        </w:tc>
        <w:tc>
          <w:tcPr>
            <w:tcW w:w="1417" w:type="dxa"/>
            <w:tcBorders>
              <w:top w:val="single" w:sz="4" w:space="0" w:color="auto"/>
              <w:left w:val="nil"/>
              <w:bottom w:val="single" w:sz="4" w:space="0" w:color="auto"/>
              <w:right w:val="single" w:sz="8" w:space="0" w:color="auto"/>
            </w:tcBorders>
            <w:shd w:val="clear" w:color="auto" w:fill="auto"/>
            <w:vAlign w:val="center"/>
          </w:tcPr>
          <w:p w:rsidR="00E8717F" w:rsidRPr="006321F0" w:rsidRDefault="00E8717F" w:rsidP="00C100F6">
            <w:pPr>
              <w:jc w:val="right"/>
              <w:rPr>
                <w:sz w:val="22"/>
                <w:szCs w:val="22"/>
              </w:rPr>
            </w:pPr>
            <w:r w:rsidRPr="006321F0">
              <w:rPr>
                <w:sz w:val="22"/>
                <w:szCs w:val="22"/>
              </w:rPr>
              <w:t>0,55</w:t>
            </w:r>
          </w:p>
        </w:tc>
        <w:tc>
          <w:tcPr>
            <w:tcW w:w="1276" w:type="dxa"/>
            <w:tcBorders>
              <w:top w:val="single" w:sz="4" w:space="0" w:color="auto"/>
              <w:left w:val="nil"/>
              <w:bottom w:val="single" w:sz="4" w:space="0" w:color="auto"/>
              <w:right w:val="single" w:sz="8" w:space="0" w:color="auto"/>
            </w:tcBorders>
            <w:shd w:val="clear" w:color="auto" w:fill="auto"/>
            <w:vAlign w:val="center"/>
          </w:tcPr>
          <w:p w:rsidR="00E8717F" w:rsidRPr="006321F0" w:rsidRDefault="00E8717F" w:rsidP="00C100F6">
            <w:pPr>
              <w:jc w:val="right"/>
              <w:rPr>
                <w:sz w:val="22"/>
                <w:szCs w:val="22"/>
              </w:rPr>
            </w:pPr>
            <w:r w:rsidRPr="006321F0">
              <w:rPr>
                <w:sz w:val="22"/>
                <w:szCs w:val="22"/>
              </w:rPr>
              <w:t>0,53</w:t>
            </w:r>
          </w:p>
        </w:tc>
      </w:tr>
      <w:tr w:rsidR="00E8717F" w:rsidRPr="007B44ED" w:rsidTr="00C100F6">
        <w:trPr>
          <w:trHeight w:val="285"/>
        </w:trPr>
        <w:tc>
          <w:tcPr>
            <w:tcW w:w="534" w:type="dxa"/>
            <w:tcBorders>
              <w:top w:val="nil"/>
              <w:left w:val="single" w:sz="8" w:space="0" w:color="auto"/>
              <w:bottom w:val="single" w:sz="4" w:space="0" w:color="auto"/>
              <w:right w:val="single" w:sz="8" w:space="0" w:color="auto"/>
            </w:tcBorders>
            <w:shd w:val="clear" w:color="auto" w:fill="auto"/>
            <w:vAlign w:val="center"/>
          </w:tcPr>
          <w:p w:rsidR="00E8717F" w:rsidRPr="007B44ED" w:rsidRDefault="00E8717F" w:rsidP="00C100F6">
            <w:pPr>
              <w:jc w:val="center"/>
            </w:pPr>
            <w:r w:rsidRPr="007B44ED">
              <w:t>3.</w:t>
            </w:r>
          </w:p>
        </w:tc>
        <w:tc>
          <w:tcPr>
            <w:tcW w:w="5434" w:type="dxa"/>
            <w:tcBorders>
              <w:top w:val="nil"/>
              <w:left w:val="nil"/>
              <w:bottom w:val="single" w:sz="4" w:space="0" w:color="auto"/>
              <w:right w:val="single" w:sz="18" w:space="0" w:color="auto"/>
            </w:tcBorders>
            <w:shd w:val="clear" w:color="auto" w:fill="auto"/>
            <w:vAlign w:val="center"/>
          </w:tcPr>
          <w:p w:rsidR="00E8717F" w:rsidRPr="006321F0" w:rsidRDefault="00E8717F" w:rsidP="00C100F6">
            <w:r w:rsidRPr="006321F0">
              <w:t>Годовое сокращение потребления природного газа, тыс. куб.м</w:t>
            </w:r>
          </w:p>
        </w:tc>
        <w:tc>
          <w:tcPr>
            <w:tcW w:w="1828" w:type="dxa"/>
            <w:tcBorders>
              <w:top w:val="nil"/>
              <w:left w:val="single" w:sz="18" w:space="0" w:color="auto"/>
              <w:bottom w:val="single" w:sz="4" w:space="0" w:color="auto"/>
              <w:right w:val="single" w:sz="18" w:space="0" w:color="auto"/>
            </w:tcBorders>
            <w:shd w:val="clear" w:color="auto" w:fill="F2F2F2"/>
            <w:vAlign w:val="center"/>
          </w:tcPr>
          <w:p w:rsidR="00E8717F" w:rsidRPr="006321F0" w:rsidRDefault="00E8717F" w:rsidP="00C100F6">
            <w:pPr>
              <w:jc w:val="right"/>
              <w:rPr>
                <w:b/>
              </w:rPr>
            </w:pPr>
            <w:r w:rsidRPr="006321F0">
              <w:rPr>
                <w:b/>
              </w:rPr>
              <w:t>15340</w:t>
            </w:r>
          </w:p>
        </w:tc>
        <w:tc>
          <w:tcPr>
            <w:tcW w:w="1418" w:type="dxa"/>
            <w:tcBorders>
              <w:top w:val="nil"/>
              <w:left w:val="single" w:sz="18" w:space="0" w:color="auto"/>
              <w:bottom w:val="single" w:sz="4" w:space="0" w:color="auto"/>
              <w:right w:val="single" w:sz="8" w:space="0" w:color="auto"/>
            </w:tcBorders>
            <w:shd w:val="clear" w:color="auto" w:fill="auto"/>
            <w:vAlign w:val="center"/>
          </w:tcPr>
          <w:p w:rsidR="00E8717F" w:rsidRPr="006321F0" w:rsidRDefault="00E8717F" w:rsidP="00C100F6">
            <w:pPr>
              <w:jc w:val="right"/>
              <w:rPr>
                <w:sz w:val="22"/>
                <w:szCs w:val="22"/>
              </w:rPr>
            </w:pPr>
            <w:r w:rsidRPr="006321F0">
              <w:rPr>
                <w:sz w:val="22"/>
                <w:szCs w:val="22"/>
              </w:rPr>
              <w:t>3258</w:t>
            </w:r>
          </w:p>
        </w:tc>
        <w:tc>
          <w:tcPr>
            <w:tcW w:w="1417" w:type="dxa"/>
            <w:tcBorders>
              <w:top w:val="nil"/>
              <w:left w:val="nil"/>
              <w:bottom w:val="single" w:sz="4" w:space="0" w:color="auto"/>
              <w:right w:val="single" w:sz="8" w:space="0" w:color="auto"/>
            </w:tcBorders>
            <w:shd w:val="clear" w:color="auto" w:fill="auto"/>
            <w:vAlign w:val="center"/>
          </w:tcPr>
          <w:p w:rsidR="00E8717F" w:rsidRPr="006321F0" w:rsidRDefault="00E8717F" w:rsidP="00C100F6">
            <w:pPr>
              <w:jc w:val="right"/>
              <w:rPr>
                <w:sz w:val="22"/>
                <w:szCs w:val="22"/>
              </w:rPr>
            </w:pPr>
            <w:r w:rsidRPr="006321F0">
              <w:rPr>
                <w:sz w:val="22"/>
                <w:szCs w:val="22"/>
              </w:rPr>
              <w:t>3160</w:t>
            </w:r>
          </w:p>
        </w:tc>
        <w:tc>
          <w:tcPr>
            <w:tcW w:w="1418" w:type="dxa"/>
            <w:tcBorders>
              <w:top w:val="nil"/>
              <w:left w:val="nil"/>
              <w:bottom w:val="single" w:sz="4" w:space="0" w:color="auto"/>
              <w:right w:val="single" w:sz="8" w:space="0" w:color="auto"/>
            </w:tcBorders>
            <w:shd w:val="clear" w:color="auto" w:fill="auto"/>
            <w:vAlign w:val="center"/>
          </w:tcPr>
          <w:p w:rsidR="00E8717F" w:rsidRPr="006321F0" w:rsidRDefault="00E8717F" w:rsidP="00C100F6">
            <w:pPr>
              <w:jc w:val="right"/>
              <w:rPr>
                <w:sz w:val="22"/>
                <w:szCs w:val="22"/>
              </w:rPr>
            </w:pPr>
            <w:r w:rsidRPr="006321F0">
              <w:rPr>
                <w:sz w:val="22"/>
                <w:szCs w:val="22"/>
              </w:rPr>
              <w:t>3065</w:t>
            </w:r>
          </w:p>
        </w:tc>
        <w:tc>
          <w:tcPr>
            <w:tcW w:w="1417" w:type="dxa"/>
            <w:tcBorders>
              <w:top w:val="nil"/>
              <w:left w:val="nil"/>
              <w:bottom w:val="single" w:sz="4" w:space="0" w:color="auto"/>
              <w:right w:val="single" w:sz="8" w:space="0" w:color="auto"/>
            </w:tcBorders>
            <w:shd w:val="clear" w:color="auto" w:fill="auto"/>
            <w:vAlign w:val="center"/>
          </w:tcPr>
          <w:p w:rsidR="00E8717F" w:rsidRPr="006321F0" w:rsidRDefault="00E8717F" w:rsidP="00C100F6">
            <w:pPr>
              <w:jc w:val="right"/>
              <w:rPr>
                <w:sz w:val="22"/>
                <w:szCs w:val="22"/>
              </w:rPr>
            </w:pPr>
            <w:r w:rsidRPr="006321F0">
              <w:rPr>
                <w:sz w:val="22"/>
                <w:szCs w:val="22"/>
              </w:rPr>
              <w:t>2973</w:t>
            </w:r>
          </w:p>
        </w:tc>
        <w:tc>
          <w:tcPr>
            <w:tcW w:w="1276" w:type="dxa"/>
            <w:tcBorders>
              <w:top w:val="nil"/>
              <w:left w:val="nil"/>
              <w:bottom w:val="single" w:sz="4" w:space="0" w:color="auto"/>
              <w:right w:val="single" w:sz="8" w:space="0" w:color="auto"/>
            </w:tcBorders>
            <w:shd w:val="clear" w:color="auto" w:fill="auto"/>
            <w:vAlign w:val="center"/>
          </w:tcPr>
          <w:p w:rsidR="00E8717F" w:rsidRPr="006321F0" w:rsidRDefault="00E8717F" w:rsidP="00C100F6">
            <w:pPr>
              <w:jc w:val="right"/>
              <w:rPr>
                <w:sz w:val="22"/>
                <w:szCs w:val="22"/>
              </w:rPr>
            </w:pPr>
            <w:r w:rsidRPr="006321F0">
              <w:rPr>
                <w:sz w:val="22"/>
                <w:szCs w:val="22"/>
              </w:rPr>
              <w:t>2884</w:t>
            </w:r>
          </w:p>
        </w:tc>
      </w:tr>
      <w:tr w:rsidR="00E8717F" w:rsidRPr="007B44ED" w:rsidTr="00C100F6">
        <w:trPr>
          <w:trHeight w:val="285"/>
        </w:trPr>
        <w:tc>
          <w:tcPr>
            <w:tcW w:w="534" w:type="dxa"/>
            <w:tcBorders>
              <w:top w:val="nil"/>
              <w:left w:val="single" w:sz="8" w:space="0" w:color="auto"/>
              <w:bottom w:val="single" w:sz="18" w:space="0" w:color="auto"/>
              <w:right w:val="single" w:sz="8" w:space="0" w:color="auto"/>
            </w:tcBorders>
            <w:shd w:val="clear" w:color="auto" w:fill="auto"/>
            <w:vAlign w:val="center"/>
          </w:tcPr>
          <w:p w:rsidR="00E8717F" w:rsidRPr="007B44ED" w:rsidRDefault="00E8717F" w:rsidP="00C100F6">
            <w:pPr>
              <w:jc w:val="center"/>
            </w:pPr>
            <w:r w:rsidRPr="007B44ED">
              <w:t>4.</w:t>
            </w:r>
          </w:p>
        </w:tc>
        <w:tc>
          <w:tcPr>
            <w:tcW w:w="5434" w:type="dxa"/>
            <w:tcBorders>
              <w:top w:val="nil"/>
              <w:left w:val="nil"/>
              <w:bottom w:val="single" w:sz="18" w:space="0" w:color="auto"/>
              <w:right w:val="single" w:sz="18" w:space="0" w:color="auto"/>
            </w:tcBorders>
            <w:shd w:val="clear" w:color="auto" w:fill="auto"/>
            <w:vAlign w:val="center"/>
          </w:tcPr>
          <w:p w:rsidR="00E8717F" w:rsidRPr="00061947" w:rsidRDefault="00E8717F" w:rsidP="00C100F6">
            <w:r w:rsidRPr="00061947">
              <w:t>Годовое сокращение потребления воды, тыс. куб.м</w:t>
            </w:r>
          </w:p>
        </w:tc>
        <w:tc>
          <w:tcPr>
            <w:tcW w:w="1828" w:type="dxa"/>
            <w:tcBorders>
              <w:top w:val="nil"/>
              <w:left w:val="single" w:sz="18" w:space="0" w:color="auto"/>
              <w:bottom w:val="single" w:sz="18" w:space="0" w:color="auto"/>
              <w:right w:val="single" w:sz="18" w:space="0" w:color="auto"/>
            </w:tcBorders>
            <w:shd w:val="clear" w:color="auto" w:fill="F2F2F2"/>
            <w:vAlign w:val="center"/>
          </w:tcPr>
          <w:p w:rsidR="00E8717F" w:rsidRPr="00061947" w:rsidRDefault="00E8717F" w:rsidP="00C100F6">
            <w:pPr>
              <w:jc w:val="right"/>
              <w:rPr>
                <w:b/>
              </w:rPr>
            </w:pPr>
            <w:r w:rsidRPr="00061947">
              <w:rPr>
                <w:b/>
              </w:rPr>
              <w:t>163,0</w:t>
            </w:r>
          </w:p>
        </w:tc>
        <w:tc>
          <w:tcPr>
            <w:tcW w:w="1418" w:type="dxa"/>
            <w:tcBorders>
              <w:top w:val="nil"/>
              <w:left w:val="single" w:sz="18" w:space="0" w:color="auto"/>
              <w:bottom w:val="single" w:sz="18" w:space="0" w:color="auto"/>
              <w:right w:val="single" w:sz="8" w:space="0" w:color="auto"/>
            </w:tcBorders>
            <w:shd w:val="clear" w:color="auto" w:fill="auto"/>
            <w:vAlign w:val="center"/>
          </w:tcPr>
          <w:p w:rsidR="00E8717F" w:rsidRPr="00061947" w:rsidRDefault="00E8717F" w:rsidP="00C100F6">
            <w:pPr>
              <w:jc w:val="right"/>
              <w:rPr>
                <w:sz w:val="22"/>
                <w:szCs w:val="22"/>
              </w:rPr>
            </w:pPr>
            <w:r w:rsidRPr="00061947">
              <w:rPr>
                <w:sz w:val="22"/>
                <w:szCs w:val="22"/>
              </w:rPr>
              <w:t>34,6</w:t>
            </w:r>
          </w:p>
        </w:tc>
        <w:tc>
          <w:tcPr>
            <w:tcW w:w="1417" w:type="dxa"/>
            <w:tcBorders>
              <w:top w:val="nil"/>
              <w:left w:val="nil"/>
              <w:bottom w:val="single" w:sz="18" w:space="0" w:color="auto"/>
              <w:right w:val="single" w:sz="8" w:space="0" w:color="auto"/>
            </w:tcBorders>
            <w:shd w:val="clear" w:color="auto" w:fill="auto"/>
            <w:vAlign w:val="center"/>
          </w:tcPr>
          <w:p w:rsidR="00E8717F" w:rsidRPr="00061947" w:rsidRDefault="00E8717F" w:rsidP="00C100F6">
            <w:pPr>
              <w:jc w:val="right"/>
              <w:rPr>
                <w:sz w:val="22"/>
                <w:szCs w:val="22"/>
              </w:rPr>
            </w:pPr>
            <w:r w:rsidRPr="00061947">
              <w:rPr>
                <w:sz w:val="22"/>
                <w:szCs w:val="22"/>
              </w:rPr>
              <w:t>33,6</w:t>
            </w:r>
          </w:p>
        </w:tc>
        <w:tc>
          <w:tcPr>
            <w:tcW w:w="1418" w:type="dxa"/>
            <w:tcBorders>
              <w:top w:val="nil"/>
              <w:left w:val="nil"/>
              <w:bottom w:val="single" w:sz="18" w:space="0" w:color="auto"/>
              <w:right w:val="single" w:sz="8" w:space="0" w:color="auto"/>
            </w:tcBorders>
            <w:shd w:val="clear" w:color="auto" w:fill="auto"/>
            <w:vAlign w:val="center"/>
          </w:tcPr>
          <w:p w:rsidR="00E8717F" w:rsidRPr="00061947" w:rsidRDefault="00E8717F" w:rsidP="00C100F6">
            <w:pPr>
              <w:jc w:val="right"/>
              <w:rPr>
                <w:sz w:val="22"/>
                <w:szCs w:val="22"/>
              </w:rPr>
            </w:pPr>
            <w:r w:rsidRPr="00061947">
              <w:rPr>
                <w:sz w:val="22"/>
                <w:szCs w:val="22"/>
              </w:rPr>
              <w:t>32,5</w:t>
            </w:r>
          </w:p>
        </w:tc>
        <w:tc>
          <w:tcPr>
            <w:tcW w:w="1417" w:type="dxa"/>
            <w:tcBorders>
              <w:top w:val="nil"/>
              <w:left w:val="nil"/>
              <w:bottom w:val="single" w:sz="18" w:space="0" w:color="auto"/>
              <w:right w:val="single" w:sz="8" w:space="0" w:color="auto"/>
            </w:tcBorders>
            <w:shd w:val="clear" w:color="auto" w:fill="auto"/>
            <w:vAlign w:val="center"/>
          </w:tcPr>
          <w:p w:rsidR="00E8717F" w:rsidRPr="00061947" w:rsidRDefault="00E8717F" w:rsidP="00C100F6">
            <w:pPr>
              <w:jc w:val="right"/>
              <w:rPr>
                <w:sz w:val="22"/>
                <w:szCs w:val="22"/>
              </w:rPr>
            </w:pPr>
            <w:r w:rsidRPr="00061947">
              <w:rPr>
                <w:sz w:val="22"/>
                <w:szCs w:val="22"/>
              </w:rPr>
              <w:t>31,6</w:t>
            </w:r>
          </w:p>
        </w:tc>
        <w:tc>
          <w:tcPr>
            <w:tcW w:w="1276" w:type="dxa"/>
            <w:tcBorders>
              <w:top w:val="nil"/>
              <w:left w:val="nil"/>
              <w:bottom w:val="single" w:sz="18" w:space="0" w:color="auto"/>
              <w:right w:val="single" w:sz="8" w:space="0" w:color="auto"/>
            </w:tcBorders>
            <w:shd w:val="clear" w:color="auto" w:fill="auto"/>
            <w:vAlign w:val="center"/>
          </w:tcPr>
          <w:p w:rsidR="00E8717F" w:rsidRPr="00061947" w:rsidRDefault="00E8717F" w:rsidP="00C100F6">
            <w:pPr>
              <w:jc w:val="right"/>
              <w:rPr>
                <w:sz w:val="22"/>
                <w:szCs w:val="22"/>
              </w:rPr>
            </w:pPr>
            <w:r w:rsidRPr="00061947">
              <w:rPr>
                <w:sz w:val="22"/>
                <w:szCs w:val="22"/>
              </w:rPr>
              <w:t>30,7</w:t>
            </w:r>
          </w:p>
        </w:tc>
      </w:tr>
      <w:tr w:rsidR="00E8717F" w:rsidRPr="007B44ED" w:rsidTr="00C100F6">
        <w:trPr>
          <w:trHeight w:val="255"/>
        </w:trPr>
        <w:tc>
          <w:tcPr>
            <w:tcW w:w="534" w:type="dxa"/>
            <w:tcBorders>
              <w:top w:val="single" w:sz="18" w:space="0" w:color="auto"/>
              <w:left w:val="single" w:sz="8" w:space="0" w:color="auto"/>
              <w:bottom w:val="single" w:sz="4" w:space="0" w:color="auto"/>
              <w:right w:val="single" w:sz="8" w:space="0" w:color="auto"/>
            </w:tcBorders>
            <w:shd w:val="clear" w:color="auto" w:fill="auto"/>
            <w:vAlign w:val="center"/>
          </w:tcPr>
          <w:p w:rsidR="00E8717F" w:rsidRPr="007B44ED" w:rsidRDefault="00E8717F" w:rsidP="00C100F6">
            <w:pPr>
              <w:jc w:val="center"/>
            </w:pPr>
            <w:r w:rsidRPr="007B44ED">
              <w:t>5.</w:t>
            </w:r>
          </w:p>
        </w:tc>
        <w:tc>
          <w:tcPr>
            <w:tcW w:w="5434" w:type="dxa"/>
            <w:tcBorders>
              <w:top w:val="single" w:sz="18" w:space="0" w:color="auto"/>
              <w:left w:val="nil"/>
              <w:bottom w:val="nil"/>
              <w:right w:val="single" w:sz="18" w:space="0" w:color="auto"/>
            </w:tcBorders>
            <w:shd w:val="clear" w:color="auto" w:fill="auto"/>
            <w:vAlign w:val="center"/>
          </w:tcPr>
          <w:p w:rsidR="00E8717F" w:rsidRPr="00B12C6E" w:rsidRDefault="00E8717F" w:rsidP="00C100F6">
            <w:pPr>
              <w:ind w:left="-49"/>
            </w:pPr>
            <w:r w:rsidRPr="00B12C6E">
              <w:t>Суммарная экономия электроэнергии (нарастающим итогом), тыс.кВт*ч</w:t>
            </w:r>
          </w:p>
        </w:tc>
        <w:tc>
          <w:tcPr>
            <w:tcW w:w="1828" w:type="dxa"/>
            <w:tcBorders>
              <w:top w:val="single" w:sz="18" w:space="0" w:color="auto"/>
              <w:left w:val="single" w:sz="18" w:space="0" w:color="auto"/>
              <w:bottom w:val="single" w:sz="4" w:space="0" w:color="auto"/>
              <w:right w:val="single" w:sz="18" w:space="0" w:color="auto"/>
            </w:tcBorders>
            <w:shd w:val="clear" w:color="auto" w:fill="F2F2F2"/>
            <w:vAlign w:val="center"/>
          </w:tcPr>
          <w:p w:rsidR="00E8717F" w:rsidRPr="008C5C29" w:rsidRDefault="00E8717F" w:rsidP="00C100F6">
            <w:pPr>
              <w:jc w:val="right"/>
              <w:rPr>
                <w:b/>
                <w:highlight w:val="yellow"/>
              </w:rPr>
            </w:pPr>
          </w:p>
        </w:tc>
        <w:tc>
          <w:tcPr>
            <w:tcW w:w="1418" w:type="dxa"/>
            <w:tcBorders>
              <w:top w:val="single" w:sz="18" w:space="0" w:color="auto"/>
              <w:left w:val="single" w:sz="18" w:space="0" w:color="auto"/>
              <w:bottom w:val="single" w:sz="4" w:space="0" w:color="auto"/>
              <w:right w:val="single" w:sz="8" w:space="0" w:color="auto"/>
            </w:tcBorders>
            <w:shd w:val="clear" w:color="auto" w:fill="auto"/>
            <w:vAlign w:val="center"/>
          </w:tcPr>
          <w:p w:rsidR="00E8717F" w:rsidRPr="00061947" w:rsidRDefault="00E8717F" w:rsidP="00C100F6">
            <w:pPr>
              <w:jc w:val="right"/>
              <w:rPr>
                <w:sz w:val="22"/>
                <w:szCs w:val="22"/>
              </w:rPr>
            </w:pPr>
            <w:r w:rsidRPr="00061947">
              <w:rPr>
                <w:sz w:val="22"/>
                <w:szCs w:val="22"/>
              </w:rPr>
              <w:t>2897,3</w:t>
            </w:r>
          </w:p>
        </w:tc>
        <w:tc>
          <w:tcPr>
            <w:tcW w:w="1417" w:type="dxa"/>
            <w:tcBorders>
              <w:top w:val="single" w:sz="18" w:space="0" w:color="auto"/>
              <w:left w:val="nil"/>
              <w:bottom w:val="single" w:sz="4" w:space="0" w:color="auto"/>
              <w:right w:val="single" w:sz="8" w:space="0" w:color="auto"/>
            </w:tcBorders>
            <w:shd w:val="clear" w:color="auto" w:fill="auto"/>
            <w:vAlign w:val="center"/>
          </w:tcPr>
          <w:p w:rsidR="00E8717F" w:rsidRPr="00061947" w:rsidRDefault="00E8717F" w:rsidP="00C100F6">
            <w:pPr>
              <w:jc w:val="right"/>
              <w:rPr>
                <w:sz w:val="22"/>
                <w:szCs w:val="22"/>
              </w:rPr>
            </w:pPr>
            <w:r w:rsidRPr="00061947">
              <w:rPr>
                <w:sz w:val="22"/>
                <w:szCs w:val="22"/>
              </w:rPr>
              <w:t>5707,8</w:t>
            </w:r>
          </w:p>
        </w:tc>
        <w:tc>
          <w:tcPr>
            <w:tcW w:w="1418" w:type="dxa"/>
            <w:tcBorders>
              <w:top w:val="single" w:sz="18" w:space="0" w:color="auto"/>
              <w:left w:val="nil"/>
              <w:bottom w:val="single" w:sz="4" w:space="0" w:color="auto"/>
              <w:right w:val="single" w:sz="8" w:space="0" w:color="auto"/>
            </w:tcBorders>
            <w:shd w:val="clear" w:color="auto" w:fill="auto"/>
            <w:vAlign w:val="center"/>
          </w:tcPr>
          <w:p w:rsidR="00E8717F" w:rsidRPr="00061947" w:rsidRDefault="00E8717F" w:rsidP="00C100F6">
            <w:pPr>
              <w:jc w:val="right"/>
              <w:rPr>
                <w:sz w:val="22"/>
                <w:szCs w:val="22"/>
              </w:rPr>
            </w:pPr>
            <w:r w:rsidRPr="00061947">
              <w:rPr>
                <w:sz w:val="22"/>
                <w:szCs w:val="22"/>
              </w:rPr>
              <w:t>8433,9</w:t>
            </w:r>
          </w:p>
        </w:tc>
        <w:tc>
          <w:tcPr>
            <w:tcW w:w="1417" w:type="dxa"/>
            <w:tcBorders>
              <w:top w:val="single" w:sz="18" w:space="0" w:color="auto"/>
              <w:left w:val="nil"/>
              <w:bottom w:val="single" w:sz="4" w:space="0" w:color="auto"/>
              <w:right w:val="single" w:sz="8" w:space="0" w:color="auto"/>
            </w:tcBorders>
            <w:shd w:val="clear" w:color="auto" w:fill="auto"/>
            <w:vAlign w:val="center"/>
          </w:tcPr>
          <w:p w:rsidR="00E8717F" w:rsidRPr="00061947" w:rsidRDefault="00E8717F" w:rsidP="00C100F6">
            <w:pPr>
              <w:jc w:val="right"/>
              <w:rPr>
                <w:sz w:val="22"/>
                <w:szCs w:val="22"/>
              </w:rPr>
            </w:pPr>
            <w:r w:rsidRPr="00061947">
              <w:rPr>
                <w:sz w:val="22"/>
                <w:szCs w:val="22"/>
              </w:rPr>
              <w:t>11078</w:t>
            </w:r>
          </w:p>
        </w:tc>
        <w:tc>
          <w:tcPr>
            <w:tcW w:w="1276" w:type="dxa"/>
            <w:tcBorders>
              <w:top w:val="single" w:sz="18" w:space="0" w:color="auto"/>
              <w:left w:val="nil"/>
              <w:bottom w:val="single" w:sz="4" w:space="0" w:color="auto"/>
              <w:right w:val="single" w:sz="8" w:space="0" w:color="auto"/>
            </w:tcBorders>
            <w:shd w:val="clear" w:color="auto" w:fill="auto"/>
            <w:vAlign w:val="center"/>
          </w:tcPr>
          <w:p w:rsidR="00E8717F" w:rsidRPr="00061947" w:rsidRDefault="00E8717F" w:rsidP="00C100F6">
            <w:pPr>
              <w:jc w:val="right"/>
              <w:rPr>
                <w:sz w:val="22"/>
                <w:szCs w:val="22"/>
              </w:rPr>
            </w:pPr>
            <w:r w:rsidRPr="00061947">
              <w:rPr>
                <w:sz w:val="22"/>
                <w:szCs w:val="22"/>
              </w:rPr>
              <w:t>13642,9</w:t>
            </w:r>
          </w:p>
        </w:tc>
      </w:tr>
      <w:tr w:rsidR="00E8717F" w:rsidRPr="007B44ED" w:rsidTr="00C100F6">
        <w:trPr>
          <w:trHeight w:val="240"/>
        </w:trPr>
        <w:tc>
          <w:tcPr>
            <w:tcW w:w="534" w:type="dxa"/>
            <w:tcBorders>
              <w:top w:val="nil"/>
              <w:left w:val="single" w:sz="8" w:space="0" w:color="auto"/>
              <w:bottom w:val="single" w:sz="4" w:space="0" w:color="auto"/>
              <w:right w:val="single" w:sz="8" w:space="0" w:color="auto"/>
            </w:tcBorders>
            <w:shd w:val="clear" w:color="auto" w:fill="auto"/>
            <w:vAlign w:val="center"/>
          </w:tcPr>
          <w:p w:rsidR="00E8717F" w:rsidRPr="007B44ED" w:rsidRDefault="00E8717F" w:rsidP="00C100F6">
            <w:pPr>
              <w:jc w:val="center"/>
            </w:pPr>
            <w:r w:rsidRPr="007B44ED">
              <w:t>6.</w:t>
            </w:r>
          </w:p>
        </w:tc>
        <w:tc>
          <w:tcPr>
            <w:tcW w:w="5434" w:type="dxa"/>
            <w:tcBorders>
              <w:top w:val="single" w:sz="4" w:space="0" w:color="auto"/>
              <w:left w:val="nil"/>
              <w:bottom w:val="single" w:sz="4" w:space="0" w:color="auto"/>
              <w:right w:val="single" w:sz="18" w:space="0" w:color="auto"/>
            </w:tcBorders>
            <w:shd w:val="clear" w:color="auto" w:fill="auto"/>
            <w:vAlign w:val="center"/>
          </w:tcPr>
          <w:p w:rsidR="00E8717F" w:rsidRPr="00B12C6E" w:rsidRDefault="00E8717F" w:rsidP="00C100F6">
            <w:r w:rsidRPr="00B12C6E">
              <w:t>Суммарная экономия тепловой энергии (нарастающим итогом), тыс. Гкал</w:t>
            </w:r>
          </w:p>
        </w:tc>
        <w:tc>
          <w:tcPr>
            <w:tcW w:w="1828" w:type="dxa"/>
            <w:tcBorders>
              <w:top w:val="nil"/>
              <w:left w:val="single" w:sz="18" w:space="0" w:color="auto"/>
              <w:bottom w:val="single" w:sz="4" w:space="0" w:color="auto"/>
              <w:right w:val="single" w:sz="18" w:space="0" w:color="auto"/>
            </w:tcBorders>
            <w:shd w:val="clear" w:color="auto" w:fill="F2F2F2"/>
            <w:vAlign w:val="center"/>
          </w:tcPr>
          <w:p w:rsidR="00E8717F" w:rsidRPr="008C5C29" w:rsidRDefault="00E8717F" w:rsidP="00C100F6">
            <w:pPr>
              <w:jc w:val="right"/>
              <w:rPr>
                <w:b/>
                <w:highlight w:val="yellow"/>
              </w:rPr>
            </w:pPr>
          </w:p>
        </w:tc>
        <w:tc>
          <w:tcPr>
            <w:tcW w:w="1418" w:type="dxa"/>
            <w:tcBorders>
              <w:top w:val="nil"/>
              <w:left w:val="single" w:sz="18" w:space="0" w:color="auto"/>
              <w:bottom w:val="single" w:sz="4" w:space="0" w:color="auto"/>
              <w:right w:val="single" w:sz="8" w:space="0" w:color="auto"/>
            </w:tcBorders>
            <w:shd w:val="clear" w:color="auto" w:fill="auto"/>
            <w:vAlign w:val="center"/>
          </w:tcPr>
          <w:p w:rsidR="00E8717F" w:rsidRPr="00061947" w:rsidRDefault="00E8717F" w:rsidP="00C100F6">
            <w:pPr>
              <w:jc w:val="right"/>
              <w:rPr>
                <w:sz w:val="22"/>
                <w:szCs w:val="22"/>
              </w:rPr>
            </w:pPr>
            <w:r w:rsidRPr="00061947">
              <w:rPr>
                <w:sz w:val="22"/>
                <w:szCs w:val="22"/>
              </w:rPr>
              <w:t>0,6</w:t>
            </w:r>
          </w:p>
        </w:tc>
        <w:tc>
          <w:tcPr>
            <w:tcW w:w="1417" w:type="dxa"/>
            <w:tcBorders>
              <w:top w:val="nil"/>
              <w:left w:val="nil"/>
              <w:bottom w:val="single" w:sz="4" w:space="0" w:color="auto"/>
              <w:right w:val="single" w:sz="8" w:space="0" w:color="auto"/>
            </w:tcBorders>
            <w:shd w:val="clear" w:color="auto" w:fill="auto"/>
            <w:vAlign w:val="center"/>
          </w:tcPr>
          <w:p w:rsidR="00E8717F" w:rsidRPr="00061947" w:rsidRDefault="00E8717F" w:rsidP="00C100F6">
            <w:pPr>
              <w:jc w:val="right"/>
              <w:rPr>
                <w:sz w:val="22"/>
                <w:szCs w:val="22"/>
              </w:rPr>
            </w:pPr>
            <w:r w:rsidRPr="00061947">
              <w:rPr>
                <w:sz w:val="22"/>
                <w:szCs w:val="22"/>
              </w:rPr>
              <w:t>1,18</w:t>
            </w:r>
          </w:p>
        </w:tc>
        <w:tc>
          <w:tcPr>
            <w:tcW w:w="1418" w:type="dxa"/>
            <w:tcBorders>
              <w:top w:val="nil"/>
              <w:left w:val="nil"/>
              <w:bottom w:val="single" w:sz="4" w:space="0" w:color="auto"/>
              <w:right w:val="single" w:sz="8" w:space="0" w:color="auto"/>
            </w:tcBorders>
            <w:shd w:val="clear" w:color="auto" w:fill="auto"/>
            <w:vAlign w:val="center"/>
          </w:tcPr>
          <w:p w:rsidR="00E8717F" w:rsidRPr="00061947" w:rsidRDefault="00E8717F" w:rsidP="00C100F6">
            <w:pPr>
              <w:jc w:val="right"/>
              <w:rPr>
                <w:sz w:val="22"/>
                <w:szCs w:val="22"/>
              </w:rPr>
            </w:pPr>
            <w:r w:rsidRPr="00061947">
              <w:rPr>
                <w:sz w:val="22"/>
                <w:szCs w:val="22"/>
              </w:rPr>
              <w:t>1,75</w:t>
            </w:r>
          </w:p>
        </w:tc>
        <w:tc>
          <w:tcPr>
            <w:tcW w:w="1417" w:type="dxa"/>
            <w:tcBorders>
              <w:top w:val="nil"/>
              <w:left w:val="nil"/>
              <w:bottom w:val="single" w:sz="4" w:space="0" w:color="auto"/>
              <w:right w:val="single" w:sz="8" w:space="0" w:color="auto"/>
            </w:tcBorders>
            <w:shd w:val="clear" w:color="auto" w:fill="auto"/>
            <w:vAlign w:val="center"/>
          </w:tcPr>
          <w:p w:rsidR="00E8717F" w:rsidRPr="00061947" w:rsidRDefault="00E8717F" w:rsidP="00C100F6">
            <w:pPr>
              <w:jc w:val="right"/>
              <w:rPr>
                <w:sz w:val="22"/>
                <w:szCs w:val="22"/>
              </w:rPr>
            </w:pPr>
            <w:r w:rsidRPr="00061947">
              <w:rPr>
                <w:sz w:val="22"/>
                <w:szCs w:val="22"/>
              </w:rPr>
              <w:t>2,3</w:t>
            </w:r>
          </w:p>
        </w:tc>
        <w:tc>
          <w:tcPr>
            <w:tcW w:w="1276" w:type="dxa"/>
            <w:tcBorders>
              <w:top w:val="nil"/>
              <w:left w:val="nil"/>
              <w:bottom w:val="single" w:sz="4" w:space="0" w:color="auto"/>
              <w:right w:val="single" w:sz="8" w:space="0" w:color="auto"/>
            </w:tcBorders>
            <w:shd w:val="clear" w:color="auto" w:fill="auto"/>
            <w:vAlign w:val="center"/>
          </w:tcPr>
          <w:p w:rsidR="00E8717F" w:rsidRPr="00061947" w:rsidRDefault="00E8717F" w:rsidP="00C100F6">
            <w:pPr>
              <w:jc w:val="right"/>
              <w:rPr>
                <w:sz w:val="22"/>
                <w:szCs w:val="22"/>
              </w:rPr>
            </w:pPr>
            <w:r w:rsidRPr="00061947">
              <w:rPr>
                <w:sz w:val="22"/>
                <w:szCs w:val="22"/>
              </w:rPr>
              <w:t>2,83</w:t>
            </w:r>
          </w:p>
        </w:tc>
      </w:tr>
      <w:tr w:rsidR="00E8717F" w:rsidRPr="007B44ED" w:rsidTr="00C100F6">
        <w:trPr>
          <w:trHeight w:val="300"/>
        </w:trPr>
        <w:tc>
          <w:tcPr>
            <w:tcW w:w="534" w:type="dxa"/>
            <w:tcBorders>
              <w:top w:val="nil"/>
              <w:left w:val="single" w:sz="8" w:space="0" w:color="auto"/>
              <w:bottom w:val="single" w:sz="4" w:space="0" w:color="auto"/>
              <w:right w:val="single" w:sz="8" w:space="0" w:color="auto"/>
            </w:tcBorders>
            <w:shd w:val="clear" w:color="auto" w:fill="auto"/>
            <w:vAlign w:val="center"/>
          </w:tcPr>
          <w:p w:rsidR="00E8717F" w:rsidRPr="007B44ED" w:rsidRDefault="00E8717F" w:rsidP="00C100F6">
            <w:pPr>
              <w:jc w:val="center"/>
            </w:pPr>
            <w:r w:rsidRPr="007B44ED">
              <w:t>7.</w:t>
            </w:r>
          </w:p>
        </w:tc>
        <w:tc>
          <w:tcPr>
            <w:tcW w:w="5434" w:type="dxa"/>
            <w:tcBorders>
              <w:top w:val="nil"/>
              <w:left w:val="nil"/>
              <w:bottom w:val="single" w:sz="4" w:space="0" w:color="auto"/>
              <w:right w:val="single" w:sz="18" w:space="0" w:color="auto"/>
            </w:tcBorders>
            <w:shd w:val="clear" w:color="auto" w:fill="auto"/>
            <w:vAlign w:val="center"/>
          </w:tcPr>
          <w:p w:rsidR="00E8717F" w:rsidRPr="00B12C6E" w:rsidRDefault="00E8717F" w:rsidP="00C100F6">
            <w:r w:rsidRPr="00B12C6E">
              <w:t>Суммарное сокращение потребления природного газа (нарастающим итогом), тыс. куб.м</w:t>
            </w:r>
          </w:p>
        </w:tc>
        <w:tc>
          <w:tcPr>
            <w:tcW w:w="1828" w:type="dxa"/>
            <w:tcBorders>
              <w:top w:val="nil"/>
              <w:left w:val="single" w:sz="18" w:space="0" w:color="auto"/>
              <w:bottom w:val="single" w:sz="4" w:space="0" w:color="auto"/>
              <w:right w:val="single" w:sz="18" w:space="0" w:color="auto"/>
            </w:tcBorders>
            <w:shd w:val="clear" w:color="auto" w:fill="F2F2F2"/>
            <w:vAlign w:val="center"/>
          </w:tcPr>
          <w:p w:rsidR="00E8717F" w:rsidRPr="008C5C29" w:rsidRDefault="00E8717F" w:rsidP="00C100F6">
            <w:pPr>
              <w:jc w:val="right"/>
              <w:rPr>
                <w:b/>
                <w:highlight w:val="yellow"/>
              </w:rPr>
            </w:pPr>
          </w:p>
        </w:tc>
        <w:tc>
          <w:tcPr>
            <w:tcW w:w="1418" w:type="dxa"/>
            <w:tcBorders>
              <w:top w:val="nil"/>
              <w:left w:val="single" w:sz="18" w:space="0" w:color="auto"/>
              <w:bottom w:val="single" w:sz="4" w:space="0" w:color="auto"/>
              <w:right w:val="single" w:sz="8" w:space="0" w:color="auto"/>
            </w:tcBorders>
            <w:shd w:val="clear" w:color="auto" w:fill="auto"/>
            <w:vAlign w:val="center"/>
          </w:tcPr>
          <w:p w:rsidR="00E8717F" w:rsidRPr="00B12C6E" w:rsidRDefault="00E8717F" w:rsidP="00C100F6">
            <w:pPr>
              <w:jc w:val="right"/>
              <w:rPr>
                <w:sz w:val="22"/>
                <w:szCs w:val="22"/>
              </w:rPr>
            </w:pPr>
            <w:r w:rsidRPr="00B12C6E">
              <w:rPr>
                <w:sz w:val="22"/>
                <w:szCs w:val="22"/>
              </w:rPr>
              <w:t>3258</w:t>
            </w:r>
          </w:p>
        </w:tc>
        <w:tc>
          <w:tcPr>
            <w:tcW w:w="1417" w:type="dxa"/>
            <w:tcBorders>
              <w:top w:val="nil"/>
              <w:left w:val="nil"/>
              <w:bottom w:val="single" w:sz="4" w:space="0" w:color="auto"/>
              <w:right w:val="single" w:sz="8" w:space="0" w:color="auto"/>
            </w:tcBorders>
            <w:shd w:val="clear" w:color="auto" w:fill="auto"/>
            <w:vAlign w:val="center"/>
          </w:tcPr>
          <w:p w:rsidR="00E8717F" w:rsidRPr="00B12C6E" w:rsidRDefault="00E8717F" w:rsidP="00C100F6">
            <w:pPr>
              <w:jc w:val="right"/>
              <w:rPr>
                <w:sz w:val="22"/>
                <w:szCs w:val="22"/>
              </w:rPr>
            </w:pPr>
            <w:r w:rsidRPr="00B12C6E">
              <w:rPr>
                <w:sz w:val="22"/>
                <w:szCs w:val="22"/>
              </w:rPr>
              <w:t>6418</w:t>
            </w:r>
          </w:p>
        </w:tc>
        <w:tc>
          <w:tcPr>
            <w:tcW w:w="1418" w:type="dxa"/>
            <w:tcBorders>
              <w:top w:val="nil"/>
              <w:left w:val="nil"/>
              <w:bottom w:val="single" w:sz="4" w:space="0" w:color="auto"/>
              <w:right w:val="single" w:sz="8" w:space="0" w:color="auto"/>
            </w:tcBorders>
            <w:shd w:val="clear" w:color="auto" w:fill="auto"/>
            <w:vAlign w:val="center"/>
          </w:tcPr>
          <w:p w:rsidR="00E8717F" w:rsidRPr="00B12C6E" w:rsidRDefault="00E8717F" w:rsidP="00C100F6">
            <w:pPr>
              <w:jc w:val="right"/>
              <w:rPr>
                <w:sz w:val="22"/>
                <w:szCs w:val="22"/>
              </w:rPr>
            </w:pPr>
            <w:r w:rsidRPr="00B12C6E">
              <w:rPr>
                <w:sz w:val="22"/>
                <w:szCs w:val="22"/>
              </w:rPr>
              <w:t>9483</w:t>
            </w:r>
          </w:p>
        </w:tc>
        <w:tc>
          <w:tcPr>
            <w:tcW w:w="1417" w:type="dxa"/>
            <w:tcBorders>
              <w:top w:val="nil"/>
              <w:left w:val="nil"/>
              <w:bottom w:val="single" w:sz="4" w:space="0" w:color="auto"/>
              <w:right w:val="single" w:sz="8" w:space="0" w:color="auto"/>
            </w:tcBorders>
            <w:shd w:val="clear" w:color="auto" w:fill="auto"/>
            <w:vAlign w:val="center"/>
          </w:tcPr>
          <w:p w:rsidR="00E8717F" w:rsidRPr="00B12C6E" w:rsidRDefault="00E8717F" w:rsidP="00C100F6">
            <w:pPr>
              <w:jc w:val="right"/>
              <w:rPr>
                <w:sz w:val="22"/>
                <w:szCs w:val="22"/>
              </w:rPr>
            </w:pPr>
            <w:r w:rsidRPr="00B12C6E">
              <w:rPr>
                <w:sz w:val="22"/>
                <w:szCs w:val="22"/>
              </w:rPr>
              <w:t>12456</w:t>
            </w:r>
          </w:p>
        </w:tc>
        <w:tc>
          <w:tcPr>
            <w:tcW w:w="1276" w:type="dxa"/>
            <w:tcBorders>
              <w:top w:val="nil"/>
              <w:left w:val="nil"/>
              <w:bottom w:val="single" w:sz="4" w:space="0" w:color="auto"/>
              <w:right w:val="single" w:sz="8" w:space="0" w:color="auto"/>
            </w:tcBorders>
            <w:shd w:val="clear" w:color="auto" w:fill="auto"/>
            <w:vAlign w:val="center"/>
          </w:tcPr>
          <w:p w:rsidR="00E8717F" w:rsidRPr="00B12C6E" w:rsidRDefault="00E8717F" w:rsidP="00C100F6">
            <w:pPr>
              <w:jc w:val="right"/>
              <w:rPr>
                <w:sz w:val="22"/>
                <w:szCs w:val="22"/>
              </w:rPr>
            </w:pPr>
            <w:r w:rsidRPr="00B12C6E">
              <w:rPr>
                <w:sz w:val="22"/>
                <w:szCs w:val="22"/>
              </w:rPr>
              <w:t>15340</w:t>
            </w:r>
          </w:p>
        </w:tc>
      </w:tr>
      <w:tr w:rsidR="00E8717F" w:rsidRPr="007B44ED" w:rsidTr="00C100F6">
        <w:trPr>
          <w:trHeight w:val="618"/>
        </w:trPr>
        <w:tc>
          <w:tcPr>
            <w:tcW w:w="534" w:type="dxa"/>
            <w:tcBorders>
              <w:top w:val="nil"/>
              <w:left w:val="single" w:sz="8" w:space="0" w:color="auto"/>
              <w:bottom w:val="single" w:sz="18" w:space="0" w:color="auto"/>
              <w:right w:val="single" w:sz="8" w:space="0" w:color="auto"/>
            </w:tcBorders>
            <w:shd w:val="clear" w:color="auto" w:fill="auto"/>
            <w:vAlign w:val="center"/>
          </w:tcPr>
          <w:p w:rsidR="00E8717F" w:rsidRPr="007B44ED" w:rsidRDefault="00E8717F" w:rsidP="00C100F6">
            <w:pPr>
              <w:jc w:val="center"/>
            </w:pPr>
            <w:r w:rsidRPr="007B44ED">
              <w:t>8.</w:t>
            </w:r>
          </w:p>
        </w:tc>
        <w:tc>
          <w:tcPr>
            <w:tcW w:w="5434" w:type="dxa"/>
            <w:tcBorders>
              <w:top w:val="nil"/>
              <w:left w:val="nil"/>
              <w:bottom w:val="single" w:sz="18" w:space="0" w:color="auto"/>
              <w:right w:val="single" w:sz="18" w:space="0" w:color="auto"/>
            </w:tcBorders>
            <w:shd w:val="clear" w:color="auto" w:fill="auto"/>
            <w:vAlign w:val="center"/>
          </w:tcPr>
          <w:p w:rsidR="00E8717F" w:rsidRPr="00B12C6E" w:rsidRDefault="00E8717F" w:rsidP="00C100F6">
            <w:r w:rsidRPr="00B12C6E">
              <w:t>Суммарная экономия воды (нарастающим итогом), тыс. куб.м</w:t>
            </w:r>
          </w:p>
        </w:tc>
        <w:tc>
          <w:tcPr>
            <w:tcW w:w="1828" w:type="dxa"/>
            <w:tcBorders>
              <w:top w:val="nil"/>
              <w:left w:val="single" w:sz="18" w:space="0" w:color="auto"/>
              <w:bottom w:val="single" w:sz="18" w:space="0" w:color="auto"/>
              <w:right w:val="single" w:sz="18" w:space="0" w:color="auto"/>
            </w:tcBorders>
            <w:shd w:val="clear" w:color="auto" w:fill="F2F2F2"/>
            <w:vAlign w:val="center"/>
          </w:tcPr>
          <w:p w:rsidR="00E8717F" w:rsidRPr="00B12C6E" w:rsidRDefault="00E8717F" w:rsidP="00C100F6">
            <w:pPr>
              <w:jc w:val="right"/>
              <w:rPr>
                <w:b/>
              </w:rPr>
            </w:pPr>
          </w:p>
        </w:tc>
        <w:tc>
          <w:tcPr>
            <w:tcW w:w="1418" w:type="dxa"/>
            <w:tcBorders>
              <w:top w:val="nil"/>
              <w:left w:val="single" w:sz="18" w:space="0" w:color="auto"/>
              <w:bottom w:val="single" w:sz="18" w:space="0" w:color="auto"/>
              <w:right w:val="single" w:sz="8" w:space="0" w:color="auto"/>
            </w:tcBorders>
            <w:shd w:val="clear" w:color="auto" w:fill="auto"/>
            <w:vAlign w:val="center"/>
          </w:tcPr>
          <w:p w:rsidR="00E8717F" w:rsidRPr="00B12C6E" w:rsidRDefault="00E8717F" w:rsidP="00C100F6">
            <w:pPr>
              <w:jc w:val="right"/>
              <w:rPr>
                <w:sz w:val="22"/>
                <w:szCs w:val="22"/>
              </w:rPr>
            </w:pPr>
            <w:r w:rsidRPr="00B12C6E">
              <w:rPr>
                <w:sz w:val="22"/>
                <w:szCs w:val="22"/>
              </w:rPr>
              <w:t>34,6</w:t>
            </w:r>
          </w:p>
        </w:tc>
        <w:tc>
          <w:tcPr>
            <w:tcW w:w="1417" w:type="dxa"/>
            <w:tcBorders>
              <w:top w:val="nil"/>
              <w:left w:val="nil"/>
              <w:bottom w:val="single" w:sz="18" w:space="0" w:color="auto"/>
              <w:right w:val="single" w:sz="8" w:space="0" w:color="auto"/>
            </w:tcBorders>
            <w:shd w:val="clear" w:color="auto" w:fill="auto"/>
            <w:vAlign w:val="center"/>
          </w:tcPr>
          <w:p w:rsidR="00E8717F" w:rsidRPr="00B12C6E" w:rsidRDefault="00E8717F" w:rsidP="00C100F6">
            <w:pPr>
              <w:jc w:val="right"/>
              <w:rPr>
                <w:sz w:val="22"/>
                <w:szCs w:val="22"/>
              </w:rPr>
            </w:pPr>
            <w:r w:rsidRPr="00B12C6E">
              <w:rPr>
                <w:sz w:val="22"/>
                <w:szCs w:val="22"/>
              </w:rPr>
              <w:t>68,2</w:t>
            </w:r>
          </w:p>
        </w:tc>
        <w:tc>
          <w:tcPr>
            <w:tcW w:w="1418" w:type="dxa"/>
            <w:tcBorders>
              <w:top w:val="nil"/>
              <w:left w:val="nil"/>
              <w:bottom w:val="single" w:sz="18" w:space="0" w:color="auto"/>
              <w:right w:val="single" w:sz="8" w:space="0" w:color="auto"/>
            </w:tcBorders>
            <w:shd w:val="clear" w:color="auto" w:fill="auto"/>
            <w:vAlign w:val="center"/>
          </w:tcPr>
          <w:p w:rsidR="00E8717F" w:rsidRPr="00B12C6E" w:rsidRDefault="00E8717F" w:rsidP="00C100F6">
            <w:pPr>
              <w:jc w:val="right"/>
              <w:rPr>
                <w:sz w:val="22"/>
                <w:szCs w:val="22"/>
              </w:rPr>
            </w:pPr>
            <w:r w:rsidRPr="00B12C6E">
              <w:rPr>
                <w:sz w:val="22"/>
                <w:szCs w:val="22"/>
              </w:rPr>
              <w:t>100,7</w:t>
            </w:r>
          </w:p>
        </w:tc>
        <w:tc>
          <w:tcPr>
            <w:tcW w:w="1417" w:type="dxa"/>
            <w:tcBorders>
              <w:top w:val="nil"/>
              <w:left w:val="nil"/>
              <w:bottom w:val="single" w:sz="18" w:space="0" w:color="auto"/>
              <w:right w:val="single" w:sz="8" w:space="0" w:color="auto"/>
            </w:tcBorders>
            <w:shd w:val="clear" w:color="auto" w:fill="auto"/>
            <w:vAlign w:val="center"/>
          </w:tcPr>
          <w:p w:rsidR="00E8717F" w:rsidRPr="00B12C6E" w:rsidRDefault="00E8717F" w:rsidP="00C100F6">
            <w:pPr>
              <w:jc w:val="right"/>
              <w:rPr>
                <w:sz w:val="22"/>
                <w:szCs w:val="22"/>
              </w:rPr>
            </w:pPr>
            <w:r w:rsidRPr="00B12C6E">
              <w:rPr>
                <w:sz w:val="22"/>
                <w:szCs w:val="22"/>
              </w:rPr>
              <w:t>132,3</w:t>
            </w:r>
          </w:p>
        </w:tc>
        <w:tc>
          <w:tcPr>
            <w:tcW w:w="1276" w:type="dxa"/>
            <w:tcBorders>
              <w:top w:val="nil"/>
              <w:left w:val="nil"/>
              <w:bottom w:val="single" w:sz="18" w:space="0" w:color="auto"/>
              <w:right w:val="single" w:sz="8" w:space="0" w:color="auto"/>
            </w:tcBorders>
            <w:shd w:val="clear" w:color="auto" w:fill="auto"/>
            <w:vAlign w:val="center"/>
          </w:tcPr>
          <w:p w:rsidR="00E8717F" w:rsidRPr="00B12C6E" w:rsidRDefault="00E8717F" w:rsidP="00C100F6">
            <w:pPr>
              <w:jc w:val="right"/>
              <w:rPr>
                <w:sz w:val="22"/>
                <w:szCs w:val="22"/>
              </w:rPr>
            </w:pPr>
            <w:r w:rsidRPr="00B12C6E">
              <w:rPr>
                <w:sz w:val="22"/>
                <w:szCs w:val="22"/>
              </w:rPr>
              <w:t>163,0</w:t>
            </w:r>
          </w:p>
        </w:tc>
      </w:tr>
      <w:tr w:rsidR="00E8717F" w:rsidRPr="007B44ED" w:rsidTr="00C100F6">
        <w:trPr>
          <w:trHeight w:val="285"/>
        </w:trPr>
        <w:tc>
          <w:tcPr>
            <w:tcW w:w="534" w:type="dxa"/>
            <w:tcBorders>
              <w:top w:val="single" w:sz="18" w:space="0" w:color="auto"/>
              <w:left w:val="single" w:sz="8" w:space="0" w:color="auto"/>
              <w:bottom w:val="single" w:sz="4" w:space="0" w:color="auto"/>
              <w:right w:val="single" w:sz="8" w:space="0" w:color="auto"/>
            </w:tcBorders>
            <w:shd w:val="clear" w:color="auto" w:fill="auto"/>
            <w:vAlign w:val="center"/>
          </w:tcPr>
          <w:p w:rsidR="00E8717F" w:rsidRPr="007B44ED" w:rsidRDefault="00E8717F" w:rsidP="00C100F6">
            <w:pPr>
              <w:jc w:val="center"/>
            </w:pPr>
            <w:r w:rsidRPr="007B44ED">
              <w:t>9.</w:t>
            </w:r>
          </w:p>
        </w:tc>
        <w:tc>
          <w:tcPr>
            <w:tcW w:w="5434" w:type="dxa"/>
            <w:tcBorders>
              <w:top w:val="single" w:sz="18" w:space="0" w:color="auto"/>
              <w:left w:val="nil"/>
              <w:bottom w:val="single" w:sz="4" w:space="0" w:color="auto"/>
              <w:right w:val="single" w:sz="18" w:space="0" w:color="auto"/>
            </w:tcBorders>
            <w:shd w:val="clear" w:color="auto" w:fill="auto"/>
            <w:vAlign w:val="center"/>
          </w:tcPr>
          <w:p w:rsidR="00E8717F" w:rsidRPr="00DA7884" w:rsidRDefault="00E8717F" w:rsidP="00C100F6">
            <w:r w:rsidRPr="00DA7884">
              <w:t>Затраты на выполнение мероприятий, тыс. рублей</w:t>
            </w:r>
          </w:p>
        </w:tc>
        <w:tc>
          <w:tcPr>
            <w:tcW w:w="1828" w:type="dxa"/>
            <w:tcBorders>
              <w:top w:val="single" w:sz="18" w:space="0" w:color="auto"/>
              <w:left w:val="single" w:sz="18" w:space="0" w:color="auto"/>
              <w:bottom w:val="single" w:sz="4" w:space="0" w:color="auto"/>
              <w:right w:val="single" w:sz="18" w:space="0" w:color="auto"/>
            </w:tcBorders>
            <w:shd w:val="clear" w:color="auto" w:fill="F2F2F2"/>
            <w:vAlign w:val="center"/>
          </w:tcPr>
          <w:p w:rsidR="00E8717F" w:rsidRPr="00DA7884" w:rsidRDefault="00E8717F" w:rsidP="00C100F6">
            <w:pPr>
              <w:jc w:val="right"/>
              <w:rPr>
                <w:b/>
              </w:rPr>
            </w:pPr>
            <w:r>
              <w:rPr>
                <w:b/>
              </w:rPr>
              <w:t>80 963,8</w:t>
            </w:r>
          </w:p>
        </w:tc>
        <w:tc>
          <w:tcPr>
            <w:tcW w:w="1418" w:type="dxa"/>
            <w:tcBorders>
              <w:top w:val="single" w:sz="18" w:space="0" w:color="auto"/>
              <w:left w:val="single" w:sz="18" w:space="0" w:color="auto"/>
              <w:bottom w:val="single" w:sz="4" w:space="0" w:color="auto"/>
              <w:right w:val="single" w:sz="8" w:space="0" w:color="auto"/>
            </w:tcBorders>
            <w:shd w:val="clear" w:color="auto" w:fill="auto"/>
            <w:vAlign w:val="center"/>
          </w:tcPr>
          <w:p w:rsidR="00E8717F" w:rsidRPr="00DA7884" w:rsidRDefault="00E8717F" w:rsidP="00C100F6">
            <w:pPr>
              <w:jc w:val="right"/>
              <w:rPr>
                <w:b/>
                <w:bCs/>
                <w:sz w:val="22"/>
                <w:szCs w:val="22"/>
              </w:rPr>
            </w:pPr>
            <w:r w:rsidRPr="00DA7884">
              <w:rPr>
                <w:b/>
                <w:bCs/>
                <w:sz w:val="22"/>
                <w:szCs w:val="22"/>
              </w:rPr>
              <w:t>1 566,0</w:t>
            </w:r>
          </w:p>
        </w:tc>
        <w:tc>
          <w:tcPr>
            <w:tcW w:w="1417" w:type="dxa"/>
            <w:tcBorders>
              <w:top w:val="single" w:sz="18" w:space="0" w:color="auto"/>
              <w:left w:val="nil"/>
              <w:bottom w:val="single" w:sz="4" w:space="0" w:color="auto"/>
              <w:right w:val="single" w:sz="8" w:space="0" w:color="auto"/>
            </w:tcBorders>
            <w:shd w:val="clear" w:color="auto" w:fill="auto"/>
            <w:vAlign w:val="center"/>
          </w:tcPr>
          <w:p w:rsidR="00E8717F" w:rsidRPr="00DA7884" w:rsidRDefault="00E8717F" w:rsidP="00C100F6">
            <w:pPr>
              <w:jc w:val="right"/>
              <w:rPr>
                <w:b/>
                <w:bCs/>
                <w:sz w:val="22"/>
                <w:szCs w:val="22"/>
              </w:rPr>
            </w:pPr>
            <w:r w:rsidRPr="00DA7884">
              <w:rPr>
                <w:b/>
                <w:bCs/>
                <w:sz w:val="22"/>
                <w:szCs w:val="22"/>
              </w:rPr>
              <w:t>12 819,9</w:t>
            </w:r>
          </w:p>
        </w:tc>
        <w:tc>
          <w:tcPr>
            <w:tcW w:w="1418" w:type="dxa"/>
            <w:tcBorders>
              <w:top w:val="single" w:sz="18" w:space="0" w:color="auto"/>
              <w:left w:val="nil"/>
              <w:bottom w:val="single" w:sz="4" w:space="0" w:color="auto"/>
              <w:right w:val="single" w:sz="8" w:space="0" w:color="auto"/>
            </w:tcBorders>
            <w:shd w:val="clear" w:color="auto" w:fill="auto"/>
            <w:vAlign w:val="center"/>
          </w:tcPr>
          <w:p w:rsidR="00E8717F" w:rsidRPr="00DA7884" w:rsidRDefault="00E8717F" w:rsidP="00C100F6">
            <w:pPr>
              <w:jc w:val="right"/>
              <w:rPr>
                <w:b/>
                <w:bCs/>
                <w:sz w:val="22"/>
                <w:szCs w:val="22"/>
              </w:rPr>
            </w:pPr>
            <w:r w:rsidRPr="00DA7884">
              <w:rPr>
                <w:b/>
                <w:bCs/>
                <w:sz w:val="22"/>
                <w:szCs w:val="22"/>
              </w:rPr>
              <w:t>18 202,5</w:t>
            </w:r>
          </w:p>
        </w:tc>
        <w:tc>
          <w:tcPr>
            <w:tcW w:w="1417" w:type="dxa"/>
            <w:tcBorders>
              <w:top w:val="single" w:sz="18" w:space="0" w:color="auto"/>
              <w:left w:val="nil"/>
              <w:bottom w:val="single" w:sz="4" w:space="0" w:color="auto"/>
              <w:right w:val="single" w:sz="8" w:space="0" w:color="auto"/>
            </w:tcBorders>
            <w:shd w:val="clear" w:color="auto" w:fill="auto"/>
            <w:vAlign w:val="center"/>
          </w:tcPr>
          <w:p w:rsidR="00E8717F" w:rsidRPr="00DA7884" w:rsidRDefault="00E8717F" w:rsidP="00C100F6">
            <w:pPr>
              <w:jc w:val="right"/>
              <w:rPr>
                <w:b/>
                <w:bCs/>
                <w:sz w:val="22"/>
                <w:szCs w:val="22"/>
              </w:rPr>
            </w:pPr>
            <w:r>
              <w:rPr>
                <w:b/>
                <w:bCs/>
                <w:sz w:val="22"/>
                <w:szCs w:val="22"/>
              </w:rPr>
              <w:t>22 696,4</w:t>
            </w:r>
          </w:p>
        </w:tc>
        <w:tc>
          <w:tcPr>
            <w:tcW w:w="1276" w:type="dxa"/>
            <w:tcBorders>
              <w:top w:val="single" w:sz="18" w:space="0" w:color="auto"/>
              <w:left w:val="nil"/>
              <w:bottom w:val="single" w:sz="4" w:space="0" w:color="auto"/>
              <w:right w:val="single" w:sz="8" w:space="0" w:color="auto"/>
            </w:tcBorders>
            <w:shd w:val="clear" w:color="auto" w:fill="auto"/>
            <w:vAlign w:val="center"/>
          </w:tcPr>
          <w:p w:rsidR="00E8717F" w:rsidRPr="00DA7884" w:rsidRDefault="00E8717F" w:rsidP="00C100F6">
            <w:pPr>
              <w:jc w:val="right"/>
              <w:rPr>
                <w:b/>
                <w:bCs/>
                <w:sz w:val="22"/>
                <w:szCs w:val="22"/>
              </w:rPr>
            </w:pPr>
            <w:r>
              <w:rPr>
                <w:b/>
                <w:bCs/>
                <w:sz w:val="22"/>
                <w:szCs w:val="22"/>
              </w:rPr>
              <w:t>25 679,0</w:t>
            </w:r>
          </w:p>
        </w:tc>
      </w:tr>
      <w:tr w:rsidR="00E8717F" w:rsidRPr="007B44ED" w:rsidTr="00C100F6">
        <w:trPr>
          <w:trHeight w:val="510"/>
        </w:trPr>
        <w:tc>
          <w:tcPr>
            <w:tcW w:w="534" w:type="dxa"/>
            <w:tcBorders>
              <w:top w:val="nil"/>
              <w:left w:val="single" w:sz="8" w:space="0" w:color="auto"/>
              <w:bottom w:val="single" w:sz="4" w:space="0" w:color="auto"/>
              <w:right w:val="single" w:sz="8" w:space="0" w:color="auto"/>
            </w:tcBorders>
            <w:shd w:val="clear" w:color="auto" w:fill="auto"/>
            <w:vAlign w:val="center"/>
          </w:tcPr>
          <w:p w:rsidR="00E8717F" w:rsidRPr="007B44ED" w:rsidRDefault="00E8717F" w:rsidP="00C100F6">
            <w:pPr>
              <w:jc w:val="center"/>
            </w:pPr>
            <w:r w:rsidRPr="007B44ED">
              <w:t>10.</w:t>
            </w:r>
          </w:p>
        </w:tc>
        <w:tc>
          <w:tcPr>
            <w:tcW w:w="5434" w:type="dxa"/>
            <w:tcBorders>
              <w:top w:val="nil"/>
              <w:left w:val="nil"/>
              <w:bottom w:val="single" w:sz="4" w:space="0" w:color="auto"/>
              <w:right w:val="single" w:sz="18" w:space="0" w:color="auto"/>
            </w:tcBorders>
            <w:shd w:val="clear" w:color="auto" w:fill="auto"/>
            <w:vAlign w:val="center"/>
          </w:tcPr>
          <w:p w:rsidR="00E8717F" w:rsidRPr="003657BB" w:rsidRDefault="00E8717F" w:rsidP="00C100F6">
            <w:r w:rsidRPr="003657BB">
              <w:t>Стоимость сэкономленных топливно-энергетических ресурсов (нарастающим итогом), тыс. рублей</w:t>
            </w:r>
          </w:p>
        </w:tc>
        <w:tc>
          <w:tcPr>
            <w:tcW w:w="1828" w:type="dxa"/>
            <w:tcBorders>
              <w:top w:val="nil"/>
              <w:left w:val="single" w:sz="18" w:space="0" w:color="auto"/>
              <w:bottom w:val="single" w:sz="4" w:space="0" w:color="auto"/>
              <w:right w:val="single" w:sz="18" w:space="0" w:color="auto"/>
            </w:tcBorders>
            <w:shd w:val="clear" w:color="auto" w:fill="F2F2F2"/>
            <w:vAlign w:val="center"/>
          </w:tcPr>
          <w:p w:rsidR="00E8717F" w:rsidRPr="003657BB" w:rsidRDefault="00E8717F" w:rsidP="00C100F6">
            <w:pPr>
              <w:jc w:val="right"/>
              <w:rPr>
                <w:b/>
              </w:rPr>
            </w:pPr>
            <w:r w:rsidRPr="003657BB">
              <w:rPr>
                <w:b/>
              </w:rPr>
              <w:t>152 610</w:t>
            </w:r>
          </w:p>
        </w:tc>
        <w:tc>
          <w:tcPr>
            <w:tcW w:w="1418" w:type="dxa"/>
            <w:tcBorders>
              <w:top w:val="nil"/>
              <w:left w:val="single" w:sz="18" w:space="0" w:color="auto"/>
              <w:bottom w:val="single" w:sz="4" w:space="0" w:color="auto"/>
              <w:right w:val="single" w:sz="8" w:space="0" w:color="auto"/>
            </w:tcBorders>
            <w:shd w:val="clear" w:color="auto" w:fill="auto"/>
            <w:vAlign w:val="center"/>
          </w:tcPr>
          <w:p w:rsidR="00E8717F" w:rsidRPr="003657BB" w:rsidRDefault="00E8717F" w:rsidP="00C100F6">
            <w:pPr>
              <w:jc w:val="right"/>
              <w:rPr>
                <w:b/>
                <w:bCs/>
                <w:sz w:val="22"/>
                <w:szCs w:val="22"/>
              </w:rPr>
            </w:pPr>
            <w:r w:rsidRPr="003657BB">
              <w:rPr>
                <w:b/>
                <w:bCs/>
                <w:sz w:val="22"/>
                <w:szCs w:val="22"/>
              </w:rPr>
              <w:t>32 413</w:t>
            </w:r>
          </w:p>
        </w:tc>
        <w:tc>
          <w:tcPr>
            <w:tcW w:w="1417" w:type="dxa"/>
            <w:tcBorders>
              <w:top w:val="nil"/>
              <w:left w:val="nil"/>
              <w:bottom w:val="single" w:sz="4" w:space="0" w:color="auto"/>
              <w:right w:val="single" w:sz="8" w:space="0" w:color="auto"/>
            </w:tcBorders>
            <w:shd w:val="clear" w:color="auto" w:fill="auto"/>
            <w:vAlign w:val="center"/>
          </w:tcPr>
          <w:p w:rsidR="00E8717F" w:rsidRPr="003657BB" w:rsidRDefault="00E8717F" w:rsidP="00C100F6">
            <w:pPr>
              <w:jc w:val="right"/>
              <w:rPr>
                <w:b/>
                <w:bCs/>
                <w:sz w:val="22"/>
                <w:szCs w:val="22"/>
              </w:rPr>
            </w:pPr>
            <w:r>
              <w:rPr>
                <w:b/>
                <w:bCs/>
                <w:sz w:val="22"/>
                <w:szCs w:val="22"/>
              </w:rPr>
              <w:t>31 437</w:t>
            </w:r>
          </w:p>
        </w:tc>
        <w:tc>
          <w:tcPr>
            <w:tcW w:w="1418" w:type="dxa"/>
            <w:tcBorders>
              <w:top w:val="nil"/>
              <w:left w:val="nil"/>
              <w:bottom w:val="single" w:sz="4" w:space="0" w:color="auto"/>
              <w:right w:val="single" w:sz="8" w:space="0" w:color="auto"/>
            </w:tcBorders>
            <w:shd w:val="clear" w:color="auto" w:fill="auto"/>
            <w:vAlign w:val="center"/>
          </w:tcPr>
          <w:p w:rsidR="00E8717F" w:rsidRPr="003657BB" w:rsidRDefault="00E8717F" w:rsidP="00C100F6">
            <w:pPr>
              <w:jc w:val="right"/>
              <w:rPr>
                <w:b/>
                <w:bCs/>
                <w:sz w:val="22"/>
                <w:szCs w:val="22"/>
              </w:rPr>
            </w:pPr>
            <w:r>
              <w:rPr>
                <w:b/>
                <w:bCs/>
                <w:sz w:val="22"/>
                <w:szCs w:val="22"/>
              </w:rPr>
              <w:t>30 490</w:t>
            </w:r>
          </w:p>
        </w:tc>
        <w:tc>
          <w:tcPr>
            <w:tcW w:w="1417" w:type="dxa"/>
            <w:tcBorders>
              <w:top w:val="nil"/>
              <w:left w:val="nil"/>
              <w:bottom w:val="single" w:sz="4" w:space="0" w:color="auto"/>
              <w:right w:val="single" w:sz="8" w:space="0" w:color="auto"/>
            </w:tcBorders>
            <w:shd w:val="clear" w:color="auto" w:fill="auto"/>
            <w:vAlign w:val="center"/>
          </w:tcPr>
          <w:p w:rsidR="00E8717F" w:rsidRPr="003657BB" w:rsidRDefault="00E8717F" w:rsidP="00C100F6">
            <w:pPr>
              <w:jc w:val="right"/>
              <w:rPr>
                <w:b/>
                <w:bCs/>
                <w:sz w:val="22"/>
                <w:szCs w:val="22"/>
              </w:rPr>
            </w:pPr>
            <w:r>
              <w:rPr>
                <w:b/>
                <w:bCs/>
                <w:sz w:val="22"/>
                <w:szCs w:val="22"/>
              </w:rPr>
              <w:t>29 577</w:t>
            </w:r>
          </w:p>
        </w:tc>
        <w:tc>
          <w:tcPr>
            <w:tcW w:w="1276" w:type="dxa"/>
            <w:tcBorders>
              <w:top w:val="nil"/>
              <w:left w:val="nil"/>
              <w:bottom w:val="single" w:sz="4" w:space="0" w:color="auto"/>
              <w:right w:val="single" w:sz="8" w:space="0" w:color="auto"/>
            </w:tcBorders>
            <w:shd w:val="clear" w:color="auto" w:fill="auto"/>
            <w:vAlign w:val="center"/>
          </w:tcPr>
          <w:p w:rsidR="00E8717F" w:rsidRPr="003657BB" w:rsidRDefault="00E8717F" w:rsidP="00C100F6">
            <w:pPr>
              <w:jc w:val="right"/>
              <w:rPr>
                <w:b/>
                <w:bCs/>
                <w:sz w:val="22"/>
                <w:szCs w:val="22"/>
              </w:rPr>
            </w:pPr>
            <w:r>
              <w:rPr>
                <w:b/>
                <w:bCs/>
                <w:sz w:val="22"/>
                <w:szCs w:val="22"/>
              </w:rPr>
              <w:t>28 693</w:t>
            </w:r>
          </w:p>
        </w:tc>
      </w:tr>
      <w:tr w:rsidR="00E8717F" w:rsidRPr="004A57C7" w:rsidTr="00C100F6">
        <w:trPr>
          <w:trHeight w:val="445"/>
        </w:trPr>
        <w:tc>
          <w:tcPr>
            <w:tcW w:w="534" w:type="dxa"/>
            <w:tcBorders>
              <w:top w:val="single" w:sz="4" w:space="0" w:color="auto"/>
              <w:left w:val="single" w:sz="8" w:space="0" w:color="auto"/>
              <w:bottom w:val="single" w:sz="8" w:space="0" w:color="auto"/>
              <w:right w:val="single" w:sz="8" w:space="0" w:color="auto"/>
            </w:tcBorders>
            <w:shd w:val="clear" w:color="auto" w:fill="DDD9C3"/>
            <w:vAlign w:val="center"/>
          </w:tcPr>
          <w:p w:rsidR="00E8717F" w:rsidRPr="004A57C7" w:rsidRDefault="00E8717F" w:rsidP="00C100F6">
            <w:pPr>
              <w:widowControl w:val="0"/>
              <w:autoSpaceDE w:val="0"/>
              <w:autoSpaceDN w:val="0"/>
              <w:adjustRightInd w:val="0"/>
              <w:jc w:val="center"/>
              <w:rPr>
                <w:b/>
              </w:rPr>
            </w:pPr>
            <w:r w:rsidRPr="004A57C7">
              <w:rPr>
                <w:b/>
              </w:rPr>
              <w:t>11.</w:t>
            </w:r>
          </w:p>
        </w:tc>
        <w:tc>
          <w:tcPr>
            <w:tcW w:w="5434" w:type="dxa"/>
            <w:tcBorders>
              <w:top w:val="single" w:sz="4" w:space="0" w:color="auto"/>
              <w:left w:val="nil"/>
              <w:bottom w:val="single" w:sz="8" w:space="0" w:color="auto"/>
              <w:right w:val="single" w:sz="18" w:space="0" w:color="auto"/>
            </w:tcBorders>
            <w:shd w:val="clear" w:color="auto" w:fill="DDD9C3"/>
            <w:vAlign w:val="center"/>
          </w:tcPr>
          <w:p w:rsidR="00E8717F" w:rsidRPr="003657BB" w:rsidRDefault="00E8717F" w:rsidP="00C100F6">
            <w:pPr>
              <w:rPr>
                <w:b/>
              </w:rPr>
            </w:pPr>
            <w:r w:rsidRPr="003657BB">
              <w:rPr>
                <w:b/>
              </w:rPr>
              <w:t>Эффективность мероприятий, тыс. рублей</w:t>
            </w:r>
          </w:p>
        </w:tc>
        <w:tc>
          <w:tcPr>
            <w:tcW w:w="1828" w:type="dxa"/>
            <w:tcBorders>
              <w:top w:val="single" w:sz="4" w:space="0" w:color="auto"/>
              <w:left w:val="single" w:sz="18" w:space="0" w:color="auto"/>
              <w:bottom w:val="single" w:sz="8" w:space="0" w:color="auto"/>
              <w:right w:val="single" w:sz="18" w:space="0" w:color="auto"/>
            </w:tcBorders>
            <w:shd w:val="clear" w:color="auto" w:fill="DDD9C3"/>
            <w:vAlign w:val="center"/>
          </w:tcPr>
          <w:p w:rsidR="00E8717F" w:rsidRPr="003657BB" w:rsidRDefault="00E8717F" w:rsidP="00C100F6">
            <w:pPr>
              <w:jc w:val="right"/>
              <w:rPr>
                <w:b/>
              </w:rPr>
            </w:pPr>
            <w:r>
              <w:rPr>
                <w:b/>
              </w:rPr>
              <w:t>71 646,2</w:t>
            </w:r>
          </w:p>
        </w:tc>
        <w:tc>
          <w:tcPr>
            <w:tcW w:w="1418" w:type="dxa"/>
            <w:tcBorders>
              <w:top w:val="single" w:sz="4" w:space="0" w:color="auto"/>
              <w:left w:val="single" w:sz="18" w:space="0" w:color="auto"/>
              <w:bottom w:val="single" w:sz="8" w:space="0" w:color="auto"/>
              <w:right w:val="single" w:sz="8" w:space="0" w:color="auto"/>
            </w:tcBorders>
            <w:shd w:val="clear" w:color="auto" w:fill="DDD9C3"/>
            <w:vAlign w:val="center"/>
          </w:tcPr>
          <w:p w:rsidR="00E8717F" w:rsidRPr="003657BB" w:rsidRDefault="00E8717F" w:rsidP="00C100F6">
            <w:pPr>
              <w:jc w:val="right"/>
              <w:rPr>
                <w:b/>
                <w:bCs/>
                <w:sz w:val="22"/>
                <w:szCs w:val="22"/>
              </w:rPr>
            </w:pPr>
            <w:r>
              <w:rPr>
                <w:b/>
                <w:bCs/>
                <w:sz w:val="22"/>
                <w:szCs w:val="22"/>
              </w:rPr>
              <w:t>30 847</w:t>
            </w:r>
          </w:p>
        </w:tc>
        <w:tc>
          <w:tcPr>
            <w:tcW w:w="1417" w:type="dxa"/>
            <w:tcBorders>
              <w:top w:val="single" w:sz="4" w:space="0" w:color="auto"/>
              <w:left w:val="nil"/>
              <w:bottom w:val="single" w:sz="8" w:space="0" w:color="auto"/>
              <w:right w:val="single" w:sz="8" w:space="0" w:color="auto"/>
            </w:tcBorders>
            <w:shd w:val="clear" w:color="auto" w:fill="DDD9C3"/>
            <w:vAlign w:val="center"/>
          </w:tcPr>
          <w:p w:rsidR="00E8717F" w:rsidRPr="003657BB" w:rsidRDefault="00E8717F" w:rsidP="00C100F6">
            <w:pPr>
              <w:jc w:val="right"/>
              <w:rPr>
                <w:b/>
                <w:bCs/>
                <w:sz w:val="22"/>
                <w:szCs w:val="22"/>
              </w:rPr>
            </w:pPr>
            <w:r>
              <w:rPr>
                <w:b/>
                <w:bCs/>
                <w:sz w:val="22"/>
                <w:szCs w:val="22"/>
              </w:rPr>
              <w:t>18 617,1</w:t>
            </w:r>
          </w:p>
        </w:tc>
        <w:tc>
          <w:tcPr>
            <w:tcW w:w="1418" w:type="dxa"/>
            <w:tcBorders>
              <w:top w:val="single" w:sz="4" w:space="0" w:color="auto"/>
              <w:left w:val="nil"/>
              <w:bottom w:val="single" w:sz="8" w:space="0" w:color="auto"/>
              <w:right w:val="single" w:sz="8" w:space="0" w:color="auto"/>
            </w:tcBorders>
            <w:shd w:val="clear" w:color="auto" w:fill="DDD9C3"/>
            <w:vAlign w:val="center"/>
          </w:tcPr>
          <w:p w:rsidR="00E8717F" w:rsidRPr="003657BB" w:rsidRDefault="00E8717F" w:rsidP="00C100F6">
            <w:pPr>
              <w:jc w:val="right"/>
              <w:rPr>
                <w:b/>
                <w:bCs/>
                <w:sz w:val="22"/>
                <w:szCs w:val="22"/>
              </w:rPr>
            </w:pPr>
            <w:r>
              <w:rPr>
                <w:b/>
                <w:bCs/>
                <w:sz w:val="22"/>
                <w:szCs w:val="22"/>
              </w:rPr>
              <w:t>12 287,5</w:t>
            </w:r>
          </w:p>
        </w:tc>
        <w:tc>
          <w:tcPr>
            <w:tcW w:w="1417" w:type="dxa"/>
            <w:tcBorders>
              <w:top w:val="single" w:sz="4" w:space="0" w:color="auto"/>
              <w:left w:val="nil"/>
              <w:bottom w:val="single" w:sz="8" w:space="0" w:color="auto"/>
              <w:right w:val="single" w:sz="8" w:space="0" w:color="auto"/>
            </w:tcBorders>
            <w:shd w:val="clear" w:color="auto" w:fill="DDD9C3"/>
            <w:vAlign w:val="center"/>
          </w:tcPr>
          <w:p w:rsidR="00E8717F" w:rsidRPr="003657BB" w:rsidRDefault="00E8717F" w:rsidP="00C100F6">
            <w:pPr>
              <w:jc w:val="right"/>
              <w:rPr>
                <w:b/>
                <w:bCs/>
                <w:sz w:val="22"/>
                <w:szCs w:val="22"/>
              </w:rPr>
            </w:pPr>
            <w:r>
              <w:rPr>
                <w:b/>
                <w:bCs/>
                <w:sz w:val="22"/>
                <w:szCs w:val="22"/>
              </w:rPr>
              <w:t>6 880,6</w:t>
            </w:r>
          </w:p>
        </w:tc>
        <w:tc>
          <w:tcPr>
            <w:tcW w:w="1276" w:type="dxa"/>
            <w:tcBorders>
              <w:top w:val="single" w:sz="4" w:space="0" w:color="auto"/>
              <w:left w:val="nil"/>
              <w:bottom w:val="single" w:sz="8" w:space="0" w:color="auto"/>
              <w:right w:val="single" w:sz="8" w:space="0" w:color="auto"/>
            </w:tcBorders>
            <w:shd w:val="clear" w:color="auto" w:fill="DDD9C3"/>
            <w:vAlign w:val="center"/>
          </w:tcPr>
          <w:p w:rsidR="00E8717F" w:rsidRPr="003657BB" w:rsidRDefault="00E8717F" w:rsidP="00C100F6">
            <w:pPr>
              <w:jc w:val="right"/>
              <w:rPr>
                <w:b/>
                <w:bCs/>
                <w:sz w:val="22"/>
                <w:szCs w:val="22"/>
              </w:rPr>
            </w:pPr>
            <w:r>
              <w:rPr>
                <w:b/>
                <w:bCs/>
                <w:sz w:val="22"/>
                <w:szCs w:val="22"/>
              </w:rPr>
              <w:t>3 014</w:t>
            </w:r>
          </w:p>
        </w:tc>
      </w:tr>
    </w:tbl>
    <w:p w:rsidR="00E8717F" w:rsidRDefault="00E8717F" w:rsidP="00E8717F"/>
    <w:p w:rsidR="00E8717F" w:rsidRDefault="00E8717F" w:rsidP="00E8717F"/>
    <w:p w:rsidR="00E8717F" w:rsidRDefault="00E8717F" w:rsidP="00E8717F"/>
    <w:p w:rsidR="00E8717F" w:rsidRDefault="00E8717F" w:rsidP="00E8717F"/>
    <w:p w:rsidR="00E8717F" w:rsidRDefault="00E8717F" w:rsidP="00E8717F">
      <w:pPr>
        <w:sectPr w:rsidR="00E8717F" w:rsidSect="00A402A1">
          <w:headerReference w:type="default" r:id="rId35"/>
          <w:pgSz w:w="16840" w:h="11907" w:orient="landscape" w:code="9"/>
          <w:pgMar w:top="851" w:right="1077" w:bottom="1418" w:left="1077" w:header="720" w:footer="0" w:gutter="0"/>
          <w:pgBorders w:offsetFrom="page">
            <w:bottom w:val="thinThickSmallGap" w:sz="12" w:space="24" w:color="948A54"/>
            <w:right w:val="single" w:sz="8" w:space="24" w:color="948A54"/>
          </w:pgBorders>
          <w:cols w:space="708"/>
          <w:docGrid w:linePitch="326"/>
        </w:sectPr>
      </w:pPr>
    </w:p>
    <w:p w:rsidR="00E8717F" w:rsidRPr="003657BB" w:rsidRDefault="00E8717F" w:rsidP="00E8717F">
      <w:pPr>
        <w:pStyle w:val="a9"/>
        <w:spacing w:line="264" w:lineRule="auto"/>
        <w:ind w:firstLine="709"/>
        <w:rPr>
          <w:bCs/>
          <w:szCs w:val="28"/>
        </w:rPr>
      </w:pPr>
      <w:r w:rsidRPr="00750532">
        <w:rPr>
          <w:szCs w:val="28"/>
        </w:rPr>
        <w:lastRenderedPageBreak/>
        <w:t xml:space="preserve">Общая </w:t>
      </w:r>
      <w:r>
        <w:rPr>
          <w:szCs w:val="28"/>
        </w:rPr>
        <w:t xml:space="preserve">экономическая </w:t>
      </w:r>
      <w:r w:rsidRPr="00750532">
        <w:rPr>
          <w:szCs w:val="28"/>
        </w:rPr>
        <w:t xml:space="preserve">эффективность Программы рассчитана как интегральная оценка эффективности всех ее мероприятий за период реализации, рассматриваемых как инвестиционные проекты, и </w:t>
      </w:r>
      <w:r>
        <w:rPr>
          <w:szCs w:val="28"/>
        </w:rPr>
        <w:t xml:space="preserve">прогнозируется на 2023 г. в объеме </w:t>
      </w:r>
      <w:r>
        <w:rPr>
          <w:bCs/>
          <w:szCs w:val="28"/>
        </w:rPr>
        <w:t>23</w:t>
      </w:r>
      <w:r w:rsidRPr="003657BB">
        <w:rPr>
          <w:bCs/>
          <w:szCs w:val="28"/>
        </w:rPr>
        <w:t xml:space="preserve"> млн. 78 тыс. рублей</w:t>
      </w:r>
    </w:p>
    <w:p w:rsidR="00E8717F" w:rsidRPr="00750532" w:rsidRDefault="00E8717F" w:rsidP="00E8717F">
      <w:pPr>
        <w:pStyle w:val="a9"/>
        <w:spacing w:line="264" w:lineRule="auto"/>
        <w:ind w:firstLine="709"/>
        <w:rPr>
          <w:szCs w:val="28"/>
        </w:rPr>
      </w:pPr>
      <w:r w:rsidRPr="00750532">
        <w:rPr>
          <w:szCs w:val="28"/>
        </w:rPr>
        <w:t>Расчёт экономической эффективности осуществляется через определение чистого дисконтированного дохода:</w:t>
      </w:r>
    </w:p>
    <w:p w:rsidR="00E8717F" w:rsidRDefault="00367240" w:rsidP="00E8717F">
      <w:pPr>
        <w:pStyle w:val="12"/>
        <w:spacing w:line="276" w:lineRule="auto"/>
        <w:jc w:val="both"/>
        <w:rPr>
          <w:b/>
          <w:szCs w:val="28"/>
        </w:rPr>
      </w:pPr>
      <w:r>
        <w:rPr>
          <w:b/>
          <w:bCs/>
          <w:noProof/>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left:0;text-align:left;margin-left:33.8pt;margin-top:.45pt;width:156.5pt;height:53.7pt;z-index:251661312">
            <v:imagedata r:id="rId36" o:title=""/>
          </v:shape>
          <o:OLEObject Type="Embed" ProgID="Equation.3" ShapeID="_x0000_s1050" DrawAspect="Content" ObjectID="_1635243715" r:id="rId37"/>
        </w:object>
      </w:r>
      <w:r w:rsidR="00E8717F" w:rsidRPr="00750532">
        <w:rPr>
          <w:b/>
          <w:szCs w:val="28"/>
        </w:rPr>
        <w:tab/>
      </w:r>
      <w:r w:rsidR="00E8717F" w:rsidRPr="00750532">
        <w:rPr>
          <w:b/>
          <w:szCs w:val="28"/>
        </w:rPr>
        <w:tab/>
      </w:r>
      <w:r w:rsidR="00E8717F">
        <w:rPr>
          <w:b/>
          <w:szCs w:val="28"/>
        </w:rPr>
        <w:tab/>
      </w:r>
      <w:r w:rsidR="00E8717F">
        <w:rPr>
          <w:b/>
          <w:szCs w:val="28"/>
        </w:rPr>
        <w:tab/>
      </w:r>
      <w:r w:rsidR="00E8717F">
        <w:rPr>
          <w:b/>
          <w:szCs w:val="28"/>
        </w:rPr>
        <w:tab/>
      </w:r>
      <w:r w:rsidR="00E8717F">
        <w:rPr>
          <w:b/>
          <w:szCs w:val="28"/>
        </w:rPr>
        <w:tab/>
      </w:r>
    </w:p>
    <w:p w:rsidR="00E8717F" w:rsidRPr="00D61A66" w:rsidRDefault="00E8717F" w:rsidP="00E8717F">
      <w:pPr>
        <w:rPr>
          <w:sz w:val="16"/>
          <w:szCs w:val="16"/>
        </w:rPr>
      </w:pPr>
    </w:p>
    <w:p w:rsidR="00E8717F" w:rsidRPr="008E49C0" w:rsidRDefault="00E8717F" w:rsidP="00E8717F">
      <w:pPr>
        <w:rPr>
          <w:bCs/>
          <w:sz w:val="16"/>
          <w:szCs w:val="16"/>
        </w:rPr>
      </w:pPr>
    </w:p>
    <w:p w:rsidR="00E8717F" w:rsidRPr="008E49C0" w:rsidRDefault="00E8717F" w:rsidP="00E8717F">
      <w:pPr>
        <w:spacing w:line="276" w:lineRule="auto"/>
        <w:ind w:firstLine="709"/>
        <w:rPr>
          <w:bCs/>
          <w:sz w:val="26"/>
          <w:szCs w:val="26"/>
        </w:rPr>
      </w:pPr>
      <w:r w:rsidRPr="008E49C0">
        <w:rPr>
          <w:bCs/>
          <w:sz w:val="26"/>
          <w:szCs w:val="26"/>
        </w:rPr>
        <w:t>где:</w:t>
      </w:r>
    </w:p>
    <w:p w:rsidR="00E8717F" w:rsidRPr="008E49C0" w:rsidRDefault="00E8717F" w:rsidP="00E8717F">
      <w:pPr>
        <w:spacing w:line="264" w:lineRule="auto"/>
        <w:ind w:firstLine="709"/>
        <w:jc w:val="both"/>
        <w:rPr>
          <w:bCs/>
          <w:sz w:val="26"/>
          <w:szCs w:val="26"/>
        </w:rPr>
      </w:pPr>
      <w:r w:rsidRPr="008E49C0">
        <w:rPr>
          <w:bCs/>
          <w:i/>
          <w:sz w:val="26"/>
          <w:szCs w:val="26"/>
        </w:rPr>
        <w:t>ЧДД</w:t>
      </w:r>
      <w:r w:rsidRPr="008E49C0">
        <w:rPr>
          <w:bCs/>
          <w:sz w:val="26"/>
          <w:szCs w:val="26"/>
        </w:rPr>
        <w:t xml:space="preserve"> - чистый дисконтированный доход от мероприятий Программы;</w:t>
      </w:r>
    </w:p>
    <w:p w:rsidR="00E8717F" w:rsidRPr="008E49C0" w:rsidRDefault="00E8717F" w:rsidP="00E8717F">
      <w:pPr>
        <w:spacing w:line="264" w:lineRule="auto"/>
        <w:ind w:firstLine="709"/>
        <w:jc w:val="both"/>
        <w:rPr>
          <w:bCs/>
          <w:sz w:val="26"/>
          <w:szCs w:val="26"/>
        </w:rPr>
      </w:pPr>
      <w:r w:rsidRPr="008E49C0">
        <w:rPr>
          <w:bCs/>
          <w:i/>
          <w:sz w:val="26"/>
          <w:szCs w:val="26"/>
        </w:rPr>
        <w:t>Т</w:t>
      </w:r>
      <w:r w:rsidRPr="008E49C0">
        <w:rPr>
          <w:bCs/>
          <w:sz w:val="26"/>
          <w:szCs w:val="26"/>
        </w:rPr>
        <w:t xml:space="preserve"> - срок реализации Программы (в годах);</w:t>
      </w:r>
    </w:p>
    <w:p w:rsidR="00E8717F" w:rsidRPr="008E49C0" w:rsidRDefault="00E8717F" w:rsidP="00E8717F">
      <w:pPr>
        <w:spacing w:line="264" w:lineRule="auto"/>
        <w:ind w:firstLine="709"/>
        <w:jc w:val="both"/>
        <w:rPr>
          <w:bCs/>
          <w:sz w:val="26"/>
          <w:szCs w:val="26"/>
        </w:rPr>
      </w:pPr>
      <w:r w:rsidRPr="008E49C0">
        <w:rPr>
          <w:bCs/>
          <w:i/>
          <w:sz w:val="26"/>
          <w:szCs w:val="26"/>
        </w:rPr>
        <w:t>ЭФФ</w:t>
      </w:r>
      <w:r w:rsidRPr="008E49C0">
        <w:rPr>
          <w:bCs/>
          <w:i/>
          <w:sz w:val="26"/>
          <w:szCs w:val="26"/>
          <w:vertAlign w:val="subscript"/>
          <w:lang w:val="en-US"/>
        </w:rPr>
        <w:t>t</w:t>
      </w:r>
      <w:r w:rsidRPr="008E49C0">
        <w:rPr>
          <w:bCs/>
          <w:i/>
          <w:sz w:val="26"/>
          <w:szCs w:val="26"/>
          <w:vertAlign w:val="superscript"/>
          <w:lang w:val="en-US"/>
        </w:rPr>
        <w:t>i</w:t>
      </w:r>
      <w:r w:rsidRPr="008E49C0">
        <w:rPr>
          <w:bCs/>
          <w:sz w:val="26"/>
          <w:szCs w:val="26"/>
        </w:rPr>
        <w:t xml:space="preserve">– эффект от реализации </w:t>
      </w:r>
      <w:r w:rsidRPr="008E49C0">
        <w:rPr>
          <w:bCs/>
          <w:i/>
          <w:sz w:val="26"/>
          <w:szCs w:val="26"/>
          <w:lang w:val="en-US"/>
        </w:rPr>
        <w:t>i</w:t>
      </w:r>
      <w:r w:rsidRPr="008E49C0">
        <w:rPr>
          <w:bCs/>
          <w:sz w:val="26"/>
          <w:szCs w:val="26"/>
        </w:rPr>
        <w:t xml:space="preserve">-го мероприятия Программы в году </w:t>
      </w:r>
      <w:r w:rsidRPr="008E49C0">
        <w:rPr>
          <w:bCs/>
          <w:i/>
          <w:sz w:val="26"/>
          <w:szCs w:val="26"/>
          <w:lang w:val="en-US"/>
        </w:rPr>
        <w:t>t</w:t>
      </w:r>
      <w:r w:rsidRPr="008E49C0">
        <w:rPr>
          <w:bCs/>
          <w:sz w:val="26"/>
          <w:szCs w:val="26"/>
        </w:rPr>
        <w:t>;</w:t>
      </w:r>
    </w:p>
    <w:p w:rsidR="00E8717F" w:rsidRPr="008E49C0" w:rsidRDefault="00E8717F" w:rsidP="00E8717F">
      <w:pPr>
        <w:spacing w:line="264" w:lineRule="auto"/>
        <w:ind w:firstLine="709"/>
        <w:jc w:val="both"/>
        <w:rPr>
          <w:bCs/>
          <w:sz w:val="26"/>
          <w:szCs w:val="26"/>
        </w:rPr>
      </w:pPr>
      <w:r w:rsidRPr="008E49C0">
        <w:rPr>
          <w:bCs/>
          <w:i/>
          <w:sz w:val="26"/>
          <w:szCs w:val="26"/>
        </w:rPr>
        <w:t>ПК</w:t>
      </w:r>
      <w:r w:rsidRPr="008E49C0">
        <w:rPr>
          <w:bCs/>
          <w:i/>
          <w:sz w:val="26"/>
          <w:szCs w:val="26"/>
          <w:vertAlign w:val="subscript"/>
          <w:lang w:val="en-US"/>
        </w:rPr>
        <w:t>t</w:t>
      </w:r>
      <w:r w:rsidRPr="008E49C0">
        <w:rPr>
          <w:bCs/>
          <w:i/>
          <w:sz w:val="26"/>
          <w:szCs w:val="26"/>
          <w:vertAlign w:val="superscript"/>
          <w:lang w:val="en-US"/>
        </w:rPr>
        <w:t>i</w:t>
      </w:r>
      <w:r w:rsidRPr="008E49C0">
        <w:rPr>
          <w:bCs/>
          <w:i/>
          <w:sz w:val="26"/>
          <w:szCs w:val="26"/>
          <w:vertAlign w:val="superscript"/>
        </w:rPr>
        <w:t xml:space="preserve">  </w:t>
      </w:r>
      <w:r w:rsidRPr="008E49C0">
        <w:rPr>
          <w:bCs/>
          <w:sz w:val="26"/>
          <w:szCs w:val="26"/>
        </w:rPr>
        <w:t xml:space="preserve">- приростные капитальные расходы на реализацию </w:t>
      </w:r>
      <w:r w:rsidRPr="008E49C0">
        <w:rPr>
          <w:bCs/>
          <w:i/>
          <w:sz w:val="26"/>
          <w:szCs w:val="26"/>
          <w:lang w:val="en-US"/>
        </w:rPr>
        <w:t>i</w:t>
      </w:r>
      <w:r w:rsidRPr="008E49C0">
        <w:rPr>
          <w:bCs/>
          <w:i/>
          <w:sz w:val="26"/>
          <w:szCs w:val="26"/>
        </w:rPr>
        <w:t>-</w:t>
      </w:r>
      <w:r w:rsidRPr="008E49C0">
        <w:rPr>
          <w:bCs/>
          <w:sz w:val="26"/>
          <w:szCs w:val="26"/>
        </w:rPr>
        <w:t xml:space="preserve">го мероприятия Программы в году </w:t>
      </w:r>
      <w:r w:rsidRPr="008E49C0">
        <w:rPr>
          <w:bCs/>
          <w:i/>
          <w:sz w:val="26"/>
          <w:szCs w:val="26"/>
          <w:lang w:val="en-US"/>
        </w:rPr>
        <w:t>t</w:t>
      </w:r>
      <w:r w:rsidRPr="008E49C0">
        <w:rPr>
          <w:bCs/>
          <w:sz w:val="26"/>
          <w:szCs w:val="26"/>
        </w:rPr>
        <w:t xml:space="preserve"> с учётом прогноза цен на соответствующие годы;</w:t>
      </w:r>
    </w:p>
    <w:p w:rsidR="00E8717F" w:rsidRPr="008E49C0" w:rsidRDefault="00E8717F" w:rsidP="00E8717F">
      <w:pPr>
        <w:spacing w:line="264" w:lineRule="auto"/>
        <w:ind w:firstLine="709"/>
        <w:jc w:val="both"/>
        <w:rPr>
          <w:bCs/>
          <w:sz w:val="26"/>
          <w:szCs w:val="26"/>
        </w:rPr>
      </w:pPr>
      <w:r w:rsidRPr="008E49C0">
        <w:rPr>
          <w:bCs/>
          <w:sz w:val="26"/>
          <w:szCs w:val="26"/>
          <w:lang w:val="en-US"/>
        </w:rPr>
        <w:t>N </w:t>
      </w:r>
      <w:r w:rsidRPr="008E49C0">
        <w:rPr>
          <w:bCs/>
          <w:sz w:val="26"/>
          <w:szCs w:val="26"/>
        </w:rPr>
        <w:t>–</w:t>
      </w:r>
      <w:r w:rsidRPr="008E49C0">
        <w:rPr>
          <w:bCs/>
          <w:sz w:val="26"/>
          <w:szCs w:val="26"/>
          <w:lang w:val="en-US"/>
        </w:rPr>
        <w:t> </w:t>
      </w:r>
      <w:r w:rsidRPr="008E49C0">
        <w:rPr>
          <w:bCs/>
          <w:sz w:val="26"/>
          <w:szCs w:val="26"/>
        </w:rPr>
        <w:t>число мероприятий программы;</w:t>
      </w:r>
    </w:p>
    <w:p w:rsidR="00E8717F" w:rsidRPr="008E49C0" w:rsidRDefault="00E8717F" w:rsidP="00E8717F">
      <w:pPr>
        <w:spacing w:line="264" w:lineRule="auto"/>
        <w:ind w:firstLine="709"/>
        <w:jc w:val="both"/>
        <w:rPr>
          <w:bCs/>
          <w:sz w:val="26"/>
          <w:szCs w:val="26"/>
        </w:rPr>
      </w:pPr>
      <w:r w:rsidRPr="008E49C0">
        <w:rPr>
          <w:bCs/>
          <w:i/>
          <w:sz w:val="26"/>
          <w:szCs w:val="26"/>
          <w:lang w:val="en-US"/>
        </w:rPr>
        <w:t>r</w:t>
      </w:r>
      <w:r w:rsidRPr="008E49C0">
        <w:rPr>
          <w:bCs/>
          <w:sz w:val="26"/>
          <w:szCs w:val="26"/>
        </w:rPr>
        <w:t xml:space="preserve"> - коэффициент дисконтирования.</w:t>
      </w:r>
    </w:p>
    <w:p w:rsidR="00E8717F" w:rsidRPr="00D61A66" w:rsidRDefault="00E8717F" w:rsidP="00E8717F">
      <w:pPr>
        <w:spacing w:line="264" w:lineRule="auto"/>
        <w:rPr>
          <w:sz w:val="28"/>
          <w:szCs w:val="28"/>
        </w:rPr>
      </w:pPr>
    </w:p>
    <w:p w:rsidR="00E8717F" w:rsidRDefault="00E8717F" w:rsidP="00E8717F">
      <w:pPr>
        <w:pStyle w:val="12"/>
        <w:spacing w:line="264" w:lineRule="auto"/>
        <w:ind w:left="360"/>
      </w:pPr>
    </w:p>
    <w:p w:rsidR="00E8717F" w:rsidRPr="00FB7A6D" w:rsidRDefault="00E8717F" w:rsidP="003D7141">
      <w:pPr>
        <w:pStyle w:val="12"/>
        <w:keepNext w:val="0"/>
        <w:numPr>
          <w:ilvl w:val="0"/>
          <w:numId w:val="26"/>
        </w:numPr>
        <w:autoSpaceDE w:val="0"/>
        <w:autoSpaceDN w:val="0"/>
        <w:adjustRightInd w:val="0"/>
        <w:spacing w:line="264" w:lineRule="auto"/>
        <w:jc w:val="center"/>
      </w:pPr>
      <w:r>
        <w:t xml:space="preserve"> </w:t>
      </w:r>
      <w:bookmarkStart w:id="2521" w:name="_Toc272342509"/>
      <w:r w:rsidRPr="00552534">
        <w:t>Юридические и правовые документы, используемые</w:t>
      </w:r>
      <w:r w:rsidRPr="00FB7A6D">
        <w:t xml:space="preserve"> при разработке П</w:t>
      </w:r>
      <w:r w:rsidRPr="00552534">
        <w:t>рограмм</w:t>
      </w:r>
      <w:r w:rsidRPr="00FB7A6D">
        <w:t>ы</w:t>
      </w:r>
      <w:bookmarkEnd w:id="2521"/>
    </w:p>
    <w:p w:rsidR="00E8717F" w:rsidRPr="00552534" w:rsidRDefault="00E8717F" w:rsidP="00E8717F">
      <w:pPr>
        <w:widowControl w:val="0"/>
        <w:autoSpaceDE w:val="0"/>
        <w:autoSpaceDN w:val="0"/>
        <w:adjustRightInd w:val="0"/>
        <w:spacing w:line="264" w:lineRule="auto"/>
        <w:ind w:firstLine="709"/>
        <w:jc w:val="both"/>
        <w:rPr>
          <w:b/>
          <w:sz w:val="16"/>
          <w:szCs w:val="16"/>
        </w:rPr>
      </w:pPr>
    </w:p>
    <w:p w:rsidR="00E8717F" w:rsidRPr="003017C8" w:rsidRDefault="00E8717F" w:rsidP="00E8717F">
      <w:pPr>
        <w:ind w:left="16" w:firstLine="693"/>
        <w:jc w:val="both"/>
        <w:rPr>
          <w:snapToGrid w:val="0"/>
          <w:sz w:val="26"/>
          <w:szCs w:val="26"/>
        </w:rPr>
      </w:pPr>
      <w:r w:rsidRPr="003017C8">
        <w:rPr>
          <w:snapToGrid w:val="0"/>
          <w:sz w:val="26"/>
          <w:szCs w:val="26"/>
        </w:rPr>
        <w:t>- Федеральный закон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E8717F" w:rsidRPr="003017C8" w:rsidRDefault="00E8717F" w:rsidP="00E8717F">
      <w:pPr>
        <w:ind w:left="16" w:firstLine="693"/>
        <w:jc w:val="both"/>
        <w:rPr>
          <w:snapToGrid w:val="0"/>
          <w:sz w:val="26"/>
          <w:szCs w:val="26"/>
        </w:rPr>
      </w:pPr>
      <w:r w:rsidRPr="003017C8">
        <w:rPr>
          <w:snapToGrid w:val="0"/>
          <w:sz w:val="26"/>
          <w:szCs w:val="26"/>
        </w:rPr>
        <w:t>- Постановление Правительства Российской Федерации от 31.12.2009 г. № 1221 «Об утверждении правил установления требований энергетической эффективности товаров, услуг, работ, размещения заказов для муниципальных нужд»;</w:t>
      </w:r>
    </w:p>
    <w:p w:rsidR="00E8717F" w:rsidRPr="003017C8" w:rsidRDefault="00E8717F" w:rsidP="00E8717F">
      <w:pPr>
        <w:ind w:left="16" w:firstLine="693"/>
        <w:jc w:val="both"/>
        <w:rPr>
          <w:snapToGrid w:val="0"/>
          <w:sz w:val="26"/>
          <w:szCs w:val="26"/>
        </w:rPr>
      </w:pPr>
      <w:r w:rsidRPr="003017C8">
        <w:rPr>
          <w:snapToGrid w:val="0"/>
          <w:sz w:val="26"/>
          <w:szCs w:val="26"/>
        </w:rPr>
        <w:t>- Постановление Правительства Российской Федерации от 31.12.2009 г. № 1225 «О требованиях к региональным и муниципальным программам в области энергосбережения и повышения энергетической эффективности»;</w:t>
      </w:r>
    </w:p>
    <w:p w:rsidR="00E8717F" w:rsidRPr="003017C8" w:rsidRDefault="00E8717F" w:rsidP="00E8717F">
      <w:pPr>
        <w:ind w:left="16" w:firstLine="693"/>
        <w:jc w:val="both"/>
        <w:rPr>
          <w:snapToGrid w:val="0"/>
          <w:sz w:val="26"/>
          <w:szCs w:val="26"/>
        </w:rPr>
      </w:pPr>
      <w:r w:rsidRPr="003017C8">
        <w:rPr>
          <w:snapToGrid w:val="0"/>
          <w:sz w:val="26"/>
          <w:szCs w:val="26"/>
        </w:rPr>
        <w:t>- Приказ Министерства экономического развития Российской Федерации от 17.02.2010 г. № 61 «Об утверждении примерного перечня мероприятий в обеспечении энергосбережения и повышения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E8717F" w:rsidRPr="003017C8" w:rsidRDefault="00E8717F" w:rsidP="00E8717F">
      <w:pPr>
        <w:ind w:left="16" w:firstLine="693"/>
        <w:jc w:val="both"/>
        <w:rPr>
          <w:snapToGrid w:val="0"/>
          <w:sz w:val="26"/>
          <w:szCs w:val="26"/>
        </w:rPr>
      </w:pPr>
      <w:r w:rsidRPr="003017C8">
        <w:rPr>
          <w:snapToGrid w:val="0"/>
          <w:sz w:val="26"/>
          <w:szCs w:val="26"/>
        </w:rPr>
        <w:t>- Приказ Министерства энергетики Российской Федерации от 30.06.2014 № 398 «Об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 организаций, осуществляющих регулируемые виды деятельности, и отчетности о ходе их реализации»;</w:t>
      </w:r>
    </w:p>
    <w:p w:rsidR="00E8717F" w:rsidRPr="003017C8" w:rsidRDefault="00E8717F" w:rsidP="00E8717F">
      <w:pPr>
        <w:ind w:left="16" w:firstLine="693"/>
        <w:jc w:val="both"/>
        <w:rPr>
          <w:snapToGrid w:val="0"/>
          <w:sz w:val="26"/>
          <w:szCs w:val="26"/>
        </w:rPr>
      </w:pPr>
      <w:r w:rsidRPr="003017C8">
        <w:rPr>
          <w:snapToGrid w:val="0"/>
          <w:sz w:val="26"/>
          <w:szCs w:val="26"/>
        </w:rPr>
        <w:t>- Приказ Министерства энергетики Российской Федерации от 30.06.2014 № 399 «Об утверждении методики расчета значений целевых показателей в области энергосбережения и повышения энергетической эффективности, в том числе в сопоставимых условиях»;</w:t>
      </w:r>
    </w:p>
    <w:p w:rsidR="00E8717F" w:rsidRPr="003017C8" w:rsidRDefault="00E8717F" w:rsidP="00E8717F">
      <w:pPr>
        <w:ind w:left="16" w:firstLine="693"/>
        <w:jc w:val="both"/>
        <w:rPr>
          <w:snapToGrid w:val="0"/>
          <w:sz w:val="26"/>
          <w:szCs w:val="26"/>
        </w:rPr>
      </w:pPr>
      <w:r w:rsidRPr="003017C8">
        <w:rPr>
          <w:snapToGrid w:val="0"/>
          <w:sz w:val="26"/>
          <w:szCs w:val="26"/>
        </w:rPr>
        <w:t xml:space="preserve">- Приказ Министерства энергетики Российской Федерации от 11.12.2014 № 916 «Об утверждении методических рекомендаций по разработке и реализации региональных и </w:t>
      </w:r>
      <w:r w:rsidRPr="003017C8">
        <w:rPr>
          <w:snapToGrid w:val="0"/>
          <w:sz w:val="26"/>
          <w:szCs w:val="26"/>
        </w:rPr>
        <w:lastRenderedPageBreak/>
        <w:t>муниципальных программ в области энергосбережения и повышения энергетической эффективности»;</w:t>
      </w:r>
    </w:p>
    <w:p w:rsidR="00E8717F" w:rsidRPr="003017C8" w:rsidRDefault="00E8717F" w:rsidP="00E8717F">
      <w:pPr>
        <w:pStyle w:val="ConsCell"/>
        <w:widowControl/>
        <w:ind w:right="0" w:firstLine="776"/>
        <w:jc w:val="both"/>
        <w:rPr>
          <w:rFonts w:ascii="Times New Roman" w:hAnsi="Times New Roman" w:cs="Times New Roman"/>
          <w:sz w:val="26"/>
          <w:szCs w:val="26"/>
        </w:rPr>
      </w:pPr>
      <w:r w:rsidRPr="003017C8">
        <w:rPr>
          <w:rFonts w:ascii="Times New Roman" w:hAnsi="Times New Roman" w:cs="Times New Roman"/>
          <w:sz w:val="26"/>
          <w:szCs w:val="26"/>
        </w:rPr>
        <w:t xml:space="preserve">Постановление Кабинета Министров Республики Татарстан от 4 декабря 2013 г. № 954 «Об утверждении государственной программы </w:t>
      </w:r>
      <w:r w:rsidRPr="003017C8">
        <w:rPr>
          <w:rFonts w:ascii="Times New Roman" w:hAnsi="Times New Roman" w:cs="Times New Roman"/>
          <w:b/>
          <w:bCs/>
          <w:sz w:val="26"/>
          <w:szCs w:val="26"/>
        </w:rPr>
        <w:t>«</w:t>
      </w:r>
      <w:r w:rsidRPr="003017C8">
        <w:rPr>
          <w:rFonts w:ascii="Times New Roman" w:hAnsi="Times New Roman" w:cs="Times New Roman"/>
          <w:sz w:val="26"/>
          <w:szCs w:val="26"/>
        </w:rPr>
        <w:t>Энергосбережение и повышение энергетической эффективности в Республике Татарстан»</w:t>
      </w:r>
    </w:p>
    <w:p w:rsidR="00E8717F" w:rsidRPr="003017C8" w:rsidRDefault="00E8717F" w:rsidP="00E8717F">
      <w:pPr>
        <w:widowControl w:val="0"/>
        <w:tabs>
          <w:tab w:val="num" w:pos="1770"/>
        </w:tabs>
        <w:autoSpaceDE w:val="0"/>
        <w:autoSpaceDN w:val="0"/>
        <w:adjustRightInd w:val="0"/>
        <w:spacing w:line="264" w:lineRule="auto"/>
        <w:ind w:firstLine="709"/>
        <w:jc w:val="both"/>
        <w:rPr>
          <w:sz w:val="26"/>
          <w:szCs w:val="26"/>
        </w:rPr>
      </w:pPr>
    </w:p>
    <w:p w:rsidR="00E8717F" w:rsidRDefault="00E8717F" w:rsidP="00E8717F"/>
    <w:p w:rsidR="00934D02" w:rsidRPr="00934D02" w:rsidRDefault="00934D02" w:rsidP="00934D02">
      <w:pPr>
        <w:jc w:val="both"/>
        <w:rPr>
          <w:sz w:val="28"/>
          <w:szCs w:val="28"/>
        </w:rPr>
      </w:pPr>
    </w:p>
    <w:sectPr w:rsidR="00934D02" w:rsidRPr="00934D02" w:rsidSect="007B2B7D">
      <w:pgSz w:w="11906" w:h="16838" w:code="9"/>
      <w:pgMar w:top="1134" w:right="566"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240" w:rsidRDefault="00367240">
      <w:r>
        <w:separator/>
      </w:r>
    </w:p>
  </w:endnote>
  <w:endnote w:type="continuationSeparator" w:id="0">
    <w:p w:rsidR="00367240" w:rsidRDefault="00367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17F" w:rsidRDefault="00E8717F" w:rsidP="00257D48">
    <w:pPr>
      <w:pStyle w:val="a5"/>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Pr>
        <w:rStyle w:val="afc"/>
        <w:noProof/>
      </w:rPr>
      <w:t>2</w:t>
    </w:r>
    <w:r>
      <w:rPr>
        <w:rStyle w:val="afc"/>
      </w:rPr>
      <w:fldChar w:fldCharType="end"/>
    </w:r>
  </w:p>
  <w:p w:rsidR="00E8717F" w:rsidRDefault="00E8717F" w:rsidP="00BB2101">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17F" w:rsidRPr="007D4F08" w:rsidRDefault="00E8717F">
    <w:pPr>
      <w:pStyle w:val="a5"/>
      <w:jc w:val="right"/>
      <w:rPr>
        <w:rFonts w:ascii="Cambria" w:hAnsi="Cambria"/>
        <w:color w:val="948A54"/>
        <w:sz w:val="24"/>
        <w:szCs w:val="24"/>
      </w:rPr>
    </w:pPr>
    <w:r w:rsidRPr="007D4F08">
      <w:rPr>
        <w:rFonts w:ascii="Cambria" w:hAnsi="Cambria"/>
        <w:color w:val="948A54"/>
        <w:sz w:val="24"/>
        <w:szCs w:val="24"/>
      </w:rPr>
      <w:fldChar w:fldCharType="begin"/>
    </w:r>
    <w:r w:rsidRPr="007D4F08">
      <w:rPr>
        <w:rFonts w:ascii="Cambria" w:hAnsi="Cambria"/>
        <w:color w:val="948A54"/>
        <w:sz w:val="24"/>
        <w:szCs w:val="24"/>
      </w:rPr>
      <w:instrText xml:space="preserve"> PAGE   \* MERGEFORMAT </w:instrText>
    </w:r>
    <w:r w:rsidRPr="007D4F08">
      <w:rPr>
        <w:rFonts w:ascii="Cambria" w:hAnsi="Cambria"/>
        <w:color w:val="948A54"/>
        <w:sz w:val="24"/>
        <w:szCs w:val="24"/>
      </w:rPr>
      <w:fldChar w:fldCharType="separate"/>
    </w:r>
    <w:r w:rsidR="00293C23">
      <w:rPr>
        <w:rFonts w:ascii="Cambria" w:hAnsi="Cambria"/>
        <w:noProof/>
        <w:color w:val="948A54"/>
        <w:sz w:val="24"/>
        <w:szCs w:val="24"/>
      </w:rPr>
      <w:t>20</w:t>
    </w:r>
    <w:r w:rsidRPr="007D4F08">
      <w:rPr>
        <w:rFonts w:ascii="Cambria" w:hAnsi="Cambria"/>
        <w:color w:val="948A54"/>
        <w:sz w:val="24"/>
        <w:szCs w:val="24"/>
      </w:rPr>
      <w:fldChar w:fldCharType="end"/>
    </w:r>
  </w:p>
  <w:p w:rsidR="00E8717F" w:rsidRDefault="00E8717F" w:rsidP="00BB2101">
    <w:pPr>
      <w:pStyle w:val="a5"/>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7EE" w:rsidRDefault="008E47EE">
    <w:pPr>
      <w:pStyle w:val="a5"/>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17F" w:rsidRDefault="00E8717F">
    <w:pPr>
      <w:pStyle w:val="a5"/>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17F" w:rsidRPr="00A402A1" w:rsidRDefault="00E8717F" w:rsidP="00A402A1">
    <w:pPr>
      <w:pStyle w:val="a5"/>
      <w:framePr w:wrap="around" w:vAnchor="text" w:hAnchor="page" w:x="11011" w:y="-225"/>
      <w:jc w:val="right"/>
      <w:rPr>
        <w:rStyle w:val="afc"/>
        <w:color w:val="948A54"/>
        <w:sz w:val="24"/>
        <w:szCs w:val="24"/>
      </w:rPr>
    </w:pPr>
    <w:r w:rsidRPr="00A402A1">
      <w:rPr>
        <w:rFonts w:ascii="Cambria" w:hAnsi="Cambria"/>
        <w:color w:val="948A54"/>
        <w:sz w:val="24"/>
        <w:szCs w:val="24"/>
      </w:rPr>
      <w:fldChar w:fldCharType="begin"/>
    </w:r>
    <w:r w:rsidRPr="00A402A1">
      <w:rPr>
        <w:rFonts w:ascii="Cambria" w:hAnsi="Cambria"/>
        <w:color w:val="948A54"/>
        <w:sz w:val="24"/>
        <w:szCs w:val="24"/>
      </w:rPr>
      <w:instrText xml:space="preserve">PAGE  </w:instrText>
    </w:r>
    <w:r w:rsidRPr="00A402A1">
      <w:rPr>
        <w:rFonts w:ascii="Cambria" w:hAnsi="Cambria"/>
        <w:color w:val="948A54"/>
        <w:sz w:val="24"/>
        <w:szCs w:val="24"/>
      </w:rPr>
      <w:fldChar w:fldCharType="separate"/>
    </w:r>
    <w:r w:rsidR="00293C23">
      <w:rPr>
        <w:rFonts w:ascii="Cambria" w:hAnsi="Cambria"/>
        <w:noProof/>
        <w:color w:val="948A54"/>
        <w:sz w:val="24"/>
        <w:szCs w:val="24"/>
      </w:rPr>
      <w:t>29</w:t>
    </w:r>
    <w:r w:rsidRPr="00A402A1">
      <w:rPr>
        <w:rFonts w:ascii="Cambria" w:hAnsi="Cambria"/>
        <w:color w:val="948A54"/>
        <w:sz w:val="24"/>
        <w:szCs w:val="24"/>
      </w:rPr>
      <w:fldChar w:fldCharType="end"/>
    </w:r>
  </w:p>
  <w:p w:rsidR="00E8717F" w:rsidRPr="00396391" w:rsidRDefault="00E8717F" w:rsidP="0024743A">
    <w:pPr>
      <w:pStyle w:val="a5"/>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17F" w:rsidRDefault="00E8717F">
    <w:pPr>
      <w:pStyle w:val="a5"/>
      <w:jc w:val="right"/>
    </w:pPr>
    <w:r w:rsidRPr="00A402A1">
      <w:rPr>
        <w:rFonts w:ascii="Cambria" w:hAnsi="Cambria"/>
        <w:color w:val="948A54"/>
        <w:sz w:val="24"/>
        <w:szCs w:val="24"/>
      </w:rPr>
      <w:fldChar w:fldCharType="begin"/>
    </w:r>
    <w:r w:rsidRPr="00A402A1">
      <w:rPr>
        <w:rFonts w:ascii="Cambria" w:hAnsi="Cambria"/>
        <w:color w:val="948A54"/>
        <w:sz w:val="24"/>
        <w:szCs w:val="24"/>
      </w:rPr>
      <w:instrText xml:space="preserve"> PAGE   \* MERGEFORMAT </w:instrText>
    </w:r>
    <w:r w:rsidRPr="00A402A1">
      <w:rPr>
        <w:rFonts w:ascii="Cambria" w:hAnsi="Cambria"/>
        <w:color w:val="948A54"/>
        <w:sz w:val="24"/>
        <w:szCs w:val="24"/>
      </w:rPr>
      <w:fldChar w:fldCharType="separate"/>
    </w:r>
    <w:r w:rsidR="00293C23">
      <w:rPr>
        <w:rFonts w:ascii="Cambria" w:hAnsi="Cambria"/>
        <w:noProof/>
        <w:color w:val="948A54"/>
        <w:sz w:val="24"/>
        <w:szCs w:val="24"/>
      </w:rPr>
      <w:t>45</w:t>
    </w:r>
    <w:r w:rsidRPr="00A402A1">
      <w:rPr>
        <w:rFonts w:ascii="Cambria" w:hAnsi="Cambria"/>
        <w:color w:val="948A54"/>
        <w:sz w:val="24"/>
        <w:szCs w:val="24"/>
      </w:rPr>
      <w:fldChar w:fldCharType="end"/>
    </w:r>
  </w:p>
  <w:p w:rsidR="00E8717F" w:rsidRPr="00396391" w:rsidRDefault="00E8717F" w:rsidP="00A402A1">
    <w:pPr>
      <w:pStyle w:val="a5"/>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240" w:rsidRDefault="00367240">
      <w:r>
        <w:separator/>
      </w:r>
    </w:p>
  </w:footnote>
  <w:footnote w:type="continuationSeparator" w:id="0">
    <w:p w:rsidR="00367240" w:rsidRDefault="00367240">
      <w:r>
        <w:continuationSeparator/>
      </w:r>
    </w:p>
  </w:footnote>
  <w:footnote w:id="1">
    <w:p w:rsidR="00E8717F" w:rsidRPr="004050C3" w:rsidRDefault="00E8717F" w:rsidP="00E8717F">
      <w:pPr>
        <w:pStyle w:val="af9"/>
        <w:rPr>
          <w:sz w:val="24"/>
          <w:szCs w:val="24"/>
        </w:rPr>
      </w:pPr>
      <w:r>
        <w:rPr>
          <w:rStyle w:val="afb"/>
        </w:rPr>
        <w:footnoteRef/>
      </w:r>
      <w:r>
        <w:t xml:space="preserve"> </w:t>
      </w:r>
      <w:r>
        <w:rPr>
          <w:sz w:val="24"/>
          <w:szCs w:val="24"/>
        </w:rPr>
        <w:t xml:space="preserve"> - Фактический отпуск (отопление и ГВС)</w:t>
      </w:r>
    </w:p>
  </w:footnote>
  <w:footnote w:id="2">
    <w:p w:rsidR="00E8717F" w:rsidRPr="000767EC" w:rsidRDefault="00E8717F" w:rsidP="00E8717F">
      <w:pPr>
        <w:pStyle w:val="af9"/>
        <w:jc w:val="both"/>
      </w:pPr>
      <w:r>
        <w:rPr>
          <w:rStyle w:val="afb"/>
        </w:rPr>
        <w:footnoteRef/>
      </w:r>
      <w:r>
        <w:t xml:space="preserve"> </w:t>
      </w:r>
      <w:r w:rsidRPr="000767EC">
        <w:rPr>
          <w:bCs/>
        </w:rPr>
        <w:t>Здесь учтено только потребление тепловой энергии стороннего поставщика, а при наличии автономного отопления учет потребления ТЭР ведется по газу</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17F" w:rsidRDefault="00E8717F" w:rsidP="00D6134A">
    <w:pPr>
      <w:pStyle w:val="a7"/>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Pr>
        <w:rStyle w:val="afc"/>
        <w:noProof/>
      </w:rPr>
      <w:t>2</w:t>
    </w:r>
    <w:r>
      <w:rPr>
        <w:rStyle w:val="afc"/>
      </w:rPr>
      <w:fldChar w:fldCharType="end"/>
    </w:r>
  </w:p>
  <w:p w:rsidR="00E8717F" w:rsidRDefault="00E8717F" w:rsidP="0094339C">
    <w:pPr>
      <w:pStyle w:val="a7"/>
      <w:ind w:right="360"/>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17F" w:rsidRPr="00B7574F" w:rsidRDefault="00E8717F" w:rsidP="00B7574F">
    <w:pPr>
      <w:pStyle w:val="a7"/>
      <w:jc w:val="right"/>
      <w:rPr>
        <w:rFonts w:ascii="Cambria" w:hAnsi="Cambria"/>
        <w:i/>
        <w:sz w:val="8"/>
        <w:szCs w:val="8"/>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17F" w:rsidRPr="00B7574F" w:rsidRDefault="00E8717F" w:rsidP="00B7574F">
    <w:pPr>
      <w:pStyle w:val="a7"/>
      <w:jc w:val="right"/>
      <w:rPr>
        <w:rFonts w:ascii="Cambria" w:hAnsi="Cambria"/>
        <w:i/>
        <w:sz w:val="8"/>
        <w:szCs w:val="8"/>
      </w:rP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17F" w:rsidRPr="00B7574F" w:rsidRDefault="00E8717F" w:rsidP="00B7574F">
    <w:pPr>
      <w:pStyle w:val="a7"/>
      <w:jc w:val="right"/>
      <w:rPr>
        <w:rFonts w:ascii="Cambria" w:hAnsi="Cambria"/>
        <w:i/>
        <w:sz w:val="8"/>
        <w:szCs w:val="8"/>
      </w:rP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17F" w:rsidRPr="00B7574F" w:rsidRDefault="00E8717F" w:rsidP="00B7574F">
    <w:pPr>
      <w:pStyle w:val="a7"/>
      <w:jc w:val="right"/>
      <w:rPr>
        <w:rFonts w:ascii="Cambria" w:hAnsi="Cambria"/>
        <w:i/>
        <w:sz w:val="8"/>
        <w:szCs w:val="8"/>
      </w:rP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17F" w:rsidRPr="00B7574F" w:rsidRDefault="00E8717F" w:rsidP="00B7574F">
    <w:pPr>
      <w:pStyle w:val="a7"/>
      <w:jc w:val="right"/>
      <w:rPr>
        <w:rFonts w:ascii="Cambria" w:hAnsi="Cambria"/>
        <w:i/>
        <w:sz w:val="8"/>
        <w:szCs w:val="8"/>
      </w:rP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17F" w:rsidRPr="00B7574F" w:rsidRDefault="00E8717F" w:rsidP="00B7574F">
    <w:pPr>
      <w:pStyle w:val="a7"/>
      <w:jc w:val="right"/>
      <w:rPr>
        <w:rFonts w:ascii="Cambria" w:hAnsi="Cambria"/>
        <w:i/>
        <w:sz w:val="8"/>
        <w:szCs w:val="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17F" w:rsidRPr="00250217" w:rsidRDefault="00E8717F" w:rsidP="00250217">
    <w:pPr>
      <w:pStyle w:val="a7"/>
      <w:jc w:val="center"/>
      <w:rPr>
        <w:b/>
        <w:i/>
        <w:color w:val="948A54"/>
        <w:sz w:val="18"/>
        <w:szCs w:val="18"/>
      </w:rPr>
    </w:pPr>
  </w:p>
  <w:p w:rsidR="00E8717F" w:rsidRPr="00B7574F" w:rsidRDefault="00E8717F" w:rsidP="00B7574F">
    <w:pPr>
      <w:pStyle w:val="a7"/>
      <w:jc w:val="right"/>
      <w:rPr>
        <w:rFonts w:ascii="Cambria" w:hAnsi="Cambria"/>
        <w:i/>
        <w:sz w:val="8"/>
        <w:szCs w:val="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17F" w:rsidRPr="00F6479B" w:rsidRDefault="00E8717F" w:rsidP="00EE5359">
    <w:pPr>
      <w:pStyle w:val="a7"/>
      <w:jc w:val="right"/>
      <w:rPr>
        <w:rFonts w:ascii="Cambria" w:hAnsi="Cambria"/>
        <w:i/>
      </w:rPr>
    </w:pPr>
  </w:p>
  <w:p w:rsidR="00E8717F" w:rsidRPr="00F6479B" w:rsidRDefault="00E8717F" w:rsidP="00EE5359">
    <w:pPr>
      <w:pStyle w:val="a7"/>
      <w:jc w:val="right"/>
      <w:rPr>
        <w:sz w:val="16"/>
        <w:szCs w:val="16"/>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17F" w:rsidRPr="00B7574F" w:rsidRDefault="00E8717F" w:rsidP="00B7574F">
    <w:pPr>
      <w:pStyle w:val="a7"/>
      <w:jc w:val="right"/>
      <w:rPr>
        <w:rFonts w:ascii="Cambria" w:hAnsi="Cambria"/>
        <w:i/>
        <w:sz w:val="8"/>
        <w:szCs w:val="8"/>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17F" w:rsidRPr="00B7574F" w:rsidRDefault="00E8717F" w:rsidP="00B7574F">
    <w:pPr>
      <w:pStyle w:val="a7"/>
      <w:jc w:val="right"/>
      <w:rPr>
        <w:rFonts w:ascii="Cambria" w:hAnsi="Cambria"/>
        <w:i/>
        <w:sz w:val="8"/>
        <w:szCs w:val="8"/>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17F" w:rsidRPr="00B7574F" w:rsidRDefault="00E8717F" w:rsidP="00B7574F">
    <w:pPr>
      <w:pStyle w:val="a7"/>
      <w:jc w:val="right"/>
      <w:rPr>
        <w:rFonts w:ascii="Cambria" w:hAnsi="Cambria"/>
        <w:i/>
        <w:sz w:val="8"/>
        <w:szCs w:val="8"/>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17F" w:rsidRPr="00B7574F" w:rsidRDefault="00E8717F" w:rsidP="00B7574F">
    <w:pPr>
      <w:pStyle w:val="a7"/>
      <w:jc w:val="right"/>
      <w:rPr>
        <w:rFonts w:ascii="Cambria" w:hAnsi="Cambria"/>
        <w:i/>
        <w:sz w:val="8"/>
        <w:szCs w:val="8"/>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17F" w:rsidRPr="00B7574F" w:rsidRDefault="00E8717F" w:rsidP="00B7574F">
    <w:pPr>
      <w:pStyle w:val="a7"/>
      <w:jc w:val="right"/>
      <w:rPr>
        <w:rFonts w:ascii="Cambria" w:hAnsi="Cambria"/>
        <w:i/>
        <w:sz w:val="8"/>
        <w:szCs w:val="8"/>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17F" w:rsidRPr="00B7574F" w:rsidRDefault="00E8717F" w:rsidP="00B7574F">
    <w:pPr>
      <w:pStyle w:val="a7"/>
      <w:jc w:val="right"/>
      <w:rPr>
        <w:rFonts w:ascii="Cambria" w:hAnsi="Cambria"/>
        <w:i/>
        <w:sz w:val="8"/>
        <w:szCs w:val="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8C46725"/>
    <w:multiLevelType w:val="multilevel"/>
    <w:tmpl w:val="DF6E3AA6"/>
    <w:lvl w:ilvl="0">
      <w:start w:val="1"/>
      <w:numFmt w:val="decimal"/>
      <w:lvlText w:val="%1."/>
      <w:lvlJc w:val="left"/>
      <w:pPr>
        <w:ind w:left="360" w:hanging="360"/>
      </w:pPr>
    </w:lvl>
    <w:lvl w:ilvl="1">
      <w:start w:val="1"/>
      <w:numFmt w:val="decimal"/>
      <w:lvlText w:val="%1.%2."/>
      <w:lvlJc w:val="left"/>
      <w:pPr>
        <w:ind w:left="792" w:hanging="432"/>
      </w:pPr>
      <w:rPr>
        <w:i w:val="0"/>
        <w:color w:val="17365D"/>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5009A5"/>
    <w:multiLevelType w:val="multilevel"/>
    <w:tmpl w:val="7A3CD068"/>
    <w:lvl w:ilvl="0">
      <w:start w:val="1"/>
      <w:numFmt w:val="decimal"/>
      <w:lvlText w:val="%1."/>
      <w:lvlJc w:val="left"/>
      <w:pPr>
        <w:ind w:left="360" w:hanging="360"/>
      </w:pPr>
    </w:lvl>
    <w:lvl w:ilvl="1">
      <w:start w:val="1"/>
      <w:numFmt w:val="decimal"/>
      <w:lvlText w:val="%1.%2."/>
      <w:lvlJc w:val="left"/>
      <w:pPr>
        <w:ind w:left="792" w:hanging="432"/>
      </w:pPr>
      <w:rPr>
        <w:color w:val="17365D"/>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94A55FE"/>
    <w:multiLevelType w:val="multilevel"/>
    <w:tmpl w:val="897282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17365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FE601A"/>
    <w:multiLevelType w:val="multilevel"/>
    <w:tmpl w:val="1576B4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17365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5C4B9B"/>
    <w:multiLevelType w:val="multilevel"/>
    <w:tmpl w:val="CE82D326"/>
    <w:lvl w:ilvl="0">
      <w:start w:val="1"/>
      <w:numFmt w:val="decimal"/>
      <w:lvlText w:val="%1."/>
      <w:lvlJc w:val="left"/>
      <w:pPr>
        <w:ind w:left="360" w:hanging="360"/>
      </w:pPr>
    </w:lvl>
    <w:lvl w:ilvl="1">
      <w:start w:val="1"/>
      <w:numFmt w:val="decimal"/>
      <w:lvlText w:val="%1.%2."/>
      <w:lvlJc w:val="left"/>
      <w:pPr>
        <w:ind w:left="792" w:hanging="432"/>
      </w:pPr>
      <w:rPr>
        <w:i w:val="0"/>
        <w:color w:val="17365D"/>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921015"/>
    <w:multiLevelType w:val="multilevel"/>
    <w:tmpl w:val="FCEE0386"/>
    <w:lvl w:ilvl="0">
      <w:start w:val="1"/>
      <w:numFmt w:val="decimal"/>
      <w:lvlText w:val="%1."/>
      <w:lvlJc w:val="left"/>
      <w:pPr>
        <w:ind w:left="360" w:hanging="360"/>
      </w:pPr>
      <w:rPr>
        <w:rFonts w:ascii="Times New Roman" w:hAnsi="Times New Roman" w:cs="Times New Roman" w:hint="default"/>
        <w:b/>
        <w:color w:val="17365D"/>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A0A3A"/>
    <w:multiLevelType w:val="multilevel"/>
    <w:tmpl w:val="E24617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17365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F73A3C"/>
    <w:multiLevelType w:val="multilevel"/>
    <w:tmpl w:val="E464582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i w:val="0"/>
        <w:color w:val="17365D"/>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0820D8"/>
    <w:multiLevelType w:val="multilevel"/>
    <w:tmpl w:val="EF7AC30A"/>
    <w:lvl w:ilvl="0">
      <w:start w:val="1"/>
      <w:numFmt w:val="decimal"/>
      <w:lvlText w:val="%1."/>
      <w:lvlJc w:val="left"/>
      <w:pPr>
        <w:ind w:left="360" w:hanging="360"/>
      </w:pPr>
    </w:lvl>
    <w:lvl w:ilvl="1">
      <w:start w:val="1"/>
      <w:numFmt w:val="decimal"/>
      <w:lvlText w:val="%1.%2."/>
      <w:lvlJc w:val="left"/>
      <w:pPr>
        <w:ind w:left="792" w:hanging="432"/>
      </w:pPr>
      <w:rPr>
        <w:i w:val="0"/>
        <w:color w:val="17365D"/>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7155BB"/>
    <w:multiLevelType w:val="multilevel"/>
    <w:tmpl w:val="F84ACCF8"/>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450650C"/>
    <w:multiLevelType w:val="multilevel"/>
    <w:tmpl w:val="A9326FB4"/>
    <w:lvl w:ilvl="0">
      <w:start w:val="1"/>
      <w:numFmt w:val="decimal"/>
      <w:lvlText w:val="%1."/>
      <w:lvlJc w:val="left"/>
      <w:pPr>
        <w:ind w:left="360" w:hanging="360"/>
      </w:pPr>
      <w:rPr>
        <w:color w:val="17365D"/>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F0383A"/>
    <w:multiLevelType w:val="multilevel"/>
    <w:tmpl w:val="5880AD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17365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204A81"/>
    <w:multiLevelType w:val="multilevel"/>
    <w:tmpl w:val="E84E7C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17365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BD4EEB"/>
    <w:multiLevelType w:val="multilevel"/>
    <w:tmpl w:val="3AA4F27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i w:val="0"/>
        <w:color w:val="17365D"/>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62316E"/>
    <w:multiLevelType w:val="hybridMultilevel"/>
    <w:tmpl w:val="8CB0B538"/>
    <w:lvl w:ilvl="0" w:tplc="96F4A010">
      <w:start w:val="1"/>
      <w:numFmt w:val="bullet"/>
      <w:lvlText w:val=""/>
      <w:lvlJc w:val="left"/>
      <w:pPr>
        <w:tabs>
          <w:tab w:val="num" w:pos="720"/>
        </w:tabs>
        <w:ind w:left="720" w:hanging="360"/>
      </w:pPr>
      <w:rPr>
        <w:rFonts w:ascii="Symbol" w:hAnsi="Symbol" w:hint="default"/>
        <w:sz w:val="16"/>
        <w:szCs w:val="16"/>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1C0797"/>
    <w:multiLevelType w:val="multilevel"/>
    <w:tmpl w:val="B8843F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17365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5EF0780"/>
    <w:multiLevelType w:val="multilevel"/>
    <w:tmpl w:val="CA36F3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rPr>
        <w:color w:val="17365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0" w15:restartNumberingAfterBreak="0">
    <w:nsid w:val="570D4F09"/>
    <w:multiLevelType w:val="hybridMultilevel"/>
    <w:tmpl w:val="3BE2DC7A"/>
    <w:lvl w:ilvl="0" w:tplc="3F3AF766">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21" w15:restartNumberingAfterBreak="0">
    <w:nsid w:val="579651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7106E0"/>
    <w:multiLevelType w:val="multilevel"/>
    <w:tmpl w:val="2EFC029A"/>
    <w:lvl w:ilvl="0">
      <w:start w:val="1"/>
      <w:numFmt w:val="decimal"/>
      <w:lvlText w:val="%1."/>
      <w:lvlJc w:val="left"/>
      <w:pPr>
        <w:ind w:left="928" w:hanging="360"/>
      </w:pPr>
      <w:rPr>
        <w:rFonts w:ascii="Times New Roman" w:hAnsi="Times New Roman" w:cs="Times New Roman" w:hint="default"/>
        <w:b/>
        <w:color w:val="17365D"/>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D4D1CD5"/>
    <w:multiLevelType w:val="multilevel"/>
    <w:tmpl w:val="535E8F36"/>
    <w:lvl w:ilvl="0">
      <w:start w:val="1"/>
      <w:numFmt w:val="decimal"/>
      <w:lvlText w:val="%1."/>
      <w:lvlJc w:val="left"/>
      <w:pPr>
        <w:ind w:left="360" w:hanging="360"/>
      </w:pPr>
      <w:rPr>
        <w:rFonts w:ascii="Times New Roman" w:hAnsi="Times New Roman" w:cs="Times New Roman" w:hint="default"/>
        <w:color w:val="17365D"/>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E9D7CE4"/>
    <w:multiLevelType w:val="multilevel"/>
    <w:tmpl w:val="95D0E6F2"/>
    <w:lvl w:ilvl="0">
      <w:start w:val="1"/>
      <w:numFmt w:val="decimal"/>
      <w:lvlText w:val="%1."/>
      <w:lvlJc w:val="left"/>
      <w:pPr>
        <w:ind w:left="360" w:hanging="360"/>
      </w:pPr>
      <w:rPr>
        <w:color w:val="17365D"/>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F13B24"/>
    <w:multiLevelType w:val="multilevel"/>
    <w:tmpl w:val="4DFE99A6"/>
    <w:lvl w:ilvl="0">
      <w:start w:val="1"/>
      <w:numFmt w:val="decimal"/>
      <w:lvlText w:val="%1."/>
      <w:lvlJc w:val="left"/>
      <w:pPr>
        <w:ind w:left="360" w:hanging="360"/>
      </w:pPr>
      <w:rPr>
        <w:color w:val="17365D"/>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871104"/>
    <w:multiLevelType w:val="multilevel"/>
    <w:tmpl w:val="E7D09C28"/>
    <w:lvl w:ilvl="0">
      <w:start w:val="1"/>
      <w:numFmt w:val="decimal"/>
      <w:lvlText w:val="%1."/>
      <w:lvlJc w:val="left"/>
      <w:pPr>
        <w:ind w:left="360" w:hanging="360"/>
      </w:pPr>
    </w:lvl>
    <w:lvl w:ilvl="1">
      <w:start w:val="1"/>
      <w:numFmt w:val="decimal"/>
      <w:lvlText w:val="%1.%2."/>
      <w:lvlJc w:val="left"/>
      <w:pPr>
        <w:ind w:left="792" w:hanging="432"/>
      </w:pPr>
      <w:rPr>
        <w:i w:val="0"/>
        <w:color w:val="17365D"/>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8B230F1"/>
    <w:multiLevelType w:val="multilevel"/>
    <w:tmpl w:val="899CAA9E"/>
    <w:lvl w:ilvl="0">
      <w:start w:val="1"/>
      <w:numFmt w:val="decimal"/>
      <w:lvlText w:val="%1."/>
      <w:lvlJc w:val="left"/>
      <w:pPr>
        <w:ind w:left="360" w:hanging="360"/>
      </w:pPr>
    </w:lvl>
    <w:lvl w:ilvl="1">
      <w:start w:val="1"/>
      <w:numFmt w:val="decimal"/>
      <w:lvlText w:val="%1.%2."/>
      <w:lvlJc w:val="left"/>
      <w:pPr>
        <w:ind w:left="792" w:hanging="432"/>
      </w:pPr>
      <w:rPr>
        <w:color w:val="17365D"/>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BA55D00"/>
    <w:multiLevelType w:val="multilevel"/>
    <w:tmpl w:val="0419001F"/>
    <w:styleLink w:val="11"/>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A9F6A21"/>
    <w:multiLevelType w:val="hybridMultilevel"/>
    <w:tmpl w:val="7E005A50"/>
    <w:lvl w:ilvl="0" w:tplc="3F3AF76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745FC6"/>
    <w:multiLevelType w:val="multilevel"/>
    <w:tmpl w:val="BE5C58E0"/>
    <w:lvl w:ilvl="0">
      <w:start w:val="1"/>
      <w:numFmt w:val="decimal"/>
      <w:lvlText w:val="%1."/>
      <w:lvlJc w:val="left"/>
      <w:pPr>
        <w:ind w:left="360" w:hanging="360"/>
      </w:pPr>
    </w:lvl>
    <w:lvl w:ilvl="1">
      <w:start w:val="1"/>
      <w:numFmt w:val="decimal"/>
      <w:lvlText w:val="%1.%2."/>
      <w:lvlJc w:val="left"/>
      <w:pPr>
        <w:ind w:left="792" w:hanging="432"/>
      </w:pPr>
      <w:rPr>
        <w:color w:val="17365D"/>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EB2CFB"/>
    <w:multiLevelType w:val="multilevel"/>
    <w:tmpl w:val="9A0685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17365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081252"/>
    <w:multiLevelType w:val="multilevel"/>
    <w:tmpl w:val="15C20A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17365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3"/>
  </w:num>
  <w:num w:numId="3">
    <w:abstractNumId w:val="20"/>
  </w:num>
  <w:num w:numId="4">
    <w:abstractNumId w:val="11"/>
  </w:num>
  <w:num w:numId="5">
    <w:abstractNumId w:val="26"/>
  </w:num>
  <w:num w:numId="6">
    <w:abstractNumId w:val="28"/>
  </w:num>
  <w:num w:numId="7">
    <w:abstractNumId w:val="4"/>
  </w:num>
  <w:num w:numId="8">
    <w:abstractNumId w:val="31"/>
  </w:num>
  <w:num w:numId="9">
    <w:abstractNumId w:val="5"/>
  </w:num>
  <w:num w:numId="10">
    <w:abstractNumId w:val="8"/>
  </w:num>
  <w:num w:numId="11">
    <w:abstractNumId w:val="6"/>
  </w:num>
  <w:num w:numId="12">
    <w:abstractNumId w:val="13"/>
  </w:num>
  <w:num w:numId="13">
    <w:abstractNumId w:val="14"/>
  </w:num>
  <w:num w:numId="14">
    <w:abstractNumId w:val="18"/>
  </w:num>
  <w:num w:numId="15">
    <w:abstractNumId w:val="1"/>
  </w:num>
  <w:num w:numId="16">
    <w:abstractNumId w:val="17"/>
  </w:num>
  <w:num w:numId="17">
    <w:abstractNumId w:val="10"/>
  </w:num>
  <w:num w:numId="18">
    <w:abstractNumId w:val="32"/>
  </w:num>
  <w:num w:numId="19">
    <w:abstractNumId w:val="12"/>
  </w:num>
  <w:num w:numId="20">
    <w:abstractNumId w:val="25"/>
  </w:num>
  <w:num w:numId="21">
    <w:abstractNumId w:val="15"/>
  </w:num>
  <w:num w:numId="22">
    <w:abstractNumId w:val="30"/>
  </w:num>
  <w:num w:numId="23">
    <w:abstractNumId w:val="2"/>
  </w:num>
  <w:num w:numId="24">
    <w:abstractNumId w:val="22"/>
  </w:num>
  <w:num w:numId="25">
    <w:abstractNumId w:val="23"/>
  </w:num>
  <w:num w:numId="26">
    <w:abstractNumId w:val="24"/>
  </w:num>
  <w:num w:numId="27">
    <w:abstractNumId w:val="7"/>
  </w:num>
  <w:num w:numId="28">
    <w:abstractNumId w:val="27"/>
  </w:num>
  <w:num w:numId="29">
    <w:abstractNumId w:val="9"/>
  </w:num>
  <w:num w:numId="30">
    <w:abstractNumId w:val="16"/>
  </w:num>
  <w:num w:numId="31">
    <w:abstractNumId w:val="21"/>
  </w:num>
  <w:num w:numId="32">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20A00"/>
    <w:rsid w:val="00022359"/>
    <w:rsid w:val="000429F7"/>
    <w:rsid w:val="000430DB"/>
    <w:rsid w:val="00047FCC"/>
    <w:rsid w:val="0005711A"/>
    <w:rsid w:val="00063630"/>
    <w:rsid w:val="000636B5"/>
    <w:rsid w:val="00070D87"/>
    <w:rsid w:val="0008359D"/>
    <w:rsid w:val="00095CF6"/>
    <w:rsid w:val="000C0B1A"/>
    <w:rsid w:val="000C0E2A"/>
    <w:rsid w:val="000C4A61"/>
    <w:rsid w:val="000D02D8"/>
    <w:rsid w:val="000D495D"/>
    <w:rsid w:val="00107FC2"/>
    <w:rsid w:val="00111AE9"/>
    <w:rsid w:val="00113E25"/>
    <w:rsid w:val="00122155"/>
    <w:rsid w:val="00131B46"/>
    <w:rsid w:val="0018195A"/>
    <w:rsid w:val="001A2652"/>
    <w:rsid w:val="001B41FB"/>
    <w:rsid w:val="001B5F1C"/>
    <w:rsid w:val="001C5938"/>
    <w:rsid w:val="001D6F54"/>
    <w:rsid w:val="001D76EF"/>
    <w:rsid w:val="001E4053"/>
    <w:rsid w:val="001E78D2"/>
    <w:rsid w:val="00200549"/>
    <w:rsid w:val="0020685B"/>
    <w:rsid w:val="00206B4F"/>
    <w:rsid w:val="00217843"/>
    <w:rsid w:val="002264DB"/>
    <w:rsid w:val="00275860"/>
    <w:rsid w:val="00281EEB"/>
    <w:rsid w:val="00282F09"/>
    <w:rsid w:val="00293C23"/>
    <w:rsid w:val="00293F50"/>
    <w:rsid w:val="002A435D"/>
    <w:rsid w:val="002A6A6D"/>
    <w:rsid w:val="002B6CCE"/>
    <w:rsid w:val="002D267E"/>
    <w:rsid w:val="002D3DCB"/>
    <w:rsid w:val="00301CE8"/>
    <w:rsid w:val="003063CB"/>
    <w:rsid w:val="003207EC"/>
    <w:rsid w:val="00321CC3"/>
    <w:rsid w:val="003222F7"/>
    <w:rsid w:val="003355B1"/>
    <w:rsid w:val="00356D78"/>
    <w:rsid w:val="00367240"/>
    <w:rsid w:val="00383F4A"/>
    <w:rsid w:val="003A2FC9"/>
    <w:rsid w:val="003B7D21"/>
    <w:rsid w:val="003D3526"/>
    <w:rsid w:val="003D7141"/>
    <w:rsid w:val="004056B3"/>
    <w:rsid w:val="00405D5A"/>
    <w:rsid w:val="00411014"/>
    <w:rsid w:val="00412309"/>
    <w:rsid w:val="00415936"/>
    <w:rsid w:val="00417663"/>
    <w:rsid w:val="00420E8B"/>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30A98"/>
    <w:rsid w:val="0053423B"/>
    <w:rsid w:val="005550F3"/>
    <w:rsid w:val="00574CCA"/>
    <w:rsid w:val="005773B3"/>
    <w:rsid w:val="00583C0B"/>
    <w:rsid w:val="005B63D9"/>
    <w:rsid w:val="005C5CF0"/>
    <w:rsid w:val="005D5FFA"/>
    <w:rsid w:val="005E3205"/>
    <w:rsid w:val="005F19CC"/>
    <w:rsid w:val="005F5AD1"/>
    <w:rsid w:val="005F7E8D"/>
    <w:rsid w:val="00606A63"/>
    <w:rsid w:val="0062743B"/>
    <w:rsid w:val="00627D13"/>
    <w:rsid w:val="00677669"/>
    <w:rsid w:val="006805EE"/>
    <w:rsid w:val="00691C1D"/>
    <w:rsid w:val="00694EED"/>
    <w:rsid w:val="006B6E87"/>
    <w:rsid w:val="006C7F97"/>
    <w:rsid w:val="006D16C3"/>
    <w:rsid w:val="006F6AA6"/>
    <w:rsid w:val="00700BEB"/>
    <w:rsid w:val="00744812"/>
    <w:rsid w:val="00751297"/>
    <w:rsid w:val="00767EAD"/>
    <w:rsid w:val="0077316F"/>
    <w:rsid w:val="007763D9"/>
    <w:rsid w:val="00780A18"/>
    <w:rsid w:val="00793601"/>
    <w:rsid w:val="00794779"/>
    <w:rsid w:val="007969EC"/>
    <w:rsid w:val="007A6E8B"/>
    <w:rsid w:val="007B2B7D"/>
    <w:rsid w:val="007B74E4"/>
    <w:rsid w:val="007C4361"/>
    <w:rsid w:val="007D688E"/>
    <w:rsid w:val="007E0B19"/>
    <w:rsid w:val="007E17F0"/>
    <w:rsid w:val="00802841"/>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8E47EE"/>
    <w:rsid w:val="008E7FF0"/>
    <w:rsid w:val="00903B94"/>
    <w:rsid w:val="00907CFD"/>
    <w:rsid w:val="009173C1"/>
    <w:rsid w:val="00917A3E"/>
    <w:rsid w:val="009257CA"/>
    <w:rsid w:val="00926F86"/>
    <w:rsid w:val="00927DA9"/>
    <w:rsid w:val="00934D02"/>
    <w:rsid w:val="00946541"/>
    <w:rsid w:val="00950689"/>
    <w:rsid w:val="00962D0C"/>
    <w:rsid w:val="00967F54"/>
    <w:rsid w:val="009967F3"/>
    <w:rsid w:val="009A068C"/>
    <w:rsid w:val="009B70FA"/>
    <w:rsid w:val="009C00FB"/>
    <w:rsid w:val="009C1E21"/>
    <w:rsid w:val="009C3A44"/>
    <w:rsid w:val="009E212D"/>
    <w:rsid w:val="00A03E0C"/>
    <w:rsid w:val="00A14ED6"/>
    <w:rsid w:val="00A15AB5"/>
    <w:rsid w:val="00A23134"/>
    <w:rsid w:val="00A35590"/>
    <w:rsid w:val="00A43554"/>
    <w:rsid w:val="00A60D80"/>
    <w:rsid w:val="00A66409"/>
    <w:rsid w:val="00A82C40"/>
    <w:rsid w:val="00A92A11"/>
    <w:rsid w:val="00AA3B85"/>
    <w:rsid w:val="00AB4A97"/>
    <w:rsid w:val="00AB64AC"/>
    <w:rsid w:val="00AC5587"/>
    <w:rsid w:val="00AC6217"/>
    <w:rsid w:val="00AC7B2A"/>
    <w:rsid w:val="00AD2632"/>
    <w:rsid w:val="00AE76F9"/>
    <w:rsid w:val="00AF1802"/>
    <w:rsid w:val="00AF4545"/>
    <w:rsid w:val="00B12302"/>
    <w:rsid w:val="00B2782C"/>
    <w:rsid w:val="00B5409E"/>
    <w:rsid w:val="00B934FC"/>
    <w:rsid w:val="00BB0CA6"/>
    <w:rsid w:val="00BC3C8B"/>
    <w:rsid w:val="00BC440A"/>
    <w:rsid w:val="00BD4A5E"/>
    <w:rsid w:val="00BD4DD8"/>
    <w:rsid w:val="00BF431B"/>
    <w:rsid w:val="00C02746"/>
    <w:rsid w:val="00C07DA9"/>
    <w:rsid w:val="00C1113F"/>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8717F"/>
    <w:rsid w:val="00EA7058"/>
    <w:rsid w:val="00EB51E8"/>
    <w:rsid w:val="00EE65F9"/>
    <w:rsid w:val="00F04570"/>
    <w:rsid w:val="00F17F28"/>
    <w:rsid w:val="00F22FF3"/>
    <w:rsid w:val="00F741C7"/>
    <w:rsid w:val="00F7699A"/>
    <w:rsid w:val="00F77466"/>
    <w:rsid w:val="00F8752E"/>
    <w:rsid w:val="00F922CB"/>
    <w:rsid w:val="00FA5E31"/>
    <w:rsid w:val="00FB2C89"/>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CDC624"/>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2">
    <w:name w:val="heading 1"/>
    <w:basedOn w:val="a"/>
    <w:next w:val="a"/>
    <w:link w:val="13"/>
    <w:qFormat/>
    <w:rsid w:val="005550F3"/>
    <w:pPr>
      <w:keepNext/>
      <w:outlineLvl w:val="0"/>
    </w:pPr>
    <w:rPr>
      <w:sz w:val="28"/>
    </w:rPr>
  </w:style>
  <w:style w:type="paragraph" w:styleId="20">
    <w:name w:val="heading 2"/>
    <w:basedOn w:val="a"/>
    <w:next w:val="a"/>
    <w:link w:val="21"/>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uiPriority w:val="9"/>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550F3"/>
    <w:pPr>
      <w:jc w:val="both"/>
    </w:pPr>
    <w:rPr>
      <w:sz w:val="28"/>
    </w:rPr>
  </w:style>
  <w:style w:type="paragraph" w:styleId="a5">
    <w:name w:val="footer"/>
    <w:basedOn w:val="a"/>
    <w:link w:val="a6"/>
    <w:uiPriority w:val="99"/>
    <w:rsid w:val="005550F3"/>
    <w:pPr>
      <w:tabs>
        <w:tab w:val="center" w:pos="4153"/>
        <w:tab w:val="right" w:pos="8306"/>
      </w:tabs>
    </w:pPr>
  </w:style>
  <w:style w:type="paragraph" w:styleId="a7">
    <w:name w:val="header"/>
    <w:basedOn w:val="a"/>
    <w:link w:val="a8"/>
    <w:uiPriority w:val="99"/>
    <w:rsid w:val="005550F3"/>
    <w:pPr>
      <w:tabs>
        <w:tab w:val="center" w:pos="4153"/>
        <w:tab w:val="right" w:pos="8306"/>
      </w:tabs>
    </w:pPr>
  </w:style>
  <w:style w:type="paragraph" w:styleId="a9">
    <w:name w:val="Body Text Indent"/>
    <w:basedOn w:val="a"/>
    <w:link w:val="aa"/>
    <w:rsid w:val="005550F3"/>
    <w:pPr>
      <w:ind w:firstLine="720"/>
      <w:jc w:val="both"/>
    </w:pPr>
    <w:rPr>
      <w:sz w:val="28"/>
    </w:rPr>
  </w:style>
  <w:style w:type="paragraph" w:styleId="ab">
    <w:name w:val="Balloon Text"/>
    <w:basedOn w:val="a"/>
    <w:link w:val="ac"/>
    <w:uiPriority w:val="99"/>
    <w:semiHidden/>
    <w:rsid w:val="005550F3"/>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4"/>
    <w:qFormat/>
    <w:rsid w:val="00440713"/>
    <w:pPr>
      <w:numPr>
        <w:numId w:val="2"/>
      </w:numPr>
      <w:tabs>
        <w:tab w:val="clear" w:pos="1353"/>
        <w:tab w:val="num" w:pos="993"/>
      </w:tabs>
      <w:ind w:left="0" w:firstLine="720"/>
      <w:jc w:val="both"/>
    </w:pPr>
    <w:rPr>
      <w:sz w:val="24"/>
      <w:szCs w:val="24"/>
      <w:lang w:eastAsia="en-US" w:bidi="en-US"/>
    </w:rPr>
  </w:style>
  <w:style w:type="character" w:customStyle="1" w:styleId="14">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uiPriority w:val="99"/>
    <w:rsid w:val="00DC7458"/>
    <w:pPr>
      <w:autoSpaceDE w:val="0"/>
      <w:autoSpaceDN w:val="0"/>
      <w:adjustRightInd w:val="0"/>
    </w:pPr>
    <w:rPr>
      <w:rFonts w:ascii="Arial" w:hAnsi="Arial" w:cs="Arial"/>
      <w:b/>
      <w:bCs/>
    </w:rPr>
  </w:style>
  <w:style w:type="paragraph" w:styleId="af2">
    <w:name w:val="No Spacing"/>
    <w:uiPriority w:val="1"/>
    <w:qFormat/>
    <w:rsid w:val="00950689"/>
    <w:rPr>
      <w:rFonts w:ascii="Calibri" w:hAnsi="Calibri"/>
      <w:sz w:val="22"/>
      <w:szCs w:val="22"/>
    </w:rPr>
  </w:style>
  <w:style w:type="character" w:customStyle="1" w:styleId="22">
    <w:name w:val="Основной текст (2)_"/>
    <w:basedOn w:val="a0"/>
    <w:link w:val="23"/>
    <w:locked/>
    <w:rsid w:val="00C673E6"/>
    <w:rPr>
      <w:sz w:val="26"/>
      <w:szCs w:val="26"/>
      <w:shd w:val="clear" w:color="auto" w:fill="FFFFFF"/>
    </w:rPr>
  </w:style>
  <w:style w:type="paragraph" w:customStyle="1" w:styleId="23">
    <w:name w:val="Основной текст (2)"/>
    <w:basedOn w:val="a"/>
    <w:link w:val="22"/>
    <w:rsid w:val="00C673E6"/>
    <w:pPr>
      <w:widowControl w:val="0"/>
      <w:shd w:val="clear" w:color="auto" w:fill="FFFFFF"/>
      <w:spacing w:line="322" w:lineRule="exact"/>
      <w:jc w:val="both"/>
    </w:pPr>
    <w:rPr>
      <w:sz w:val="26"/>
      <w:szCs w:val="26"/>
    </w:rPr>
  </w:style>
  <w:style w:type="character" w:customStyle="1" w:styleId="32">
    <w:name w:val="Основной текст (3)_"/>
    <w:basedOn w:val="a0"/>
    <w:link w:val="33"/>
    <w:locked/>
    <w:rsid w:val="00C673E6"/>
    <w:rPr>
      <w:b/>
      <w:bCs/>
      <w:sz w:val="26"/>
      <w:szCs w:val="26"/>
      <w:shd w:val="clear" w:color="auto" w:fill="FFFFFF"/>
    </w:rPr>
  </w:style>
  <w:style w:type="paragraph" w:customStyle="1" w:styleId="33">
    <w:name w:val="Основной текст (3)"/>
    <w:basedOn w:val="a"/>
    <w:link w:val="32"/>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4">
    <w:name w:val="Body Text 3"/>
    <w:basedOn w:val="a"/>
    <w:link w:val="35"/>
    <w:semiHidden/>
    <w:unhideWhenUsed/>
    <w:rsid w:val="00281EEB"/>
    <w:pPr>
      <w:spacing w:after="120"/>
    </w:pPr>
    <w:rPr>
      <w:sz w:val="16"/>
      <w:szCs w:val="16"/>
    </w:rPr>
  </w:style>
  <w:style w:type="character" w:customStyle="1" w:styleId="35">
    <w:name w:val="Основной текст 3 Знак"/>
    <w:basedOn w:val="a0"/>
    <w:link w:val="34"/>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4">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3">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4">
    <w:name w:val="Normal (Web)"/>
    <w:basedOn w:val="a"/>
    <w:uiPriority w:val="99"/>
    <w:unhideWhenUsed/>
    <w:rsid w:val="00C07DA9"/>
    <w:pPr>
      <w:spacing w:before="100" w:beforeAutospacing="1" w:after="100" w:afterAutospacing="1"/>
    </w:pPr>
    <w:rPr>
      <w:sz w:val="24"/>
      <w:szCs w:val="24"/>
    </w:rPr>
  </w:style>
  <w:style w:type="character" w:customStyle="1" w:styleId="13">
    <w:name w:val="Заголовок 1 Знак"/>
    <w:basedOn w:val="a0"/>
    <w:link w:val="12"/>
    <w:rsid w:val="00E8717F"/>
    <w:rPr>
      <w:sz w:val="28"/>
    </w:rPr>
  </w:style>
  <w:style w:type="character" w:customStyle="1" w:styleId="21">
    <w:name w:val="Заголовок 2 Знак"/>
    <w:basedOn w:val="a0"/>
    <w:link w:val="20"/>
    <w:rsid w:val="00E8717F"/>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uiPriority w:val="9"/>
    <w:rsid w:val="00E8717F"/>
    <w:rPr>
      <w:b/>
      <w:sz w:val="28"/>
      <w:u w:val="single"/>
    </w:rPr>
  </w:style>
  <w:style w:type="paragraph" w:customStyle="1" w:styleId="ConsNonformat">
    <w:name w:val="ConsNonformat"/>
    <w:uiPriority w:val="99"/>
    <w:rsid w:val="00E8717F"/>
    <w:pPr>
      <w:widowControl w:val="0"/>
      <w:autoSpaceDE w:val="0"/>
      <w:autoSpaceDN w:val="0"/>
      <w:adjustRightInd w:val="0"/>
      <w:ind w:right="19772"/>
    </w:pPr>
    <w:rPr>
      <w:rFonts w:ascii="Courier New" w:hAnsi="Courier New" w:cs="Courier New"/>
    </w:rPr>
  </w:style>
  <w:style w:type="paragraph" w:customStyle="1" w:styleId="ConsTitle">
    <w:name w:val="ConsTitle"/>
    <w:rsid w:val="00E8717F"/>
    <w:pPr>
      <w:widowControl w:val="0"/>
      <w:autoSpaceDE w:val="0"/>
      <w:autoSpaceDN w:val="0"/>
      <w:adjustRightInd w:val="0"/>
      <w:ind w:right="19772"/>
    </w:pPr>
    <w:rPr>
      <w:rFonts w:ascii="Arial" w:hAnsi="Arial" w:cs="Arial"/>
      <w:b/>
      <w:bCs/>
    </w:rPr>
  </w:style>
  <w:style w:type="paragraph" w:customStyle="1" w:styleId="ConsNormal">
    <w:name w:val="ConsNormal"/>
    <w:rsid w:val="00E8717F"/>
    <w:pPr>
      <w:widowControl w:val="0"/>
      <w:autoSpaceDE w:val="0"/>
      <w:autoSpaceDN w:val="0"/>
      <w:adjustRightInd w:val="0"/>
      <w:ind w:right="19772" w:firstLine="720"/>
    </w:pPr>
    <w:rPr>
      <w:rFonts w:ascii="Arial" w:hAnsi="Arial" w:cs="Arial"/>
    </w:rPr>
  </w:style>
  <w:style w:type="paragraph" w:customStyle="1" w:styleId="ConsCell">
    <w:name w:val="ConsCell"/>
    <w:uiPriority w:val="99"/>
    <w:rsid w:val="00E8717F"/>
    <w:pPr>
      <w:widowControl w:val="0"/>
      <w:autoSpaceDE w:val="0"/>
      <w:autoSpaceDN w:val="0"/>
      <w:adjustRightInd w:val="0"/>
      <w:ind w:right="19772"/>
    </w:pPr>
    <w:rPr>
      <w:rFonts w:ascii="Arial" w:hAnsi="Arial" w:cs="Arial"/>
    </w:rPr>
  </w:style>
  <w:style w:type="paragraph" w:customStyle="1" w:styleId="msonormal5">
    <w:name w:val="msonormal5"/>
    <w:basedOn w:val="a"/>
    <w:rsid w:val="00E8717F"/>
    <w:pPr>
      <w:spacing w:before="100" w:beforeAutospacing="1" w:after="100" w:afterAutospacing="1"/>
    </w:pPr>
    <w:rPr>
      <w:sz w:val="24"/>
      <w:szCs w:val="24"/>
    </w:rPr>
  </w:style>
  <w:style w:type="character" w:styleId="af5">
    <w:name w:val="Emphasis"/>
    <w:uiPriority w:val="20"/>
    <w:qFormat/>
    <w:rsid w:val="00E8717F"/>
    <w:rPr>
      <w:i/>
      <w:iCs/>
    </w:rPr>
  </w:style>
  <w:style w:type="character" w:customStyle="1" w:styleId="a8">
    <w:name w:val="Верхний колонтитул Знак"/>
    <w:basedOn w:val="a0"/>
    <w:link w:val="a7"/>
    <w:uiPriority w:val="99"/>
    <w:rsid w:val="00E8717F"/>
  </w:style>
  <w:style w:type="character" w:customStyle="1" w:styleId="ac">
    <w:name w:val="Текст выноски Знак"/>
    <w:basedOn w:val="a0"/>
    <w:link w:val="ab"/>
    <w:uiPriority w:val="99"/>
    <w:semiHidden/>
    <w:rsid w:val="00E8717F"/>
    <w:rPr>
      <w:rFonts w:ascii="Tahoma" w:hAnsi="Tahoma" w:cs="Tahoma"/>
      <w:sz w:val="16"/>
      <w:szCs w:val="16"/>
    </w:rPr>
  </w:style>
  <w:style w:type="character" w:styleId="af6">
    <w:name w:val="annotation reference"/>
    <w:semiHidden/>
    <w:rsid w:val="00E8717F"/>
    <w:rPr>
      <w:sz w:val="16"/>
      <w:szCs w:val="16"/>
    </w:rPr>
  </w:style>
  <w:style w:type="paragraph" w:styleId="af7">
    <w:name w:val="annotation text"/>
    <w:basedOn w:val="a"/>
    <w:link w:val="af8"/>
    <w:semiHidden/>
    <w:rsid w:val="00E8717F"/>
  </w:style>
  <w:style w:type="character" w:customStyle="1" w:styleId="af8">
    <w:name w:val="Текст примечания Знак"/>
    <w:basedOn w:val="a0"/>
    <w:link w:val="af7"/>
    <w:semiHidden/>
    <w:rsid w:val="00E8717F"/>
  </w:style>
  <w:style w:type="paragraph" w:styleId="25">
    <w:name w:val="Body Text 2"/>
    <w:basedOn w:val="a"/>
    <w:link w:val="26"/>
    <w:rsid w:val="00E8717F"/>
    <w:pPr>
      <w:spacing w:after="120" w:line="480" w:lineRule="auto"/>
    </w:pPr>
  </w:style>
  <w:style w:type="character" w:customStyle="1" w:styleId="26">
    <w:name w:val="Основной текст 2 Знак"/>
    <w:basedOn w:val="a0"/>
    <w:link w:val="25"/>
    <w:rsid w:val="00E8717F"/>
  </w:style>
  <w:style w:type="paragraph" w:customStyle="1" w:styleId="Default">
    <w:name w:val="Default"/>
    <w:rsid w:val="00E8717F"/>
    <w:pPr>
      <w:autoSpaceDE w:val="0"/>
      <w:autoSpaceDN w:val="0"/>
      <w:adjustRightInd w:val="0"/>
    </w:pPr>
    <w:rPr>
      <w:rFonts w:eastAsia="Calibri"/>
      <w:color w:val="000000"/>
      <w:sz w:val="24"/>
      <w:szCs w:val="24"/>
    </w:rPr>
  </w:style>
  <w:style w:type="paragraph" w:customStyle="1" w:styleId="15">
    <w:name w:val="Знак1"/>
    <w:basedOn w:val="a"/>
    <w:autoRedefine/>
    <w:rsid w:val="00E8717F"/>
    <w:pPr>
      <w:spacing w:after="160" w:line="240" w:lineRule="exact"/>
    </w:pPr>
    <w:rPr>
      <w:rFonts w:eastAsia="SimSun"/>
      <w:b/>
      <w:sz w:val="28"/>
      <w:szCs w:val="24"/>
      <w:lang w:val="en-US" w:eastAsia="en-US"/>
    </w:rPr>
  </w:style>
  <w:style w:type="paragraph" w:styleId="af9">
    <w:name w:val="footnote text"/>
    <w:basedOn w:val="a"/>
    <w:link w:val="afa"/>
    <w:semiHidden/>
    <w:rsid w:val="00E8717F"/>
  </w:style>
  <w:style w:type="character" w:customStyle="1" w:styleId="afa">
    <w:name w:val="Текст сноски Знак"/>
    <w:basedOn w:val="a0"/>
    <w:link w:val="af9"/>
    <w:semiHidden/>
    <w:rsid w:val="00E8717F"/>
  </w:style>
  <w:style w:type="character" w:styleId="afb">
    <w:name w:val="footnote reference"/>
    <w:semiHidden/>
    <w:rsid w:val="00E8717F"/>
    <w:rPr>
      <w:vertAlign w:val="superscript"/>
    </w:rPr>
  </w:style>
  <w:style w:type="character" w:styleId="afc">
    <w:name w:val="page number"/>
    <w:basedOn w:val="a0"/>
    <w:rsid w:val="00E8717F"/>
  </w:style>
  <w:style w:type="paragraph" w:customStyle="1" w:styleId="afd">
    <w:name w:val="Знак"/>
    <w:basedOn w:val="a"/>
    <w:autoRedefine/>
    <w:rsid w:val="00E8717F"/>
    <w:pPr>
      <w:spacing w:after="160" w:line="240" w:lineRule="exact"/>
    </w:pPr>
    <w:rPr>
      <w:rFonts w:eastAsia="SimSun"/>
      <w:b/>
      <w:sz w:val="28"/>
      <w:szCs w:val="24"/>
      <w:lang w:val="en-US" w:eastAsia="en-US"/>
    </w:rPr>
  </w:style>
  <w:style w:type="paragraph" w:styleId="afe">
    <w:name w:val="Plain Text"/>
    <w:basedOn w:val="a"/>
    <w:link w:val="aff"/>
    <w:semiHidden/>
    <w:rsid w:val="00E8717F"/>
    <w:rPr>
      <w:rFonts w:ascii="Courier New" w:hAnsi="Courier New"/>
    </w:rPr>
  </w:style>
  <w:style w:type="character" w:customStyle="1" w:styleId="aff">
    <w:name w:val="Текст Знак"/>
    <w:basedOn w:val="a0"/>
    <w:link w:val="afe"/>
    <w:semiHidden/>
    <w:rsid w:val="00E8717F"/>
    <w:rPr>
      <w:rFonts w:ascii="Courier New" w:hAnsi="Courier New"/>
    </w:rPr>
  </w:style>
  <w:style w:type="paragraph" w:customStyle="1" w:styleId="aff0">
    <w:name w:val="Прижатый влево"/>
    <w:basedOn w:val="a"/>
    <w:next w:val="a"/>
    <w:rsid w:val="00E8717F"/>
    <w:pPr>
      <w:autoSpaceDE w:val="0"/>
      <w:autoSpaceDN w:val="0"/>
      <w:adjustRightInd w:val="0"/>
    </w:pPr>
    <w:rPr>
      <w:rFonts w:ascii="Arial" w:hAnsi="Arial"/>
    </w:rPr>
  </w:style>
  <w:style w:type="paragraph" w:styleId="36">
    <w:name w:val="Body Text Indent 3"/>
    <w:basedOn w:val="a"/>
    <w:link w:val="37"/>
    <w:rsid w:val="00E8717F"/>
    <w:pPr>
      <w:spacing w:after="120"/>
      <w:ind w:left="283"/>
    </w:pPr>
    <w:rPr>
      <w:sz w:val="16"/>
      <w:szCs w:val="16"/>
    </w:rPr>
  </w:style>
  <w:style w:type="character" w:customStyle="1" w:styleId="37">
    <w:name w:val="Основной текст с отступом 3 Знак"/>
    <w:basedOn w:val="a0"/>
    <w:link w:val="36"/>
    <w:rsid w:val="00E8717F"/>
    <w:rPr>
      <w:sz w:val="16"/>
      <w:szCs w:val="16"/>
    </w:rPr>
  </w:style>
  <w:style w:type="character" w:customStyle="1" w:styleId="greenurl1">
    <w:name w:val="green_url1"/>
    <w:rsid w:val="00E8717F"/>
    <w:rPr>
      <w:color w:val="006600"/>
    </w:rPr>
  </w:style>
  <w:style w:type="character" w:styleId="aff1">
    <w:name w:val="Strong"/>
    <w:qFormat/>
    <w:rsid w:val="00E8717F"/>
    <w:rPr>
      <w:b/>
      <w:bCs/>
    </w:rPr>
  </w:style>
  <w:style w:type="paragraph" w:customStyle="1" w:styleId="27">
    <w:name w:val="Знак2"/>
    <w:basedOn w:val="a"/>
    <w:rsid w:val="00E8717F"/>
    <w:pPr>
      <w:spacing w:before="100" w:beforeAutospacing="1" w:after="100" w:afterAutospacing="1"/>
    </w:pPr>
    <w:rPr>
      <w:rFonts w:ascii="Tahoma" w:hAnsi="Tahoma"/>
      <w:lang w:val="en-US" w:eastAsia="en-US"/>
    </w:rPr>
  </w:style>
  <w:style w:type="table" w:styleId="16">
    <w:name w:val="Table Grid 1"/>
    <w:basedOn w:val="a1"/>
    <w:rsid w:val="00E8717F"/>
    <w:rPr>
      <w:rFonts w:eastAsia="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7">
    <w:name w:val="Знак1"/>
    <w:basedOn w:val="a"/>
    <w:autoRedefine/>
    <w:rsid w:val="00E8717F"/>
    <w:pPr>
      <w:spacing w:after="160" w:line="240" w:lineRule="exact"/>
    </w:pPr>
    <w:rPr>
      <w:rFonts w:eastAsia="SimSun"/>
      <w:b/>
      <w:sz w:val="28"/>
      <w:szCs w:val="24"/>
      <w:lang w:val="en-US" w:eastAsia="en-US"/>
    </w:rPr>
  </w:style>
  <w:style w:type="character" w:customStyle="1" w:styleId="a4">
    <w:name w:val="Основной текст Знак"/>
    <w:basedOn w:val="a0"/>
    <w:link w:val="a3"/>
    <w:rsid w:val="00E8717F"/>
    <w:rPr>
      <w:sz w:val="28"/>
    </w:rPr>
  </w:style>
  <w:style w:type="paragraph" w:styleId="28">
    <w:name w:val="Body Text Indent 2"/>
    <w:basedOn w:val="a"/>
    <w:link w:val="29"/>
    <w:rsid w:val="00E8717F"/>
    <w:pPr>
      <w:spacing w:after="120" w:line="480" w:lineRule="auto"/>
      <w:ind w:left="283"/>
    </w:pPr>
    <w:rPr>
      <w:sz w:val="24"/>
      <w:szCs w:val="24"/>
    </w:rPr>
  </w:style>
  <w:style w:type="character" w:customStyle="1" w:styleId="29">
    <w:name w:val="Основной текст с отступом 2 Знак"/>
    <w:basedOn w:val="a0"/>
    <w:link w:val="28"/>
    <w:rsid w:val="00E8717F"/>
    <w:rPr>
      <w:sz w:val="24"/>
      <w:szCs w:val="24"/>
    </w:rPr>
  </w:style>
  <w:style w:type="paragraph" w:customStyle="1" w:styleId="Char23CharCharCharChar">
    <w:name w:val="Char23 Знак Знак Char Знак Знак Char Знак Знак Char Знак Знак Char"/>
    <w:basedOn w:val="a"/>
    <w:next w:val="20"/>
    <w:autoRedefine/>
    <w:rsid w:val="00E8717F"/>
    <w:pPr>
      <w:spacing w:after="160" w:line="240" w:lineRule="exact"/>
    </w:pPr>
    <w:rPr>
      <w:sz w:val="24"/>
      <w:lang w:val="en-US" w:eastAsia="en-US"/>
    </w:rPr>
  </w:style>
  <w:style w:type="character" w:customStyle="1" w:styleId="aa">
    <w:name w:val="Основной текст с отступом Знак"/>
    <w:basedOn w:val="a0"/>
    <w:link w:val="a9"/>
    <w:rsid w:val="00E8717F"/>
    <w:rPr>
      <w:sz w:val="28"/>
    </w:rPr>
  </w:style>
  <w:style w:type="paragraph" w:styleId="18">
    <w:name w:val="toc 1"/>
    <w:basedOn w:val="a"/>
    <w:next w:val="a"/>
    <w:autoRedefine/>
    <w:uiPriority w:val="39"/>
    <w:unhideWhenUsed/>
    <w:rsid w:val="00E8717F"/>
    <w:rPr>
      <w:sz w:val="24"/>
      <w:szCs w:val="24"/>
    </w:rPr>
  </w:style>
  <w:style w:type="paragraph" w:styleId="2a">
    <w:name w:val="toc 2"/>
    <w:basedOn w:val="a"/>
    <w:next w:val="a"/>
    <w:autoRedefine/>
    <w:uiPriority w:val="39"/>
    <w:unhideWhenUsed/>
    <w:rsid w:val="00E8717F"/>
    <w:pPr>
      <w:ind w:left="240"/>
    </w:pPr>
    <w:rPr>
      <w:sz w:val="24"/>
      <w:szCs w:val="24"/>
    </w:rPr>
  </w:style>
  <w:style w:type="paragraph" w:styleId="38">
    <w:name w:val="toc 3"/>
    <w:basedOn w:val="a"/>
    <w:next w:val="a"/>
    <w:autoRedefine/>
    <w:uiPriority w:val="39"/>
    <w:unhideWhenUsed/>
    <w:rsid w:val="00E8717F"/>
    <w:pPr>
      <w:ind w:left="480"/>
    </w:pPr>
    <w:rPr>
      <w:sz w:val="24"/>
      <w:szCs w:val="24"/>
    </w:rPr>
  </w:style>
  <w:style w:type="numbering" w:customStyle="1" w:styleId="11">
    <w:name w:val="Стиль1"/>
    <w:uiPriority w:val="99"/>
    <w:rsid w:val="00E8717F"/>
    <w:pPr>
      <w:numPr>
        <w:numId w:val="6"/>
      </w:numPr>
    </w:pPr>
  </w:style>
  <w:style w:type="paragraph" w:styleId="aff2">
    <w:name w:val="caption"/>
    <w:basedOn w:val="a"/>
    <w:next w:val="a"/>
    <w:uiPriority w:val="35"/>
    <w:qFormat/>
    <w:rsid w:val="00E8717F"/>
    <w:rPr>
      <w:b/>
      <w:bCs/>
    </w:rPr>
  </w:style>
  <w:style w:type="character" w:customStyle="1" w:styleId="apple-style-span">
    <w:name w:val="apple-style-span"/>
    <w:basedOn w:val="a0"/>
    <w:rsid w:val="00E8717F"/>
  </w:style>
  <w:style w:type="character" w:customStyle="1" w:styleId="apple-converted-space">
    <w:name w:val="apple-converted-space"/>
    <w:basedOn w:val="a0"/>
    <w:rsid w:val="00E8717F"/>
  </w:style>
  <w:style w:type="character" w:styleId="aff3">
    <w:name w:val="FollowedHyperlink"/>
    <w:uiPriority w:val="99"/>
    <w:semiHidden/>
    <w:unhideWhenUsed/>
    <w:rsid w:val="00E8717F"/>
    <w:rPr>
      <w:color w:val="800080"/>
      <w:u w:val="single"/>
    </w:rPr>
  </w:style>
  <w:style w:type="paragraph" w:customStyle="1" w:styleId="xl63">
    <w:name w:val="xl63"/>
    <w:basedOn w:val="a"/>
    <w:rsid w:val="00E8717F"/>
    <w:pPr>
      <w:shd w:val="clear" w:color="000000" w:fill="FFFFFF"/>
      <w:spacing w:before="100" w:beforeAutospacing="1" w:after="100" w:afterAutospacing="1"/>
      <w:textAlignment w:val="center"/>
    </w:pPr>
    <w:rPr>
      <w:sz w:val="24"/>
      <w:szCs w:val="24"/>
    </w:rPr>
  </w:style>
  <w:style w:type="paragraph" w:customStyle="1" w:styleId="xl64">
    <w:name w:val="xl64"/>
    <w:basedOn w:val="a"/>
    <w:rsid w:val="00E87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65">
    <w:name w:val="xl65"/>
    <w:basedOn w:val="a"/>
    <w:rsid w:val="00E87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2"/>
      <w:szCs w:val="22"/>
    </w:rPr>
  </w:style>
  <w:style w:type="paragraph" w:customStyle="1" w:styleId="xl66">
    <w:name w:val="xl66"/>
    <w:basedOn w:val="a"/>
    <w:rsid w:val="00E8717F"/>
    <w:pPr>
      <w:shd w:val="clear" w:color="000000" w:fill="FFFFFF"/>
      <w:spacing w:before="100" w:beforeAutospacing="1" w:after="100" w:afterAutospacing="1"/>
      <w:textAlignment w:val="center"/>
    </w:pPr>
    <w:rPr>
      <w:rFonts w:ascii="Arial" w:hAnsi="Arial" w:cs="Arial"/>
      <w:b/>
      <w:bCs/>
      <w:sz w:val="22"/>
      <w:szCs w:val="22"/>
    </w:rPr>
  </w:style>
  <w:style w:type="paragraph" w:customStyle="1" w:styleId="xl67">
    <w:name w:val="xl67"/>
    <w:basedOn w:val="a"/>
    <w:rsid w:val="00E87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68">
    <w:name w:val="xl68"/>
    <w:basedOn w:val="a"/>
    <w:rsid w:val="00E8717F"/>
    <w:pPr>
      <w:shd w:val="clear" w:color="000000" w:fill="FFFFFF"/>
      <w:spacing w:before="100" w:beforeAutospacing="1" w:after="100" w:afterAutospacing="1"/>
      <w:textAlignment w:val="center"/>
    </w:pPr>
    <w:rPr>
      <w:sz w:val="24"/>
      <w:szCs w:val="24"/>
    </w:rPr>
  </w:style>
  <w:style w:type="paragraph" w:customStyle="1" w:styleId="xl69">
    <w:name w:val="xl69"/>
    <w:basedOn w:val="a"/>
    <w:rsid w:val="00E871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0">
    <w:name w:val="xl70"/>
    <w:basedOn w:val="a"/>
    <w:rsid w:val="00E87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hAnsi="Arial CYR" w:cs="Arial CYR"/>
      <w:b/>
      <w:bCs/>
      <w:sz w:val="24"/>
      <w:szCs w:val="24"/>
    </w:rPr>
  </w:style>
  <w:style w:type="paragraph" w:customStyle="1" w:styleId="xl71">
    <w:name w:val="xl71"/>
    <w:basedOn w:val="a"/>
    <w:rsid w:val="00E87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4"/>
      <w:szCs w:val="24"/>
    </w:rPr>
  </w:style>
  <w:style w:type="paragraph" w:customStyle="1" w:styleId="xl72">
    <w:name w:val="xl72"/>
    <w:basedOn w:val="a"/>
    <w:rsid w:val="00E87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4"/>
      <w:szCs w:val="24"/>
    </w:rPr>
  </w:style>
  <w:style w:type="paragraph" w:customStyle="1" w:styleId="xl73">
    <w:name w:val="xl73"/>
    <w:basedOn w:val="a"/>
    <w:rsid w:val="00E87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4"/>
      <w:szCs w:val="24"/>
    </w:rPr>
  </w:style>
  <w:style w:type="paragraph" w:customStyle="1" w:styleId="xl74">
    <w:name w:val="xl74"/>
    <w:basedOn w:val="a"/>
    <w:rsid w:val="00E87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4"/>
      <w:szCs w:val="24"/>
    </w:rPr>
  </w:style>
  <w:style w:type="paragraph" w:customStyle="1" w:styleId="xl75">
    <w:name w:val="xl75"/>
    <w:basedOn w:val="a"/>
    <w:rsid w:val="00E8717F"/>
    <w:pPr>
      <w:shd w:val="clear" w:color="000000" w:fill="FFFFFF"/>
      <w:spacing w:before="100" w:beforeAutospacing="1" w:after="100" w:afterAutospacing="1"/>
      <w:textAlignment w:val="center"/>
    </w:pPr>
    <w:rPr>
      <w:rFonts w:ascii="Arial CYR" w:hAnsi="Arial CYR" w:cs="Arial CYR"/>
      <w:b/>
      <w:bCs/>
      <w:sz w:val="24"/>
      <w:szCs w:val="24"/>
    </w:rPr>
  </w:style>
  <w:style w:type="paragraph" w:customStyle="1" w:styleId="xl76">
    <w:name w:val="xl76"/>
    <w:basedOn w:val="a"/>
    <w:rsid w:val="00E87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77">
    <w:name w:val="xl77"/>
    <w:basedOn w:val="a"/>
    <w:rsid w:val="00E87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paragraph" w:customStyle="1" w:styleId="xl78">
    <w:name w:val="xl78"/>
    <w:basedOn w:val="a"/>
    <w:rsid w:val="00E87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a"/>
    <w:rsid w:val="00E87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4"/>
      <w:szCs w:val="24"/>
    </w:rPr>
  </w:style>
  <w:style w:type="paragraph" w:customStyle="1" w:styleId="xl80">
    <w:name w:val="xl80"/>
    <w:basedOn w:val="a"/>
    <w:rsid w:val="00E87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4"/>
      <w:szCs w:val="24"/>
    </w:rPr>
  </w:style>
  <w:style w:type="paragraph" w:customStyle="1" w:styleId="xl81">
    <w:name w:val="xl81"/>
    <w:basedOn w:val="a"/>
    <w:rsid w:val="00E87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rPr>
  </w:style>
  <w:style w:type="paragraph" w:customStyle="1" w:styleId="xl82">
    <w:name w:val="xl82"/>
    <w:basedOn w:val="a"/>
    <w:rsid w:val="00E8717F"/>
    <w:pPr>
      <w:shd w:val="clear" w:color="000000" w:fill="FFFFFF"/>
      <w:spacing w:before="100" w:beforeAutospacing="1" w:after="100" w:afterAutospacing="1"/>
      <w:textAlignment w:val="center"/>
    </w:pPr>
    <w:rPr>
      <w:rFonts w:ascii="Arial" w:hAnsi="Arial" w:cs="Arial"/>
      <w:b/>
      <w:bCs/>
      <w:sz w:val="24"/>
      <w:szCs w:val="24"/>
    </w:rPr>
  </w:style>
  <w:style w:type="paragraph" w:customStyle="1" w:styleId="xl83">
    <w:name w:val="xl83"/>
    <w:basedOn w:val="a"/>
    <w:rsid w:val="00E87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4">
    <w:name w:val="xl84"/>
    <w:basedOn w:val="a"/>
    <w:rsid w:val="00E87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5">
    <w:name w:val="xl85"/>
    <w:basedOn w:val="a"/>
    <w:rsid w:val="00E871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6">
    <w:name w:val="xl86"/>
    <w:basedOn w:val="a"/>
    <w:rsid w:val="00E87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7">
    <w:name w:val="xl87"/>
    <w:basedOn w:val="a"/>
    <w:rsid w:val="00E8717F"/>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8">
    <w:name w:val="xl88"/>
    <w:basedOn w:val="a"/>
    <w:rsid w:val="00E87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9">
    <w:name w:val="xl89"/>
    <w:basedOn w:val="a"/>
    <w:rsid w:val="00E8717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0">
    <w:name w:val="xl90"/>
    <w:basedOn w:val="a"/>
    <w:rsid w:val="00E8717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1">
    <w:name w:val="xl91"/>
    <w:basedOn w:val="a"/>
    <w:rsid w:val="00E871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2">
    <w:name w:val="xl92"/>
    <w:basedOn w:val="a"/>
    <w:rsid w:val="00E871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3">
    <w:name w:val="xl93"/>
    <w:basedOn w:val="a"/>
    <w:rsid w:val="00E8717F"/>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4">
    <w:name w:val="xl94"/>
    <w:basedOn w:val="a"/>
    <w:rsid w:val="00E8717F"/>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5">
    <w:name w:val="xl95"/>
    <w:basedOn w:val="a"/>
    <w:rsid w:val="00E8717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paragraph" w:customStyle="1" w:styleId="xl96">
    <w:name w:val="xl96"/>
    <w:basedOn w:val="a"/>
    <w:rsid w:val="00E871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22"/>
      <w:szCs w:val="22"/>
    </w:rPr>
  </w:style>
  <w:style w:type="paragraph" w:customStyle="1" w:styleId="xl97">
    <w:name w:val="xl97"/>
    <w:basedOn w:val="a"/>
    <w:rsid w:val="00E8717F"/>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22"/>
      <w:szCs w:val="22"/>
    </w:rPr>
  </w:style>
  <w:style w:type="paragraph" w:customStyle="1" w:styleId="xl98">
    <w:name w:val="xl98"/>
    <w:basedOn w:val="a"/>
    <w:rsid w:val="00E871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2"/>
      <w:szCs w:val="22"/>
    </w:rPr>
  </w:style>
  <w:style w:type="paragraph" w:customStyle="1" w:styleId="xl99">
    <w:name w:val="xl99"/>
    <w:basedOn w:val="a"/>
    <w:rsid w:val="00E871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0">
    <w:name w:val="xl100"/>
    <w:basedOn w:val="a"/>
    <w:rsid w:val="00E871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1">
    <w:name w:val="xl101"/>
    <w:basedOn w:val="a"/>
    <w:rsid w:val="00E8717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paragraph" w:customStyle="1" w:styleId="xl102">
    <w:name w:val="xl102"/>
    <w:basedOn w:val="a"/>
    <w:rsid w:val="00E8717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paragraph" w:customStyle="1" w:styleId="xl103">
    <w:name w:val="xl103"/>
    <w:basedOn w:val="a"/>
    <w:rsid w:val="00E871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4">
    <w:name w:val="xl104"/>
    <w:basedOn w:val="a"/>
    <w:rsid w:val="00E871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5">
    <w:name w:val="xl105"/>
    <w:basedOn w:val="a"/>
    <w:rsid w:val="00E8717F"/>
    <w:pPr>
      <w:shd w:val="clear" w:color="000000" w:fill="FFFFFF"/>
      <w:spacing w:before="100" w:beforeAutospacing="1" w:after="100" w:afterAutospacing="1"/>
      <w:jc w:val="center"/>
      <w:textAlignment w:val="center"/>
    </w:pPr>
    <w:rPr>
      <w:sz w:val="24"/>
      <w:szCs w:val="24"/>
    </w:rPr>
  </w:style>
  <w:style w:type="paragraph" w:customStyle="1" w:styleId="xl106">
    <w:name w:val="xl106"/>
    <w:basedOn w:val="a"/>
    <w:rsid w:val="00E87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sz w:val="24"/>
      <w:szCs w:val="24"/>
    </w:rPr>
  </w:style>
  <w:style w:type="paragraph" w:customStyle="1" w:styleId="xl107">
    <w:name w:val="xl107"/>
    <w:basedOn w:val="a"/>
    <w:rsid w:val="00E871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sz w:val="24"/>
      <w:szCs w:val="24"/>
    </w:rPr>
  </w:style>
  <w:style w:type="paragraph" w:customStyle="1" w:styleId="xl108">
    <w:name w:val="xl108"/>
    <w:basedOn w:val="a"/>
    <w:rsid w:val="00E871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109">
    <w:name w:val="xl109"/>
    <w:basedOn w:val="a"/>
    <w:rsid w:val="00E871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rPr>
  </w:style>
  <w:style w:type="paragraph" w:customStyle="1" w:styleId="xl110">
    <w:name w:val="xl110"/>
    <w:basedOn w:val="a"/>
    <w:rsid w:val="00E87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rPr>
  </w:style>
  <w:style w:type="paragraph" w:customStyle="1" w:styleId="xl111">
    <w:name w:val="xl111"/>
    <w:basedOn w:val="a"/>
    <w:rsid w:val="00E871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24"/>
      <w:szCs w:val="24"/>
    </w:rPr>
  </w:style>
  <w:style w:type="paragraph" w:customStyle="1" w:styleId="xl112">
    <w:name w:val="xl112"/>
    <w:basedOn w:val="a"/>
    <w:rsid w:val="00E8717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24"/>
      <w:szCs w:val="24"/>
    </w:rPr>
  </w:style>
  <w:style w:type="paragraph" w:customStyle="1" w:styleId="xl113">
    <w:name w:val="xl113"/>
    <w:basedOn w:val="a"/>
    <w:rsid w:val="00E871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rPr>
  </w:style>
  <w:style w:type="paragraph" w:customStyle="1" w:styleId="xl114">
    <w:name w:val="xl114"/>
    <w:basedOn w:val="a"/>
    <w:rsid w:val="00E871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rPr>
  </w:style>
  <w:style w:type="paragraph" w:customStyle="1" w:styleId="xl115">
    <w:name w:val="xl115"/>
    <w:basedOn w:val="a"/>
    <w:rsid w:val="00E871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rPr>
  </w:style>
  <w:style w:type="character" w:customStyle="1" w:styleId="19">
    <w:name w:val="Заголовок №1_"/>
    <w:link w:val="110"/>
    <w:locked/>
    <w:rsid w:val="00E8717F"/>
    <w:rPr>
      <w:b/>
      <w:bCs/>
      <w:sz w:val="27"/>
      <w:szCs w:val="27"/>
      <w:shd w:val="clear" w:color="auto" w:fill="FFFFFF"/>
    </w:rPr>
  </w:style>
  <w:style w:type="paragraph" w:customStyle="1" w:styleId="110">
    <w:name w:val="Заголовок №11"/>
    <w:basedOn w:val="a"/>
    <w:link w:val="19"/>
    <w:rsid w:val="00E8717F"/>
    <w:pPr>
      <w:widowControl w:val="0"/>
      <w:shd w:val="clear" w:color="auto" w:fill="FFFFFF"/>
      <w:spacing w:after="300" w:line="240" w:lineRule="atLeast"/>
      <w:jc w:val="both"/>
      <w:outlineLvl w:val="0"/>
    </w:pPr>
    <w:rPr>
      <w:b/>
      <w:bCs/>
      <w:sz w:val="27"/>
      <w:szCs w:val="27"/>
    </w:rPr>
  </w:style>
  <w:style w:type="character" w:customStyle="1" w:styleId="1a">
    <w:name w:val="Основной текст1"/>
    <w:uiPriority w:val="99"/>
    <w:rsid w:val="00E8717F"/>
    <w:rPr>
      <w:rFonts w:ascii="Times New Roman" w:hAnsi="Times New Roman" w:cs="Times New Roman" w:hint="default"/>
      <w:strike w:val="0"/>
      <w:dstrike w:val="0"/>
      <w:color w:val="000000"/>
      <w:spacing w:val="0"/>
      <w:w w:val="100"/>
      <w:position w:val="0"/>
      <w:sz w:val="27"/>
      <w:szCs w:val="27"/>
      <w:u w:val="none"/>
      <w:effect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66931830">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8.xml"/><Relationship Id="rId39" Type="http://schemas.openxmlformats.org/officeDocument/2006/relationships/theme" Target="theme/theme1.xml"/><Relationship Id="rId21" Type="http://schemas.openxmlformats.org/officeDocument/2006/relationships/hyperlink" Target="http://www.info.tatcenter.ru/enterprises/1806.htm" TargetMode="Externa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7.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info.tatcenter.ru/enterprises/2304.htm"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footer" Target="footer6.xml"/><Relationship Id="rId37"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info.tatcenter.ru/enterprises/1500.htm" TargetMode="External"/><Relationship Id="rId28" Type="http://schemas.openxmlformats.org/officeDocument/2006/relationships/header" Target="header10.xml"/><Relationship Id="rId36" Type="http://schemas.openxmlformats.org/officeDocument/2006/relationships/image" Target="media/image2.wmf"/><Relationship Id="rId10" Type="http://schemas.openxmlformats.org/officeDocument/2006/relationships/header" Target="header1.xml"/><Relationship Id="rId19" Type="http://schemas.openxmlformats.org/officeDocument/2006/relationships/hyperlink" Target="http://www.info.tatcenter.ru/enterprises/2257.htm" TargetMode="Externa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3.xml"/><Relationship Id="rId22" Type="http://schemas.openxmlformats.org/officeDocument/2006/relationships/hyperlink" Target="http://www.info.tatcenter.ru/enterprises/1505.htm" TargetMode="Externa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5.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1D94889-C4F4-4140-9365-6CB1B374E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12712</Words>
  <Characters>72464</Characters>
  <Application>Microsoft Office Word</Application>
  <DocSecurity>0</DocSecurity>
  <Lines>603</Lines>
  <Paragraphs>170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85006</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5</cp:revision>
  <cp:lastPrinted>2019-11-13T12:01:00Z</cp:lastPrinted>
  <dcterms:created xsi:type="dcterms:W3CDTF">2019-11-13T12:18:00Z</dcterms:created>
  <dcterms:modified xsi:type="dcterms:W3CDTF">2019-11-14T10:36:00Z</dcterms:modified>
</cp:coreProperties>
</file>