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309"/>
        <w:gridCol w:w="108"/>
        <w:gridCol w:w="3577"/>
        <w:gridCol w:w="676"/>
        <w:gridCol w:w="850"/>
      </w:tblGrid>
      <w:tr w:rsidR="00606A63" w:rsidRPr="004A232B" w:rsidTr="00A938AC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2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A938AC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A938AC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943C7" w:rsidP="00107FC2">
            <w:pPr>
              <w:rPr>
                <w:sz w:val="28"/>
              </w:rPr>
            </w:pPr>
            <w:r>
              <w:rPr>
                <w:sz w:val="28"/>
              </w:rPr>
              <w:t>№ 204</w:t>
            </w:r>
          </w:p>
        </w:tc>
        <w:tc>
          <w:tcPr>
            <w:tcW w:w="4253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943C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07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A938AC" w:rsidRPr="00B03E95" w:rsidTr="00A93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26" w:type="dxa"/>
          <w:wAfter w:w="1526" w:type="dxa"/>
          <w:trHeight w:val="1897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8AC" w:rsidRPr="00B03E95" w:rsidRDefault="00A938AC" w:rsidP="00901DA5">
            <w:pPr>
              <w:pStyle w:val="ConsPlusNormal0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уведомления собственника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(уполномоченного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им лица)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времени и месте заседания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признанию помещения жилым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непригодным для проживания и многоквартирного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аварийным и подлежащим сносу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реконструкции, садового дома жилым домом и жилого дома садовым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домом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амадышского района РТ.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8AC" w:rsidRPr="00B03E95" w:rsidRDefault="00A938AC" w:rsidP="00901DA5">
            <w:pPr>
              <w:pStyle w:val="ConsPlusTitle"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938AC" w:rsidRPr="00B03E95" w:rsidRDefault="00A938AC" w:rsidP="00A938AC">
      <w:pPr>
        <w:pStyle w:val="a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ind w:firstLine="708"/>
        <w:jc w:val="both"/>
        <w:rPr>
          <w:sz w:val="28"/>
          <w:szCs w:val="28"/>
        </w:rPr>
      </w:pPr>
      <w:r w:rsidRPr="001A7034">
        <w:rPr>
          <w:sz w:val="28"/>
          <w:szCs w:val="28"/>
        </w:rPr>
        <w:t xml:space="preserve">Рассмотрев представление прокуратуры Мамадышского района от 27.06.2019г. №02-08-09-2019, в соответствии с постановлением </w:t>
      </w:r>
      <w:r w:rsidRPr="001A7034">
        <w:rPr>
          <w:bCs/>
          <w:sz w:val="28"/>
          <w:szCs w:val="28"/>
        </w:rPr>
        <w:t>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1A7034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п о с т а н о в л я е т:</w:t>
      </w:r>
    </w:p>
    <w:p w:rsidR="00A938AC" w:rsidRPr="001A7034" w:rsidRDefault="00A938AC" w:rsidP="00A938AC">
      <w:pPr>
        <w:pStyle w:val="ab"/>
        <w:numPr>
          <w:ilvl w:val="0"/>
          <w:numId w:val="21"/>
        </w:numPr>
        <w:spacing w:after="200" w:line="276" w:lineRule="auto"/>
        <w:ind w:left="0" w:firstLine="709"/>
        <w:contextualSpacing/>
        <w:jc w:val="both"/>
        <w:rPr>
          <w:sz w:val="28"/>
          <w:szCs w:val="28"/>
        </w:rPr>
      </w:pPr>
      <w:r w:rsidRPr="001A7034">
        <w:rPr>
          <w:sz w:val="28"/>
          <w:szCs w:val="28"/>
        </w:rPr>
        <w:t>Утвердить Порядок уведомления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РТ. (приложение№ 1)</w:t>
      </w:r>
      <w:r>
        <w:rPr>
          <w:sz w:val="28"/>
          <w:szCs w:val="28"/>
        </w:rPr>
        <w:t>.</w:t>
      </w:r>
    </w:p>
    <w:p w:rsidR="00A938AC" w:rsidRPr="00B03E95" w:rsidRDefault="00A938AC" w:rsidP="00A938AC">
      <w:pPr>
        <w:pStyle w:val="ab"/>
        <w:numPr>
          <w:ilvl w:val="0"/>
          <w:numId w:val="21"/>
        </w:numPr>
        <w:autoSpaceDE w:val="0"/>
        <w:autoSpaceDN w:val="0"/>
        <w:adjustRightInd w:val="0"/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3E95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РТ Р.К. Мухаметзянова.</w:t>
      </w:r>
    </w:p>
    <w:p w:rsidR="00A938AC" w:rsidRPr="00B03E95" w:rsidRDefault="00A938AC" w:rsidP="00A938AC">
      <w:pPr>
        <w:jc w:val="both"/>
        <w:rPr>
          <w:sz w:val="28"/>
          <w:szCs w:val="28"/>
        </w:rPr>
      </w:pPr>
    </w:p>
    <w:p w:rsidR="00A938AC" w:rsidRPr="00B03E95" w:rsidRDefault="00A938AC" w:rsidP="00A938AC">
      <w:pPr>
        <w:jc w:val="both"/>
        <w:rPr>
          <w:sz w:val="28"/>
          <w:szCs w:val="28"/>
        </w:rPr>
      </w:pPr>
      <w:r w:rsidRPr="00B03E95">
        <w:rPr>
          <w:sz w:val="28"/>
          <w:szCs w:val="28"/>
        </w:rPr>
        <w:t xml:space="preserve">Руководитель                                                                                       И.М. Дарземанов  </w:t>
      </w:r>
    </w:p>
    <w:p w:rsidR="00A938AC" w:rsidRPr="00B03E95" w:rsidRDefault="00A938AC" w:rsidP="00A938AC">
      <w:pPr>
        <w:jc w:val="both"/>
        <w:rPr>
          <w:sz w:val="28"/>
          <w:szCs w:val="28"/>
        </w:rPr>
      </w:pPr>
    </w:p>
    <w:p w:rsidR="00A938AC" w:rsidRDefault="00A938AC" w:rsidP="00A938AC">
      <w:pPr>
        <w:jc w:val="both"/>
        <w:rPr>
          <w:sz w:val="26"/>
          <w:szCs w:val="26"/>
        </w:rPr>
      </w:pPr>
    </w:p>
    <w:p w:rsidR="00A938AC" w:rsidRDefault="00A938AC" w:rsidP="00A938AC">
      <w:pPr>
        <w:jc w:val="both"/>
        <w:rPr>
          <w:sz w:val="26"/>
          <w:szCs w:val="26"/>
        </w:rPr>
      </w:pPr>
    </w:p>
    <w:p w:rsidR="00A938AC" w:rsidRDefault="00A938AC" w:rsidP="00A938AC">
      <w:pPr>
        <w:jc w:val="both"/>
        <w:rPr>
          <w:sz w:val="24"/>
          <w:szCs w:val="24"/>
        </w:rPr>
      </w:pPr>
    </w:p>
    <w:p w:rsidR="00A938AC" w:rsidRPr="001A7034" w:rsidRDefault="00A938AC" w:rsidP="00A938AC">
      <w:pPr>
        <w:jc w:val="both"/>
        <w:rPr>
          <w:sz w:val="24"/>
          <w:szCs w:val="24"/>
        </w:rPr>
      </w:pPr>
    </w:p>
    <w:p w:rsidR="001F153D" w:rsidRDefault="00A938AC" w:rsidP="00A938AC">
      <w:pPr>
        <w:jc w:val="center"/>
        <w:rPr>
          <w:bCs/>
          <w:color w:val="26282F"/>
          <w:sz w:val="24"/>
          <w:szCs w:val="24"/>
        </w:rPr>
      </w:pPr>
      <w:r w:rsidRPr="001A7034">
        <w:rPr>
          <w:bCs/>
          <w:color w:val="26282F"/>
          <w:sz w:val="24"/>
          <w:szCs w:val="24"/>
        </w:rPr>
        <w:lastRenderedPageBreak/>
        <w:t xml:space="preserve">   </w:t>
      </w:r>
    </w:p>
    <w:p w:rsidR="001F153D" w:rsidRDefault="00A938AC" w:rsidP="00A938AC">
      <w:pPr>
        <w:jc w:val="center"/>
        <w:rPr>
          <w:bCs/>
          <w:color w:val="26282F"/>
          <w:sz w:val="24"/>
          <w:szCs w:val="24"/>
        </w:rPr>
      </w:pPr>
      <w:r w:rsidRPr="001A7034">
        <w:rPr>
          <w:bCs/>
          <w:color w:val="26282F"/>
          <w:sz w:val="24"/>
          <w:szCs w:val="24"/>
        </w:rPr>
        <w:t xml:space="preserve">                               </w:t>
      </w:r>
    </w:p>
    <w:p w:rsidR="00A938AC" w:rsidRPr="001A7034" w:rsidRDefault="001F153D" w:rsidP="00A938AC">
      <w:pPr>
        <w:jc w:val="center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                     </w:t>
      </w:r>
      <w:r w:rsidR="00A938AC" w:rsidRPr="001A7034">
        <w:rPr>
          <w:bCs/>
          <w:color w:val="26282F"/>
          <w:sz w:val="24"/>
          <w:szCs w:val="24"/>
        </w:rPr>
        <w:t xml:space="preserve">   </w:t>
      </w:r>
      <w:r w:rsidR="00A938AC">
        <w:rPr>
          <w:bCs/>
          <w:color w:val="26282F"/>
          <w:sz w:val="24"/>
          <w:szCs w:val="24"/>
        </w:rPr>
        <w:t xml:space="preserve">   </w:t>
      </w:r>
      <w:r w:rsidR="00A938AC" w:rsidRPr="001A7034">
        <w:rPr>
          <w:bCs/>
          <w:color w:val="26282F"/>
          <w:sz w:val="24"/>
          <w:szCs w:val="24"/>
        </w:rPr>
        <w:t xml:space="preserve">   Приложение №1</w:t>
      </w:r>
    </w:p>
    <w:p w:rsidR="00B943C7" w:rsidRDefault="00A938AC" w:rsidP="00A938AC">
      <w:pPr>
        <w:ind w:left="5529"/>
        <w:rPr>
          <w:bCs/>
          <w:color w:val="26282F"/>
          <w:sz w:val="24"/>
          <w:szCs w:val="24"/>
        </w:rPr>
      </w:pPr>
      <w:r w:rsidRPr="001A7034">
        <w:rPr>
          <w:bCs/>
          <w:color w:val="26282F"/>
          <w:sz w:val="24"/>
          <w:szCs w:val="24"/>
        </w:rPr>
        <w:t>к постановлению Исполнительного комитета Мамадышского муниципального района Ре</w:t>
      </w:r>
      <w:r w:rsidR="00B943C7">
        <w:rPr>
          <w:bCs/>
          <w:color w:val="26282F"/>
          <w:sz w:val="24"/>
          <w:szCs w:val="24"/>
        </w:rPr>
        <w:t xml:space="preserve">спублики Татарстан </w:t>
      </w:r>
    </w:p>
    <w:p w:rsidR="00A938AC" w:rsidRPr="001A7034" w:rsidRDefault="00B943C7" w:rsidP="00A938AC">
      <w:pPr>
        <w:ind w:left="5529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от 25.07.2019 2019 г. № 204</w:t>
      </w:r>
      <w:bookmarkStart w:id="0" w:name="_GoBack"/>
      <w:bookmarkEnd w:id="0"/>
    </w:p>
    <w:p w:rsidR="00A938AC" w:rsidRPr="001A7034" w:rsidRDefault="00A938AC" w:rsidP="00A938AC">
      <w:pPr>
        <w:pStyle w:val="ae"/>
        <w:rPr>
          <w:rFonts w:ascii="Times New Roman" w:hAnsi="Times New Roman"/>
          <w:sz w:val="24"/>
          <w:szCs w:val="24"/>
        </w:rPr>
      </w:pPr>
    </w:p>
    <w:p w:rsidR="00A938AC" w:rsidRDefault="00A938AC" w:rsidP="00A938A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Порядок </w:t>
      </w:r>
    </w:p>
    <w:p w:rsidR="00A938AC" w:rsidRDefault="00A938AC" w:rsidP="00A938A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уведомления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 </w:t>
      </w:r>
    </w:p>
    <w:p w:rsidR="00A938AC" w:rsidRDefault="00A938AC" w:rsidP="00A938AC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>1. Настоящий Порядок устанавливает способы и срок уведомления собственника жилого помещения (уполномоченного им лица) о времени и месте заседания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</w:t>
      </w:r>
      <w:r>
        <w:rPr>
          <w:rFonts w:ascii="Times New Roman" w:hAnsi="Times New Roman"/>
          <w:sz w:val="28"/>
          <w:szCs w:val="28"/>
        </w:rPr>
        <w:t xml:space="preserve"> (далее – Межведомственная комиссия)</w:t>
      </w:r>
      <w:r w:rsidRPr="00B03E95">
        <w:rPr>
          <w:rFonts w:ascii="Times New Roman" w:hAnsi="Times New Roman"/>
          <w:sz w:val="28"/>
          <w:szCs w:val="28"/>
        </w:rPr>
        <w:t xml:space="preserve">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2. Уведомление (приложение№ </w:t>
      </w:r>
      <w:r>
        <w:rPr>
          <w:rFonts w:ascii="Times New Roman" w:hAnsi="Times New Roman"/>
          <w:sz w:val="28"/>
          <w:szCs w:val="28"/>
        </w:rPr>
        <w:t>1</w:t>
      </w:r>
      <w:r w:rsidRPr="00B03E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E95">
        <w:rPr>
          <w:rFonts w:ascii="Times New Roman" w:hAnsi="Times New Roman"/>
          <w:sz w:val="28"/>
          <w:szCs w:val="28"/>
        </w:rPr>
        <w:t xml:space="preserve">составляется в двух экземплярах идентичного содержания, которые подписываются председателем межведомственной комиссии.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3. Уведомление должно содержать информацию о дате, времени и месте заседания межведомственной комиссии.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4. Уведомление о времени и месте заседания межведомственной комиссии направляется собственнику жилого помещения (уполномоченному им лицу) не позднее, чем за десять календарных дней до дня заседания межведомственной комиссии одним из нижеперечисленных способов: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а) направление заказного письма с уведомлением о вручении по почте по адресу, указанному заявителем в обращении;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б) направление электронного документа на адрес электронной почты, с которого поступило обращение;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в) вручение уведомления собственнику жилого помещения (уполномоченному им лицу) под расписку.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5. Собственник жилого помещения (уполномоченное им лицо) считается получившим уведомление надлежащим образом при наличии: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>а) почтового уведомления о вручении уведомления по направленному адресу;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б) подписи собственника жилого помещения (уполномоченного им лица) на копии уведомления при вручении уведомления под расписку;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в) зафиксированного организацией почтовой связи отказа собственника жилого помещения (уполномоченного им лица) в получении уведомления;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г) информации организации почтовой связи о невручении уведомления в связи с отсутствием адресата по указанному адресу.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lastRenderedPageBreak/>
        <w:t xml:space="preserve">6. Второй экземпляр уведомления приобщается к материалам работы межведомственной комиссии.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руководителя                                              Р.К.Мухаметзянов</w:t>
      </w: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53D" w:rsidRDefault="001F153D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747"/>
      </w:tblGrid>
      <w:tr w:rsidR="00A938AC" w:rsidTr="00901DA5">
        <w:tc>
          <w:tcPr>
            <w:tcW w:w="4390" w:type="dxa"/>
          </w:tcPr>
          <w:p w:rsidR="00A938AC" w:rsidRDefault="00A938AC" w:rsidP="00901DA5">
            <w:pPr>
              <w:pStyle w:val="ae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805" w:type="dxa"/>
          </w:tcPr>
          <w:p w:rsidR="00A938AC" w:rsidRDefault="00A938AC" w:rsidP="00901DA5">
            <w:pPr>
              <w:pStyle w:val="ae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№ 1 </w:t>
            </w:r>
          </w:p>
          <w:p w:rsidR="00A938AC" w:rsidRPr="00A05629" w:rsidRDefault="00A938AC" w:rsidP="00901DA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к </w:t>
            </w:r>
            <w:r w:rsidRPr="00B03E95">
              <w:rPr>
                <w:rFonts w:ascii="Times New Roman" w:hAnsi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03E95">
              <w:rPr>
                <w:rFonts w:ascii="Times New Roman" w:hAnsi="Times New Roman"/>
                <w:sz w:val="28"/>
                <w:szCs w:val="28"/>
              </w:rPr>
              <w:t xml:space="preserve"> уведомления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РТ. </w:t>
            </w:r>
          </w:p>
        </w:tc>
      </w:tr>
    </w:tbl>
    <w:p w:rsidR="00A938AC" w:rsidRDefault="00A938AC" w:rsidP="00A938AC">
      <w:pPr>
        <w:pStyle w:val="ae"/>
        <w:ind w:firstLine="708"/>
        <w:jc w:val="right"/>
        <w:rPr>
          <w:rFonts w:ascii="Times New Roman" w:hAnsi="Times New Roman"/>
          <w:bCs/>
          <w:color w:val="26282F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5095"/>
      </w:tblGrid>
      <w:tr w:rsidR="00A938AC" w:rsidTr="00901DA5">
        <w:tc>
          <w:tcPr>
            <w:tcW w:w="5097" w:type="dxa"/>
          </w:tcPr>
          <w:p w:rsidR="00A938AC" w:rsidRDefault="00A938AC" w:rsidP="00901DA5">
            <w:pPr>
              <w:pStyle w:val="ae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098" w:type="dxa"/>
          </w:tcPr>
          <w:p w:rsidR="00A938AC" w:rsidRDefault="00A938AC" w:rsidP="00901DA5">
            <w:pPr>
              <w:pStyle w:val="ae"/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B03E95">
              <w:rPr>
                <w:rFonts w:ascii="Times New Roman" w:hAnsi="Times New Roman"/>
                <w:sz w:val="28"/>
                <w:szCs w:val="28"/>
              </w:rPr>
              <w:t>__________________________________ (фамилия, имя, отчество) __________________________________ (адрес)</w:t>
            </w:r>
          </w:p>
        </w:tc>
      </w:tr>
    </w:tbl>
    <w:p w:rsidR="00A938AC" w:rsidRDefault="00A938AC" w:rsidP="00A938AC">
      <w:pPr>
        <w:pStyle w:val="ae"/>
        <w:ind w:firstLine="708"/>
        <w:jc w:val="right"/>
        <w:rPr>
          <w:rFonts w:ascii="Times New Roman" w:hAnsi="Times New Roman"/>
          <w:bCs/>
          <w:color w:val="26282F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03E95">
        <w:rPr>
          <w:rFonts w:ascii="Times New Roman" w:hAnsi="Times New Roman"/>
          <w:sz w:val="28"/>
          <w:szCs w:val="28"/>
        </w:rPr>
        <w:t xml:space="preserve"> У В Е Д О М Л Е Н И Е</w:t>
      </w:r>
      <w:r>
        <w:rPr>
          <w:rFonts w:ascii="Times New Roman" w:hAnsi="Times New Roman"/>
          <w:sz w:val="28"/>
          <w:szCs w:val="28"/>
        </w:rPr>
        <w:t>.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 В соответствии с пунктом 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8"/>
          <w:szCs w:val="28"/>
        </w:rPr>
        <w:t>,</w:t>
      </w:r>
      <w:r w:rsidRPr="00B03E95">
        <w:rPr>
          <w:rFonts w:ascii="Times New Roman" w:hAnsi="Times New Roman"/>
          <w:sz w:val="28"/>
          <w:szCs w:val="28"/>
        </w:rPr>
        <w:t xml:space="preserve"> утвержденного Постановлением Правительства РФ № 47 от 28 января 2006 года, уведомляем Вас о том, что заседание межведомственной комиссии </w:t>
      </w:r>
      <w:r>
        <w:rPr>
          <w:rFonts w:ascii="Times New Roman" w:hAnsi="Times New Roman"/>
          <w:sz w:val="28"/>
          <w:szCs w:val="28"/>
        </w:rPr>
        <w:t>Мамадышского</w:t>
      </w:r>
      <w:r w:rsidRPr="00B03E9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,</w:t>
      </w:r>
      <w:r w:rsidRPr="00A05629">
        <w:rPr>
          <w:rFonts w:ascii="Times New Roman" w:hAnsi="Times New Roman"/>
          <w:sz w:val="28"/>
          <w:szCs w:val="28"/>
        </w:rPr>
        <w:t xml:space="preserve"> </w:t>
      </w:r>
      <w:r w:rsidRPr="00B03E95">
        <w:rPr>
          <w:rFonts w:ascii="Times New Roman" w:hAnsi="Times New Roman"/>
          <w:sz w:val="28"/>
          <w:szCs w:val="28"/>
        </w:rPr>
        <w:t xml:space="preserve">садового дома жилым домом и жилого дома садовым домом, будет проведено «___» ___________20__ года с _____.____ часов в кабинете № _____ в </w:t>
      </w:r>
      <w:r>
        <w:rPr>
          <w:rFonts w:ascii="Times New Roman" w:hAnsi="Times New Roman"/>
          <w:sz w:val="28"/>
          <w:szCs w:val="28"/>
        </w:rPr>
        <w:t xml:space="preserve">здании </w:t>
      </w:r>
      <w:r w:rsidRPr="00B03E95">
        <w:rPr>
          <w:rFonts w:ascii="Times New Roman" w:hAnsi="Times New Roman"/>
          <w:sz w:val="28"/>
          <w:szCs w:val="28"/>
        </w:rPr>
        <w:t>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B03E95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 Мамадыш</w:t>
      </w:r>
      <w:r w:rsidRPr="00B03E95">
        <w:rPr>
          <w:rFonts w:ascii="Times New Roman" w:hAnsi="Times New Roman"/>
          <w:sz w:val="28"/>
          <w:szCs w:val="28"/>
        </w:rPr>
        <w:t xml:space="preserve">ского муниципального района по адресу: </w:t>
      </w:r>
      <w:r>
        <w:rPr>
          <w:rFonts w:ascii="Times New Roman" w:hAnsi="Times New Roman"/>
          <w:sz w:val="28"/>
          <w:szCs w:val="28"/>
        </w:rPr>
        <w:t>г</w:t>
      </w:r>
      <w:r w:rsidRPr="00B03E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Мамадыш</w:t>
      </w:r>
      <w:r w:rsidRPr="00B03E9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М. Джалиля, дом 23/33.</w:t>
      </w:r>
      <w:r w:rsidRPr="00B03E95">
        <w:rPr>
          <w:rFonts w:ascii="Times New Roman" w:hAnsi="Times New Roman"/>
          <w:sz w:val="28"/>
          <w:szCs w:val="28"/>
        </w:rPr>
        <w:t xml:space="preserve">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Вы привлекаетесь к работе в комиссии с правом совещательного голоса.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«__»_______________20___ года </w:t>
      </w: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938AC" w:rsidRDefault="00A938AC" w:rsidP="00A938A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1125" w:rsidRPr="00471125" w:rsidRDefault="00A938AC" w:rsidP="00A938AC">
      <w:pPr>
        <w:jc w:val="both"/>
        <w:rPr>
          <w:sz w:val="28"/>
          <w:szCs w:val="28"/>
        </w:rPr>
      </w:pPr>
      <w:r w:rsidRPr="00B03E95">
        <w:rPr>
          <w:sz w:val="28"/>
          <w:szCs w:val="28"/>
        </w:rPr>
        <w:t xml:space="preserve">Председатель межведомственной комиссии </w:t>
      </w:r>
      <w:r>
        <w:rPr>
          <w:sz w:val="28"/>
          <w:szCs w:val="28"/>
        </w:rPr>
        <w:t xml:space="preserve">                                    ___________</w:t>
      </w:r>
    </w:p>
    <w:sectPr w:rsidR="00471125" w:rsidRPr="00471125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79" w:rsidRDefault="00F00D79">
      <w:r>
        <w:separator/>
      </w:r>
    </w:p>
  </w:endnote>
  <w:endnote w:type="continuationSeparator" w:id="0">
    <w:p w:rsidR="00F00D79" w:rsidRDefault="00F0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79" w:rsidRDefault="00F00D79">
      <w:r>
        <w:separator/>
      </w:r>
    </w:p>
  </w:footnote>
  <w:footnote w:type="continuationSeparator" w:id="0">
    <w:p w:rsidR="00F00D79" w:rsidRDefault="00F0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1F153D"/>
    <w:rsid w:val="00200549"/>
    <w:rsid w:val="0020685B"/>
    <w:rsid w:val="00206B4F"/>
    <w:rsid w:val="0021609B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C18E3"/>
    <w:rsid w:val="002D267E"/>
    <w:rsid w:val="002D3DCB"/>
    <w:rsid w:val="00301CE8"/>
    <w:rsid w:val="003063CB"/>
    <w:rsid w:val="003207EC"/>
    <w:rsid w:val="00321CC3"/>
    <w:rsid w:val="003222F7"/>
    <w:rsid w:val="003355B1"/>
    <w:rsid w:val="00347AB7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938AC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943C7"/>
    <w:rsid w:val="00BB0CA6"/>
    <w:rsid w:val="00BC3C8B"/>
    <w:rsid w:val="00BC440A"/>
    <w:rsid w:val="00BD4A5E"/>
    <w:rsid w:val="00BD4DD8"/>
    <w:rsid w:val="00BF431B"/>
    <w:rsid w:val="00C02746"/>
    <w:rsid w:val="00C07DA9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0D7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7F93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7FB4CC-710D-4F71-AB50-58187C4A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7099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2019-06-25T11:43:00Z</cp:lastPrinted>
  <dcterms:created xsi:type="dcterms:W3CDTF">2019-07-23T06:00:00Z</dcterms:created>
  <dcterms:modified xsi:type="dcterms:W3CDTF">2019-07-25T10:55:00Z</dcterms:modified>
</cp:coreProperties>
</file>