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10669F" w:rsidP="00107FC2">
            <w:pPr>
              <w:rPr>
                <w:sz w:val="28"/>
              </w:rPr>
            </w:pPr>
            <w:r>
              <w:rPr>
                <w:sz w:val="28"/>
              </w:rPr>
              <w:t>№ 22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10669F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от « 31»  01   </w:t>
            </w:r>
            <w:r w:rsidR="009A068C">
              <w:rPr>
                <w:sz w:val="28"/>
              </w:rPr>
              <w:t>2019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903B94" w:rsidRPr="004369F0" w:rsidRDefault="00903B94" w:rsidP="00903B94">
      <w:pPr>
        <w:tabs>
          <w:tab w:val="left" w:pos="4111"/>
        </w:tabs>
        <w:ind w:right="5529"/>
        <w:rPr>
          <w:rFonts w:ascii="Arial" w:hAnsi="Arial" w:cs="Arial"/>
          <w:sz w:val="24"/>
          <w:szCs w:val="24"/>
        </w:rPr>
      </w:pPr>
      <w:r w:rsidRPr="004369F0">
        <w:rPr>
          <w:rFonts w:ascii="Arial" w:hAnsi="Arial" w:cs="Arial"/>
          <w:sz w:val="24"/>
          <w:szCs w:val="24"/>
        </w:rPr>
        <w:t>Об утверждении стоимости услуг, предоставляемых согласно гарантированному перечню услуг</w:t>
      </w:r>
      <w:r w:rsidR="00CC1C14" w:rsidRPr="004369F0">
        <w:rPr>
          <w:rFonts w:ascii="Arial" w:hAnsi="Arial" w:cs="Arial"/>
          <w:sz w:val="24"/>
          <w:szCs w:val="24"/>
        </w:rPr>
        <w:t xml:space="preserve"> </w:t>
      </w:r>
      <w:r w:rsidRPr="004369F0">
        <w:rPr>
          <w:rFonts w:ascii="Arial" w:hAnsi="Arial" w:cs="Arial"/>
          <w:sz w:val="24"/>
          <w:szCs w:val="24"/>
        </w:rPr>
        <w:t>по погребению в Мамадышском муниципальном районе</w:t>
      </w:r>
    </w:p>
    <w:p w:rsidR="00903B94" w:rsidRPr="004369F0" w:rsidRDefault="00903B94" w:rsidP="00903B94">
      <w:pPr>
        <w:pStyle w:val="23"/>
        <w:shd w:val="clear" w:color="auto" w:fill="auto"/>
        <w:spacing w:before="0" w:line="240" w:lineRule="atLeast"/>
        <w:ind w:right="5529"/>
        <w:rPr>
          <w:rFonts w:ascii="Arial" w:hAnsi="Arial" w:cs="Arial"/>
          <w:sz w:val="24"/>
          <w:szCs w:val="24"/>
        </w:rPr>
      </w:pPr>
      <w:r w:rsidRPr="004369F0">
        <w:rPr>
          <w:rFonts w:ascii="Arial" w:hAnsi="Arial" w:cs="Arial"/>
          <w:sz w:val="24"/>
          <w:szCs w:val="24"/>
        </w:rPr>
        <w:t>Республики Татарстан</w:t>
      </w:r>
    </w:p>
    <w:p w:rsidR="00903B94" w:rsidRPr="004369F0" w:rsidRDefault="00903B94" w:rsidP="00903B94">
      <w:pPr>
        <w:rPr>
          <w:rFonts w:ascii="Arial" w:hAnsi="Arial" w:cs="Arial"/>
          <w:sz w:val="24"/>
          <w:szCs w:val="24"/>
        </w:rPr>
      </w:pPr>
    </w:p>
    <w:p w:rsidR="00903B94" w:rsidRPr="004369F0" w:rsidRDefault="00903B94" w:rsidP="00903B94">
      <w:pPr>
        <w:pStyle w:val="23"/>
        <w:shd w:val="clear" w:color="auto" w:fill="auto"/>
        <w:spacing w:before="0" w:line="240" w:lineRule="atLeast"/>
        <w:ind w:firstLine="700"/>
        <w:rPr>
          <w:rFonts w:ascii="Arial" w:hAnsi="Arial" w:cs="Arial"/>
          <w:sz w:val="24"/>
          <w:szCs w:val="24"/>
        </w:rPr>
      </w:pPr>
      <w:r w:rsidRPr="004369F0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 131 -ФЗ «Об общих принципах организации местного самоуправления в Российской Федерации», Федеральным законом от 12 января 1996 года № 8-ФЗ «О погребении и похоронном деле»,  постановлением Кабинета Министров Республики Татарстан от  18 мая   2007г. № 196 «О мерах по реализации Федерального закона " О погребении и похоронном деле в Республике Татарстан»,  постановлением Правительств</w:t>
      </w:r>
      <w:r w:rsidR="00C655EE" w:rsidRPr="004369F0">
        <w:rPr>
          <w:rFonts w:ascii="Arial" w:hAnsi="Arial" w:cs="Arial"/>
          <w:sz w:val="24"/>
          <w:szCs w:val="24"/>
        </w:rPr>
        <w:t>а Российской Федерации от 24.01.2019</w:t>
      </w:r>
      <w:r w:rsidR="00CC1C14" w:rsidRPr="004369F0">
        <w:rPr>
          <w:rFonts w:ascii="Arial" w:hAnsi="Arial" w:cs="Arial"/>
          <w:sz w:val="24"/>
          <w:szCs w:val="24"/>
        </w:rPr>
        <w:t xml:space="preserve"> </w:t>
      </w:r>
      <w:r w:rsidR="00C655EE" w:rsidRPr="004369F0">
        <w:rPr>
          <w:rFonts w:ascii="Arial" w:hAnsi="Arial" w:cs="Arial"/>
          <w:sz w:val="24"/>
          <w:szCs w:val="24"/>
        </w:rPr>
        <w:t xml:space="preserve">г. № 32 «Об утверждении коэффициента </w:t>
      </w:r>
      <w:r w:rsidRPr="004369F0">
        <w:rPr>
          <w:rFonts w:ascii="Arial" w:hAnsi="Arial" w:cs="Arial"/>
          <w:sz w:val="24"/>
          <w:szCs w:val="24"/>
        </w:rPr>
        <w:t xml:space="preserve">индексации выплат, пособий и компенсаций в 2019 году» Исполнительный комитет Мамадышского муниципального района Республики Татарстан  </w:t>
      </w:r>
    </w:p>
    <w:p w:rsidR="00903B94" w:rsidRPr="004369F0" w:rsidRDefault="00903B94" w:rsidP="00903B94">
      <w:pPr>
        <w:pStyle w:val="23"/>
        <w:shd w:val="clear" w:color="auto" w:fill="auto"/>
        <w:spacing w:before="0" w:line="240" w:lineRule="atLeast"/>
        <w:rPr>
          <w:rStyle w:val="12pt"/>
          <w:rFonts w:ascii="Arial" w:hAnsi="Arial" w:cs="Arial"/>
          <w:b w:val="0"/>
          <w:bCs w:val="0"/>
        </w:rPr>
      </w:pPr>
      <w:r w:rsidRPr="004369F0">
        <w:rPr>
          <w:rStyle w:val="12pt"/>
          <w:rFonts w:ascii="Arial" w:hAnsi="Arial" w:cs="Arial"/>
          <w:b w:val="0"/>
        </w:rPr>
        <w:t xml:space="preserve">         п о с т а н о в л я е т:   </w:t>
      </w:r>
      <w:r w:rsidRPr="004369F0">
        <w:rPr>
          <w:rStyle w:val="12pt"/>
          <w:rFonts w:ascii="Arial" w:hAnsi="Arial" w:cs="Arial"/>
        </w:rPr>
        <w:t xml:space="preserve">                      </w:t>
      </w:r>
    </w:p>
    <w:p w:rsidR="00903B94" w:rsidRPr="004369F0" w:rsidRDefault="00903B94" w:rsidP="00903B94">
      <w:pPr>
        <w:pStyle w:val="23"/>
        <w:numPr>
          <w:ilvl w:val="0"/>
          <w:numId w:val="14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Arial" w:hAnsi="Arial" w:cs="Arial"/>
          <w:sz w:val="24"/>
          <w:szCs w:val="24"/>
        </w:rPr>
      </w:pPr>
      <w:r w:rsidRPr="004369F0">
        <w:rPr>
          <w:rFonts w:ascii="Arial" w:hAnsi="Arial" w:cs="Arial"/>
          <w:sz w:val="24"/>
          <w:szCs w:val="24"/>
        </w:rPr>
        <w:t>Установить и ввести в действие с 1 февраля 2019 года стоимость услуг, предоставляемых согласно гарантированному перечню услуг по погребению  в сумме 5946,47 руб</w:t>
      </w:r>
      <w:r w:rsidRPr="004369F0">
        <w:rPr>
          <w:rFonts w:ascii="Arial" w:hAnsi="Arial" w:cs="Arial"/>
          <w:b/>
          <w:sz w:val="24"/>
          <w:szCs w:val="24"/>
        </w:rPr>
        <w:t xml:space="preserve">. </w:t>
      </w:r>
      <w:r w:rsidRPr="004369F0">
        <w:rPr>
          <w:rFonts w:ascii="Arial" w:hAnsi="Arial" w:cs="Arial"/>
          <w:sz w:val="24"/>
          <w:szCs w:val="24"/>
        </w:rPr>
        <w:t xml:space="preserve"> в Мамадышском муниципальном районе в соответствии с  Приложением 1 и Приложением  2.</w:t>
      </w:r>
    </w:p>
    <w:p w:rsidR="00903B94" w:rsidRPr="004369F0" w:rsidRDefault="00903B94" w:rsidP="00CC1C14">
      <w:pPr>
        <w:pStyle w:val="ab"/>
        <w:numPr>
          <w:ilvl w:val="0"/>
          <w:numId w:val="14"/>
        </w:numPr>
        <w:tabs>
          <w:tab w:val="left" w:pos="1134"/>
        </w:tabs>
        <w:spacing w:line="240" w:lineRule="atLeast"/>
        <w:ind w:left="0" w:firstLine="709"/>
        <w:jc w:val="both"/>
        <w:rPr>
          <w:rFonts w:ascii="Arial" w:hAnsi="Arial" w:cs="Arial"/>
        </w:rPr>
      </w:pPr>
      <w:r w:rsidRPr="004369F0">
        <w:rPr>
          <w:rFonts w:ascii="Arial" w:hAnsi="Arial" w:cs="Arial"/>
        </w:rPr>
        <w:t>Признать утратившим силу постановление Исполнительного комитета Мамадышского муниципального района Республики Татарстан  от «31» января 2018 г. № 92   «Об утверждении стоимости услуг, предоставляемых согласно гарантированному перечню услуг по погребению в Мамадышском муниципальном районе» с 1 февраля 2019 года.</w:t>
      </w:r>
    </w:p>
    <w:p w:rsidR="00903B94" w:rsidRPr="004369F0" w:rsidRDefault="00903B94" w:rsidP="00903B94">
      <w:pPr>
        <w:shd w:val="clear" w:color="auto" w:fill="FFFFFF"/>
        <w:spacing w:line="336" w:lineRule="exact"/>
        <w:jc w:val="both"/>
        <w:rPr>
          <w:rFonts w:ascii="Arial" w:hAnsi="Arial" w:cs="Arial"/>
          <w:sz w:val="24"/>
          <w:szCs w:val="24"/>
        </w:rPr>
      </w:pPr>
      <w:r w:rsidRPr="004369F0">
        <w:rPr>
          <w:rFonts w:ascii="Arial" w:hAnsi="Arial" w:cs="Arial"/>
          <w:sz w:val="24"/>
          <w:szCs w:val="24"/>
        </w:rPr>
        <w:t xml:space="preserve">          3.Опубликовать  настоящее постановление в средствах массовой информации и разместить на официальном сайте Мамадышского муниципального района Республики Татарстан и </w:t>
      </w:r>
      <w:r w:rsidRPr="004369F0">
        <w:rPr>
          <w:rFonts w:ascii="Arial" w:hAnsi="Arial" w:cs="Arial"/>
          <w:spacing w:val="-1"/>
          <w:sz w:val="24"/>
          <w:szCs w:val="24"/>
        </w:rPr>
        <w:t xml:space="preserve">на официальном портале правовой информации Республики </w:t>
      </w:r>
      <w:r w:rsidRPr="004369F0">
        <w:rPr>
          <w:rFonts w:ascii="Arial" w:hAnsi="Arial" w:cs="Arial"/>
          <w:sz w:val="24"/>
          <w:szCs w:val="24"/>
        </w:rPr>
        <w:t xml:space="preserve">Татарстан. </w:t>
      </w:r>
    </w:p>
    <w:p w:rsidR="00903B94" w:rsidRPr="004369F0" w:rsidRDefault="00C655EE" w:rsidP="00C655EE">
      <w:pPr>
        <w:tabs>
          <w:tab w:val="left" w:pos="1134"/>
        </w:tabs>
        <w:suppressAutoHyphens/>
        <w:ind w:left="709"/>
        <w:rPr>
          <w:rFonts w:ascii="Arial" w:hAnsi="Arial" w:cs="Arial"/>
          <w:b/>
          <w:bCs/>
          <w:sz w:val="24"/>
          <w:szCs w:val="24"/>
        </w:rPr>
      </w:pPr>
      <w:r w:rsidRPr="004369F0">
        <w:rPr>
          <w:rFonts w:ascii="Arial" w:hAnsi="Arial" w:cs="Arial"/>
          <w:sz w:val="24"/>
          <w:szCs w:val="24"/>
        </w:rPr>
        <w:t>4.</w:t>
      </w:r>
      <w:r w:rsidR="00903B94" w:rsidRPr="004369F0">
        <w:rPr>
          <w:rFonts w:ascii="Arial" w:hAnsi="Arial" w:cs="Arial"/>
          <w:sz w:val="24"/>
          <w:szCs w:val="24"/>
        </w:rPr>
        <w:t>Контроль за исполнением данного постановления оставляю за собой.</w:t>
      </w:r>
    </w:p>
    <w:p w:rsidR="00903B94" w:rsidRPr="004369F0" w:rsidRDefault="00903B94" w:rsidP="00903B94">
      <w:pPr>
        <w:tabs>
          <w:tab w:val="left" w:pos="1134"/>
        </w:tabs>
        <w:suppressAutoHyphens/>
        <w:rPr>
          <w:rFonts w:ascii="Arial" w:hAnsi="Arial" w:cs="Arial"/>
          <w:b/>
          <w:bCs/>
          <w:sz w:val="24"/>
          <w:szCs w:val="24"/>
        </w:rPr>
      </w:pPr>
    </w:p>
    <w:p w:rsidR="00903B94" w:rsidRPr="004369F0" w:rsidRDefault="00C655EE" w:rsidP="00903B94">
      <w:pPr>
        <w:rPr>
          <w:rFonts w:ascii="Arial" w:hAnsi="Arial" w:cs="Arial"/>
          <w:sz w:val="24"/>
          <w:szCs w:val="24"/>
        </w:rPr>
      </w:pPr>
      <w:r w:rsidRPr="004369F0">
        <w:rPr>
          <w:rFonts w:ascii="Arial" w:hAnsi="Arial" w:cs="Arial"/>
          <w:sz w:val="24"/>
          <w:szCs w:val="24"/>
        </w:rPr>
        <w:t xml:space="preserve">  </w:t>
      </w:r>
      <w:r w:rsidR="00903B94" w:rsidRPr="004369F0">
        <w:rPr>
          <w:rFonts w:ascii="Arial" w:hAnsi="Arial" w:cs="Arial"/>
          <w:sz w:val="24"/>
          <w:szCs w:val="24"/>
        </w:rPr>
        <w:t xml:space="preserve">Руководитель                                                         </w:t>
      </w:r>
      <w:r w:rsidRPr="004369F0">
        <w:rPr>
          <w:rFonts w:ascii="Arial" w:hAnsi="Arial" w:cs="Arial"/>
          <w:sz w:val="24"/>
          <w:szCs w:val="24"/>
        </w:rPr>
        <w:t xml:space="preserve">                 </w:t>
      </w:r>
      <w:r w:rsidR="00903B94" w:rsidRPr="004369F0">
        <w:rPr>
          <w:rFonts w:ascii="Arial" w:hAnsi="Arial" w:cs="Arial"/>
          <w:sz w:val="24"/>
          <w:szCs w:val="24"/>
        </w:rPr>
        <w:t xml:space="preserve">         И.М. Дарземано</w:t>
      </w:r>
      <w:r w:rsidRPr="004369F0">
        <w:rPr>
          <w:rFonts w:ascii="Arial" w:hAnsi="Arial" w:cs="Arial"/>
          <w:sz w:val="24"/>
          <w:szCs w:val="24"/>
        </w:rPr>
        <w:t>в</w:t>
      </w:r>
      <w:r w:rsidR="00903B94" w:rsidRPr="004369F0">
        <w:rPr>
          <w:rFonts w:ascii="Arial" w:hAnsi="Arial" w:cs="Arial"/>
          <w:sz w:val="24"/>
          <w:szCs w:val="24"/>
        </w:rPr>
        <w:t xml:space="preserve">                           </w:t>
      </w:r>
    </w:p>
    <w:p w:rsidR="004369F0" w:rsidRDefault="00903B94" w:rsidP="00903B94">
      <w:pPr>
        <w:suppressAutoHyphens/>
        <w:rPr>
          <w:rFonts w:ascii="Arial" w:hAnsi="Arial" w:cs="Arial"/>
          <w:sz w:val="24"/>
          <w:szCs w:val="24"/>
        </w:rPr>
      </w:pPr>
      <w:r w:rsidRPr="004369F0">
        <w:rPr>
          <w:rFonts w:ascii="Arial" w:hAnsi="Arial" w:cs="Arial"/>
          <w:sz w:val="24"/>
          <w:szCs w:val="24"/>
        </w:rPr>
        <w:tab/>
        <w:t xml:space="preserve">                                                           </w:t>
      </w:r>
      <w:r w:rsidR="00C655EE" w:rsidRPr="004369F0">
        <w:rPr>
          <w:rFonts w:ascii="Arial" w:hAnsi="Arial" w:cs="Arial"/>
          <w:sz w:val="24"/>
          <w:szCs w:val="24"/>
        </w:rPr>
        <w:t xml:space="preserve">                        </w:t>
      </w:r>
    </w:p>
    <w:p w:rsidR="004369F0" w:rsidRDefault="004369F0" w:rsidP="00903B94">
      <w:pPr>
        <w:suppressAutoHyphens/>
        <w:rPr>
          <w:rFonts w:ascii="Arial" w:hAnsi="Arial" w:cs="Arial"/>
          <w:sz w:val="24"/>
          <w:szCs w:val="24"/>
        </w:rPr>
      </w:pPr>
    </w:p>
    <w:p w:rsidR="004369F0" w:rsidRDefault="004369F0" w:rsidP="00903B94">
      <w:pPr>
        <w:suppressAutoHyphens/>
        <w:rPr>
          <w:rFonts w:ascii="Arial" w:hAnsi="Arial" w:cs="Arial"/>
          <w:sz w:val="24"/>
          <w:szCs w:val="24"/>
        </w:rPr>
      </w:pPr>
    </w:p>
    <w:p w:rsidR="004369F0" w:rsidRDefault="004369F0" w:rsidP="00903B94">
      <w:pPr>
        <w:suppressAutoHyphens/>
        <w:rPr>
          <w:rFonts w:ascii="Arial" w:hAnsi="Arial" w:cs="Arial"/>
          <w:sz w:val="24"/>
          <w:szCs w:val="24"/>
        </w:rPr>
      </w:pPr>
    </w:p>
    <w:p w:rsidR="004369F0" w:rsidRDefault="004369F0" w:rsidP="00903B94">
      <w:pPr>
        <w:suppressAutoHyphens/>
        <w:rPr>
          <w:rFonts w:ascii="Arial" w:hAnsi="Arial" w:cs="Arial"/>
          <w:sz w:val="24"/>
          <w:szCs w:val="24"/>
        </w:rPr>
      </w:pPr>
    </w:p>
    <w:p w:rsidR="004369F0" w:rsidRDefault="004369F0" w:rsidP="00903B94">
      <w:pPr>
        <w:suppressAutoHyphens/>
        <w:rPr>
          <w:rFonts w:ascii="Arial" w:hAnsi="Arial" w:cs="Arial"/>
          <w:sz w:val="24"/>
          <w:szCs w:val="24"/>
        </w:rPr>
      </w:pPr>
    </w:p>
    <w:p w:rsidR="004369F0" w:rsidRDefault="004369F0" w:rsidP="00903B94">
      <w:pPr>
        <w:suppressAutoHyphens/>
        <w:rPr>
          <w:rFonts w:ascii="Arial" w:hAnsi="Arial" w:cs="Arial"/>
          <w:sz w:val="24"/>
          <w:szCs w:val="24"/>
        </w:rPr>
      </w:pPr>
    </w:p>
    <w:p w:rsidR="004369F0" w:rsidRDefault="004369F0" w:rsidP="00903B94">
      <w:pPr>
        <w:suppressAutoHyphens/>
        <w:rPr>
          <w:rFonts w:ascii="Arial" w:hAnsi="Arial" w:cs="Arial"/>
          <w:sz w:val="24"/>
          <w:szCs w:val="24"/>
        </w:rPr>
      </w:pPr>
    </w:p>
    <w:p w:rsidR="00903B94" w:rsidRPr="004369F0" w:rsidRDefault="004369F0" w:rsidP="00903B94">
      <w:pPr>
        <w:suppressAutoHyphens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="00903B94" w:rsidRPr="004369F0">
        <w:rPr>
          <w:rFonts w:ascii="Arial" w:hAnsi="Arial" w:cs="Arial"/>
          <w:sz w:val="24"/>
          <w:szCs w:val="24"/>
          <w:lang w:eastAsia="ar-SA"/>
        </w:rPr>
        <w:t>Приложение № 1</w:t>
      </w:r>
    </w:p>
    <w:p w:rsidR="00903B94" w:rsidRPr="004369F0" w:rsidRDefault="00903B94" w:rsidP="00903B94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4369F0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</w:t>
      </w:r>
      <w:r w:rsidR="00C655EE" w:rsidRPr="004369F0">
        <w:rPr>
          <w:rFonts w:ascii="Arial" w:hAnsi="Arial" w:cs="Arial"/>
          <w:sz w:val="24"/>
          <w:szCs w:val="24"/>
          <w:lang w:eastAsia="ar-SA"/>
        </w:rPr>
        <w:t xml:space="preserve">                 </w:t>
      </w:r>
      <w:r w:rsidR="004369F0">
        <w:rPr>
          <w:rFonts w:ascii="Arial" w:hAnsi="Arial" w:cs="Arial"/>
          <w:sz w:val="24"/>
          <w:szCs w:val="24"/>
          <w:lang w:eastAsia="ar-SA"/>
        </w:rPr>
        <w:t xml:space="preserve">           </w:t>
      </w:r>
      <w:r w:rsidRPr="004369F0">
        <w:rPr>
          <w:rFonts w:ascii="Arial" w:hAnsi="Arial" w:cs="Arial"/>
          <w:sz w:val="24"/>
          <w:szCs w:val="24"/>
          <w:lang w:eastAsia="ar-SA"/>
        </w:rPr>
        <w:t xml:space="preserve">постановлению </w:t>
      </w:r>
    </w:p>
    <w:p w:rsidR="00903B94" w:rsidRPr="004369F0" w:rsidRDefault="00903B94" w:rsidP="00903B94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4369F0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</w:t>
      </w:r>
      <w:r w:rsidR="00C655EE" w:rsidRPr="004369F0">
        <w:rPr>
          <w:rFonts w:ascii="Arial" w:hAnsi="Arial" w:cs="Arial"/>
          <w:sz w:val="24"/>
          <w:szCs w:val="24"/>
          <w:lang w:eastAsia="ar-SA"/>
        </w:rPr>
        <w:t xml:space="preserve">              </w:t>
      </w:r>
      <w:r w:rsidR="004369F0">
        <w:rPr>
          <w:rFonts w:ascii="Arial" w:hAnsi="Arial" w:cs="Arial"/>
          <w:sz w:val="24"/>
          <w:szCs w:val="24"/>
          <w:lang w:eastAsia="ar-SA"/>
        </w:rPr>
        <w:t xml:space="preserve">       </w:t>
      </w:r>
      <w:r w:rsidRPr="004369F0">
        <w:rPr>
          <w:rFonts w:ascii="Arial" w:hAnsi="Arial" w:cs="Arial"/>
          <w:sz w:val="24"/>
          <w:szCs w:val="24"/>
          <w:lang w:eastAsia="ar-SA"/>
        </w:rPr>
        <w:t xml:space="preserve">Исполнительного комитета              </w:t>
      </w:r>
    </w:p>
    <w:p w:rsidR="00903B94" w:rsidRPr="004369F0" w:rsidRDefault="00903B94" w:rsidP="00903B94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4369F0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</w:t>
      </w:r>
      <w:r w:rsidR="00C655EE" w:rsidRPr="004369F0">
        <w:rPr>
          <w:rFonts w:ascii="Arial" w:hAnsi="Arial" w:cs="Arial"/>
          <w:sz w:val="24"/>
          <w:szCs w:val="24"/>
          <w:lang w:eastAsia="ar-SA"/>
        </w:rPr>
        <w:t xml:space="preserve">                 </w:t>
      </w:r>
      <w:r w:rsidR="004369F0">
        <w:rPr>
          <w:rFonts w:ascii="Arial" w:hAnsi="Arial" w:cs="Arial"/>
          <w:sz w:val="24"/>
          <w:szCs w:val="24"/>
          <w:lang w:eastAsia="ar-SA"/>
        </w:rPr>
        <w:t xml:space="preserve">   </w:t>
      </w:r>
      <w:r w:rsidR="00C655EE" w:rsidRPr="004369F0">
        <w:rPr>
          <w:rFonts w:ascii="Arial" w:hAnsi="Arial" w:cs="Arial"/>
          <w:sz w:val="24"/>
          <w:szCs w:val="24"/>
          <w:lang w:eastAsia="ar-SA"/>
        </w:rPr>
        <w:t xml:space="preserve">  </w:t>
      </w:r>
      <w:r w:rsidRPr="004369F0">
        <w:rPr>
          <w:rFonts w:ascii="Arial" w:hAnsi="Arial" w:cs="Arial"/>
          <w:sz w:val="24"/>
          <w:szCs w:val="24"/>
          <w:lang w:eastAsia="ar-SA"/>
        </w:rPr>
        <w:t xml:space="preserve">Мамадышского муниципального </w:t>
      </w:r>
    </w:p>
    <w:p w:rsidR="00903B94" w:rsidRPr="004369F0" w:rsidRDefault="00903B94" w:rsidP="00C655EE">
      <w:pPr>
        <w:tabs>
          <w:tab w:val="left" w:pos="5700"/>
        </w:tabs>
        <w:suppressAutoHyphens/>
        <w:rPr>
          <w:rFonts w:ascii="Arial" w:hAnsi="Arial" w:cs="Arial"/>
          <w:sz w:val="24"/>
          <w:szCs w:val="24"/>
          <w:lang w:eastAsia="ar-SA"/>
        </w:rPr>
      </w:pPr>
      <w:r w:rsidRPr="004369F0">
        <w:rPr>
          <w:rFonts w:ascii="Arial" w:hAnsi="Arial" w:cs="Arial"/>
          <w:sz w:val="24"/>
          <w:szCs w:val="24"/>
          <w:lang w:eastAsia="ar-SA"/>
        </w:rPr>
        <w:t xml:space="preserve">                                </w:t>
      </w:r>
      <w:r w:rsidRPr="004369F0">
        <w:rPr>
          <w:rFonts w:ascii="Arial" w:hAnsi="Arial" w:cs="Arial"/>
          <w:sz w:val="24"/>
          <w:szCs w:val="24"/>
          <w:lang w:eastAsia="ar-SA"/>
        </w:rPr>
        <w:tab/>
      </w:r>
      <w:r w:rsidR="00C655EE" w:rsidRPr="004369F0">
        <w:rPr>
          <w:rFonts w:ascii="Arial" w:hAnsi="Arial" w:cs="Arial"/>
          <w:sz w:val="24"/>
          <w:szCs w:val="24"/>
          <w:lang w:eastAsia="ar-SA"/>
        </w:rPr>
        <w:t>р</w:t>
      </w:r>
      <w:r w:rsidRPr="004369F0">
        <w:rPr>
          <w:rFonts w:ascii="Arial" w:hAnsi="Arial" w:cs="Arial"/>
          <w:sz w:val="24"/>
          <w:szCs w:val="24"/>
          <w:lang w:eastAsia="ar-SA"/>
        </w:rPr>
        <w:t>айона</w:t>
      </w:r>
      <w:r w:rsidR="00C655EE" w:rsidRPr="004369F0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0669F" w:rsidRPr="004369F0">
        <w:rPr>
          <w:rFonts w:ascii="Arial" w:hAnsi="Arial" w:cs="Arial"/>
          <w:sz w:val="24"/>
          <w:szCs w:val="24"/>
          <w:lang w:eastAsia="ar-SA"/>
        </w:rPr>
        <w:t xml:space="preserve">от « 31» 01     </w:t>
      </w:r>
      <w:r w:rsidRPr="004369F0">
        <w:rPr>
          <w:rFonts w:ascii="Arial" w:hAnsi="Arial" w:cs="Arial"/>
          <w:sz w:val="24"/>
          <w:szCs w:val="24"/>
          <w:lang w:eastAsia="ar-SA"/>
        </w:rPr>
        <w:t>2019</w:t>
      </w:r>
      <w:r w:rsidR="00C655EE" w:rsidRPr="004369F0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0669F" w:rsidRPr="004369F0">
        <w:rPr>
          <w:rFonts w:ascii="Arial" w:hAnsi="Arial" w:cs="Arial"/>
          <w:sz w:val="24"/>
          <w:szCs w:val="24"/>
          <w:lang w:eastAsia="ar-SA"/>
        </w:rPr>
        <w:t>г № 22</w:t>
      </w:r>
    </w:p>
    <w:p w:rsidR="00903B94" w:rsidRPr="004369F0" w:rsidRDefault="00903B94" w:rsidP="00903B94">
      <w:pPr>
        <w:rPr>
          <w:rFonts w:ascii="Arial" w:hAnsi="Arial" w:cs="Arial"/>
          <w:sz w:val="24"/>
          <w:szCs w:val="24"/>
        </w:rPr>
      </w:pPr>
    </w:p>
    <w:p w:rsidR="00903B94" w:rsidRPr="004369F0" w:rsidRDefault="00903B94" w:rsidP="00903B94">
      <w:pPr>
        <w:rPr>
          <w:rFonts w:ascii="Arial" w:hAnsi="Arial" w:cs="Arial"/>
          <w:sz w:val="24"/>
          <w:szCs w:val="24"/>
        </w:rPr>
      </w:pPr>
    </w:p>
    <w:p w:rsidR="00903B94" w:rsidRPr="004369F0" w:rsidRDefault="00903B94" w:rsidP="00903B94">
      <w:pPr>
        <w:jc w:val="center"/>
        <w:rPr>
          <w:rFonts w:ascii="Arial" w:hAnsi="Arial" w:cs="Arial"/>
          <w:sz w:val="24"/>
          <w:szCs w:val="24"/>
        </w:rPr>
      </w:pPr>
      <w:r w:rsidRPr="004369F0">
        <w:rPr>
          <w:rFonts w:ascii="Arial" w:hAnsi="Arial" w:cs="Arial"/>
          <w:sz w:val="24"/>
          <w:szCs w:val="24"/>
        </w:rPr>
        <w:t>Стоимость</w:t>
      </w:r>
    </w:p>
    <w:p w:rsidR="00793601" w:rsidRPr="004369F0" w:rsidRDefault="00903B94" w:rsidP="00903B94">
      <w:pPr>
        <w:jc w:val="center"/>
        <w:rPr>
          <w:rFonts w:ascii="Arial" w:hAnsi="Arial" w:cs="Arial"/>
          <w:sz w:val="24"/>
          <w:szCs w:val="24"/>
        </w:rPr>
      </w:pPr>
      <w:r w:rsidRPr="004369F0">
        <w:rPr>
          <w:rFonts w:ascii="Arial" w:hAnsi="Arial" w:cs="Arial"/>
          <w:sz w:val="24"/>
          <w:szCs w:val="24"/>
        </w:rPr>
        <w:t>гарантированного перечня услуг на погребение умерших (погибших), имеющих супруга, близких родственников, иных родственников либо законного представителя умершего в Мам</w:t>
      </w:r>
      <w:r w:rsidR="00793601" w:rsidRPr="004369F0">
        <w:rPr>
          <w:rFonts w:ascii="Arial" w:hAnsi="Arial" w:cs="Arial"/>
          <w:sz w:val="24"/>
          <w:szCs w:val="24"/>
        </w:rPr>
        <w:t>адышском муниципальном районе</w:t>
      </w:r>
    </w:p>
    <w:p w:rsidR="00903B94" w:rsidRPr="004369F0" w:rsidRDefault="00793601" w:rsidP="00793601">
      <w:pPr>
        <w:jc w:val="center"/>
        <w:rPr>
          <w:rFonts w:ascii="Arial" w:hAnsi="Arial" w:cs="Arial"/>
          <w:sz w:val="24"/>
          <w:szCs w:val="24"/>
        </w:rPr>
      </w:pPr>
      <w:r w:rsidRPr="004369F0">
        <w:rPr>
          <w:rFonts w:ascii="Arial" w:hAnsi="Arial" w:cs="Arial"/>
          <w:sz w:val="24"/>
          <w:szCs w:val="24"/>
        </w:rPr>
        <w:t xml:space="preserve"> Республики Татарстан</w:t>
      </w:r>
      <w:r w:rsidR="00903B94" w:rsidRPr="004369F0">
        <w:rPr>
          <w:rFonts w:ascii="Arial" w:hAnsi="Arial" w:cs="Arial"/>
          <w:sz w:val="24"/>
          <w:szCs w:val="24"/>
        </w:rPr>
        <w:t xml:space="preserve"> с 01.02.2019 года</w:t>
      </w:r>
    </w:p>
    <w:p w:rsidR="00903B94" w:rsidRPr="004369F0" w:rsidRDefault="00903B94" w:rsidP="00903B94">
      <w:pPr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76"/>
        <w:gridCol w:w="3147"/>
      </w:tblGrid>
      <w:tr w:rsidR="00903B94" w:rsidRPr="004369F0" w:rsidTr="00C655E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94" w:rsidRPr="004369F0" w:rsidRDefault="00903B94" w:rsidP="0049172C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369F0">
              <w:rPr>
                <w:rFonts w:ascii="Arial" w:hAnsi="Arial" w:cs="Arial"/>
                <w:sz w:val="24"/>
                <w:szCs w:val="24"/>
                <w:lang w:eastAsia="ar-SA"/>
              </w:rPr>
              <w:t>Наименование  услуг</w:t>
            </w:r>
          </w:p>
          <w:p w:rsidR="00903B94" w:rsidRPr="004369F0" w:rsidRDefault="00903B94" w:rsidP="0049172C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94" w:rsidRPr="004369F0" w:rsidRDefault="00903B94" w:rsidP="0049172C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369F0">
              <w:rPr>
                <w:rFonts w:ascii="Arial" w:hAnsi="Arial" w:cs="Arial"/>
                <w:sz w:val="24"/>
                <w:szCs w:val="24"/>
                <w:lang w:eastAsia="ar-SA"/>
              </w:rPr>
              <w:t xml:space="preserve">Стоимость услуг </w:t>
            </w:r>
            <w:r w:rsidRPr="004369F0">
              <w:rPr>
                <w:rFonts w:ascii="Arial" w:hAnsi="Arial" w:cs="Arial"/>
                <w:i/>
                <w:sz w:val="24"/>
                <w:szCs w:val="24"/>
                <w:lang w:eastAsia="ar-SA"/>
              </w:rPr>
              <w:t>(в руб.)</w:t>
            </w:r>
          </w:p>
        </w:tc>
      </w:tr>
      <w:tr w:rsidR="00903B94" w:rsidRPr="004369F0" w:rsidTr="00C655E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94" w:rsidRPr="004369F0" w:rsidRDefault="00903B94" w:rsidP="0049172C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369F0">
              <w:rPr>
                <w:rFonts w:ascii="Arial" w:hAnsi="Arial" w:cs="Arial"/>
                <w:sz w:val="24"/>
                <w:szCs w:val="24"/>
                <w:lang w:eastAsia="ar-SA"/>
              </w:rPr>
              <w:t xml:space="preserve">1. Оформление документов, необходимых для погребения </w:t>
            </w:r>
          </w:p>
          <w:p w:rsidR="00903B94" w:rsidRPr="004369F0" w:rsidRDefault="00903B94" w:rsidP="0049172C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94" w:rsidRPr="004369F0" w:rsidRDefault="00903B94" w:rsidP="0049172C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369F0">
              <w:rPr>
                <w:rFonts w:ascii="Arial" w:hAnsi="Arial" w:cs="Arial"/>
                <w:sz w:val="24"/>
                <w:szCs w:val="24"/>
                <w:lang w:eastAsia="ar-SA"/>
              </w:rPr>
              <w:t>0,00</w:t>
            </w:r>
          </w:p>
        </w:tc>
      </w:tr>
      <w:tr w:rsidR="00903B94" w:rsidRPr="004369F0" w:rsidTr="00C655E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94" w:rsidRPr="004369F0" w:rsidRDefault="00903B94" w:rsidP="0049172C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369F0">
              <w:rPr>
                <w:rFonts w:ascii="Arial" w:hAnsi="Arial" w:cs="Arial"/>
                <w:sz w:val="24"/>
                <w:szCs w:val="24"/>
                <w:lang w:eastAsia="ar-SA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94" w:rsidRPr="004369F0" w:rsidRDefault="00903B94" w:rsidP="0049172C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369F0">
              <w:rPr>
                <w:rFonts w:ascii="Arial" w:hAnsi="Arial" w:cs="Arial"/>
                <w:sz w:val="24"/>
                <w:szCs w:val="24"/>
                <w:lang w:eastAsia="ar-SA"/>
              </w:rPr>
              <w:t>2735,40</w:t>
            </w:r>
          </w:p>
          <w:p w:rsidR="00903B94" w:rsidRPr="004369F0" w:rsidRDefault="00903B94" w:rsidP="0049172C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903B94" w:rsidRPr="004369F0" w:rsidTr="00C655E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94" w:rsidRPr="004369F0" w:rsidRDefault="00903B94" w:rsidP="0049172C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369F0">
              <w:rPr>
                <w:rFonts w:ascii="Arial" w:hAnsi="Arial" w:cs="Arial"/>
                <w:sz w:val="24"/>
                <w:szCs w:val="24"/>
                <w:lang w:eastAsia="ar-SA"/>
              </w:rPr>
              <w:t xml:space="preserve">3. Перевозка тела (останков) умершего на кладбище </w:t>
            </w:r>
          </w:p>
          <w:p w:rsidR="00903B94" w:rsidRPr="004369F0" w:rsidRDefault="00903B94" w:rsidP="0049172C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94" w:rsidRPr="004369F0" w:rsidRDefault="00903B94" w:rsidP="0049172C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369F0">
              <w:rPr>
                <w:rFonts w:ascii="Arial" w:hAnsi="Arial" w:cs="Arial"/>
                <w:sz w:val="24"/>
                <w:szCs w:val="24"/>
                <w:lang w:eastAsia="ar-SA"/>
              </w:rPr>
              <w:t>712,75</w:t>
            </w:r>
          </w:p>
        </w:tc>
      </w:tr>
      <w:tr w:rsidR="00903B94" w:rsidRPr="004369F0" w:rsidTr="00C655EE">
        <w:trPr>
          <w:trHeight w:val="537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94" w:rsidRPr="004369F0" w:rsidRDefault="00903B94" w:rsidP="0049172C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369F0">
              <w:rPr>
                <w:rFonts w:ascii="Arial" w:hAnsi="Arial" w:cs="Arial"/>
                <w:sz w:val="24"/>
                <w:szCs w:val="24"/>
                <w:lang w:eastAsia="ar-SA"/>
              </w:rPr>
              <w:t>4. Погребение (рытье могил и захоронение)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94" w:rsidRPr="004369F0" w:rsidRDefault="00903B94" w:rsidP="0049172C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369F0">
              <w:rPr>
                <w:rFonts w:ascii="Arial" w:hAnsi="Arial" w:cs="Arial"/>
                <w:sz w:val="24"/>
                <w:szCs w:val="24"/>
                <w:lang w:eastAsia="ar-SA"/>
              </w:rPr>
              <w:t>2498,32</w:t>
            </w:r>
          </w:p>
          <w:p w:rsidR="00903B94" w:rsidRPr="004369F0" w:rsidRDefault="00903B94" w:rsidP="0049172C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903B94" w:rsidRPr="004369F0" w:rsidTr="00C655EE">
        <w:trPr>
          <w:trHeight w:val="537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94" w:rsidRPr="004369F0" w:rsidRDefault="00903B94" w:rsidP="0049172C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903B94" w:rsidRPr="004369F0" w:rsidRDefault="00903B94" w:rsidP="0049172C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903B94" w:rsidRPr="004369F0" w:rsidRDefault="00903B94" w:rsidP="0049172C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369F0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Pr="004369F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94" w:rsidRPr="004369F0" w:rsidRDefault="00903B94" w:rsidP="0049172C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903B94" w:rsidRPr="004369F0" w:rsidRDefault="00903B94" w:rsidP="0049172C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903B94" w:rsidRPr="004369F0" w:rsidRDefault="00903B94" w:rsidP="0049172C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4369F0">
              <w:rPr>
                <w:rFonts w:ascii="Arial" w:hAnsi="Arial" w:cs="Arial"/>
                <w:sz w:val="24"/>
                <w:szCs w:val="24"/>
                <w:lang w:eastAsia="ar-SA"/>
              </w:rPr>
              <w:t>5946,47</w:t>
            </w:r>
          </w:p>
        </w:tc>
      </w:tr>
    </w:tbl>
    <w:p w:rsidR="00903B94" w:rsidRPr="004369F0" w:rsidRDefault="00903B94" w:rsidP="00903B94">
      <w:pPr>
        <w:rPr>
          <w:rFonts w:ascii="Arial" w:hAnsi="Arial" w:cs="Arial"/>
          <w:sz w:val="24"/>
          <w:szCs w:val="24"/>
        </w:rPr>
      </w:pPr>
    </w:p>
    <w:p w:rsidR="00903B94" w:rsidRPr="004369F0" w:rsidRDefault="00903B94" w:rsidP="00903B94">
      <w:pPr>
        <w:rPr>
          <w:rFonts w:ascii="Arial" w:hAnsi="Arial" w:cs="Arial"/>
          <w:sz w:val="24"/>
          <w:szCs w:val="24"/>
        </w:rPr>
      </w:pPr>
    </w:p>
    <w:p w:rsidR="00903B94" w:rsidRPr="004369F0" w:rsidRDefault="00903B94" w:rsidP="00903B94">
      <w:pPr>
        <w:rPr>
          <w:rFonts w:ascii="Arial" w:hAnsi="Arial" w:cs="Arial"/>
          <w:sz w:val="24"/>
          <w:szCs w:val="24"/>
        </w:rPr>
      </w:pPr>
    </w:p>
    <w:p w:rsidR="00903B94" w:rsidRPr="004369F0" w:rsidRDefault="00CC1C14" w:rsidP="00903B94">
      <w:pPr>
        <w:rPr>
          <w:rFonts w:ascii="Arial" w:hAnsi="Arial" w:cs="Arial"/>
          <w:sz w:val="24"/>
          <w:szCs w:val="24"/>
        </w:rPr>
      </w:pPr>
      <w:r w:rsidRPr="004369F0">
        <w:rPr>
          <w:rFonts w:ascii="Arial" w:hAnsi="Arial" w:cs="Arial"/>
          <w:sz w:val="24"/>
          <w:szCs w:val="24"/>
        </w:rPr>
        <w:t xml:space="preserve"> Первый  заместитель руководителя                                </w:t>
      </w:r>
      <w:r w:rsidR="00793601" w:rsidRPr="004369F0">
        <w:rPr>
          <w:rFonts w:ascii="Arial" w:hAnsi="Arial" w:cs="Arial"/>
          <w:sz w:val="24"/>
          <w:szCs w:val="24"/>
        </w:rPr>
        <w:t xml:space="preserve">         </w:t>
      </w:r>
      <w:r w:rsidRPr="004369F0">
        <w:rPr>
          <w:rFonts w:ascii="Arial" w:hAnsi="Arial" w:cs="Arial"/>
          <w:sz w:val="24"/>
          <w:szCs w:val="24"/>
        </w:rPr>
        <w:t xml:space="preserve">         </w:t>
      </w:r>
      <w:r w:rsidR="00793601" w:rsidRPr="004369F0">
        <w:rPr>
          <w:rFonts w:ascii="Arial" w:hAnsi="Arial" w:cs="Arial"/>
          <w:sz w:val="24"/>
          <w:szCs w:val="24"/>
        </w:rPr>
        <w:t>М.Р.Хузязянов</w:t>
      </w:r>
    </w:p>
    <w:p w:rsidR="00903B94" w:rsidRPr="004369F0" w:rsidRDefault="00903B94" w:rsidP="00903B94">
      <w:pPr>
        <w:rPr>
          <w:rFonts w:ascii="Arial" w:hAnsi="Arial" w:cs="Arial"/>
          <w:sz w:val="24"/>
          <w:szCs w:val="24"/>
        </w:rPr>
      </w:pPr>
    </w:p>
    <w:p w:rsidR="00903B94" w:rsidRPr="004369F0" w:rsidRDefault="00903B94" w:rsidP="00903B94">
      <w:pPr>
        <w:rPr>
          <w:rFonts w:ascii="Arial" w:hAnsi="Arial" w:cs="Arial"/>
          <w:sz w:val="24"/>
          <w:szCs w:val="24"/>
        </w:rPr>
      </w:pPr>
    </w:p>
    <w:p w:rsidR="00903B94" w:rsidRPr="004369F0" w:rsidRDefault="00903B94" w:rsidP="00903B94">
      <w:pPr>
        <w:rPr>
          <w:rFonts w:ascii="Arial" w:hAnsi="Arial" w:cs="Arial"/>
          <w:sz w:val="24"/>
          <w:szCs w:val="24"/>
        </w:rPr>
      </w:pPr>
    </w:p>
    <w:p w:rsidR="00903B94" w:rsidRPr="004369F0" w:rsidRDefault="00903B94" w:rsidP="00903B94">
      <w:pPr>
        <w:rPr>
          <w:rFonts w:ascii="Arial" w:hAnsi="Arial" w:cs="Arial"/>
          <w:sz w:val="24"/>
          <w:szCs w:val="24"/>
        </w:rPr>
      </w:pPr>
    </w:p>
    <w:p w:rsidR="00903B94" w:rsidRPr="004369F0" w:rsidRDefault="00903B94" w:rsidP="00903B94">
      <w:pPr>
        <w:rPr>
          <w:rFonts w:ascii="Arial" w:hAnsi="Arial" w:cs="Arial"/>
          <w:sz w:val="24"/>
          <w:szCs w:val="24"/>
        </w:rPr>
      </w:pPr>
    </w:p>
    <w:p w:rsidR="00903B94" w:rsidRPr="004369F0" w:rsidRDefault="00903B94" w:rsidP="00903B94">
      <w:pPr>
        <w:rPr>
          <w:rFonts w:ascii="Arial" w:hAnsi="Arial" w:cs="Arial"/>
          <w:sz w:val="24"/>
          <w:szCs w:val="24"/>
        </w:rPr>
      </w:pPr>
    </w:p>
    <w:p w:rsidR="00903B94" w:rsidRPr="004369F0" w:rsidRDefault="00903B94" w:rsidP="00903B94">
      <w:pPr>
        <w:rPr>
          <w:rFonts w:ascii="Arial" w:hAnsi="Arial" w:cs="Arial"/>
          <w:sz w:val="24"/>
          <w:szCs w:val="24"/>
        </w:rPr>
      </w:pPr>
    </w:p>
    <w:p w:rsidR="00903B94" w:rsidRPr="004369F0" w:rsidRDefault="00903B94" w:rsidP="00903B94">
      <w:pPr>
        <w:rPr>
          <w:rFonts w:ascii="Arial" w:hAnsi="Arial" w:cs="Arial"/>
          <w:sz w:val="24"/>
          <w:szCs w:val="24"/>
        </w:rPr>
      </w:pPr>
    </w:p>
    <w:p w:rsidR="00903B94" w:rsidRPr="004369F0" w:rsidRDefault="00903B94" w:rsidP="00903B94">
      <w:pPr>
        <w:rPr>
          <w:rFonts w:ascii="Arial" w:hAnsi="Arial" w:cs="Arial"/>
          <w:sz w:val="24"/>
          <w:szCs w:val="24"/>
        </w:rPr>
      </w:pPr>
    </w:p>
    <w:p w:rsidR="00903B94" w:rsidRPr="004369F0" w:rsidRDefault="00903B94" w:rsidP="00903B94">
      <w:pPr>
        <w:rPr>
          <w:rFonts w:ascii="Arial" w:hAnsi="Arial" w:cs="Arial"/>
          <w:sz w:val="24"/>
          <w:szCs w:val="24"/>
        </w:rPr>
      </w:pPr>
    </w:p>
    <w:p w:rsidR="00903B94" w:rsidRPr="004369F0" w:rsidRDefault="00903B94" w:rsidP="00903B94">
      <w:pPr>
        <w:rPr>
          <w:rFonts w:ascii="Arial" w:hAnsi="Arial" w:cs="Arial"/>
          <w:sz w:val="24"/>
          <w:szCs w:val="24"/>
        </w:rPr>
      </w:pPr>
    </w:p>
    <w:p w:rsidR="00903B94" w:rsidRPr="004369F0" w:rsidRDefault="00903B94" w:rsidP="00903B94">
      <w:pPr>
        <w:rPr>
          <w:rFonts w:ascii="Arial" w:hAnsi="Arial" w:cs="Arial"/>
          <w:sz w:val="24"/>
          <w:szCs w:val="24"/>
        </w:rPr>
      </w:pPr>
    </w:p>
    <w:p w:rsidR="00C655EE" w:rsidRDefault="00C655EE" w:rsidP="00903B94">
      <w:pPr>
        <w:rPr>
          <w:rFonts w:ascii="Arial" w:hAnsi="Arial" w:cs="Arial"/>
          <w:sz w:val="24"/>
          <w:szCs w:val="24"/>
        </w:rPr>
      </w:pPr>
    </w:p>
    <w:p w:rsidR="004369F0" w:rsidRDefault="004369F0" w:rsidP="00903B94">
      <w:pPr>
        <w:rPr>
          <w:rFonts w:ascii="Arial" w:hAnsi="Arial" w:cs="Arial"/>
          <w:sz w:val="24"/>
          <w:szCs w:val="24"/>
        </w:rPr>
      </w:pPr>
    </w:p>
    <w:p w:rsidR="004369F0" w:rsidRDefault="004369F0" w:rsidP="00903B94">
      <w:pPr>
        <w:rPr>
          <w:rFonts w:ascii="Arial" w:hAnsi="Arial" w:cs="Arial"/>
          <w:sz w:val="24"/>
          <w:szCs w:val="24"/>
        </w:rPr>
      </w:pPr>
    </w:p>
    <w:p w:rsidR="004369F0" w:rsidRDefault="004369F0" w:rsidP="00903B94">
      <w:pPr>
        <w:rPr>
          <w:rFonts w:ascii="Arial" w:hAnsi="Arial" w:cs="Arial"/>
          <w:sz w:val="24"/>
          <w:szCs w:val="24"/>
        </w:rPr>
      </w:pPr>
    </w:p>
    <w:p w:rsidR="004369F0" w:rsidRDefault="004369F0" w:rsidP="00903B94">
      <w:pPr>
        <w:rPr>
          <w:rFonts w:ascii="Arial" w:hAnsi="Arial" w:cs="Arial"/>
          <w:sz w:val="24"/>
          <w:szCs w:val="24"/>
        </w:rPr>
      </w:pPr>
    </w:p>
    <w:p w:rsidR="004369F0" w:rsidRDefault="004369F0" w:rsidP="00903B94">
      <w:pPr>
        <w:rPr>
          <w:rFonts w:ascii="Arial" w:hAnsi="Arial" w:cs="Arial"/>
          <w:sz w:val="24"/>
          <w:szCs w:val="24"/>
        </w:rPr>
      </w:pPr>
    </w:p>
    <w:p w:rsidR="004369F0" w:rsidRPr="004369F0" w:rsidRDefault="004369F0" w:rsidP="00903B94">
      <w:pPr>
        <w:rPr>
          <w:rFonts w:ascii="Arial" w:hAnsi="Arial" w:cs="Arial"/>
          <w:sz w:val="24"/>
          <w:szCs w:val="24"/>
        </w:rPr>
      </w:pPr>
    </w:p>
    <w:p w:rsidR="00903B94" w:rsidRPr="004369F0" w:rsidRDefault="00903B94" w:rsidP="00903B94">
      <w:pPr>
        <w:rPr>
          <w:rFonts w:ascii="Arial" w:hAnsi="Arial" w:cs="Arial"/>
          <w:sz w:val="24"/>
          <w:szCs w:val="24"/>
        </w:rPr>
      </w:pPr>
    </w:p>
    <w:p w:rsidR="00903B94" w:rsidRPr="004369F0" w:rsidRDefault="00903B94" w:rsidP="00903B94">
      <w:pPr>
        <w:rPr>
          <w:rFonts w:ascii="Arial" w:hAnsi="Arial" w:cs="Arial"/>
          <w:sz w:val="24"/>
          <w:szCs w:val="24"/>
        </w:rPr>
      </w:pPr>
    </w:p>
    <w:p w:rsidR="00903B94" w:rsidRPr="004369F0" w:rsidRDefault="00903B94" w:rsidP="00903B94">
      <w:pPr>
        <w:rPr>
          <w:rFonts w:ascii="Arial" w:hAnsi="Arial" w:cs="Arial"/>
          <w:sz w:val="24"/>
          <w:szCs w:val="24"/>
          <w:lang w:eastAsia="ar-SA"/>
        </w:rPr>
      </w:pPr>
      <w:r w:rsidRPr="004369F0">
        <w:rPr>
          <w:rFonts w:ascii="Arial" w:hAnsi="Arial" w:cs="Arial"/>
          <w:sz w:val="24"/>
          <w:szCs w:val="24"/>
        </w:rPr>
        <w:lastRenderedPageBreak/>
        <w:tab/>
        <w:t xml:space="preserve">                          </w:t>
      </w:r>
      <w:r w:rsidR="004369F0">
        <w:rPr>
          <w:rFonts w:ascii="Arial" w:hAnsi="Arial" w:cs="Arial"/>
          <w:sz w:val="24"/>
          <w:szCs w:val="24"/>
        </w:rPr>
        <w:t xml:space="preserve">                                    </w:t>
      </w:r>
      <w:r w:rsidR="00F77466" w:rsidRPr="004369F0">
        <w:rPr>
          <w:rFonts w:ascii="Arial" w:hAnsi="Arial" w:cs="Arial"/>
          <w:sz w:val="24"/>
          <w:szCs w:val="24"/>
        </w:rPr>
        <w:t xml:space="preserve">      </w:t>
      </w:r>
      <w:r w:rsidRPr="004369F0">
        <w:rPr>
          <w:rFonts w:ascii="Arial" w:hAnsi="Arial" w:cs="Arial"/>
          <w:sz w:val="24"/>
          <w:szCs w:val="24"/>
        </w:rPr>
        <w:t xml:space="preserve"> </w:t>
      </w:r>
      <w:r w:rsidRPr="004369F0">
        <w:rPr>
          <w:rFonts w:ascii="Arial" w:hAnsi="Arial" w:cs="Arial"/>
          <w:sz w:val="24"/>
          <w:szCs w:val="24"/>
          <w:lang w:eastAsia="ar-SA"/>
        </w:rPr>
        <w:t>Приложение № 2</w:t>
      </w:r>
    </w:p>
    <w:p w:rsidR="00903B94" w:rsidRPr="004369F0" w:rsidRDefault="00903B94" w:rsidP="00903B94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4369F0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</w:t>
      </w:r>
      <w:r w:rsidR="004369F0">
        <w:rPr>
          <w:rFonts w:ascii="Arial" w:hAnsi="Arial" w:cs="Arial"/>
          <w:sz w:val="24"/>
          <w:szCs w:val="24"/>
          <w:lang w:eastAsia="ar-SA"/>
        </w:rPr>
        <w:t xml:space="preserve">       </w:t>
      </w:r>
      <w:r w:rsidRPr="004369F0">
        <w:rPr>
          <w:rFonts w:ascii="Arial" w:hAnsi="Arial" w:cs="Arial"/>
          <w:sz w:val="24"/>
          <w:szCs w:val="24"/>
          <w:lang w:eastAsia="ar-SA"/>
        </w:rPr>
        <w:t xml:space="preserve">к постановлению                 </w:t>
      </w:r>
    </w:p>
    <w:p w:rsidR="00903B94" w:rsidRPr="004369F0" w:rsidRDefault="00903B94" w:rsidP="00903B94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4369F0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</w:t>
      </w:r>
      <w:r w:rsidR="004369F0">
        <w:rPr>
          <w:rFonts w:ascii="Arial" w:hAnsi="Arial" w:cs="Arial"/>
          <w:sz w:val="24"/>
          <w:szCs w:val="24"/>
          <w:lang w:eastAsia="ar-SA"/>
        </w:rPr>
        <w:t xml:space="preserve">     </w:t>
      </w:r>
      <w:r w:rsidR="00F77466" w:rsidRPr="004369F0">
        <w:rPr>
          <w:rFonts w:ascii="Arial" w:hAnsi="Arial" w:cs="Arial"/>
          <w:sz w:val="24"/>
          <w:szCs w:val="24"/>
          <w:lang w:eastAsia="ar-SA"/>
        </w:rPr>
        <w:t xml:space="preserve">  </w:t>
      </w:r>
      <w:r w:rsidRPr="004369F0">
        <w:rPr>
          <w:rFonts w:ascii="Arial" w:hAnsi="Arial" w:cs="Arial"/>
          <w:sz w:val="24"/>
          <w:szCs w:val="24"/>
          <w:lang w:eastAsia="ar-SA"/>
        </w:rPr>
        <w:t xml:space="preserve">Исполнительного комитета              </w:t>
      </w:r>
    </w:p>
    <w:p w:rsidR="00903B94" w:rsidRPr="004369F0" w:rsidRDefault="00903B94" w:rsidP="00903B94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4369F0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</w:t>
      </w:r>
      <w:r w:rsidR="004369F0">
        <w:rPr>
          <w:rFonts w:ascii="Arial" w:hAnsi="Arial" w:cs="Arial"/>
          <w:sz w:val="24"/>
          <w:szCs w:val="24"/>
          <w:lang w:eastAsia="ar-SA"/>
        </w:rPr>
        <w:t xml:space="preserve">       </w:t>
      </w:r>
      <w:r w:rsidRPr="004369F0">
        <w:rPr>
          <w:rFonts w:ascii="Arial" w:hAnsi="Arial" w:cs="Arial"/>
          <w:sz w:val="24"/>
          <w:szCs w:val="24"/>
          <w:lang w:eastAsia="ar-SA"/>
        </w:rPr>
        <w:t xml:space="preserve">  Мамадышского муниципального  района           </w:t>
      </w:r>
    </w:p>
    <w:p w:rsidR="00903B94" w:rsidRPr="004369F0" w:rsidRDefault="00903B94" w:rsidP="00903B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60"/>
          <w:tab w:val="left" w:pos="6435"/>
        </w:tabs>
        <w:rPr>
          <w:rFonts w:ascii="Arial" w:hAnsi="Arial" w:cs="Arial"/>
          <w:sz w:val="24"/>
          <w:szCs w:val="24"/>
          <w:lang w:eastAsia="ar-SA"/>
        </w:rPr>
      </w:pPr>
      <w:r w:rsidRPr="004369F0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</w:t>
      </w:r>
      <w:r w:rsidR="004369F0">
        <w:rPr>
          <w:rFonts w:ascii="Arial" w:hAnsi="Arial" w:cs="Arial"/>
          <w:sz w:val="24"/>
          <w:szCs w:val="24"/>
          <w:lang w:eastAsia="ar-SA"/>
        </w:rPr>
        <w:t xml:space="preserve">       </w:t>
      </w:r>
      <w:r w:rsidR="00F77466" w:rsidRPr="004369F0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0669F" w:rsidRPr="004369F0">
        <w:rPr>
          <w:rFonts w:ascii="Arial" w:hAnsi="Arial" w:cs="Arial"/>
          <w:sz w:val="24"/>
          <w:szCs w:val="24"/>
          <w:lang w:eastAsia="ar-SA"/>
        </w:rPr>
        <w:t xml:space="preserve">от «31» 01   </w:t>
      </w:r>
      <w:r w:rsidRPr="004369F0">
        <w:rPr>
          <w:rFonts w:ascii="Arial" w:hAnsi="Arial" w:cs="Arial"/>
          <w:sz w:val="24"/>
          <w:szCs w:val="24"/>
          <w:lang w:eastAsia="ar-SA"/>
        </w:rPr>
        <w:t xml:space="preserve"> 2019</w:t>
      </w:r>
      <w:r w:rsidR="00793601" w:rsidRPr="004369F0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0669F" w:rsidRPr="004369F0">
        <w:rPr>
          <w:rFonts w:ascii="Arial" w:hAnsi="Arial" w:cs="Arial"/>
          <w:sz w:val="24"/>
          <w:szCs w:val="24"/>
          <w:lang w:eastAsia="ar-SA"/>
        </w:rPr>
        <w:t>г № 22</w:t>
      </w:r>
      <w:r w:rsidRPr="004369F0">
        <w:rPr>
          <w:rFonts w:ascii="Arial" w:hAnsi="Arial" w:cs="Arial"/>
          <w:sz w:val="24"/>
          <w:szCs w:val="24"/>
        </w:rPr>
        <w:tab/>
      </w:r>
    </w:p>
    <w:p w:rsidR="00903B94" w:rsidRPr="004369F0" w:rsidRDefault="00903B94" w:rsidP="00903B94">
      <w:pPr>
        <w:tabs>
          <w:tab w:val="left" w:pos="6600"/>
          <w:tab w:val="left" w:pos="7035"/>
        </w:tabs>
        <w:rPr>
          <w:rFonts w:ascii="Arial" w:hAnsi="Arial" w:cs="Arial"/>
          <w:sz w:val="24"/>
          <w:szCs w:val="24"/>
        </w:rPr>
      </w:pPr>
      <w:r w:rsidRPr="004369F0">
        <w:rPr>
          <w:rFonts w:ascii="Arial" w:hAnsi="Arial" w:cs="Arial"/>
          <w:sz w:val="24"/>
          <w:szCs w:val="24"/>
        </w:rPr>
        <w:tab/>
      </w:r>
    </w:p>
    <w:p w:rsidR="00903B94" w:rsidRPr="004369F0" w:rsidRDefault="00903B94" w:rsidP="00903B94">
      <w:pPr>
        <w:tabs>
          <w:tab w:val="left" w:pos="5760"/>
        </w:tabs>
        <w:rPr>
          <w:rFonts w:ascii="Arial" w:hAnsi="Arial" w:cs="Arial"/>
          <w:sz w:val="24"/>
          <w:szCs w:val="24"/>
        </w:rPr>
      </w:pPr>
    </w:p>
    <w:p w:rsidR="00903B94" w:rsidRPr="004369F0" w:rsidRDefault="00903B94" w:rsidP="00903B94">
      <w:pPr>
        <w:jc w:val="center"/>
        <w:rPr>
          <w:rFonts w:ascii="Arial" w:hAnsi="Arial" w:cs="Arial"/>
          <w:sz w:val="24"/>
          <w:szCs w:val="24"/>
        </w:rPr>
      </w:pPr>
      <w:r w:rsidRPr="004369F0">
        <w:rPr>
          <w:rFonts w:ascii="Arial" w:hAnsi="Arial" w:cs="Arial"/>
          <w:sz w:val="24"/>
          <w:szCs w:val="24"/>
        </w:rPr>
        <w:t>Стоимость</w:t>
      </w:r>
    </w:p>
    <w:p w:rsidR="00793601" w:rsidRPr="004369F0" w:rsidRDefault="00903B94" w:rsidP="00903B94">
      <w:pPr>
        <w:jc w:val="center"/>
        <w:rPr>
          <w:rFonts w:ascii="Arial" w:hAnsi="Arial" w:cs="Arial"/>
          <w:sz w:val="24"/>
          <w:szCs w:val="24"/>
        </w:rPr>
      </w:pPr>
      <w:r w:rsidRPr="004369F0">
        <w:rPr>
          <w:rFonts w:ascii="Arial" w:hAnsi="Arial" w:cs="Arial"/>
          <w:sz w:val="24"/>
          <w:szCs w:val="24"/>
        </w:rPr>
        <w:t>гарантированного перечня услуг на погребение умерших (погибших), не имеющих супруга, близких родственников, иных родственников либо законного представителя умершего в Мама</w:t>
      </w:r>
      <w:r w:rsidR="00793601" w:rsidRPr="004369F0">
        <w:rPr>
          <w:rFonts w:ascii="Arial" w:hAnsi="Arial" w:cs="Arial"/>
          <w:sz w:val="24"/>
          <w:szCs w:val="24"/>
        </w:rPr>
        <w:t xml:space="preserve">дышском муниципальном районе </w:t>
      </w:r>
    </w:p>
    <w:p w:rsidR="00903B94" w:rsidRPr="004369F0" w:rsidRDefault="00793601" w:rsidP="00793601">
      <w:pPr>
        <w:jc w:val="center"/>
        <w:rPr>
          <w:rFonts w:ascii="Arial" w:hAnsi="Arial" w:cs="Arial"/>
          <w:sz w:val="24"/>
          <w:szCs w:val="24"/>
        </w:rPr>
      </w:pPr>
      <w:r w:rsidRPr="004369F0">
        <w:rPr>
          <w:rFonts w:ascii="Arial" w:hAnsi="Arial" w:cs="Arial"/>
          <w:sz w:val="24"/>
          <w:szCs w:val="24"/>
        </w:rPr>
        <w:t xml:space="preserve">Республики Татарстан </w:t>
      </w:r>
      <w:r w:rsidR="00903B94" w:rsidRPr="004369F0">
        <w:rPr>
          <w:rFonts w:ascii="Arial" w:hAnsi="Arial" w:cs="Arial"/>
          <w:sz w:val="24"/>
          <w:szCs w:val="24"/>
        </w:rPr>
        <w:t>с 01.02.2019 года</w:t>
      </w:r>
    </w:p>
    <w:p w:rsidR="00903B94" w:rsidRPr="004369F0" w:rsidRDefault="00903B94" w:rsidP="00903B94">
      <w:pPr>
        <w:jc w:val="center"/>
        <w:rPr>
          <w:rFonts w:ascii="Arial" w:hAnsi="Arial" w:cs="Arial"/>
          <w:sz w:val="24"/>
          <w:szCs w:val="24"/>
        </w:rPr>
      </w:pPr>
    </w:p>
    <w:p w:rsidR="00903B94" w:rsidRPr="004369F0" w:rsidRDefault="00903B94" w:rsidP="00903B94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bookmarkStart w:id="0" w:name="_GoBack"/>
      <w:bookmarkEnd w:id="0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76"/>
        <w:gridCol w:w="3005"/>
      </w:tblGrid>
      <w:tr w:rsidR="00903B94" w:rsidRPr="004369F0" w:rsidTr="00CC1C14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94" w:rsidRPr="004369F0" w:rsidRDefault="00903B94" w:rsidP="0049172C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369F0">
              <w:rPr>
                <w:rFonts w:ascii="Arial" w:hAnsi="Arial" w:cs="Arial"/>
                <w:sz w:val="24"/>
                <w:szCs w:val="24"/>
                <w:lang w:eastAsia="ar-SA"/>
              </w:rPr>
              <w:t>Наименование  услуг</w:t>
            </w:r>
          </w:p>
          <w:p w:rsidR="00903B94" w:rsidRPr="004369F0" w:rsidRDefault="00903B94" w:rsidP="0049172C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94" w:rsidRPr="004369F0" w:rsidRDefault="00903B94" w:rsidP="0049172C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369F0">
              <w:rPr>
                <w:rFonts w:ascii="Arial" w:hAnsi="Arial" w:cs="Arial"/>
                <w:sz w:val="24"/>
                <w:szCs w:val="24"/>
                <w:lang w:eastAsia="ar-SA"/>
              </w:rPr>
              <w:t xml:space="preserve">Стоимость услуг </w:t>
            </w:r>
            <w:r w:rsidRPr="004369F0">
              <w:rPr>
                <w:rFonts w:ascii="Arial" w:hAnsi="Arial" w:cs="Arial"/>
                <w:i/>
                <w:sz w:val="24"/>
                <w:szCs w:val="24"/>
                <w:lang w:eastAsia="ar-SA"/>
              </w:rPr>
              <w:t>(в руб.)</w:t>
            </w:r>
          </w:p>
        </w:tc>
      </w:tr>
      <w:tr w:rsidR="00903B94" w:rsidRPr="004369F0" w:rsidTr="00CC1C14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94" w:rsidRPr="004369F0" w:rsidRDefault="00903B94" w:rsidP="0049172C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369F0">
              <w:rPr>
                <w:rFonts w:ascii="Arial" w:hAnsi="Arial" w:cs="Arial"/>
                <w:sz w:val="24"/>
                <w:szCs w:val="24"/>
                <w:lang w:eastAsia="ar-SA"/>
              </w:rPr>
              <w:t xml:space="preserve">1. Оформление документов, необходимых для погребения </w:t>
            </w:r>
          </w:p>
          <w:p w:rsidR="00903B94" w:rsidRPr="004369F0" w:rsidRDefault="00903B94" w:rsidP="0049172C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94" w:rsidRPr="004369F0" w:rsidRDefault="00903B94" w:rsidP="0049172C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369F0">
              <w:rPr>
                <w:rFonts w:ascii="Arial" w:hAnsi="Arial" w:cs="Arial"/>
                <w:sz w:val="24"/>
                <w:szCs w:val="24"/>
                <w:lang w:eastAsia="ar-SA"/>
              </w:rPr>
              <w:t>0,00</w:t>
            </w:r>
          </w:p>
        </w:tc>
      </w:tr>
      <w:tr w:rsidR="00903B94" w:rsidRPr="004369F0" w:rsidTr="00CC1C14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94" w:rsidRPr="004369F0" w:rsidRDefault="00903B94" w:rsidP="0049172C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369F0">
              <w:rPr>
                <w:rFonts w:ascii="Arial" w:hAnsi="Arial" w:cs="Arial"/>
                <w:sz w:val="24"/>
                <w:szCs w:val="24"/>
                <w:lang w:eastAsia="ar-SA"/>
              </w:rPr>
              <w:t>2. Облачение тела</w:t>
            </w:r>
          </w:p>
          <w:p w:rsidR="00903B94" w:rsidRPr="004369F0" w:rsidRDefault="00903B94" w:rsidP="0049172C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94" w:rsidRPr="004369F0" w:rsidRDefault="00903B94" w:rsidP="0049172C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369F0">
              <w:rPr>
                <w:rFonts w:ascii="Arial" w:hAnsi="Arial" w:cs="Arial"/>
                <w:sz w:val="24"/>
                <w:szCs w:val="24"/>
                <w:lang w:eastAsia="ar-SA"/>
              </w:rPr>
              <w:t>848,64</w:t>
            </w:r>
          </w:p>
        </w:tc>
      </w:tr>
      <w:tr w:rsidR="00903B94" w:rsidRPr="004369F0" w:rsidTr="00CC1C14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94" w:rsidRPr="004369F0" w:rsidRDefault="00903B94" w:rsidP="0049172C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369F0">
              <w:rPr>
                <w:rFonts w:ascii="Arial" w:hAnsi="Arial" w:cs="Arial"/>
                <w:sz w:val="24"/>
                <w:szCs w:val="24"/>
                <w:lang w:eastAsia="ar-SA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94" w:rsidRPr="004369F0" w:rsidRDefault="00903B94" w:rsidP="0049172C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369F0">
              <w:rPr>
                <w:rFonts w:ascii="Arial" w:hAnsi="Arial" w:cs="Arial"/>
                <w:sz w:val="24"/>
                <w:szCs w:val="24"/>
                <w:lang w:eastAsia="ar-SA"/>
              </w:rPr>
              <w:t>1964,43</w:t>
            </w:r>
          </w:p>
        </w:tc>
      </w:tr>
      <w:tr w:rsidR="00903B94" w:rsidRPr="004369F0" w:rsidTr="00CC1C14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94" w:rsidRPr="004369F0" w:rsidRDefault="00903B94" w:rsidP="0049172C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369F0">
              <w:rPr>
                <w:rFonts w:ascii="Arial" w:hAnsi="Arial" w:cs="Arial"/>
                <w:sz w:val="24"/>
                <w:szCs w:val="24"/>
                <w:lang w:eastAsia="ar-SA"/>
              </w:rPr>
              <w:t xml:space="preserve">4. Перевозка тела (останков) умершего на кладбище </w:t>
            </w:r>
          </w:p>
          <w:p w:rsidR="00903B94" w:rsidRPr="004369F0" w:rsidRDefault="00903B94" w:rsidP="0049172C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94" w:rsidRPr="004369F0" w:rsidRDefault="00903B94" w:rsidP="0049172C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369F0">
              <w:rPr>
                <w:rFonts w:ascii="Arial" w:hAnsi="Arial" w:cs="Arial"/>
                <w:sz w:val="24"/>
                <w:szCs w:val="24"/>
                <w:lang w:eastAsia="ar-SA"/>
              </w:rPr>
              <w:t>727,18</w:t>
            </w:r>
          </w:p>
        </w:tc>
      </w:tr>
      <w:tr w:rsidR="00903B94" w:rsidRPr="004369F0" w:rsidTr="00CC1C14">
        <w:trPr>
          <w:trHeight w:val="537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94" w:rsidRPr="004369F0" w:rsidRDefault="00903B94" w:rsidP="0049172C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369F0">
              <w:rPr>
                <w:rFonts w:ascii="Arial" w:hAnsi="Arial" w:cs="Arial"/>
                <w:sz w:val="24"/>
                <w:szCs w:val="24"/>
                <w:lang w:eastAsia="ar-SA"/>
              </w:rPr>
              <w:t>5. Погребение (рытье могил и захоронение)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94" w:rsidRPr="004369F0" w:rsidRDefault="00903B94" w:rsidP="0049172C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369F0">
              <w:rPr>
                <w:rFonts w:ascii="Arial" w:hAnsi="Arial" w:cs="Arial"/>
                <w:sz w:val="24"/>
                <w:szCs w:val="24"/>
                <w:lang w:eastAsia="ar-SA"/>
              </w:rPr>
              <w:t>2406,22</w:t>
            </w:r>
          </w:p>
          <w:p w:rsidR="00903B94" w:rsidRPr="004369F0" w:rsidRDefault="00903B94" w:rsidP="0049172C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903B94" w:rsidRPr="004369F0" w:rsidTr="00CC1C14">
        <w:trPr>
          <w:trHeight w:val="537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94" w:rsidRPr="004369F0" w:rsidRDefault="00903B94" w:rsidP="0049172C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903B94" w:rsidRPr="004369F0" w:rsidRDefault="00903B94" w:rsidP="0049172C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903B94" w:rsidRPr="004369F0" w:rsidRDefault="00903B94" w:rsidP="0049172C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369F0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Pr="004369F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94" w:rsidRPr="004369F0" w:rsidRDefault="00903B94" w:rsidP="0049172C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903B94" w:rsidRPr="004369F0" w:rsidRDefault="00903B94" w:rsidP="0049172C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903B94" w:rsidRPr="004369F0" w:rsidRDefault="00903B94" w:rsidP="0049172C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369F0">
              <w:rPr>
                <w:rFonts w:ascii="Arial" w:hAnsi="Arial" w:cs="Arial"/>
                <w:sz w:val="24"/>
                <w:szCs w:val="24"/>
                <w:lang w:eastAsia="ar-SA"/>
              </w:rPr>
              <w:t>5946,47</w:t>
            </w:r>
          </w:p>
        </w:tc>
      </w:tr>
    </w:tbl>
    <w:p w:rsidR="00903B94" w:rsidRPr="004369F0" w:rsidRDefault="00903B94" w:rsidP="00903B94">
      <w:pPr>
        <w:tabs>
          <w:tab w:val="left" w:pos="1890"/>
        </w:tabs>
        <w:rPr>
          <w:rFonts w:ascii="Arial" w:hAnsi="Arial" w:cs="Arial"/>
          <w:sz w:val="24"/>
          <w:szCs w:val="24"/>
        </w:rPr>
      </w:pPr>
    </w:p>
    <w:p w:rsidR="00903B94" w:rsidRPr="004369F0" w:rsidRDefault="00903B94" w:rsidP="00903B94">
      <w:pPr>
        <w:tabs>
          <w:tab w:val="left" w:pos="1890"/>
        </w:tabs>
        <w:rPr>
          <w:rFonts w:ascii="Arial" w:hAnsi="Arial" w:cs="Arial"/>
          <w:sz w:val="24"/>
          <w:szCs w:val="24"/>
        </w:rPr>
      </w:pPr>
    </w:p>
    <w:p w:rsidR="00903B94" w:rsidRPr="004369F0" w:rsidRDefault="00903B94" w:rsidP="00903B94">
      <w:pPr>
        <w:tabs>
          <w:tab w:val="left" w:pos="1890"/>
        </w:tabs>
        <w:rPr>
          <w:rFonts w:ascii="Arial" w:hAnsi="Arial" w:cs="Arial"/>
          <w:sz w:val="24"/>
          <w:szCs w:val="24"/>
        </w:rPr>
      </w:pPr>
    </w:p>
    <w:p w:rsidR="00903B94" w:rsidRPr="004369F0" w:rsidRDefault="00CC1C14" w:rsidP="00903B94">
      <w:pPr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4369F0">
        <w:rPr>
          <w:rFonts w:ascii="Arial" w:hAnsi="Arial" w:cs="Arial"/>
          <w:sz w:val="24"/>
          <w:szCs w:val="24"/>
        </w:rPr>
        <w:t xml:space="preserve">Первый  заместитель руководителя                                       </w:t>
      </w:r>
      <w:r w:rsidR="00793601" w:rsidRPr="004369F0">
        <w:rPr>
          <w:rFonts w:ascii="Arial" w:hAnsi="Arial" w:cs="Arial"/>
          <w:sz w:val="24"/>
          <w:szCs w:val="24"/>
        </w:rPr>
        <w:t xml:space="preserve">     </w:t>
      </w:r>
      <w:r w:rsidRPr="004369F0">
        <w:rPr>
          <w:rFonts w:ascii="Arial" w:hAnsi="Arial" w:cs="Arial"/>
          <w:sz w:val="24"/>
          <w:szCs w:val="24"/>
        </w:rPr>
        <w:t xml:space="preserve">      </w:t>
      </w:r>
      <w:r w:rsidR="00793601" w:rsidRPr="004369F0">
        <w:rPr>
          <w:rFonts w:ascii="Arial" w:hAnsi="Arial" w:cs="Arial"/>
          <w:sz w:val="24"/>
          <w:szCs w:val="24"/>
        </w:rPr>
        <w:t>М.Р.Хузязянов</w:t>
      </w:r>
    </w:p>
    <w:p w:rsidR="00903B94" w:rsidRPr="004369F0" w:rsidRDefault="00903B94" w:rsidP="00E8375B">
      <w:pPr>
        <w:pStyle w:val="ac"/>
        <w:jc w:val="both"/>
        <w:rPr>
          <w:rFonts w:ascii="Arial" w:hAnsi="Arial" w:cs="Arial"/>
          <w:b w:val="0"/>
        </w:rPr>
      </w:pPr>
    </w:p>
    <w:sectPr w:rsidR="00903B94" w:rsidRPr="004369F0" w:rsidSect="00CD5EFF">
      <w:pgSz w:w="11906" w:h="16838" w:code="9"/>
      <w:pgMar w:top="1134" w:right="707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0EC" w:rsidRDefault="00BA60EC">
      <w:r>
        <w:separator/>
      </w:r>
    </w:p>
  </w:endnote>
  <w:endnote w:type="continuationSeparator" w:id="0">
    <w:p w:rsidR="00BA60EC" w:rsidRDefault="00BA6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0EC" w:rsidRDefault="00BA60EC">
      <w:r>
        <w:separator/>
      </w:r>
    </w:p>
  </w:footnote>
  <w:footnote w:type="continuationSeparator" w:id="0">
    <w:p w:rsidR="00BA60EC" w:rsidRDefault="00BA6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8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1"/>
  </w:num>
  <w:num w:numId="5">
    <w:abstractNumId w:val="12"/>
  </w:num>
  <w:num w:numId="6">
    <w:abstractNumId w:val="9"/>
  </w:num>
  <w:num w:numId="7">
    <w:abstractNumId w:val="3"/>
  </w:num>
  <w:num w:numId="8">
    <w:abstractNumId w:val="7"/>
  </w:num>
  <w:num w:numId="9">
    <w:abstractNumId w:val="4"/>
  </w:num>
  <w:num w:numId="10">
    <w:abstractNumId w:val="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5ED9"/>
    <w:rsid w:val="00022359"/>
    <w:rsid w:val="000429F7"/>
    <w:rsid w:val="000430DB"/>
    <w:rsid w:val="00047FCC"/>
    <w:rsid w:val="0005711A"/>
    <w:rsid w:val="00063630"/>
    <w:rsid w:val="000636B5"/>
    <w:rsid w:val="0008359D"/>
    <w:rsid w:val="00095CF6"/>
    <w:rsid w:val="000C0B1A"/>
    <w:rsid w:val="000C4A61"/>
    <w:rsid w:val="0010669F"/>
    <w:rsid w:val="00107FC2"/>
    <w:rsid w:val="00111AE9"/>
    <w:rsid w:val="00113E25"/>
    <w:rsid w:val="00122155"/>
    <w:rsid w:val="00131B46"/>
    <w:rsid w:val="0018195A"/>
    <w:rsid w:val="001B41FB"/>
    <w:rsid w:val="001B5F1C"/>
    <w:rsid w:val="001C5938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69F0"/>
    <w:rsid w:val="00437108"/>
    <w:rsid w:val="00440713"/>
    <w:rsid w:val="00442D64"/>
    <w:rsid w:val="0045012E"/>
    <w:rsid w:val="00450462"/>
    <w:rsid w:val="004700CC"/>
    <w:rsid w:val="00474802"/>
    <w:rsid w:val="00474D02"/>
    <w:rsid w:val="004754B0"/>
    <w:rsid w:val="004A232B"/>
    <w:rsid w:val="004B3D7E"/>
    <w:rsid w:val="004F191F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77669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80A18"/>
    <w:rsid w:val="00793601"/>
    <w:rsid w:val="00794779"/>
    <w:rsid w:val="007969EC"/>
    <w:rsid w:val="007A6E8B"/>
    <w:rsid w:val="007B74E4"/>
    <w:rsid w:val="007C4361"/>
    <w:rsid w:val="007E0B19"/>
    <w:rsid w:val="00827D69"/>
    <w:rsid w:val="00841AE4"/>
    <w:rsid w:val="00846117"/>
    <w:rsid w:val="008508B3"/>
    <w:rsid w:val="00851C33"/>
    <w:rsid w:val="00864085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46541"/>
    <w:rsid w:val="00950689"/>
    <w:rsid w:val="00967F54"/>
    <w:rsid w:val="009967F3"/>
    <w:rsid w:val="009A068C"/>
    <w:rsid w:val="009B70FA"/>
    <w:rsid w:val="009C3A44"/>
    <w:rsid w:val="009E212D"/>
    <w:rsid w:val="00A03E0C"/>
    <w:rsid w:val="00A14ED6"/>
    <w:rsid w:val="00A15AB5"/>
    <w:rsid w:val="00A35590"/>
    <w:rsid w:val="00A43554"/>
    <w:rsid w:val="00A60D80"/>
    <w:rsid w:val="00A82C40"/>
    <w:rsid w:val="00A92A11"/>
    <w:rsid w:val="00AA3B85"/>
    <w:rsid w:val="00AB64AC"/>
    <w:rsid w:val="00AC5587"/>
    <w:rsid w:val="00AC6217"/>
    <w:rsid w:val="00AC7B2A"/>
    <w:rsid w:val="00AE76F9"/>
    <w:rsid w:val="00AF4545"/>
    <w:rsid w:val="00B12302"/>
    <w:rsid w:val="00B2782C"/>
    <w:rsid w:val="00B443AA"/>
    <w:rsid w:val="00B5409E"/>
    <w:rsid w:val="00B934FC"/>
    <w:rsid w:val="00BA60EC"/>
    <w:rsid w:val="00BB0CA6"/>
    <w:rsid w:val="00BC3C8B"/>
    <w:rsid w:val="00BC440A"/>
    <w:rsid w:val="00BF431B"/>
    <w:rsid w:val="00C02746"/>
    <w:rsid w:val="00C32166"/>
    <w:rsid w:val="00C655EE"/>
    <w:rsid w:val="00C66C16"/>
    <w:rsid w:val="00C673E6"/>
    <w:rsid w:val="00C67F28"/>
    <w:rsid w:val="00C95E0A"/>
    <w:rsid w:val="00CA379A"/>
    <w:rsid w:val="00CC1C14"/>
    <w:rsid w:val="00CD226B"/>
    <w:rsid w:val="00CD5EFF"/>
    <w:rsid w:val="00CE4E37"/>
    <w:rsid w:val="00CF038D"/>
    <w:rsid w:val="00D17400"/>
    <w:rsid w:val="00D17882"/>
    <w:rsid w:val="00D2444C"/>
    <w:rsid w:val="00D320A4"/>
    <w:rsid w:val="00D33E4E"/>
    <w:rsid w:val="00D504AC"/>
    <w:rsid w:val="00D56925"/>
    <w:rsid w:val="00D60017"/>
    <w:rsid w:val="00D6781B"/>
    <w:rsid w:val="00D90903"/>
    <w:rsid w:val="00D958E4"/>
    <w:rsid w:val="00DA662A"/>
    <w:rsid w:val="00DB4DCE"/>
    <w:rsid w:val="00DC7458"/>
    <w:rsid w:val="00DE335E"/>
    <w:rsid w:val="00DF08E8"/>
    <w:rsid w:val="00E03FB0"/>
    <w:rsid w:val="00E12C1E"/>
    <w:rsid w:val="00E20990"/>
    <w:rsid w:val="00E44E26"/>
    <w:rsid w:val="00E51B49"/>
    <w:rsid w:val="00E57376"/>
    <w:rsid w:val="00E707DB"/>
    <w:rsid w:val="00E804CB"/>
    <w:rsid w:val="00E8375B"/>
    <w:rsid w:val="00EA7058"/>
    <w:rsid w:val="00EB51E8"/>
    <w:rsid w:val="00EE65F9"/>
    <w:rsid w:val="00F04570"/>
    <w:rsid w:val="00F17F28"/>
    <w:rsid w:val="00F22FF3"/>
    <w:rsid w:val="00F7699A"/>
    <w:rsid w:val="00F77466"/>
    <w:rsid w:val="00F8752E"/>
    <w:rsid w:val="00F922CB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B8DB1D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03FA715-3B8E-43D5-990B-7A8F88A5F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5660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2019-01-28T12:26:00Z</cp:lastPrinted>
  <dcterms:created xsi:type="dcterms:W3CDTF">2019-01-28T12:29:00Z</dcterms:created>
  <dcterms:modified xsi:type="dcterms:W3CDTF">2019-01-31T07:07:00Z</dcterms:modified>
</cp:coreProperties>
</file>