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C" w:rsidRPr="00DE69E0" w:rsidRDefault="00A2717C" w:rsidP="00A2717C">
      <w:pPr>
        <w:tabs>
          <w:tab w:val="left" w:pos="7095"/>
        </w:tabs>
        <w:spacing w:line="360" w:lineRule="auto"/>
        <w:rPr>
          <w:sz w:val="28"/>
          <w:lang w:val="tt-RU"/>
        </w:rPr>
      </w:pPr>
      <w:r>
        <w:rPr>
          <w:b/>
          <w:sz w:val="28"/>
          <w:lang w:val="tt-RU"/>
        </w:rPr>
        <w:t xml:space="preserve">  </w:t>
      </w:r>
      <w:r w:rsidRPr="00A4604A">
        <w:rPr>
          <w:b/>
          <w:sz w:val="28"/>
          <w:lang w:val="tt-RU"/>
        </w:rPr>
        <w:t xml:space="preserve">Карар                                                                          </w:t>
      </w:r>
      <w:r>
        <w:rPr>
          <w:b/>
          <w:sz w:val="28"/>
          <w:lang w:val="tt-RU"/>
        </w:rPr>
        <w:t xml:space="preserve"> </w:t>
      </w:r>
      <w:r w:rsidRPr="00A4604A">
        <w:rPr>
          <w:b/>
          <w:sz w:val="28"/>
          <w:lang w:val="tt-RU"/>
        </w:rPr>
        <w:t xml:space="preserve"> </w:t>
      </w:r>
      <w:r>
        <w:rPr>
          <w:b/>
          <w:sz w:val="28"/>
          <w:lang w:val="tt-RU"/>
        </w:rPr>
        <w:t xml:space="preserve">           </w:t>
      </w:r>
      <w:r w:rsidRPr="00A4604A">
        <w:rPr>
          <w:b/>
          <w:sz w:val="28"/>
          <w:lang w:val="tt-RU"/>
        </w:rPr>
        <w:t>Решение</w:t>
      </w:r>
    </w:p>
    <w:p w:rsidR="00A2717C" w:rsidRDefault="00A2717C" w:rsidP="00A2717C">
      <w:pPr>
        <w:rPr>
          <w:sz w:val="28"/>
        </w:rPr>
      </w:pPr>
      <w:r>
        <w:rPr>
          <w:sz w:val="28"/>
        </w:rPr>
        <w:t xml:space="preserve">№   3-22                                                                                       от     13 апреля  2013 г. </w:t>
      </w:r>
    </w:p>
    <w:p w:rsidR="00A2717C" w:rsidRDefault="00A2717C" w:rsidP="00A2717C">
      <w:pPr>
        <w:jc w:val="center"/>
        <w:rPr>
          <w:sz w:val="28"/>
          <w:szCs w:val="28"/>
        </w:rPr>
      </w:pPr>
    </w:p>
    <w:p w:rsidR="00A2717C" w:rsidRDefault="00A2717C" w:rsidP="00A2717C">
      <w:pPr>
        <w:jc w:val="center"/>
        <w:rPr>
          <w:sz w:val="28"/>
          <w:szCs w:val="28"/>
        </w:rPr>
      </w:pPr>
    </w:p>
    <w:p w:rsidR="00A2717C" w:rsidRDefault="00A2717C" w:rsidP="00A2717C">
      <w:pPr>
        <w:jc w:val="center"/>
        <w:rPr>
          <w:sz w:val="28"/>
          <w:szCs w:val="28"/>
        </w:rPr>
      </w:pPr>
      <w:r w:rsidRPr="001D1270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 мероприятий</w:t>
      </w:r>
      <w:r w:rsidRPr="001D1270">
        <w:rPr>
          <w:sz w:val="28"/>
          <w:szCs w:val="28"/>
        </w:rPr>
        <w:t xml:space="preserve"> в области гражданской обороны, предупреждения чрезвычайных ситуаций, обеспечения пожарной безопасности и безопасности</w:t>
      </w:r>
      <w:r>
        <w:rPr>
          <w:sz w:val="28"/>
          <w:szCs w:val="28"/>
        </w:rPr>
        <w:t xml:space="preserve"> нахождения </w:t>
      </w:r>
      <w:r w:rsidRPr="001D1270">
        <w:rPr>
          <w:sz w:val="28"/>
          <w:szCs w:val="28"/>
        </w:rPr>
        <w:t xml:space="preserve"> людей на водных объектах на территории </w:t>
      </w:r>
      <w:proofErr w:type="spellStart"/>
      <w:r>
        <w:rPr>
          <w:sz w:val="28"/>
          <w:szCs w:val="28"/>
        </w:rPr>
        <w:t>Малокирмен</w:t>
      </w:r>
      <w:r w:rsidRPr="001D1270">
        <w:rPr>
          <w:sz w:val="28"/>
          <w:szCs w:val="28"/>
        </w:rPr>
        <w:t>кого</w:t>
      </w:r>
      <w:proofErr w:type="spellEnd"/>
      <w:r w:rsidRPr="001D12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2013 год.</w:t>
      </w:r>
    </w:p>
    <w:p w:rsidR="00A2717C" w:rsidRDefault="00A2717C" w:rsidP="00A2717C">
      <w:pPr>
        <w:rPr>
          <w:sz w:val="28"/>
          <w:szCs w:val="28"/>
        </w:rPr>
      </w:pPr>
    </w:p>
    <w:p w:rsidR="00A2717C" w:rsidRDefault="00A2717C" w:rsidP="00A27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Федеральными законами  № ФЗ-68 «О защите населения и территорий от чрезвычайных ситуаций природного и техногенного характера» от 21.12.1994 г.  и  № ФЗ-28 «О гражданской обороне», в целях совершенствования подготовки органов самоуправления предупреждения и ликвидации чрезвычайных ситуаций природного и техногенного характера, обеспечения пожарной безопасности и безопасности нахождения людей на водных объектах» от 12.02.1998 г. Совет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  <w:proofErr w:type="gramEnd"/>
    </w:p>
    <w:p w:rsidR="00A2717C" w:rsidRDefault="00A2717C" w:rsidP="00A2717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в области гражданской обороны, предупреждения  </w:t>
      </w:r>
      <w:r w:rsidRPr="001D1270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 </w:t>
      </w:r>
      <w:r w:rsidRPr="001D1270">
        <w:rPr>
          <w:sz w:val="28"/>
          <w:szCs w:val="28"/>
        </w:rPr>
        <w:t xml:space="preserve">ситуаций, обеспечения пожарной безопасности и безопасности </w:t>
      </w:r>
      <w:r>
        <w:rPr>
          <w:sz w:val="28"/>
          <w:szCs w:val="28"/>
        </w:rPr>
        <w:t xml:space="preserve">нахождения </w:t>
      </w:r>
      <w:r w:rsidRPr="001D1270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 на территории сельского поселения.</w:t>
      </w:r>
    </w:p>
    <w:p w:rsidR="00A2717C" w:rsidRDefault="00A2717C" w:rsidP="00A2717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и учреждений, расположенных на территории сельского поселения   разработать планы основных мероприятий в области гражданской обороны, </w:t>
      </w:r>
      <w:r w:rsidRPr="001D1270">
        <w:rPr>
          <w:sz w:val="28"/>
          <w:szCs w:val="28"/>
        </w:rPr>
        <w:t>предупреждения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на 2013 год.</w:t>
      </w:r>
    </w:p>
    <w:p w:rsidR="00A2717C" w:rsidRDefault="00A2717C" w:rsidP="00A2717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Акбарова Х.Г.</w:t>
      </w:r>
    </w:p>
    <w:p w:rsidR="00A2717C" w:rsidRPr="003D541F" w:rsidRDefault="00A2717C" w:rsidP="00A2717C"/>
    <w:p w:rsidR="00A2717C" w:rsidRPr="003D541F" w:rsidRDefault="00A2717C" w:rsidP="00A2717C"/>
    <w:p w:rsidR="00A2717C" w:rsidRDefault="00A2717C" w:rsidP="00A2717C"/>
    <w:p w:rsidR="00A2717C" w:rsidRDefault="00A2717C" w:rsidP="00A2717C">
      <w:pPr>
        <w:tabs>
          <w:tab w:val="left" w:pos="5475"/>
        </w:tabs>
        <w:rPr>
          <w:sz w:val="28"/>
          <w:szCs w:val="28"/>
        </w:rPr>
      </w:pPr>
      <w:r w:rsidRPr="003D541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Малокирмен</w:t>
      </w:r>
      <w:r w:rsidRPr="003D541F">
        <w:rPr>
          <w:sz w:val="28"/>
          <w:szCs w:val="28"/>
        </w:rPr>
        <w:t>ского</w:t>
      </w:r>
      <w:proofErr w:type="spellEnd"/>
      <w:r w:rsidRPr="003D541F">
        <w:rPr>
          <w:sz w:val="28"/>
          <w:szCs w:val="28"/>
        </w:rPr>
        <w:t xml:space="preserve"> СП:</w:t>
      </w:r>
      <w:r w:rsidRPr="003D541F">
        <w:rPr>
          <w:sz w:val="28"/>
          <w:szCs w:val="28"/>
        </w:rPr>
        <w:tab/>
      </w:r>
      <w:r>
        <w:rPr>
          <w:sz w:val="28"/>
          <w:szCs w:val="28"/>
        </w:rPr>
        <w:t>Х.Г.Акбаров</w:t>
      </w:r>
    </w:p>
    <w:p w:rsidR="00A2717C" w:rsidRPr="00E23481" w:rsidRDefault="00A2717C" w:rsidP="00A2717C">
      <w:pPr>
        <w:rPr>
          <w:sz w:val="28"/>
          <w:szCs w:val="28"/>
        </w:rPr>
      </w:pPr>
    </w:p>
    <w:sectPr w:rsidR="00A2717C" w:rsidRPr="00E23481" w:rsidSect="00226BDD">
      <w:pgSz w:w="11906" w:h="16838" w:code="9"/>
      <w:pgMar w:top="1134" w:right="709" w:bottom="567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E1D"/>
    <w:multiLevelType w:val="hybridMultilevel"/>
    <w:tmpl w:val="5FC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17C"/>
    <w:rsid w:val="00A2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2013-04-17T13:31:00Z</dcterms:created>
  <dcterms:modified xsi:type="dcterms:W3CDTF">2013-04-17T13:31:00Z</dcterms:modified>
</cp:coreProperties>
</file>