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FE3C91" w:rsidRDefault="00FE3C91" w:rsidP="00107FC2">
            <w:pPr>
              <w:rPr>
                <w:sz w:val="28"/>
                <w:u w:val="single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  <w:lang w:val="en-US"/>
              </w:rPr>
              <w:t>578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FE3C91" w:rsidP="00107FC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</w:t>
            </w:r>
            <w:bookmarkStart w:id="0" w:name="_GoBack"/>
            <w:bookmarkEnd w:id="0"/>
            <w:r>
              <w:rPr>
                <w:sz w:val="28"/>
              </w:rPr>
              <w:t>от «</w:t>
            </w:r>
            <w:r>
              <w:rPr>
                <w:sz w:val="28"/>
                <w:u w:val="single"/>
                <w:lang w:val="en-US"/>
              </w:rPr>
              <w:t>21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  <w:lang w:val="en-US"/>
              </w:rPr>
              <w:t xml:space="preserve">11        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1621D" w:rsidRDefault="00C1621D" w:rsidP="00C1621D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 изменений и дополнений </w:t>
      </w:r>
    </w:p>
    <w:p w:rsidR="00C1621D" w:rsidRDefault="00C1621D" w:rsidP="00C1621D">
      <w:pPr>
        <w:rPr>
          <w:sz w:val="28"/>
          <w:szCs w:val="28"/>
        </w:rPr>
      </w:pPr>
      <w:r>
        <w:rPr>
          <w:sz w:val="28"/>
          <w:szCs w:val="28"/>
        </w:rPr>
        <w:t xml:space="preserve">в  муниципальную программу </w:t>
      </w:r>
    </w:p>
    <w:p w:rsidR="00C1621D" w:rsidRDefault="00C1621D" w:rsidP="00C1621D">
      <w:pPr>
        <w:rPr>
          <w:sz w:val="28"/>
          <w:szCs w:val="28"/>
        </w:rPr>
      </w:pPr>
      <w:r>
        <w:rPr>
          <w:sz w:val="28"/>
          <w:szCs w:val="28"/>
        </w:rPr>
        <w:t>«Реализация   антикоррупционной</w:t>
      </w:r>
    </w:p>
    <w:p w:rsidR="00C1621D" w:rsidRDefault="00C1621D" w:rsidP="00C1621D">
      <w:pPr>
        <w:rPr>
          <w:sz w:val="28"/>
          <w:szCs w:val="28"/>
        </w:rPr>
      </w:pPr>
      <w:r>
        <w:rPr>
          <w:sz w:val="28"/>
          <w:szCs w:val="28"/>
        </w:rPr>
        <w:t>политики  в Мамадышском  муни-</w:t>
      </w:r>
    </w:p>
    <w:p w:rsidR="00C1621D" w:rsidRDefault="00C1621D" w:rsidP="00C1621D">
      <w:pPr>
        <w:rPr>
          <w:sz w:val="28"/>
          <w:szCs w:val="28"/>
        </w:rPr>
      </w:pPr>
      <w:r>
        <w:rPr>
          <w:sz w:val="28"/>
          <w:szCs w:val="28"/>
        </w:rPr>
        <w:t xml:space="preserve">ципальном  районе Республики </w:t>
      </w:r>
    </w:p>
    <w:p w:rsidR="00C1621D" w:rsidRDefault="00C1621D" w:rsidP="00C1621D">
      <w:pPr>
        <w:rPr>
          <w:sz w:val="28"/>
          <w:szCs w:val="28"/>
        </w:rPr>
      </w:pPr>
      <w:r>
        <w:rPr>
          <w:sz w:val="28"/>
          <w:szCs w:val="28"/>
        </w:rPr>
        <w:t>Татарстан на 2015-2020 годы»</w:t>
      </w:r>
    </w:p>
    <w:p w:rsidR="00C1621D" w:rsidRDefault="00C1621D" w:rsidP="00C1621D">
      <w:pPr>
        <w:rPr>
          <w:sz w:val="28"/>
          <w:szCs w:val="28"/>
        </w:rPr>
      </w:pPr>
    </w:p>
    <w:p w:rsidR="00C1621D" w:rsidRDefault="00C1621D" w:rsidP="00C1621D">
      <w:pPr>
        <w:rPr>
          <w:sz w:val="28"/>
          <w:szCs w:val="28"/>
        </w:rPr>
      </w:pPr>
    </w:p>
    <w:p w:rsidR="00C1621D" w:rsidRDefault="00C1621D" w:rsidP="00C162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Мамадышском муниципальном районе и во исполнение постановления   Кабинета Министров  Республики Татарстан от 10.09.2018 г. №763 «О внесении изменений в постановление Кабинета Министров  Республики Татарстан от 19.07.2014 г. №512 «Об утверждении государственной программы «Реализация  антикоррупционной политики  Республики Татарстан на 2015-2020 годы» </w:t>
      </w:r>
      <w:r>
        <w:t xml:space="preserve"> </w:t>
      </w:r>
      <w:r>
        <w:rPr>
          <w:sz w:val="28"/>
          <w:szCs w:val="28"/>
        </w:rPr>
        <w:t xml:space="preserve">Исполнительный комитет Мамадышского муниципального района </w:t>
      </w:r>
      <w:r w:rsidR="005E0143">
        <w:rPr>
          <w:sz w:val="28"/>
          <w:szCs w:val="28"/>
        </w:rPr>
        <w:t xml:space="preserve"> Республики Татарстан</w:t>
      </w:r>
    </w:p>
    <w:p w:rsidR="00C1621D" w:rsidRDefault="00C1621D" w:rsidP="00C162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Мамадышского муниципального района</w:t>
      </w:r>
      <w:r w:rsidR="005E0143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№</w:t>
      </w:r>
      <w:r w:rsidR="005E0143">
        <w:rPr>
          <w:sz w:val="28"/>
          <w:szCs w:val="28"/>
        </w:rPr>
        <w:t xml:space="preserve"> </w:t>
      </w:r>
      <w:r>
        <w:rPr>
          <w:sz w:val="28"/>
          <w:szCs w:val="28"/>
        </w:rPr>
        <w:t>1622 от 20.11.2014 года «О муниципальной программе «Реализация антикоррупционной политики в Мамадышском муниципальном районе Республики Татарстан на 2015-2020 годы» следующие изменения: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наименовании, пункте 1 цифры «2015-2020» заменить цифрами «2015-2021»;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муниципальной программе «Реализация антикоррупционной политики в Мамадышском муниципальном районе Республики Татарстан на 2015-2020 годы (далее – Программа), утвержденной указанным постановлением: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цифры «2015-2020» заменить цифрами «2015-2021»;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«Наименование программы» цифры «2015-2020» заменить цифрами «2015-2021»;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«Сроки и этапы реализации программы» цифры «2015-2020» заменить цифрами «2015-2021»;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 «Объемы финансирования программы с распределением по годам их исполнения» изложить в следующей редакции: «Объемы финансирования Программы носят прогнозный характер и подлежат ежегодной корректировке с учетом возможностей бюджета Мамадышского муниципального района.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мероприятий.»;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абзаце первом, втором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Программы слова «к 2020 году» заменить словами «к 20121 году»;</w:t>
      </w:r>
    </w:p>
    <w:p w:rsidR="00C1621D" w:rsidRDefault="00C1621D" w:rsidP="00C16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Программе цифры «2015-2020» заменить цифрами «2015-2021».</w:t>
      </w:r>
    </w:p>
    <w:p w:rsidR="00C1621D" w:rsidRDefault="00C1621D" w:rsidP="00C1621D">
      <w:pPr>
        <w:shd w:val="clear" w:color="auto" w:fill="FFFFFF"/>
        <w:spacing w:line="33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7E6775">
        <w:rPr>
          <w:rFonts w:eastAsiaTheme="minorEastAsia"/>
          <w:sz w:val="28"/>
          <w:szCs w:val="28"/>
        </w:rPr>
        <w:t>Сектору по связям с общес</w:t>
      </w:r>
      <w:r>
        <w:rPr>
          <w:rFonts w:eastAsiaTheme="minorEastAsia"/>
          <w:sz w:val="28"/>
          <w:szCs w:val="28"/>
        </w:rPr>
        <w:t>твенностью и СМИ общего отдела И</w:t>
      </w:r>
      <w:r w:rsidRPr="007E6775">
        <w:rPr>
          <w:rFonts w:eastAsiaTheme="minorEastAsia"/>
          <w:sz w:val="28"/>
          <w:szCs w:val="28"/>
        </w:rPr>
        <w:t xml:space="preserve">сполнительного комитета Мамадышского муниципального района </w:t>
      </w:r>
      <w:r>
        <w:rPr>
          <w:sz w:val="28"/>
          <w:szCs w:val="28"/>
        </w:rPr>
        <w:t xml:space="preserve">разместить настоящее постановление на официальном сайте Мамадышского муниципального района Республики Татарстан и </w:t>
      </w:r>
      <w:r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>
        <w:rPr>
          <w:sz w:val="28"/>
          <w:szCs w:val="28"/>
        </w:rPr>
        <w:t xml:space="preserve">Татарстан. </w:t>
      </w:r>
    </w:p>
    <w:p w:rsidR="00C1621D" w:rsidRPr="00C1621D" w:rsidRDefault="00C1621D" w:rsidP="00C1621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1621D">
        <w:rPr>
          <w:sz w:val="28"/>
          <w:szCs w:val="28"/>
        </w:rPr>
        <w:t>3. Контроль  за  исполнением данного постановления  оставляю за собой.</w:t>
      </w:r>
    </w:p>
    <w:p w:rsidR="00C1621D" w:rsidRDefault="00C1621D" w:rsidP="00C1621D">
      <w:pPr>
        <w:rPr>
          <w:sz w:val="28"/>
          <w:szCs w:val="28"/>
        </w:rPr>
      </w:pPr>
    </w:p>
    <w:p w:rsidR="00C1621D" w:rsidRDefault="00C1621D" w:rsidP="00C1621D">
      <w:pPr>
        <w:rPr>
          <w:sz w:val="28"/>
          <w:szCs w:val="28"/>
        </w:rPr>
      </w:pPr>
    </w:p>
    <w:p w:rsidR="00C1621D" w:rsidRDefault="00C1621D" w:rsidP="00C1621D">
      <w:pPr>
        <w:rPr>
          <w:sz w:val="28"/>
          <w:szCs w:val="28"/>
        </w:rPr>
      </w:pPr>
    </w:p>
    <w:p w:rsidR="00C1621D" w:rsidRDefault="00C1621D" w:rsidP="00C1621D">
      <w:pPr>
        <w:rPr>
          <w:sz w:val="28"/>
        </w:rPr>
      </w:pPr>
      <w:r>
        <w:rPr>
          <w:sz w:val="28"/>
          <w:szCs w:val="28"/>
        </w:rPr>
        <w:t>Руководитель                                                                                         И.М.Дарземанов</w:t>
      </w:r>
    </w:p>
    <w:p w:rsidR="00E8375B" w:rsidRPr="00E8375B" w:rsidRDefault="00E8375B" w:rsidP="00E8375B">
      <w:pPr>
        <w:pStyle w:val="ac"/>
        <w:jc w:val="both"/>
        <w:rPr>
          <w:b w:val="0"/>
          <w:sz w:val="28"/>
          <w:szCs w:val="28"/>
        </w:rPr>
      </w:pPr>
    </w:p>
    <w:sectPr w:rsidR="00E8375B" w:rsidRPr="00E8375B" w:rsidSect="005E0143">
      <w:pgSz w:w="11906" w:h="16838" w:code="9"/>
      <w:pgMar w:top="1134" w:right="709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04" w:rsidRDefault="008E6C04">
      <w:r>
        <w:separator/>
      </w:r>
    </w:p>
  </w:endnote>
  <w:endnote w:type="continuationSeparator" w:id="0">
    <w:p w:rsidR="008E6C04" w:rsidRDefault="008E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04" w:rsidRDefault="008E6C04">
      <w:r>
        <w:separator/>
      </w:r>
    </w:p>
  </w:footnote>
  <w:footnote w:type="continuationSeparator" w:id="0">
    <w:p w:rsidR="008E6C04" w:rsidRDefault="008E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647035"/>
    <w:multiLevelType w:val="hybridMultilevel"/>
    <w:tmpl w:val="8480B14C"/>
    <w:lvl w:ilvl="0" w:tplc="9A648CB6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2A34"/>
    <w:rsid w:val="001E4053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D267E"/>
    <w:rsid w:val="002D3DCB"/>
    <w:rsid w:val="00301CE8"/>
    <w:rsid w:val="003063CB"/>
    <w:rsid w:val="003207EC"/>
    <w:rsid w:val="003222F7"/>
    <w:rsid w:val="0033111F"/>
    <w:rsid w:val="003355B1"/>
    <w:rsid w:val="00356D78"/>
    <w:rsid w:val="00383F4A"/>
    <w:rsid w:val="003A2FC9"/>
    <w:rsid w:val="003B7D21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0143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8E6C0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1621D"/>
    <w:rsid w:val="00C32166"/>
    <w:rsid w:val="00C66C16"/>
    <w:rsid w:val="00C673E6"/>
    <w:rsid w:val="00C67F28"/>
    <w:rsid w:val="00C95E0A"/>
    <w:rsid w:val="00CA379A"/>
    <w:rsid w:val="00CB6E63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0A590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711E23-4EE2-43CB-AADA-3D69205B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3969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2018-11-19T08:01:00Z</cp:lastPrinted>
  <dcterms:created xsi:type="dcterms:W3CDTF">2018-11-19T08:00:00Z</dcterms:created>
  <dcterms:modified xsi:type="dcterms:W3CDTF">2018-11-21T06:42:00Z</dcterms:modified>
</cp:coreProperties>
</file>