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68399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683995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68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4194C" w:rsidRDefault="00C4194C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474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C4194C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 xml:space="preserve">05 </w:t>
            </w:r>
            <w:r>
              <w:rPr>
                <w:sz w:val="28"/>
              </w:rPr>
              <w:t xml:space="preserve">»  </w:t>
            </w:r>
            <w:r w:rsidRPr="00C4194C">
              <w:rPr>
                <w:sz w:val="28"/>
                <w:u w:val="single"/>
              </w:rPr>
              <w:t xml:space="preserve">09  </w:t>
            </w:r>
            <w:r>
              <w:rPr>
                <w:sz w:val="28"/>
              </w:rPr>
              <w:t xml:space="preserve">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86952" w:rsidRPr="00683995" w:rsidRDefault="00286952" w:rsidP="00286952">
      <w:pPr>
        <w:rPr>
          <w:sz w:val="28"/>
          <w:szCs w:val="28"/>
        </w:rPr>
      </w:pPr>
      <w:r w:rsidRPr="00683995">
        <w:rPr>
          <w:sz w:val="28"/>
          <w:szCs w:val="28"/>
        </w:rPr>
        <w:t xml:space="preserve">О внесении  изменений и дополнений </w:t>
      </w:r>
    </w:p>
    <w:p w:rsidR="00286952" w:rsidRPr="00683995" w:rsidRDefault="00286952" w:rsidP="00286952">
      <w:pPr>
        <w:rPr>
          <w:sz w:val="28"/>
          <w:szCs w:val="28"/>
        </w:rPr>
      </w:pPr>
      <w:r w:rsidRPr="00683995">
        <w:rPr>
          <w:sz w:val="28"/>
          <w:szCs w:val="28"/>
        </w:rPr>
        <w:t xml:space="preserve">в  муниципальную программу </w:t>
      </w:r>
    </w:p>
    <w:p w:rsidR="00286952" w:rsidRPr="00683995" w:rsidRDefault="00286952" w:rsidP="00286952">
      <w:pPr>
        <w:rPr>
          <w:sz w:val="28"/>
          <w:szCs w:val="28"/>
        </w:rPr>
      </w:pPr>
      <w:r w:rsidRPr="00683995">
        <w:rPr>
          <w:sz w:val="28"/>
          <w:szCs w:val="28"/>
        </w:rPr>
        <w:t>«Реализация   антикоррупционной</w:t>
      </w:r>
    </w:p>
    <w:p w:rsidR="00286952" w:rsidRPr="00683995" w:rsidRDefault="00286952" w:rsidP="00286952">
      <w:pPr>
        <w:rPr>
          <w:sz w:val="28"/>
          <w:szCs w:val="28"/>
        </w:rPr>
      </w:pPr>
      <w:r w:rsidRPr="00683995">
        <w:rPr>
          <w:sz w:val="28"/>
          <w:szCs w:val="28"/>
        </w:rPr>
        <w:t>политики  в Мамадышском  муни-</w:t>
      </w:r>
    </w:p>
    <w:p w:rsidR="00286952" w:rsidRPr="00683995" w:rsidRDefault="00286952" w:rsidP="00286952">
      <w:pPr>
        <w:rPr>
          <w:sz w:val="28"/>
          <w:szCs w:val="28"/>
        </w:rPr>
      </w:pPr>
      <w:r w:rsidRPr="00683995">
        <w:rPr>
          <w:sz w:val="28"/>
          <w:szCs w:val="28"/>
        </w:rPr>
        <w:t xml:space="preserve">ципальном  районе Республики </w:t>
      </w:r>
    </w:p>
    <w:p w:rsidR="00286952" w:rsidRPr="00683995" w:rsidRDefault="00286952" w:rsidP="00286952">
      <w:pPr>
        <w:rPr>
          <w:sz w:val="28"/>
          <w:szCs w:val="28"/>
        </w:rPr>
      </w:pPr>
      <w:r w:rsidRPr="00683995">
        <w:rPr>
          <w:sz w:val="28"/>
          <w:szCs w:val="28"/>
        </w:rPr>
        <w:t>Татарстан на 2015-2020 годы»</w:t>
      </w:r>
    </w:p>
    <w:p w:rsidR="00286952" w:rsidRPr="00683995" w:rsidRDefault="00286952" w:rsidP="00286952">
      <w:pPr>
        <w:rPr>
          <w:sz w:val="28"/>
          <w:szCs w:val="28"/>
        </w:rPr>
      </w:pPr>
    </w:p>
    <w:p w:rsidR="00286952" w:rsidRPr="00683995" w:rsidRDefault="00286952" w:rsidP="00286952">
      <w:pPr>
        <w:rPr>
          <w:sz w:val="28"/>
          <w:szCs w:val="28"/>
        </w:rPr>
      </w:pPr>
    </w:p>
    <w:p w:rsidR="00286952" w:rsidRPr="00683995" w:rsidRDefault="00286952" w:rsidP="00286952">
      <w:pPr>
        <w:jc w:val="both"/>
        <w:rPr>
          <w:sz w:val="28"/>
          <w:szCs w:val="28"/>
        </w:rPr>
      </w:pPr>
      <w:r w:rsidRPr="00683995">
        <w:rPr>
          <w:sz w:val="28"/>
          <w:szCs w:val="28"/>
        </w:rPr>
        <w:tab/>
        <w:t>В целях совершенствования системы противодействия коррупции в Мамадышском муниципальном районе и во исполнение Указа Президента Российской Федерации от 29 июня 2018 года №378 «О Национальном плане противодействия коррупции на 2018-2020 годы» Исполнительный комитет Мамадышского муниципального района п о с т а н о в л я е т:</w:t>
      </w:r>
    </w:p>
    <w:p w:rsidR="00286952" w:rsidRPr="00683995" w:rsidRDefault="00286952" w:rsidP="00286952">
      <w:pPr>
        <w:ind w:firstLine="709"/>
        <w:jc w:val="both"/>
        <w:rPr>
          <w:sz w:val="28"/>
          <w:szCs w:val="28"/>
        </w:rPr>
      </w:pPr>
      <w:r w:rsidRPr="00683995">
        <w:rPr>
          <w:sz w:val="28"/>
          <w:szCs w:val="28"/>
        </w:rPr>
        <w:t>1. Внести в муниципальную программу «Реализация антикоррупционной политики в Мамадышском муниципальном районе на 2015-2020 годы», утвержденную постановлением Исполнительного комитета Мамадышского муниципального района № 1622 от 20.11.2014 года  «О муниципальной программе  «Реализация антикоррупционной политики в Мамадышском муниципальном районе Республики Татарстан на 2015-2020 годы», изменения и дополнения согласно приложению №1.</w:t>
      </w:r>
    </w:p>
    <w:p w:rsidR="00286952" w:rsidRPr="00683995" w:rsidRDefault="00286952" w:rsidP="00286952">
      <w:pPr>
        <w:ind w:firstLine="709"/>
        <w:jc w:val="both"/>
        <w:rPr>
          <w:sz w:val="28"/>
          <w:szCs w:val="28"/>
        </w:rPr>
      </w:pPr>
      <w:r w:rsidRPr="00683995">
        <w:rPr>
          <w:sz w:val="28"/>
          <w:szCs w:val="28"/>
        </w:rPr>
        <w:t>2. Разместить настоящее постановление на официальном сайте Мамадышского муниципального района Республики Татарстан.</w:t>
      </w:r>
    </w:p>
    <w:p w:rsidR="00286952" w:rsidRPr="00683995" w:rsidRDefault="00286952" w:rsidP="00286952">
      <w:pPr>
        <w:pStyle w:val="ab"/>
        <w:numPr>
          <w:ilvl w:val="0"/>
          <w:numId w:val="11"/>
        </w:numPr>
        <w:ind w:hanging="219"/>
        <w:contextualSpacing/>
        <w:jc w:val="both"/>
        <w:rPr>
          <w:sz w:val="28"/>
          <w:szCs w:val="28"/>
        </w:rPr>
      </w:pPr>
      <w:r w:rsidRPr="00683995">
        <w:rPr>
          <w:sz w:val="28"/>
          <w:szCs w:val="28"/>
        </w:rPr>
        <w:t xml:space="preserve"> Контроль  за  исполнением данного постановления  оставляю за собой.</w:t>
      </w:r>
    </w:p>
    <w:p w:rsidR="00286952" w:rsidRPr="00683995" w:rsidRDefault="00286952" w:rsidP="00286952">
      <w:pPr>
        <w:rPr>
          <w:sz w:val="28"/>
          <w:szCs w:val="28"/>
        </w:rPr>
      </w:pPr>
    </w:p>
    <w:p w:rsidR="00286952" w:rsidRPr="00683995" w:rsidRDefault="00286952" w:rsidP="00286952">
      <w:pPr>
        <w:rPr>
          <w:sz w:val="28"/>
          <w:szCs w:val="28"/>
        </w:rPr>
      </w:pPr>
    </w:p>
    <w:p w:rsidR="00286952" w:rsidRPr="00683995" w:rsidRDefault="00286952" w:rsidP="00286952">
      <w:pPr>
        <w:rPr>
          <w:sz w:val="28"/>
          <w:szCs w:val="28"/>
        </w:rPr>
      </w:pPr>
    </w:p>
    <w:p w:rsidR="00286952" w:rsidRPr="00683995" w:rsidRDefault="00286952" w:rsidP="00683995">
      <w:pPr>
        <w:rPr>
          <w:sz w:val="28"/>
          <w:szCs w:val="28"/>
        </w:rPr>
        <w:sectPr w:rsidR="00286952" w:rsidRPr="00683995" w:rsidSect="00286952">
          <w:pgSz w:w="11906" w:h="16838" w:code="9"/>
          <w:pgMar w:top="1134" w:right="709" w:bottom="851" w:left="1134" w:header="567" w:footer="454" w:gutter="0"/>
          <w:cols w:space="720"/>
          <w:docGrid w:linePitch="272"/>
        </w:sectPr>
      </w:pPr>
      <w:r w:rsidRPr="00683995">
        <w:rPr>
          <w:sz w:val="28"/>
          <w:szCs w:val="28"/>
        </w:rPr>
        <w:t xml:space="preserve">Руководитель                                               </w:t>
      </w:r>
      <w:r w:rsidR="00683995" w:rsidRPr="00683995">
        <w:rPr>
          <w:sz w:val="28"/>
          <w:szCs w:val="28"/>
        </w:rPr>
        <w:t xml:space="preserve">                            </w:t>
      </w:r>
      <w:r w:rsidR="00683995">
        <w:rPr>
          <w:sz w:val="28"/>
          <w:szCs w:val="28"/>
        </w:rPr>
        <w:t xml:space="preserve">     </w:t>
      </w:r>
      <w:r w:rsidR="00683995" w:rsidRPr="00683995">
        <w:rPr>
          <w:sz w:val="28"/>
          <w:szCs w:val="28"/>
        </w:rPr>
        <w:t xml:space="preserve">   </w:t>
      </w:r>
      <w:r w:rsidRPr="00683995">
        <w:rPr>
          <w:sz w:val="28"/>
          <w:szCs w:val="28"/>
        </w:rPr>
        <w:t xml:space="preserve">   И.М. Дарземанов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11448"/>
        <w:gridCol w:w="3828"/>
      </w:tblGrid>
      <w:tr w:rsidR="00286952" w:rsidRPr="00683995" w:rsidTr="00286952">
        <w:trPr>
          <w:trHeight w:val="4678"/>
        </w:trPr>
        <w:tc>
          <w:tcPr>
            <w:tcW w:w="11448" w:type="dxa"/>
          </w:tcPr>
          <w:p w:rsidR="00286952" w:rsidRPr="00683995" w:rsidRDefault="00286952" w:rsidP="00286952">
            <w:pPr>
              <w:jc w:val="both"/>
              <w:rPr>
                <w:sz w:val="28"/>
                <w:szCs w:val="28"/>
                <w:lang w:val="en-US"/>
              </w:rPr>
            </w:pPr>
            <w:bookmarkStart w:id="0" w:name="_GoBack" w:colFirst="0" w:colLast="0"/>
            <w:r w:rsidRPr="00683995">
              <w:rPr>
                <w:sz w:val="28"/>
                <w:szCs w:val="28"/>
              </w:rPr>
              <w:lastRenderedPageBreak/>
              <w:t xml:space="preserve">         </w:t>
            </w:r>
          </w:p>
        </w:tc>
        <w:tc>
          <w:tcPr>
            <w:tcW w:w="3828" w:type="dxa"/>
          </w:tcPr>
          <w:p w:rsidR="00286952" w:rsidRPr="00683995" w:rsidRDefault="00286952" w:rsidP="008E04E3">
            <w:pPr>
              <w:ind w:left="33" w:hanging="33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к  постановлению  Исполнительного                                                                                                                                          комитета Мамадышского                        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             Республики Татарстан                                                                                                                                   </w:t>
            </w:r>
            <w:r w:rsidR="00C4194C">
              <w:rPr>
                <w:sz w:val="28"/>
                <w:szCs w:val="28"/>
              </w:rPr>
              <w:t xml:space="preserve">         № </w:t>
            </w:r>
            <w:r w:rsidR="00C4194C">
              <w:rPr>
                <w:sz w:val="28"/>
                <w:szCs w:val="28"/>
                <w:u w:val="single"/>
              </w:rPr>
              <w:t xml:space="preserve">474 </w:t>
            </w:r>
            <w:r w:rsidR="00C4194C">
              <w:rPr>
                <w:sz w:val="28"/>
                <w:szCs w:val="28"/>
              </w:rPr>
              <w:t xml:space="preserve">от  </w:t>
            </w:r>
            <w:r w:rsidR="00C4194C" w:rsidRPr="00C4194C">
              <w:rPr>
                <w:sz w:val="28"/>
                <w:szCs w:val="28"/>
                <w:u w:val="single"/>
              </w:rPr>
              <w:t>05.09</w:t>
            </w:r>
            <w:r w:rsidR="00C4194C">
              <w:rPr>
                <w:sz w:val="28"/>
                <w:szCs w:val="28"/>
              </w:rPr>
              <w:t>.</w:t>
            </w:r>
            <w:r w:rsidRPr="00683995">
              <w:rPr>
                <w:sz w:val="28"/>
                <w:szCs w:val="28"/>
              </w:rPr>
              <w:t xml:space="preserve">2018 г. </w:t>
            </w:r>
          </w:p>
        </w:tc>
      </w:tr>
      <w:bookmarkEnd w:id="0"/>
    </w:tbl>
    <w:p w:rsidR="00286952" w:rsidRPr="00683995" w:rsidRDefault="00286952" w:rsidP="0028695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1701"/>
        <w:gridCol w:w="3827"/>
        <w:gridCol w:w="708"/>
        <w:gridCol w:w="709"/>
        <w:gridCol w:w="709"/>
        <w:gridCol w:w="709"/>
        <w:gridCol w:w="709"/>
        <w:gridCol w:w="850"/>
      </w:tblGrid>
      <w:tr w:rsidR="00286952" w:rsidRPr="00683995" w:rsidTr="008E04E3">
        <w:trPr>
          <w:trHeight w:val="450"/>
        </w:trPr>
        <w:tc>
          <w:tcPr>
            <w:tcW w:w="15417" w:type="dxa"/>
            <w:gridSpan w:val="10"/>
          </w:tcPr>
          <w:p w:rsidR="00286952" w:rsidRPr="00683995" w:rsidRDefault="00286952" w:rsidP="00286952">
            <w:pPr>
              <w:jc w:val="center"/>
              <w:rPr>
                <w:sz w:val="28"/>
                <w:szCs w:val="28"/>
              </w:rPr>
            </w:pPr>
            <w:r w:rsidRPr="00683995">
              <w:rPr>
                <w:b/>
                <w:sz w:val="28"/>
                <w:szCs w:val="28"/>
              </w:rPr>
              <w:t>Задача 10. Исполнение Национального плана противодействия коррупции на 2018 - 2020 годы</w:t>
            </w:r>
          </w:p>
        </w:tc>
      </w:tr>
      <w:tr w:rsidR="00286952" w:rsidRPr="00683995" w:rsidTr="008E04E3">
        <w:trPr>
          <w:trHeight w:val="360"/>
        </w:trPr>
        <w:tc>
          <w:tcPr>
            <w:tcW w:w="3510" w:type="dxa"/>
            <w:vMerge w:val="restart"/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985" w:type="dxa"/>
            <w:vMerge w:val="restart"/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827" w:type="dxa"/>
            <w:vMerge w:val="restart"/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126" w:type="dxa"/>
            <w:gridSpan w:val="3"/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Значение индикаторов</w:t>
            </w:r>
          </w:p>
        </w:tc>
        <w:tc>
          <w:tcPr>
            <w:tcW w:w="2268" w:type="dxa"/>
            <w:gridSpan w:val="3"/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Финансирование</w:t>
            </w:r>
          </w:p>
        </w:tc>
      </w:tr>
      <w:tr w:rsidR="00286952" w:rsidRPr="00683995" w:rsidTr="008E04E3">
        <w:trPr>
          <w:trHeight w:val="269"/>
        </w:trPr>
        <w:tc>
          <w:tcPr>
            <w:tcW w:w="3510" w:type="dxa"/>
            <w:vMerge/>
          </w:tcPr>
          <w:p w:rsidR="00286952" w:rsidRPr="00683995" w:rsidRDefault="00286952" w:rsidP="000338B0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86952" w:rsidRPr="00683995" w:rsidRDefault="00286952" w:rsidP="000338B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86952" w:rsidRPr="00683995" w:rsidRDefault="00286952" w:rsidP="000338B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86952" w:rsidRPr="00683995" w:rsidRDefault="00286952" w:rsidP="000338B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86952" w:rsidRPr="00683995" w:rsidRDefault="00286952" w:rsidP="000338B0">
            <w:pPr>
              <w:jc w:val="both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</w:t>
            </w:r>
          </w:p>
        </w:tc>
        <w:tc>
          <w:tcPr>
            <w:tcW w:w="709" w:type="dxa"/>
          </w:tcPr>
          <w:p w:rsidR="00286952" w:rsidRPr="00683995" w:rsidRDefault="00286952" w:rsidP="000338B0">
            <w:pPr>
              <w:jc w:val="both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2019</w:t>
            </w:r>
          </w:p>
        </w:tc>
        <w:tc>
          <w:tcPr>
            <w:tcW w:w="709" w:type="dxa"/>
          </w:tcPr>
          <w:p w:rsidR="00286952" w:rsidRPr="00683995" w:rsidRDefault="00286952" w:rsidP="000338B0">
            <w:pPr>
              <w:jc w:val="both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2020</w:t>
            </w:r>
          </w:p>
        </w:tc>
        <w:tc>
          <w:tcPr>
            <w:tcW w:w="709" w:type="dxa"/>
          </w:tcPr>
          <w:p w:rsidR="00286952" w:rsidRPr="00683995" w:rsidRDefault="00286952" w:rsidP="000338B0">
            <w:pPr>
              <w:jc w:val="both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</w:t>
            </w:r>
          </w:p>
        </w:tc>
        <w:tc>
          <w:tcPr>
            <w:tcW w:w="709" w:type="dxa"/>
          </w:tcPr>
          <w:p w:rsidR="00286952" w:rsidRPr="00683995" w:rsidRDefault="00286952" w:rsidP="000338B0">
            <w:pPr>
              <w:jc w:val="both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286952" w:rsidRPr="00683995" w:rsidRDefault="00286952" w:rsidP="000338B0">
            <w:pPr>
              <w:jc w:val="both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2020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10.1.Осуществление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 несоблюдающих установленные требования.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Ответственные лица за работу по профилактике коррупционных и иных правонарушений в органах местного самоуправления;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2018-2020 гг.;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10.2.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</w:t>
            </w:r>
            <w:r w:rsidRPr="00683995">
              <w:rPr>
                <w:sz w:val="28"/>
                <w:szCs w:val="28"/>
              </w:rPr>
              <w:lastRenderedPageBreak/>
              <w:t>представляемых при назначении на указанные должности и поступлении на такую службу, в целях выявления возможного конфликта интересов.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Должностные лица кадровой службы, ответственные за работу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2018-2020 гг.;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(не менее 90%)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10.3.Осуществление специализированного обучения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Должностные лица кадровой службы, ответственные за работу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2018-2020 гг.;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(не менее 90%)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10.4. Осуществление  ежегодного специализированного повышения квалификации муниципальных служащих, в должностные обязанности которых входит участие в противодействии </w:t>
            </w:r>
            <w:r w:rsidRPr="00683995">
              <w:rPr>
                <w:sz w:val="28"/>
                <w:szCs w:val="28"/>
              </w:rPr>
              <w:lastRenderedPageBreak/>
              <w:t>коррупции.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 xml:space="preserve">Помощник Главы района по вопросам противодействия коррупции, должностные лица кадровой службы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2018-2020 гг.;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10.5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Должностные лица кадровой службы, ответственные за работу по профилактике коррупционных и иных правонарушений, помощник Главы района по вопросам противодействия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2018-2020 гг.;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10.6. Внесение изменений в уставы подведомственных организаций, трудовые договоры с руководителями и работниками подведомственных </w:t>
            </w:r>
            <w:r w:rsidRPr="00683995">
              <w:rPr>
                <w:sz w:val="28"/>
                <w:szCs w:val="28"/>
              </w:rPr>
              <w:lastRenderedPageBreak/>
              <w:t>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 xml:space="preserve">Кадровые службы ОМСУ, подведомственных организаций,  </w:t>
            </w:r>
            <w:r w:rsidRPr="00683995">
              <w:rPr>
                <w:sz w:val="28"/>
                <w:szCs w:val="28"/>
              </w:rPr>
              <w:lastRenderedPageBreak/>
              <w:t>помощник Главы района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83995">
                <w:rPr>
                  <w:sz w:val="28"/>
                  <w:szCs w:val="28"/>
                </w:rPr>
                <w:lastRenderedPageBreak/>
                <w:t>2018 г</w:t>
              </w:r>
            </w:smartTag>
            <w:r w:rsidRPr="00683995">
              <w:rPr>
                <w:sz w:val="28"/>
                <w:szCs w:val="28"/>
              </w:rPr>
              <w:t>.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подведомственных организаций в уставы, трудовые договоры с руководителями и работниками </w:t>
            </w:r>
            <w:r w:rsidRPr="00683995">
              <w:rPr>
                <w:sz w:val="28"/>
                <w:szCs w:val="28"/>
              </w:rPr>
              <w:lastRenderedPageBreak/>
              <w:t xml:space="preserve">подведомственных организаций внесены нормы, регулирующие вопросы предотвращения и урегулирования конфликта интересов;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подведомственных организаций в которых руководителями и работниками представлены уведомления о наличии конфликта интересов;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урегулированию.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 xml:space="preserve">10.7. Осуществление контроля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</w:t>
            </w:r>
            <w:r w:rsidRPr="00683995">
              <w:rPr>
                <w:sz w:val="28"/>
                <w:szCs w:val="28"/>
              </w:rPr>
              <w:lastRenderedPageBreak/>
              <w:t>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 xml:space="preserve">Кадровые службы ОМСУ, подведомственных организаций,  помощник Главы района по вопросам </w:t>
            </w:r>
            <w:r w:rsidRPr="00683995">
              <w:rPr>
                <w:sz w:val="28"/>
                <w:szCs w:val="28"/>
              </w:rPr>
              <w:lastRenderedPageBreak/>
              <w:t>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2018-2020 гг.;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проведенных проверок подведомственных организаций от их общего числа;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выявленных/урегулированных фактов конфликта интересов;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привлеченных к ответственности </w:t>
            </w:r>
            <w:r w:rsidRPr="00683995">
              <w:rPr>
                <w:sz w:val="28"/>
                <w:szCs w:val="28"/>
              </w:rPr>
              <w:lastRenderedPageBreak/>
              <w:t>руководителей и/или работников за непринятие мер по предотвращению и/или его урегулированию конфликта интересов.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 xml:space="preserve">10.8. Проведение анализа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</w:t>
            </w:r>
            <w:r w:rsidRPr="00683995">
              <w:rPr>
                <w:sz w:val="28"/>
                <w:szCs w:val="28"/>
              </w:rPr>
              <w:lastRenderedPageBreak/>
              <w:t>правонарушений.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Муниципальные унитарные предприятия муниципального района,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 Контрольно-счетная палата муниципального района,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отдел закупок Исполнительного комитета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2018-2020 гг.;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Количество проведенных проверок/количество выявленных правонарушений/в том числе связанных с конфликтом интересов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10.9.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Общественный Совет ММР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2018-2020 гг.;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10.10.Повышение эффективности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Помощник Главы по вопросам противодействия коррупции,  должностные лица кадровых служб ОМСУ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2018-2020 гг.;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83995">
              <w:rPr>
                <w:rFonts w:ascii="Times New Roman" w:hAnsi="Times New Roman"/>
                <w:sz w:val="28"/>
                <w:szCs w:val="28"/>
              </w:rPr>
              <w:t>Обеспечение гласности антикоррупционной деятельности,  реализация  права граждан на информацию, в том числе на информацию о принимаемых мерах  в сфере противодействия коррупции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lastRenderedPageBreak/>
              <w:t>10.11.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Помощник Главы по вопросам противодействия коррупции, Общественный Совет ММР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2018-2020 гг.;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83995">
              <w:rPr>
                <w:rFonts w:ascii="Times New Roman" w:hAnsi="Times New Roman"/>
                <w:sz w:val="28"/>
                <w:szCs w:val="28"/>
              </w:rPr>
              <w:t>Обеспечение гласности антикоррупционной деятельности,  реализация  права  граждан на информацию, в том числе на информацию о принимаемых мерах  в сфере противодействия коррупции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  <w:tr w:rsidR="00286952" w:rsidRPr="00683995" w:rsidTr="008E0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10.12. Размещение отчета о реализации муниципальной программы противодействия коррупции в информационно-телекоммуникацион-ной сети «Интернет» на официальном сайте в разделе «Противодействие коррупции».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Помощник Главы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2018-2020 гг.;</w:t>
            </w:r>
          </w:p>
          <w:p w:rsidR="00286952" w:rsidRPr="00683995" w:rsidRDefault="00286952" w:rsidP="000338B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ежегодно,</w:t>
            </w:r>
          </w:p>
          <w:p w:rsidR="00286952" w:rsidRPr="00683995" w:rsidRDefault="00286952" w:rsidP="000338B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до 1 февраля.</w:t>
            </w:r>
          </w:p>
          <w:p w:rsidR="00286952" w:rsidRPr="00683995" w:rsidRDefault="00286952" w:rsidP="000338B0">
            <w:pPr>
              <w:tabs>
                <w:tab w:val="left" w:pos="1134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83995">
              <w:rPr>
                <w:rFonts w:ascii="Times New Roman" w:hAnsi="Times New Roman"/>
                <w:sz w:val="28"/>
                <w:szCs w:val="28"/>
              </w:rPr>
              <w:t>Обеспечение гласности антикоррупционной деятельности,  реализация  права  граждан на информацию, в том числе на информацию о принимаемых мерах  в сфере противодействия коррупции</w:t>
            </w:r>
          </w:p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952" w:rsidRPr="00683995" w:rsidRDefault="00286952" w:rsidP="0003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3995">
              <w:rPr>
                <w:sz w:val="28"/>
                <w:szCs w:val="28"/>
              </w:rPr>
              <w:t>-</w:t>
            </w:r>
          </w:p>
        </w:tc>
      </w:tr>
    </w:tbl>
    <w:p w:rsidR="00286952" w:rsidRPr="00683995" w:rsidRDefault="00286952" w:rsidP="00286952">
      <w:pPr>
        <w:jc w:val="both"/>
        <w:rPr>
          <w:sz w:val="28"/>
          <w:szCs w:val="28"/>
        </w:rPr>
      </w:pPr>
      <w:r w:rsidRPr="0068399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286952" w:rsidRPr="00683995" w:rsidRDefault="00286952" w:rsidP="00286952">
      <w:pPr>
        <w:rPr>
          <w:sz w:val="28"/>
          <w:szCs w:val="28"/>
        </w:rPr>
      </w:pPr>
    </w:p>
    <w:p w:rsidR="00286952" w:rsidRPr="00683995" w:rsidRDefault="00286952" w:rsidP="00286952">
      <w:pPr>
        <w:rPr>
          <w:sz w:val="28"/>
          <w:szCs w:val="28"/>
        </w:rPr>
      </w:pPr>
    </w:p>
    <w:p w:rsidR="00950689" w:rsidRPr="00683995" w:rsidRDefault="00683995" w:rsidP="00950689">
      <w:pPr>
        <w:pStyle w:val="ae"/>
        <w:rPr>
          <w:rFonts w:ascii="Times New Roman" w:hAnsi="Times New Roman"/>
          <w:sz w:val="28"/>
          <w:szCs w:val="28"/>
        </w:rPr>
      </w:pPr>
      <w:r w:rsidRPr="00683995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683995">
        <w:rPr>
          <w:rFonts w:ascii="Times New Roman" w:hAnsi="Times New Roman"/>
          <w:sz w:val="28"/>
          <w:szCs w:val="28"/>
        </w:rPr>
        <w:t xml:space="preserve">Управляющий делами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83995">
        <w:rPr>
          <w:rFonts w:ascii="Times New Roman" w:hAnsi="Times New Roman"/>
          <w:sz w:val="28"/>
          <w:szCs w:val="28"/>
        </w:rPr>
        <w:t xml:space="preserve">    П.А.Смирнов</w:t>
      </w:r>
    </w:p>
    <w:sectPr w:rsidR="00950689" w:rsidRPr="00683995" w:rsidSect="00286952">
      <w:pgSz w:w="16838" w:h="11906" w:orient="landscape" w:code="9"/>
      <w:pgMar w:top="1276" w:right="1134" w:bottom="426" w:left="85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75" w:rsidRDefault="001B3875">
      <w:r>
        <w:separator/>
      </w:r>
    </w:p>
  </w:endnote>
  <w:endnote w:type="continuationSeparator" w:id="0">
    <w:p w:rsidR="001B3875" w:rsidRDefault="001B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75" w:rsidRDefault="001B3875">
      <w:r>
        <w:separator/>
      </w:r>
    </w:p>
  </w:footnote>
  <w:footnote w:type="continuationSeparator" w:id="0">
    <w:p w:rsidR="001B3875" w:rsidRDefault="001B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107FC2"/>
    <w:rsid w:val="00113E25"/>
    <w:rsid w:val="00131B46"/>
    <w:rsid w:val="0018195A"/>
    <w:rsid w:val="001B3875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86952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13A2"/>
    <w:rsid w:val="003A2FC9"/>
    <w:rsid w:val="003B7D21"/>
    <w:rsid w:val="003D3526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83995"/>
    <w:rsid w:val="00691C1D"/>
    <w:rsid w:val="00694EED"/>
    <w:rsid w:val="006C7F97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04E3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4194C"/>
    <w:rsid w:val="00C66C1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804CB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FB2DE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C877A2-9BCF-4117-914C-20CD58DD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12026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2018-09-04T07:07:00Z</cp:lastPrinted>
  <dcterms:created xsi:type="dcterms:W3CDTF">2018-09-04T07:09:00Z</dcterms:created>
  <dcterms:modified xsi:type="dcterms:W3CDTF">2018-09-06T05:16:00Z</dcterms:modified>
</cp:coreProperties>
</file>