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99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990B00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990B00">
            <w:pPr>
              <w:rPr>
                <w:sz w:val="24"/>
                <w:szCs w:val="24"/>
                <w:lang w:val="en-US"/>
              </w:rPr>
            </w:pPr>
            <w:r w:rsidRPr="00990B00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A5032B">
              <w:rPr>
                <w:sz w:val="28"/>
              </w:rPr>
              <w:t>406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5032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«02» 07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70CBC" w:rsidRDefault="00E70CBC" w:rsidP="00DD2076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DD2076" w:rsidRDefault="00DD2076" w:rsidP="00DD207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   внесении   изменений    в      постановление </w:t>
      </w:r>
    </w:p>
    <w:p w:rsidR="00DD2076" w:rsidRDefault="00DD2076" w:rsidP="00DD207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Руководителя  Исполнительного   комитета</w:t>
      </w:r>
    </w:p>
    <w:p w:rsidR="00DD2076" w:rsidRDefault="00DD2076" w:rsidP="00DD207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Мамадышского муниципального района </w:t>
      </w:r>
    </w:p>
    <w:p w:rsidR="00DD2076" w:rsidRDefault="00DD2076" w:rsidP="00DD207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Республики Татарстан  №1090 от 20.06.2012 г.</w:t>
      </w:r>
    </w:p>
    <w:p w:rsidR="00DD2076" w:rsidRDefault="00DD2076" w:rsidP="00DD207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DD2076" w:rsidRDefault="00DD2076" w:rsidP="00DD207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Российской Федерации от 27 июля 2017 года № 210-ФЗ «Об организации предоставления государственных и муниципальных услуг», в целях привидения нормативно-правового акта в соответствии с действующим законодательством,   Исполнительный комитет Мамадышского    муниципального     района     Республики         Татарстан  </w:t>
      </w:r>
    </w:p>
    <w:p w:rsidR="00DD2076" w:rsidRDefault="00DD2076" w:rsidP="00DD207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т: </w:t>
      </w:r>
    </w:p>
    <w:p w:rsidR="00DD2076" w:rsidRDefault="00DD2076" w:rsidP="00DD207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Абзац 4 пункта 1.2 Порядка разработки и утверждения административных регламентов предоставления муниципальных услуг органами местного самоуправления Мамадышского муниципального района, утвержденного постановлением     руководителя исполнительного комитета Мамадышского муниципального района  № 1090 от 20.06.2012 года считать в следующей редакции:  </w:t>
      </w:r>
    </w:p>
    <w:p w:rsidR="00DD2076" w:rsidRDefault="00DD2076" w:rsidP="00DD207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Муниципальная услуга, предоставляемая органом местного самоуправления (далее - муниципальная услуга), - деятельность по реализации функций органа местного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</w:t>
      </w:r>
      <w:r w:rsidRPr="00DD2076">
        <w:rPr>
          <w:color w:val="0D0D0D" w:themeColor="text1" w:themeTint="F2"/>
          <w:sz w:val="28"/>
          <w:szCs w:val="28"/>
        </w:rPr>
        <w:t xml:space="preserve">с </w:t>
      </w:r>
      <w:hyperlink r:id="rId9" w:history="1">
        <w:r w:rsidRPr="00DD2076">
          <w:rPr>
            <w:rStyle w:val="a9"/>
            <w:color w:val="0D0D0D" w:themeColor="text1" w:themeTint="F2"/>
            <w:sz w:val="28"/>
            <w:szCs w:val="28"/>
            <w:u w:val="none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DD2076">
        <w:rPr>
          <w:color w:val="0D0D0D" w:themeColor="text1" w:themeTint="F2"/>
          <w:sz w:val="28"/>
          <w:szCs w:val="28"/>
        </w:rPr>
        <w:t xml:space="preserve"> и уставами муниципальных образований, а также в пределах предусмотренных указанным Федеральным законом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10" w:history="1">
        <w:r w:rsidRPr="00DD2076">
          <w:rPr>
            <w:rStyle w:val="a9"/>
            <w:color w:val="0D0D0D" w:themeColor="text1" w:themeTint="F2"/>
            <w:sz w:val="28"/>
            <w:szCs w:val="28"/>
            <w:u w:val="none"/>
          </w:rPr>
          <w:t>статьей 19 указанного Федерального закона</w:t>
        </w:r>
      </w:hyperlink>
      <w:r w:rsidRPr="00DD2076">
        <w:rPr>
          <w:color w:val="0D0D0D" w:themeColor="text1" w:themeTint="F2"/>
          <w:sz w:val="28"/>
          <w:szCs w:val="28"/>
        </w:rPr>
        <w:t>), если это участие предусмотрено федеральными законами, прав органов местного</w:t>
      </w:r>
      <w:r>
        <w:rPr>
          <w:sz w:val="28"/>
          <w:szCs w:val="28"/>
        </w:rPr>
        <w:t xml:space="preserve">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прав.</w:t>
      </w:r>
    </w:p>
    <w:p w:rsidR="00DD2076" w:rsidRDefault="00DD2076" w:rsidP="00DD207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Контроль за исполнением настоящего постановления возложить на первого заместителя руководителя исполкома района Хузязянова М.Р. </w:t>
      </w:r>
    </w:p>
    <w:p w:rsidR="00DD2076" w:rsidRDefault="00DD2076" w:rsidP="00DD2076">
      <w:pPr>
        <w:pStyle w:val="formattext"/>
        <w:ind w:firstLine="480"/>
        <w:jc w:val="both"/>
        <w:rPr>
          <w:sz w:val="28"/>
          <w:szCs w:val="28"/>
        </w:rPr>
      </w:pPr>
    </w:p>
    <w:p w:rsidR="00DD2076" w:rsidRDefault="00DD2076" w:rsidP="00DD2076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</w:t>
      </w:r>
      <w:r w:rsidR="00E70CB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И.М.Дарземанов </w:t>
      </w:r>
    </w:p>
    <w:p w:rsidR="00DD2076" w:rsidRDefault="00DD2076" w:rsidP="00DD2076">
      <w:pPr>
        <w:pStyle w:val="formattext"/>
        <w:ind w:firstLine="480"/>
      </w:pPr>
    </w:p>
    <w:p w:rsidR="00DD2076" w:rsidRDefault="00DD2076" w:rsidP="00DD2076"/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787" w:rsidRDefault="000A3787">
      <w:r>
        <w:separator/>
      </w:r>
    </w:p>
  </w:endnote>
  <w:endnote w:type="continuationSeparator" w:id="1">
    <w:p w:rsidR="000A3787" w:rsidRDefault="000A3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787" w:rsidRDefault="000A3787">
      <w:r>
        <w:separator/>
      </w:r>
    </w:p>
  </w:footnote>
  <w:footnote w:type="continuationSeparator" w:id="1">
    <w:p w:rsidR="000A3787" w:rsidRDefault="000A37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A3787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1591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E3205"/>
    <w:rsid w:val="005F19CC"/>
    <w:rsid w:val="005F5AD1"/>
    <w:rsid w:val="005F7E8D"/>
    <w:rsid w:val="00600551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8F11C3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0B00"/>
    <w:rsid w:val="009967F3"/>
    <w:rsid w:val="009B70FA"/>
    <w:rsid w:val="009E183F"/>
    <w:rsid w:val="009E212D"/>
    <w:rsid w:val="00A03E0C"/>
    <w:rsid w:val="00A07F48"/>
    <w:rsid w:val="00A35590"/>
    <w:rsid w:val="00A43554"/>
    <w:rsid w:val="00A5032B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F431B"/>
    <w:rsid w:val="00C02746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D2076"/>
    <w:rsid w:val="00DF06FD"/>
    <w:rsid w:val="00E03FB0"/>
    <w:rsid w:val="00E12C1E"/>
    <w:rsid w:val="00E20990"/>
    <w:rsid w:val="00E44E26"/>
    <w:rsid w:val="00E51B49"/>
    <w:rsid w:val="00E55ADD"/>
    <w:rsid w:val="00E70CBC"/>
    <w:rsid w:val="00E804CB"/>
    <w:rsid w:val="00EA7058"/>
    <w:rsid w:val="00EB51E8"/>
    <w:rsid w:val="00EE1320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DD20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3741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2018-06-28T03:22:00Z</cp:lastPrinted>
  <dcterms:created xsi:type="dcterms:W3CDTF">2018-06-28T03:23:00Z</dcterms:created>
  <dcterms:modified xsi:type="dcterms:W3CDTF">2018-07-02T10:15:00Z</dcterms:modified>
</cp:coreProperties>
</file>