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2506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92506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25068">
            <w:pPr>
              <w:rPr>
                <w:sz w:val="24"/>
                <w:szCs w:val="24"/>
                <w:lang w:val="en-US"/>
              </w:rPr>
            </w:pPr>
            <w:r w:rsidRPr="0092506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AC54D4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AC54D4">
              <w:rPr>
                <w:sz w:val="28"/>
                <w:u w:val="single"/>
              </w:rPr>
              <w:t>386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C54D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06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44D5" w:rsidRDefault="008F44D5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F44D5" w:rsidRDefault="008F44D5" w:rsidP="008F44D5">
      <w:pPr>
        <w:rPr>
          <w:sz w:val="28"/>
          <w:szCs w:val="28"/>
        </w:rPr>
      </w:pPr>
      <w:r>
        <w:rPr>
          <w:sz w:val="28"/>
          <w:szCs w:val="28"/>
        </w:rPr>
        <w:t>О    внесении      изменений   в  постановление</w:t>
      </w:r>
    </w:p>
    <w:p w:rsidR="008F44D5" w:rsidRDefault="008F44D5" w:rsidP="008F44D5">
      <w:pPr>
        <w:rPr>
          <w:sz w:val="28"/>
          <w:szCs w:val="28"/>
        </w:rPr>
      </w:pPr>
      <w:r>
        <w:rPr>
          <w:sz w:val="28"/>
          <w:szCs w:val="28"/>
        </w:rPr>
        <w:t>Исполнительного     комитета    Мамадышского</w:t>
      </w:r>
    </w:p>
    <w:p w:rsidR="008F44D5" w:rsidRDefault="008F44D5" w:rsidP="008F44D5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8F44D5" w:rsidRDefault="008F44D5" w:rsidP="008F44D5">
      <w:pPr>
        <w:rPr>
          <w:sz w:val="28"/>
          <w:szCs w:val="28"/>
        </w:rPr>
      </w:pPr>
      <w:r>
        <w:rPr>
          <w:sz w:val="28"/>
          <w:szCs w:val="28"/>
        </w:rPr>
        <w:t>от  02 июня 2016 года № 614</w:t>
      </w:r>
    </w:p>
    <w:p w:rsidR="008F44D5" w:rsidRDefault="008F44D5" w:rsidP="008F44D5">
      <w:pPr>
        <w:rPr>
          <w:sz w:val="28"/>
          <w:szCs w:val="28"/>
        </w:rPr>
      </w:pPr>
    </w:p>
    <w:p w:rsidR="008F44D5" w:rsidRDefault="008F44D5" w:rsidP="008F44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Закона Республики Татарстан от 11 апреля 2018 года №22-ЗРТ «О внесении изменений в закон Республики Татарстан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 Федерации и о несении изменений в отдельные законодательные акты Российской Федерации», Исполнительный комитет Мамадышского муниципального района Республики Татарстан  </w:t>
      </w:r>
    </w:p>
    <w:p w:rsidR="008F44D5" w:rsidRDefault="008F44D5" w:rsidP="008F44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 о с т а н о в л я е т:    </w:t>
      </w:r>
    </w:p>
    <w:p w:rsidR="008F44D5" w:rsidRDefault="008F44D5" w:rsidP="008F44D5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Пункт 2.4 Порядка установления, изменения и отмены муниципальных маршрутов регулярных перевозок на территории Мамадышского муниципального района Республики Татарстан, утвержденного постановлением Исполнительного комитета Мамадышского муниципального района   от 02 июня 2016 года № 614 изложить в следующей редакции:  </w:t>
      </w:r>
    </w:p>
    <w:p w:rsidR="008F44D5" w:rsidRDefault="008F44D5" w:rsidP="008F44D5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Сведения, включенные в реестры маршрутов регулярных перевозок (за исключением сведений о месте жительства индивидуального предпринимателя), размещаются на официальном  сайте   уполномоченного органа местного самоуправления, к полномочиям которых относится ведение данных реестров, в информационно-телекоммуникационной сети "Интернет".</w:t>
      </w:r>
    </w:p>
    <w:p w:rsidR="008F44D5" w:rsidRDefault="008F44D5" w:rsidP="008F44D5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2. 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8F44D5" w:rsidRDefault="008F44D5" w:rsidP="008F44D5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Контроль за исполнением настоящего постановления возложить на первого заместителя руководителя Исполнительного комитета муниципального района Хузязянова М.Р. </w:t>
      </w:r>
    </w:p>
    <w:p w:rsidR="008F44D5" w:rsidRDefault="008F44D5" w:rsidP="008F44D5">
      <w:pPr>
        <w:jc w:val="both"/>
        <w:rPr>
          <w:sz w:val="28"/>
          <w:szCs w:val="28"/>
        </w:rPr>
      </w:pPr>
    </w:p>
    <w:p w:rsidR="008F44D5" w:rsidRDefault="008F44D5" w:rsidP="008F44D5">
      <w:pPr>
        <w:jc w:val="both"/>
        <w:rPr>
          <w:sz w:val="28"/>
          <w:szCs w:val="28"/>
        </w:rPr>
      </w:pPr>
    </w:p>
    <w:p w:rsidR="008F44D5" w:rsidRDefault="008F44D5" w:rsidP="008F44D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И.М.Дарземанов</w:t>
      </w:r>
    </w:p>
    <w:p w:rsidR="008F44D5" w:rsidRDefault="008F44D5" w:rsidP="008F44D5">
      <w:pPr>
        <w:jc w:val="both"/>
        <w:rPr>
          <w:rFonts w:asciiTheme="minorHAnsi" w:hAnsiTheme="minorHAnsi" w:cstheme="minorBidi"/>
          <w:sz w:val="28"/>
          <w:szCs w:val="28"/>
        </w:rPr>
      </w:pPr>
    </w:p>
    <w:sectPr w:rsidR="008F44D5" w:rsidSect="008F44D5">
      <w:pgSz w:w="11909" w:h="16834"/>
      <w:pgMar w:top="1051" w:right="710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EA8" w:rsidRDefault="00564EA8">
      <w:r>
        <w:separator/>
      </w:r>
    </w:p>
  </w:endnote>
  <w:endnote w:type="continuationSeparator" w:id="1">
    <w:p w:rsidR="00564EA8" w:rsidRDefault="00564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EA8" w:rsidRDefault="00564EA8">
      <w:r>
        <w:separator/>
      </w:r>
    </w:p>
  </w:footnote>
  <w:footnote w:type="continuationSeparator" w:id="1">
    <w:p w:rsidR="00564EA8" w:rsidRDefault="00564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64EA8"/>
    <w:rsid w:val="005948C2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8F11C3"/>
    <w:rsid w:val="008F44D5"/>
    <w:rsid w:val="00900C2C"/>
    <w:rsid w:val="00907CFD"/>
    <w:rsid w:val="009173C1"/>
    <w:rsid w:val="00925068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4D4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48C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8F44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3084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2018-06-18T05:32:00Z</cp:lastPrinted>
  <dcterms:created xsi:type="dcterms:W3CDTF">2018-06-18T05:34:00Z</dcterms:created>
  <dcterms:modified xsi:type="dcterms:W3CDTF">2018-06-19T09:43:00Z</dcterms:modified>
</cp:coreProperties>
</file>