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72EF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72EF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72EF8">
            <w:pPr>
              <w:rPr>
                <w:sz w:val="24"/>
                <w:szCs w:val="24"/>
                <w:lang w:val="en-US"/>
              </w:rPr>
            </w:pPr>
            <w:r w:rsidRPr="00272EF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1A2741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1A2741">
              <w:rPr>
                <w:sz w:val="28"/>
                <w:u w:val="single"/>
              </w:rPr>
              <w:t>156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274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12   </w:t>
            </w:r>
            <w:r>
              <w:rPr>
                <w:sz w:val="28"/>
              </w:rPr>
              <w:t xml:space="preserve">» </w:t>
            </w:r>
            <w:r w:rsidR="00B63686">
              <w:rPr>
                <w:sz w:val="28"/>
                <w:u w:val="single"/>
              </w:rPr>
              <w:t>02</w:t>
            </w:r>
            <w:r>
              <w:rPr>
                <w:sz w:val="28"/>
                <w:u w:val="single"/>
              </w:rPr>
              <w:t xml:space="preserve">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60122" w:rsidRDefault="00660122" w:rsidP="00660122">
      <w:pPr>
        <w:rPr>
          <w:sz w:val="26"/>
          <w:szCs w:val="26"/>
        </w:rPr>
      </w:pPr>
    </w:p>
    <w:p w:rsidR="00BC636D" w:rsidRDefault="00BC636D" w:rsidP="00BC636D">
      <w:pPr>
        <w:ind w:right="5386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(«Дорожная карта») по содействию развития конкуренции в Мамадышском муниципальном районе Республики Татарстан на 2018 -2020 годы</w:t>
      </w:r>
    </w:p>
    <w:p w:rsidR="00BC636D" w:rsidRDefault="00BC636D" w:rsidP="00BC636D">
      <w:pPr>
        <w:rPr>
          <w:sz w:val="28"/>
          <w:szCs w:val="28"/>
        </w:rPr>
      </w:pPr>
    </w:p>
    <w:p w:rsidR="00BC636D" w:rsidRDefault="00BC636D" w:rsidP="00BC6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требований Стандарта развития конкуренции в субъектах Российской Федерации, а также созданий условий развития конкуренции на рынках товаров и услуг Мамадышского муниципального района Республики Татарстан  Исполнительный комитет Мамадышского муниципального  района  Республики  Татарстан  п о с т а н о в л я е т:</w:t>
      </w:r>
    </w:p>
    <w:p w:rsidR="00BC636D" w:rsidRDefault="00BC636D" w:rsidP="00BC636D">
      <w:pPr>
        <w:pStyle w:val="ab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мероприятий («дорожную карту») по содействию развития конкуренции в Мамадышском муниципальном районе Республики Татарстан на 2018-2020 годы (далее – Дорожная карта);</w:t>
      </w:r>
    </w:p>
    <w:p w:rsidR="00BC636D" w:rsidRDefault="00BC636D" w:rsidP="00BC636D">
      <w:pPr>
        <w:pStyle w:val="ab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Республики Татарстан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района;</w:t>
      </w:r>
    </w:p>
    <w:p w:rsidR="00BC636D" w:rsidRDefault="00BC636D" w:rsidP="00BC636D">
      <w:pPr>
        <w:pStyle w:val="ab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C636D" w:rsidRDefault="00BC636D" w:rsidP="00BC636D">
      <w:pPr>
        <w:pStyle w:val="ab"/>
        <w:jc w:val="both"/>
        <w:rPr>
          <w:sz w:val="28"/>
          <w:szCs w:val="28"/>
        </w:rPr>
      </w:pPr>
    </w:p>
    <w:p w:rsidR="00BC636D" w:rsidRDefault="00BC636D" w:rsidP="00BC636D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636D" w:rsidRDefault="00BC636D" w:rsidP="00BC636D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И.М. Дарземанов</w:t>
      </w:r>
    </w:p>
    <w:p w:rsidR="00BC636D" w:rsidRDefault="00BC636D" w:rsidP="00BC636D">
      <w:pPr>
        <w:rPr>
          <w:sz w:val="24"/>
        </w:rPr>
        <w:sectPr w:rsidR="00BC636D" w:rsidSect="00BC636D"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:rsidR="00BC636D" w:rsidRDefault="00BC636D" w:rsidP="00BC636D">
      <w:pPr>
        <w:jc w:val="center"/>
        <w:rPr>
          <w:b/>
          <w:sz w:val="28"/>
        </w:rPr>
      </w:pPr>
      <w:r w:rsidRPr="00171014">
        <w:rPr>
          <w:b/>
          <w:sz w:val="28"/>
        </w:rPr>
        <w:lastRenderedPageBreak/>
        <w:t xml:space="preserve">План мероприятий («Дорожная карта») по содействию развитию конкуренции в </w:t>
      </w:r>
      <w:r>
        <w:rPr>
          <w:b/>
          <w:sz w:val="28"/>
        </w:rPr>
        <w:t>Мамадышском</w:t>
      </w:r>
      <w:r w:rsidRPr="00171014">
        <w:rPr>
          <w:b/>
          <w:sz w:val="28"/>
        </w:rPr>
        <w:t xml:space="preserve"> муниципальном районе Республики Татарстан на 2018-2020 годы</w:t>
      </w:r>
    </w:p>
    <w:tbl>
      <w:tblPr>
        <w:tblStyle w:val="aa"/>
        <w:tblW w:w="14850" w:type="dxa"/>
        <w:tblLook w:val="04A0"/>
      </w:tblPr>
      <w:tblGrid>
        <w:gridCol w:w="640"/>
        <w:gridCol w:w="3044"/>
        <w:gridCol w:w="3397"/>
        <w:gridCol w:w="1545"/>
        <w:gridCol w:w="6224"/>
      </w:tblGrid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№ п/п</w:t>
            </w:r>
          </w:p>
        </w:tc>
        <w:tc>
          <w:tcPr>
            <w:tcW w:w="3044" w:type="dxa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Наименование мероприятия для выполнения задачи</w:t>
            </w:r>
          </w:p>
        </w:tc>
        <w:tc>
          <w:tcPr>
            <w:tcW w:w="3397" w:type="dxa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Ответственные исполнители и основные участники</w:t>
            </w:r>
          </w:p>
        </w:tc>
        <w:tc>
          <w:tcPr>
            <w:tcW w:w="1545" w:type="dxa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Сроки реализации мероприятия</w:t>
            </w:r>
          </w:p>
        </w:tc>
        <w:tc>
          <w:tcPr>
            <w:tcW w:w="6224" w:type="dxa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Целевые индикаторы</w:t>
            </w:r>
          </w:p>
        </w:tc>
      </w:tr>
      <w:tr w:rsidR="00BC636D" w:rsidRPr="00171014" w:rsidTr="00846496">
        <w:trPr>
          <w:trHeight w:val="459"/>
        </w:trPr>
        <w:tc>
          <w:tcPr>
            <w:tcW w:w="14850" w:type="dxa"/>
            <w:gridSpan w:val="5"/>
            <w:vAlign w:val="center"/>
          </w:tcPr>
          <w:p w:rsidR="00BC636D" w:rsidRPr="00171014" w:rsidRDefault="00BC636D" w:rsidP="00846496">
            <w:pPr>
              <w:jc w:val="center"/>
              <w:rPr>
                <w:b/>
              </w:rPr>
            </w:pPr>
            <w:r w:rsidRPr="00171014">
              <w:rPr>
                <w:b/>
              </w:rPr>
              <w:t>Развитие конкуренции на социально значимых рынках</w:t>
            </w:r>
          </w:p>
        </w:tc>
      </w:tr>
      <w:tr w:rsidR="00BC636D" w:rsidRPr="00171014" w:rsidTr="00846496">
        <w:tc>
          <w:tcPr>
            <w:tcW w:w="14850" w:type="dxa"/>
            <w:gridSpan w:val="5"/>
          </w:tcPr>
          <w:p w:rsidR="00BC636D" w:rsidRPr="00B72957" w:rsidRDefault="00BC636D" w:rsidP="00846496">
            <w:pPr>
              <w:jc w:val="center"/>
              <w:rPr>
                <w:b/>
              </w:rPr>
            </w:pPr>
            <w:r w:rsidRPr="009C275B">
              <w:rPr>
                <w:b/>
              </w:rPr>
              <w:t>Рынок услуг дополнительного образования детей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</w:pPr>
            <w:r>
              <w:t>1.</w:t>
            </w:r>
          </w:p>
        </w:tc>
        <w:tc>
          <w:tcPr>
            <w:tcW w:w="3044" w:type="dxa"/>
          </w:tcPr>
          <w:p w:rsidR="00BC636D" w:rsidRPr="002F35B7" w:rsidRDefault="00BC636D" w:rsidP="00846496">
            <w:r w:rsidRPr="002F35B7">
              <w:t>Увеличение количества детей, посещающих  объединения  дополнитель</w:t>
            </w:r>
            <w:r>
              <w:t>ного образования, открытие новых</w:t>
            </w:r>
            <w:r w:rsidRPr="002F35B7">
              <w:t xml:space="preserve"> объединений дополнительного образования детей </w:t>
            </w:r>
          </w:p>
        </w:tc>
        <w:tc>
          <w:tcPr>
            <w:tcW w:w="3397" w:type="dxa"/>
          </w:tcPr>
          <w:p w:rsidR="00BC636D" w:rsidRPr="002F35B7" w:rsidRDefault="00BC636D" w:rsidP="00846496">
            <w:r w:rsidRPr="002F35B7">
              <w:t>МКУ «Отдел образования Исполнительного комитета Мамадышского муниципального района».</w:t>
            </w:r>
          </w:p>
        </w:tc>
        <w:tc>
          <w:tcPr>
            <w:tcW w:w="1545" w:type="dxa"/>
          </w:tcPr>
          <w:p w:rsidR="00BC636D" w:rsidRPr="002F35B7" w:rsidRDefault="00BC636D" w:rsidP="00846496">
            <w:r w:rsidRPr="002F35B7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widowControl w:val="0"/>
              <w:ind w:left="163"/>
              <w:contextualSpacing/>
            </w:pPr>
            <w:r w:rsidRPr="002F35B7">
              <w:t>Количество открытых образовательных  кружков детского, молодежного и инновационного творчества, единиц:</w:t>
            </w:r>
          </w:p>
          <w:p w:rsidR="00BC636D" w:rsidRPr="002F35B7" w:rsidRDefault="00BC636D" w:rsidP="00846496">
            <w:pPr>
              <w:widowControl w:val="0"/>
              <w:ind w:left="163"/>
              <w:contextualSpacing/>
            </w:pPr>
            <w:r>
              <w:t>в 2017 году –3;</w:t>
            </w:r>
          </w:p>
          <w:p w:rsidR="00BC636D" w:rsidRPr="002F35B7" w:rsidRDefault="00BC636D" w:rsidP="00846496">
            <w:pPr>
              <w:widowControl w:val="0"/>
              <w:ind w:left="163"/>
              <w:contextualSpacing/>
            </w:pPr>
            <w:r w:rsidRPr="002F35B7">
              <w:t>в 2018 году –1;</w:t>
            </w:r>
          </w:p>
          <w:p w:rsidR="00BC636D" w:rsidRDefault="00BC636D" w:rsidP="00846496">
            <w:pPr>
              <w:widowControl w:val="0"/>
              <w:ind w:left="163"/>
              <w:contextualSpacing/>
            </w:pPr>
            <w:r w:rsidRPr="002F35B7">
              <w:t>в 2019 году –1;</w:t>
            </w:r>
          </w:p>
          <w:p w:rsidR="00BC636D" w:rsidRPr="002F35B7" w:rsidRDefault="00BC636D" w:rsidP="00846496">
            <w:pPr>
              <w:widowControl w:val="0"/>
              <w:ind w:left="163"/>
              <w:contextualSpacing/>
            </w:pPr>
            <w:r w:rsidRPr="002F35B7">
              <w:t>в 2020 году –2.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Default="00BC636D" w:rsidP="00846496">
            <w:pPr>
              <w:jc w:val="center"/>
            </w:pPr>
            <w:r>
              <w:t>2.</w:t>
            </w:r>
          </w:p>
        </w:tc>
        <w:tc>
          <w:tcPr>
            <w:tcW w:w="3044" w:type="dxa"/>
          </w:tcPr>
          <w:p w:rsidR="00BC636D" w:rsidRPr="002F35B7" w:rsidRDefault="00BC636D" w:rsidP="00846496">
            <w:r w:rsidRPr="009E6C27">
              <w:t>Строительство и открытие плавательного бассейна</w:t>
            </w:r>
          </w:p>
        </w:tc>
        <w:tc>
          <w:tcPr>
            <w:tcW w:w="3397" w:type="dxa"/>
          </w:tcPr>
          <w:p w:rsidR="00BC636D" w:rsidRPr="002F35B7" w:rsidRDefault="00BC636D" w:rsidP="00846496">
            <w:r w:rsidRPr="009E6C27">
              <w:t>МУ "Отдел по делам молодежи и спорту" Исполнительного комитета Мамадышского муниципального района РТ</w:t>
            </w:r>
          </w:p>
        </w:tc>
        <w:tc>
          <w:tcPr>
            <w:tcW w:w="1545" w:type="dxa"/>
          </w:tcPr>
          <w:p w:rsidR="00BC636D" w:rsidRPr="002F35B7" w:rsidRDefault="00BC636D" w:rsidP="00846496">
            <w:r w:rsidRPr="002F35B7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widowControl w:val="0"/>
              <w:ind w:left="163"/>
              <w:contextualSpacing/>
            </w:pPr>
            <w:r w:rsidRPr="00CE7367">
              <w:t>Количество постоянно занимающихся ФК и С, %</w:t>
            </w:r>
            <w:r>
              <w:t>:</w:t>
            </w:r>
          </w:p>
          <w:p w:rsidR="00BC636D" w:rsidRDefault="00BC636D" w:rsidP="00846496">
            <w:pPr>
              <w:widowControl w:val="0"/>
              <w:ind w:left="163"/>
              <w:contextualSpacing/>
            </w:pPr>
            <w:r>
              <w:t>в 2017 году –41,5;</w:t>
            </w:r>
          </w:p>
          <w:p w:rsidR="00BC636D" w:rsidRPr="00CE7367" w:rsidRDefault="00BC636D" w:rsidP="00846496">
            <w:pPr>
              <w:widowControl w:val="0"/>
              <w:ind w:left="163"/>
              <w:contextualSpacing/>
            </w:pPr>
            <w:r w:rsidRPr="00CE7367">
              <w:t>в 2018 году –41,8;</w:t>
            </w:r>
          </w:p>
          <w:p w:rsidR="00BC636D" w:rsidRDefault="00BC636D" w:rsidP="00846496">
            <w:pPr>
              <w:widowControl w:val="0"/>
              <w:ind w:left="163"/>
              <w:contextualSpacing/>
            </w:pPr>
            <w:r w:rsidRPr="00CE7367">
              <w:t>в 2019 году –42,5;</w:t>
            </w:r>
          </w:p>
          <w:p w:rsidR="00BC636D" w:rsidRPr="002F35B7" w:rsidRDefault="00BC636D" w:rsidP="00846496">
            <w:pPr>
              <w:widowControl w:val="0"/>
              <w:ind w:left="163"/>
              <w:contextualSpacing/>
            </w:pPr>
            <w:r w:rsidRPr="00CE7367">
              <w:t>в 2020 году –43,1.</w:t>
            </w:r>
          </w:p>
        </w:tc>
      </w:tr>
      <w:tr w:rsidR="00BC636D" w:rsidRPr="00171014" w:rsidTr="00846496">
        <w:tc>
          <w:tcPr>
            <w:tcW w:w="14850" w:type="dxa"/>
            <w:gridSpan w:val="5"/>
          </w:tcPr>
          <w:p w:rsidR="00BC636D" w:rsidRPr="002F35B7" w:rsidRDefault="00BC636D" w:rsidP="00846496">
            <w:pPr>
              <w:jc w:val="center"/>
            </w:pPr>
            <w:r w:rsidRPr="009C275B">
              <w:rPr>
                <w:b/>
              </w:rPr>
              <w:t xml:space="preserve">Рынок услуг </w:t>
            </w:r>
            <w:r>
              <w:rPr>
                <w:b/>
              </w:rPr>
              <w:t>жилищно-коммунального хозяйства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Default="00BC636D" w:rsidP="00846496">
            <w:pPr>
              <w:jc w:val="center"/>
            </w:pPr>
            <w:r>
              <w:t>1.</w:t>
            </w:r>
          </w:p>
        </w:tc>
        <w:tc>
          <w:tcPr>
            <w:tcW w:w="3044" w:type="dxa"/>
          </w:tcPr>
          <w:p w:rsidR="00BC636D" w:rsidRPr="002F35B7" w:rsidRDefault="00BC636D" w:rsidP="00846496">
            <w:r w:rsidRPr="00202831"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</w:t>
            </w:r>
            <w:r>
              <w:t>,</w:t>
            </w:r>
            <w:r w:rsidRPr="00202831">
              <w:t xml:space="preserve"> осуществляющих неэффективное управление</w:t>
            </w:r>
          </w:p>
        </w:tc>
        <w:tc>
          <w:tcPr>
            <w:tcW w:w="3397" w:type="dxa"/>
          </w:tcPr>
          <w:p w:rsidR="00BC636D" w:rsidRPr="002F35B7" w:rsidRDefault="00BC636D" w:rsidP="00846496">
            <w:r>
              <w:t>Исполнительные комитеты сельских поселений Мамадышского муниципального района Республики Татарстан</w:t>
            </w:r>
          </w:p>
        </w:tc>
        <w:tc>
          <w:tcPr>
            <w:tcW w:w="1545" w:type="dxa"/>
          </w:tcPr>
          <w:p w:rsidR="00BC636D" w:rsidRPr="002F35B7" w:rsidRDefault="00BC636D" w:rsidP="00846496">
            <w:r w:rsidRPr="002F35B7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202831">
              <w:t>Передача объектов жилищно-коммунального хозяйства на основе концессионных соглашений, единиц:</w:t>
            </w:r>
          </w:p>
          <w:p w:rsidR="00BC636D" w:rsidRPr="00202831" w:rsidRDefault="00BC636D" w:rsidP="00846496">
            <w:pPr>
              <w:ind w:left="163"/>
            </w:pPr>
            <w:r>
              <w:t>в 2017 году – 0;</w:t>
            </w:r>
          </w:p>
          <w:p w:rsidR="00BC636D" w:rsidRPr="00202831" w:rsidRDefault="00BC636D" w:rsidP="00846496">
            <w:pPr>
              <w:ind w:left="163"/>
            </w:pPr>
            <w:r w:rsidRPr="00202831">
              <w:t>в 2018 году –</w:t>
            </w:r>
            <w:r>
              <w:t>26</w:t>
            </w:r>
            <w:r w:rsidRPr="00202831">
              <w:t>;</w:t>
            </w:r>
          </w:p>
          <w:p w:rsidR="00BC636D" w:rsidRPr="00202831" w:rsidRDefault="00BC636D" w:rsidP="00846496">
            <w:pPr>
              <w:ind w:left="163"/>
            </w:pPr>
            <w:r w:rsidRPr="00202831">
              <w:t>в 2019 году –1;</w:t>
            </w:r>
          </w:p>
          <w:p w:rsidR="00BC636D" w:rsidRPr="002F35B7" w:rsidRDefault="00BC636D" w:rsidP="00846496">
            <w:pPr>
              <w:ind w:left="163"/>
            </w:pPr>
            <w:r w:rsidRPr="00202831">
              <w:t>в 2020 году –1</w:t>
            </w:r>
          </w:p>
        </w:tc>
      </w:tr>
      <w:tr w:rsidR="00BC636D" w:rsidRPr="00171014" w:rsidTr="00846496">
        <w:trPr>
          <w:trHeight w:val="418"/>
        </w:trPr>
        <w:tc>
          <w:tcPr>
            <w:tcW w:w="14850" w:type="dxa"/>
            <w:gridSpan w:val="5"/>
            <w:vAlign w:val="center"/>
          </w:tcPr>
          <w:p w:rsidR="00BC636D" w:rsidRPr="00C639DE" w:rsidRDefault="00BC636D" w:rsidP="00846496">
            <w:pPr>
              <w:jc w:val="center"/>
              <w:rPr>
                <w:b/>
              </w:rPr>
            </w:pPr>
            <w:r w:rsidRPr="00C639DE">
              <w:rPr>
                <w:b/>
              </w:rPr>
              <w:t>Рынок розничной торговли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</w:pPr>
            <w:r>
              <w:t>1.</w:t>
            </w:r>
          </w:p>
        </w:tc>
        <w:tc>
          <w:tcPr>
            <w:tcW w:w="3044" w:type="dxa"/>
          </w:tcPr>
          <w:p w:rsidR="00BC636D" w:rsidRPr="00171014" w:rsidRDefault="00BC636D" w:rsidP="00846496">
            <w:r>
              <w:t>Обеспечение возможности открытия</w:t>
            </w:r>
            <w:r w:rsidRPr="00C639DE">
              <w:t xml:space="preserve"> новых объектов торговли в малых и отдаленных сельских населенных пунктах</w:t>
            </w:r>
          </w:p>
        </w:tc>
        <w:tc>
          <w:tcPr>
            <w:tcW w:w="3397" w:type="dxa"/>
          </w:tcPr>
          <w:p w:rsidR="00BC636D" w:rsidRPr="00171014" w:rsidRDefault="00BC636D" w:rsidP="00846496">
            <w:r>
              <w:t>Отдел территориального развития Исполнительного комитета Мамадышского</w:t>
            </w:r>
            <w:r w:rsidRPr="00C639D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1545" w:type="dxa"/>
          </w:tcPr>
          <w:p w:rsidR="00BC636D" w:rsidRPr="00171014" w:rsidRDefault="00BC636D" w:rsidP="00846496">
            <w:r w:rsidRPr="00B72957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C639DE">
              <w:t>Количество новых объектов торговли, открытых в малых и отдаленных сельских населенных пунктах, единиц:</w:t>
            </w:r>
          </w:p>
          <w:p w:rsidR="00BC636D" w:rsidRPr="00C639DE" w:rsidRDefault="00BC636D" w:rsidP="00846496">
            <w:pPr>
              <w:ind w:left="163"/>
            </w:pPr>
            <w:r>
              <w:t>в 2017 году –0;</w:t>
            </w:r>
          </w:p>
          <w:p w:rsidR="00BC636D" w:rsidRPr="00C639DE" w:rsidRDefault="00BC636D" w:rsidP="00846496">
            <w:pPr>
              <w:ind w:left="163"/>
            </w:pPr>
            <w:r w:rsidRPr="00C639DE">
              <w:t xml:space="preserve">в 2018 году - </w:t>
            </w:r>
            <w:r>
              <w:t>1</w:t>
            </w:r>
            <w:r w:rsidRPr="00C639DE">
              <w:t>;</w:t>
            </w:r>
          </w:p>
          <w:p w:rsidR="00BC636D" w:rsidRPr="00C639DE" w:rsidRDefault="00BC636D" w:rsidP="00846496">
            <w:pPr>
              <w:ind w:left="163"/>
            </w:pPr>
            <w:r>
              <w:t>в 2019 году - 1</w:t>
            </w:r>
            <w:r w:rsidRPr="00C639DE">
              <w:t>;</w:t>
            </w:r>
          </w:p>
          <w:p w:rsidR="00BC636D" w:rsidRPr="00171014" w:rsidRDefault="00BC636D" w:rsidP="00846496">
            <w:pPr>
              <w:ind w:left="163"/>
            </w:pPr>
            <w:r>
              <w:t>в 2020 году - 1</w:t>
            </w:r>
            <w:r w:rsidRPr="00C639DE">
              <w:t>.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</w:pPr>
            <w:r>
              <w:t>2.</w:t>
            </w:r>
          </w:p>
        </w:tc>
        <w:tc>
          <w:tcPr>
            <w:tcW w:w="3044" w:type="dxa"/>
          </w:tcPr>
          <w:p w:rsidR="00BC636D" w:rsidRPr="00171014" w:rsidRDefault="00BC636D" w:rsidP="00846496">
            <w:r w:rsidRPr="00C639DE">
              <w:t xml:space="preserve">Обеспечение возможности открытия новых объектов торговли субъектами малого и </w:t>
            </w:r>
            <w:r>
              <w:t>среднего предпринимательства</w:t>
            </w:r>
          </w:p>
        </w:tc>
        <w:tc>
          <w:tcPr>
            <w:tcW w:w="3397" w:type="dxa"/>
          </w:tcPr>
          <w:p w:rsidR="00BC636D" w:rsidRPr="00171014" w:rsidRDefault="00BC636D" w:rsidP="00846496">
            <w:r>
              <w:t>Отдел территориального развития Исполнительного комитета Мамадышского</w:t>
            </w:r>
            <w:r w:rsidRPr="00C639DE">
              <w:t xml:space="preserve">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1545" w:type="dxa"/>
          </w:tcPr>
          <w:p w:rsidR="00BC636D" w:rsidRPr="00171014" w:rsidRDefault="00BC636D" w:rsidP="00846496">
            <w:r w:rsidRPr="00B72957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C639DE">
              <w:t xml:space="preserve">Количество необходимых к открытию в </w:t>
            </w:r>
            <w:r>
              <w:t xml:space="preserve">Мамадышском </w:t>
            </w:r>
            <w:r w:rsidRPr="00C639DE">
              <w:t xml:space="preserve">муниципальном </w:t>
            </w:r>
            <w:r>
              <w:t xml:space="preserve">районе </w:t>
            </w:r>
            <w:r w:rsidRPr="00C639DE">
              <w:t>Республики Татарстан новых объектов торговли</w:t>
            </w:r>
            <w:r>
              <w:t>, единиц:</w:t>
            </w:r>
          </w:p>
          <w:p w:rsidR="00BC636D" w:rsidRDefault="00BC636D" w:rsidP="00846496">
            <w:pPr>
              <w:ind w:left="163"/>
            </w:pPr>
            <w:r>
              <w:t>в 2017 году –2;</w:t>
            </w:r>
          </w:p>
          <w:p w:rsidR="00BC636D" w:rsidRPr="00C639DE" w:rsidRDefault="00BC636D" w:rsidP="00846496">
            <w:pPr>
              <w:ind w:left="163"/>
            </w:pPr>
            <w:r w:rsidRPr="00C639DE">
              <w:t>в 2018 году - 2;</w:t>
            </w:r>
          </w:p>
          <w:p w:rsidR="00BC636D" w:rsidRPr="00C639DE" w:rsidRDefault="00BC636D" w:rsidP="00846496">
            <w:pPr>
              <w:ind w:left="163"/>
            </w:pPr>
            <w:r w:rsidRPr="00C639DE">
              <w:lastRenderedPageBreak/>
              <w:t>в 2019 году - 2;</w:t>
            </w:r>
          </w:p>
          <w:p w:rsidR="00BC636D" w:rsidRPr="00171014" w:rsidRDefault="00BC636D" w:rsidP="00846496">
            <w:pPr>
              <w:ind w:left="163"/>
            </w:pPr>
            <w:r w:rsidRPr="00C639DE">
              <w:t>в 2020 году - 2.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2125D9" w:rsidRDefault="00BC636D" w:rsidP="00846496">
            <w:pPr>
              <w:jc w:val="center"/>
            </w:pPr>
            <w:r w:rsidRPr="002125D9">
              <w:lastRenderedPageBreak/>
              <w:t>3.</w:t>
            </w:r>
          </w:p>
        </w:tc>
        <w:tc>
          <w:tcPr>
            <w:tcW w:w="3044" w:type="dxa"/>
          </w:tcPr>
          <w:p w:rsidR="00BC636D" w:rsidRPr="002125D9" w:rsidRDefault="00BC636D" w:rsidP="00846496">
            <w:r w:rsidRPr="002125D9">
              <w:t>Открытие агропромышленного парка</w:t>
            </w:r>
          </w:p>
        </w:tc>
        <w:tc>
          <w:tcPr>
            <w:tcW w:w="3397" w:type="dxa"/>
          </w:tcPr>
          <w:p w:rsidR="00BC636D" w:rsidRPr="002125D9" w:rsidRDefault="00BC636D" w:rsidP="00846496">
            <w:r w:rsidRPr="002125D9">
              <w:t xml:space="preserve">Исполнительный комитет Мамадышского муниципального хозяйства, </w:t>
            </w:r>
            <w:r w:rsidRPr="00194F64">
              <w:t>Управление сельского хозяйства   и  продовольствия</w:t>
            </w:r>
            <w:r w:rsidRPr="002125D9">
              <w:rPr>
                <w:rFonts w:eastAsia="Calibri"/>
              </w:rPr>
              <w:t xml:space="preserve"> по </w:t>
            </w:r>
            <w:r w:rsidRPr="002125D9">
              <w:t xml:space="preserve">Мамадышскому </w:t>
            </w:r>
            <w:r w:rsidRPr="002125D9">
              <w:rPr>
                <w:rFonts w:eastAsia="Calibri"/>
              </w:rPr>
              <w:t>муниципальному району Р</w:t>
            </w:r>
            <w:r w:rsidRPr="002125D9">
              <w:t xml:space="preserve">еспублики </w:t>
            </w:r>
            <w:r w:rsidRPr="002125D9">
              <w:rPr>
                <w:rFonts w:eastAsia="Calibri"/>
              </w:rPr>
              <w:t>Т</w:t>
            </w:r>
            <w:r w:rsidRPr="002125D9">
              <w:t xml:space="preserve">атарстан </w:t>
            </w:r>
          </w:p>
        </w:tc>
        <w:tc>
          <w:tcPr>
            <w:tcW w:w="1545" w:type="dxa"/>
          </w:tcPr>
          <w:p w:rsidR="00BC636D" w:rsidRPr="002125D9" w:rsidRDefault="00BC636D" w:rsidP="00846496">
            <w:r w:rsidRPr="002125D9">
              <w:t>2018 - 2020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2125D9">
              <w:t>Количество резидентов агропромышленного парка, единиц:</w:t>
            </w:r>
          </w:p>
          <w:p w:rsidR="00BC636D" w:rsidRPr="002125D9" w:rsidRDefault="00BC636D" w:rsidP="00846496">
            <w:pPr>
              <w:ind w:left="163"/>
            </w:pPr>
            <w:r>
              <w:t>в 2017 году –0;</w:t>
            </w:r>
          </w:p>
          <w:p w:rsidR="00BC636D" w:rsidRPr="002125D9" w:rsidRDefault="00BC636D" w:rsidP="00846496">
            <w:pPr>
              <w:ind w:left="163"/>
            </w:pPr>
            <w:r w:rsidRPr="002125D9">
              <w:t>в 2018 году - 0;</w:t>
            </w:r>
          </w:p>
          <w:p w:rsidR="00BC636D" w:rsidRPr="002125D9" w:rsidRDefault="00BC636D" w:rsidP="00846496">
            <w:pPr>
              <w:ind w:left="163"/>
            </w:pPr>
            <w:r w:rsidRPr="002125D9">
              <w:t>в 2019 году -</w:t>
            </w:r>
            <w:r>
              <w:t xml:space="preserve"> </w:t>
            </w:r>
            <w:r w:rsidRPr="002125D9">
              <w:t>2;</w:t>
            </w:r>
          </w:p>
          <w:p w:rsidR="00BC636D" w:rsidRPr="002125D9" w:rsidRDefault="00BC636D" w:rsidP="00846496">
            <w:pPr>
              <w:ind w:left="163"/>
            </w:pPr>
            <w:r w:rsidRPr="002125D9">
              <w:t>в 2020 году - 5.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</w:pPr>
            <w:r>
              <w:t>4.</w:t>
            </w:r>
          </w:p>
        </w:tc>
        <w:tc>
          <w:tcPr>
            <w:tcW w:w="3044" w:type="dxa"/>
          </w:tcPr>
          <w:p w:rsidR="00BC636D" w:rsidRPr="00171014" w:rsidRDefault="00BC636D" w:rsidP="00846496">
            <w:r w:rsidRPr="00B0133E">
              <w:t>Обеспечение возможности продажи собственной продукции сельскохозяйственных товаропроизводителей в магазинах федеральных торговых сетей</w:t>
            </w:r>
          </w:p>
        </w:tc>
        <w:tc>
          <w:tcPr>
            <w:tcW w:w="3397" w:type="dxa"/>
          </w:tcPr>
          <w:p w:rsidR="00BC636D" w:rsidRPr="00171014" w:rsidRDefault="00BC636D" w:rsidP="00846496">
            <w:r>
              <w:t>Отдел территориального развития Исполнительного</w:t>
            </w:r>
            <w:r w:rsidRPr="00C639DE">
              <w:t xml:space="preserve"> комитет</w:t>
            </w:r>
            <w:r>
              <w:t>а</w:t>
            </w:r>
            <w:r w:rsidRPr="00C639DE">
              <w:t xml:space="preserve"> </w:t>
            </w:r>
            <w:r>
              <w:t>Мамадышского муниципальног</w:t>
            </w:r>
            <w:r w:rsidRPr="00C639DE">
              <w:t xml:space="preserve">о </w:t>
            </w:r>
            <w:r>
              <w:t xml:space="preserve">района Республики Татарстан, </w:t>
            </w:r>
            <w:r w:rsidRPr="00194F64">
              <w:t>Управление сельского хозяйства   и  продовольствия</w:t>
            </w:r>
            <w:r w:rsidRPr="004D7C3E">
              <w:rPr>
                <w:rFonts w:eastAsia="Calibri"/>
              </w:rPr>
              <w:t xml:space="preserve"> по </w:t>
            </w:r>
            <w:r>
              <w:t xml:space="preserve">Мамадышскому </w:t>
            </w:r>
            <w:r w:rsidRPr="004D7C3E">
              <w:rPr>
                <w:rFonts w:eastAsia="Calibri"/>
              </w:rPr>
              <w:t>муниципальному району Р</w:t>
            </w:r>
            <w:r>
              <w:t xml:space="preserve">еспублики </w:t>
            </w:r>
            <w:r w:rsidRPr="004D7C3E">
              <w:rPr>
                <w:rFonts w:eastAsia="Calibri"/>
              </w:rPr>
              <w:t>Т</w:t>
            </w:r>
            <w:r>
              <w:t>атарстан</w:t>
            </w:r>
          </w:p>
        </w:tc>
        <w:tc>
          <w:tcPr>
            <w:tcW w:w="1545" w:type="dxa"/>
          </w:tcPr>
          <w:p w:rsidR="00BC636D" w:rsidRPr="00171014" w:rsidRDefault="00BC636D" w:rsidP="00846496">
            <w:r w:rsidRPr="00B72957">
              <w:t xml:space="preserve">2018 </w:t>
            </w:r>
            <w:r>
              <w:t>–</w:t>
            </w:r>
            <w:r w:rsidRPr="00B72957">
              <w:t xml:space="preserve">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widowControl w:val="0"/>
              <w:ind w:left="163"/>
              <w:contextualSpacing/>
              <w:jc w:val="both"/>
              <w:rPr>
                <w:rFonts w:eastAsia="Calibri"/>
              </w:rPr>
            </w:pPr>
            <w:r w:rsidRPr="004D7C3E">
              <w:rPr>
                <w:rFonts w:eastAsia="Calibri"/>
              </w:rPr>
              <w:t>Рост объема продаж собственной продукции сельскохозяйственных товаропроизводителей в рамках проведения ярмарок по сравнению с предыдущим годом, %:</w:t>
            </w:r>
          </w:p>
          <w:p w:rsidR="00BC636D" w:rsidRPr="004D7C3E" w:rsidRDefault="00BC636D" w:rsidP="00846496">
            <w:pPr>
              <w:widowControl w:val="0"/>
              <w:ind w:left="163"/>
              <w:contextualSpacing/>
              <w:jc w:val="both"/>
              <w:rPr>
                <w:rFonts w:eastAsia="Calibri"/>
              </w:rPr>
            </w:pPr>
            <w:r>
              <w:t>в 2017 году -102%;</w:t>
            </w:r>
          </w:p>
          <w:p w:rsidR="00BC636D" w:rsidRPr="004D7C3E" w:rsidRDefault="00BC636D" w:rsidP="00846496">
            <w:pPr>
              <w:widowControl w:val="0"/>
              <w:ind w:left="163"/>
              <w:contextualSpacing/>
              <w:jc w:val="both"/>
              <w:rPr>
                <w:rFonts w:eastAsia="Calibri"/>
              </w:rPr>
            </w:pPr>
            <w:r w:rsidRPr="004D7C3E">
              <w:rPr>
                <w:rFonts w:eastAsia="Calibri"/>
              </w:rPr>
              <w:t>в 201</w:t>
            </w:r>
            <w:r w:rsidRPr="004D7C3E">
              <w:t>8</w:t>
            </w:r>
            <w:r w:rsidRPr="004D7C3E">
              <w:rPr>
                <w:rFonts w:eastAsia="Calibri"/>
              </w:rPr>
              <w:t>году – 105,0;</w:t>
            </w:r>
          </w:p>
          <w:p w:rsidR="00BC636D" w:rsidRDefault="00BC636D" w:rsidP="00846496">
            <w:pPr>
              <w:widowControl w:val="0"/>
              <w:ind w:left="163"/>
              <w:contextualSpacing/>
              <w:jc w:val="both"/>
            </w:pPr>
            <w:r w:rsidRPr="004D7C3E">
              <w:rPr>
                <w:rFonts w:eastAsia="Calibri"/>
              </w:rPr>
              <w:t>в 201</w:t>
            </w:r>
            <w:r w:rsidRPr="004D7C3E">
              <w:t>9</w:t>
            </w:r>
            <w:r w:rsidRPr="004D7C3E">
              <w:rPr>
                <w:rFonts w:eastAsia="Calibri"/>
              </w:rPr>
              <w:t xml:space="preserve"> году – 106,0</w:t>
            </w:r>
          </w:p>
          <w:p w:rsidR="00BC636D" w:rsidRPr="00171014" w:rsidRDefault="00BC636D" w:rsidP="00846496">
            <w:pPr>
              <w:ind w:left="163"/>
            </w:pPr>
            <w:r w:rsidRPr="004D7C3E">
              <w:rPr>
                <w:rFonts w:eastAsia="Calibri"/>
              </w:rPr>
              <w:t>в 20</w:t>
            </w:r>
            <w:r w:rsidRPr="004D7C3E">
              <w:t>20</w:t>
            </w:r>
            <w:r w:rsidRPr="004D7C3E">
              <w:rPr>
                <w:rFonts w:eastAsia="Calibri"/>
              </w:rPr>
              <w:t xml:space="preserve"> году -107</w:t>
            </w:r>
            <w:r>
              <w:t xml:space="preserve"> </w:t>
            </w:r>
            <w:r w:rsidRPr="004D7C3E">
              <w:rPr>
                <w:rFonts w:eastAsia="Calibri"/>
              </w:rPr>
              <w:t>%</w:t>
            </w:r>
          </w:p>
        </w:tc>
      </w:tr>
      <w:tr w:rsidR="00BC636D" w:rsidRPr="00171014" w:rsidTr="00846496">
        <w:trPr>
          <w:trHeight w:val="431"/>
        </w:trPr>
        <w:tc>
          <w:tcPr>
            <w:tcW w:w="14850" w:type="dxa"/>
            <w:gridSpan w:val="5"/>
            <w:vAlign w:val="center"/>
          </w:tcPr>
          <w:p w:rsidR="00BC636D" w:rsidRPr="00B72957" w:rsidRDefault="00BC636D" w:rsidP="00846496">
            <w:pPr>
              <w:jc w:val="center"/>
              <w:rPr>
                <w:b/>
              </w:rPr>
            </w:pPr>
            <w:r w:rsidRPr="00B72957">
              <w:rPr>
                <w:b/>
              </w:rPr>
              <w:t>Мероприятия, направленные на продвижение муниципального образования на муниципальном/региональном уровнях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Pr="00171014" w:rsidRDefault="00BC636D" w:rsidP="00846496">
            <w:pPr>
              <w:jc w:val="center"/>
            </w:pPr>
            <w:r>
              <w:t>1.</w:t>
            </w:r>
          </w:p>
        </w:tc>
        <w:tc>
          <w:tcPr>
            <w:tcW w:w="3044" w:type="dxa"/>
          </w:tcPr>
          <w:p w:rsidR="00BC636D" w:rsidRPr="00171014" w:rsidRDefault="00BC636D" w:rsidP="00846496">
            <w:r w:rsidRPr="00B72957">
              <w:t xml:space="preserve">Развитие туристической привлекательности </w:t>
            </w:r>
            <w:r>
              <w:t>Мамадышского</w:t>
            </w:r>
            <w:r w:rsidRPr="00B72957">
              <w:t xml:space="preserve"> муниципальн</w:t>
            </w:r>
            <w:r>
              <w:t>ого района Республики Татарстан, разработка туристических маршрутов по району</w:t>
            </w:r>
          </w:p>
        </w:tc>
        <w:tc>
          <w:tcPr>
            <w:tcW w:w="3397" w:type="dxa"/>
          </w:tcPr>
          <w:p w:rsidR="00BC636D" w:rsidRPr="00171014" w:rsidRDefault="00BC636D" w:rsidP="00846496">
            <w:r>
              <w:t>Отдел по делам молодежи, и спорту и туризму Исполнительного</w:t>
            </w:r>
            <w:r w:rsidRPr="00C639DE">
              <w:t xml:space="preserve"> комитет</w:t>
            </w:r>
            <w:r>
              <w:t>а</w:t>
            </w:r>
            <w:r w:rsidRPr="00C639DE">
              <w:t xml:space="preserve"> </w:t>
            </w:r>
            <w:r>
              <w:t>Мамадышского муниципальног</w:t>
            </w:r>
            <w:r w:rsidRPr="00C639DE">
              <w:t xml:space="preserve">о </w:t>
            </w:r>
            <w:r>
              <w:t>района Республики Татарстан</w:t>
            </w:r>
          </w:p>
        </w:tc>
        <w:tc>
          <w:tcPr>
            <w:tcW w:w="1545" w:type="dxa"/>
          </w:tcPr>
          <w:p w:rsidR="00BC636D" w:rsidRPr="00171014" w:rsidRDefault="00BC636D" w:rsidP="00846496">
            <w:r w:rsidRPr="00B72957">
              <w:t xml:space="preserve">2018 </w:t>
            </w:r>
            <w:r>
              <w:t>–</w:t>
            </w:r>
            <w:r w:rsidRPr="00B72957">
              <w:t xml:space="preserve">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>
              <w:t>Количество открытых маршрутов, единиц</w:t>
            </w:r>
            <w:r w:rsidRPr="00B72957">
              <w:t xml:space="preserve">   </w:t>
            </w:r>
          </w:p>
          <w:p w:rsidR="00BC636D" w:rsidRDefault="00BC636D" w:rsidP="00846496">
            <w:pPr>
              <w:ind w:left="163"/>
            </w:pPr>
            <w:r>
              <w:t>в 2017 году -1;</w:t>
            </w:r>
            <w:r w:rsidRPr="00B72957">
              <w:t xml:space="preserve">                                                                      </w:t>
            </w:r>
          </w:p>
          <w:p w:rsidR="00BC636D" w:rsidRPr="00B72957" w:rsidRDefault="00BC636D" w:rsidP="00846496">
            <w:pPr>
              <w:ind w:left="163"/>
            </w:pPr>
            <w:r w:rsidRPr="00B72957">
              <w:t>в 2018 году -</w:t>
            </w:r>
            <w:r>
              <w:t>1</w:t>
            </w:r>
            <w:r w:rsidRPr="00B72957">
              <w:t>;</w:t>
            </w:r>
          </w:p>
          <w:p w:rsidR="00BC636D" w:rsidRPr="00B72957" w:rsidRDefault="00BC636D" w:rsidP="00846496">
            <w:pPr>
              <w:ind w:left="163"/>
            </w:pPr>
            <w:r w:rsidRPr="00B72957">
              <w:t>в 2019 году -</w:t>
            </w:r>
            <w:r>
              <w:t>1</w:t>
            </w:r>
            <w:r w:rsidRPr="00B72957">
              <w:t>;</w:t>
            </w:r>
          </w:p>
          <w:p w:rsidR="00BC636D" w:rsidRPr="00171014" w:rsidRDefault="00BC636D" w:rsidP="00846496">
            <w:pPr>
              <w:ind w:left="163"/>
            </w:pPr>
            <w:r w:rsidRPr="00B72957">
              <w:t>в 2020 году -</w:t>
            </w:r>
            <w:r>
              <w:t>1.</w:t>
            </w:r>
          </w:p>
        </w:tc>
      </w:tr>
      <w:tr w:rsidR="00BC636D" w:rsidRPr="00171014" w:rsidTr="00846496">
        <w:tc>
          <w:tcPr>
            <w:tcW w:w="14850" w:type="dxa"/>
            <w:gridSpan w:val="5"/>
          </w:tcPr>
          <w:p w:rsidR="00BC636D" w:rsidRPr="00B9193E" w:rsidRDefault="00BC636D" w:rsidP="00846496">
            <w:pPr>
              <w:jc w:val="center"/>
              <w:rPr>
                <w:b/>
              </w:rPr>
            </w:pPr>
            <w:r>
              <w:rPr>
                <w:b/>
              </w:rPr>
              <w:t>Мероприятия, направленные на развитие конкуренции в приоритетных отраслях сельского хозяйства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Default="00BC636D" w:rsidP="00846496">
            <w:pPr>
              <w:jc w:val="center"/>
            </w:pPr>
            <w:r>
              <w:t>1</w:t>
            </w:r>
          </w:p>
        </w:tc>
        <w:tc>
          <w:tcPr>
            <w:tcW w:w="3044" w:type="dxa"/>
          </w:tcPr>
          <w:p w:rsidR="00BC636D" w:rsidRPr="00B72957" w:rsidRDefault="00BC636D" w:rsidP="00846496">
            <w:r w:rsidRPr="00194F64">
              <w:t>Создание новых и модернизация существующих комплексов района по производству мяса, мясопродуктов  и  сельскохозяйственной птицы.</w:t>
            </w:r>
          </w:p>
        </w:tc>
        <w:tc>
          <w:tcPr>
            <w:tcW w:w="3397" w:type="dxa"/>
          </w:tcPr>
          <w:p w:rsidR="00BC636D" w:rsidRDefault="00BC636D" w:rsidP="00846496">
            <w:r>
              <w:rPr>
                <w:rFonts w:eastAsia="Calibri"/>
              </w:rPr>
              <w:t xml:space="preserve">Исполнительный комитет Мамадышского муниципального района Республики Татарстан, </w:t>
            </w:r>
            <w:r w:rsidRPr="00194F64">
              <w:t>Управление сельского хозяйства   и  продовольствия</w:t>
            </w:r>
            <w:r w:rsidRPr="004D7C3E">
              <w:rPr>
                <w:rFonts w:eastAsia="Calibri"/>
              </w:rPr>
              <w:t xml:space="preserve"> по </w:t>
            </w:r>
            <w:r>
              <w:t xml:space="preserve">Мамадышскому </w:t>
            </w:r>
            <w:r w:rsidRPr="004D7C3E">
              <w:rPr>
                <w:rFonts w:eastAsia="Calibri"/>
              </w:rPr>
              <w:t>муниципальному району Р</w:t>
            </w:r>
            <w:r>
              <w:t xml:space="preserve">еспублики </w:t>
            </w:r>
            <w:r w:rsidRPr="004D7C3E">
              <w:rPr>
                <w:rFonts w:eastAsia="Calibri"/>
              </w:rPr>
              <w:t>Т</w:t>
            </w:r>
            <w:r>
              <w:t>атарстан</w:t>
            </w:r>
          </w:p>
        </w:tc>
        <w:tc>
          <w:tcPr>
            <w:tcW w:w="1545" w:type="dxa"/>
          </w:tcPr>
          <w:p w:rsidR="00BC636D" w:rsidRPr="00B72957" w:rsidRDefault="00BC636D" w:rsidP="00846496">
            <w:r w:rsidRPr="00B72957">
              <w:t xml:space="preserve">2018 </w:t>
            </w:r>
            <w:r>
              <w:t>–</w:t>
            </w:r>
            <w:r w:rsidRPr="00B72957">
              <w:t xml:space="preserve">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194F64">
              <w:t>Строительство новых и модернизация существующих комплексов района по производству мяса, мясопродуктов  и  сельскохозяйственной птицы, единиц:</w:t>
            </w:r>
          </w:p>
          <w:p w:rsidR="00BC636D" w:rsidRPr="00194F64" w:rsidRDefault="00BC636D" w:rsidP="00846496">
            <w:pPr>
              <w:ind w:left="163"/>
            </w:pPr>
            <w:r>
              <w:t>в 2017 году –1;</w:t>
            </w:r>
          </w:p>
          <w:p w:rsidR="00BC636D" w:rsidRPr="00194F64" w:rsidRDefault="00BC636D" w:rsidP="00846496">
            <w:pPr>
              <w:ind w:left="163"/>
            </w:pPr>
            <w:r w:rsidRPr="00194F64">
              <w:t>в 2018 году –</w:t>
            </w:r>
            <w:r>
              <w:t>3</w:t>
            </w:r>
            <w:r w:rsidRPr="00194F64">
              <w:t>;</w:t>
            </w:r>
          </w:p>
          <w:p w:rsidR="00BC636D" w:rsidRPr="00194F64" w:rsidRDefault="00BC636D" w:rsidP="00846496">
            <w:pPr>
              <w:ind w:left="163"/>
            </w:pPr>
            <w:r w:rsidRPr="00194F64">
              <w:t>в 2019 году –1;</w:t>
            </w:r>
          </w:p>
          <w:p w:rsidR="00BC636D" w:rsidRPr="002125D9" w:rsidRDefault="00BC636D" w:rsidP="00846496">
            <w:pPr>
              <w:ind w:left="163"/>
            </w:pPr>
            <w:r w:rsidRPr="00194F64">
              <w:t>в 2020 году –</w:t>
            </w:r>
            <w:r>
              <w:t>1</w:t>
            </w:r>
            <w:r w:rsidRPr="00194F64">
              <w:t>.</w:t>
            </w:r>
          </w:p>
        </w:tc>
      </w:tr>
      <w:tr w:rsidR="00BC636D" w:rsidRPr="00171014" w:rsidTr="00846496">
        <w:tc>
          <w:tcPr>
            <w:tcW w:w="640" w:type="dxa"/>
          </w:tcPr>
          <w:p w:rsidR="00BC636D" w:rsidRDefault="00BC636D" w:rsidP="00846496">
            <w:pPr>
              <w:jc w:val="center"/>
            </w:pPr>
            <w:r>
              <w:t>2.</w:t>
            </w:r>
          </w:p>
        </w:tc>
        <w:tc>
          <w:tcPr>
            <w:tcW w:w="3044" w:type="dxa"/>
          </w:tcPr>
          <w:p w:rsidR="00BC636D" w:rsidRPr="00C37C08" w:rsidRDefault="00BC636D" w:rsidP="00846496">
            <w:r w:rsidRPr="008A765F">
              <w:t>Развитие малых форм предпринимательства в сферах организации производства  мяса, мясопродуктов и  сельскохозяйственной птицы.</w:t>
            </w:r>
          </w:p>
        </w:tc>
        <w:tc>
          <w:tcPr>
            <w:tcW w:w="3397" w:type="dxa"/>
          </w:tcPr>
          <w:p w:rsidR="00BC636D" w:rsidRPr="004D7C3E" w:rsidRDefault="00BC636D" w:rsidP="0084649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Исполнительный комитет Мамадышского муниципального района Республики Татарстан, </w:t>
            </w:r>
            <w:r w:rsidRPr="00194F64">
              <w:t>Управление сельского хозяйства   и  продовольствия</w:t>
            </w:r>
            <w:r w:rsidRPr="004D7C3E">
              <w:rPr>
                <w:rFonts w:eastAsia="Calibri"/>
              </w:rPr>
              <w:t xml:space="preserve"> по </w:t>
            </w:r>
            <w:r>
              <w:t xml:space="preserve">Мамадышскому </w:t>
            </w:r>
            <w:r w:rsidRPr="004D7C3E">
              <w:rPr>
                <w:rFonts w:eastAsia="Calibri"/>
              </w:rPr>
              <w:t>муниципальному району Р</w:t>
            </w:r>
            <w:r>
              <w:t xml:space="preserve">еспублики </w:t>
            </w:r>
            <w:r w:rsidRPr="004D7C3E">
              <w:rPr>
                <w:rFonts w:eastAsia="Calibri"/>
              </w:rPr>
              <w:t>Т</w:t>
            </w:r>
            <w:r>
              <w:t>атарстан</w:t>
            </w:r>
          </w:p>
        </w:tc>
        <w:tc>
          <w:tcPr>
            <w:tcW w:w="1545" w:type="dxa"/>
          </w:tcPr>
          <w:p w:rsidR="00BC636D" w:rsidRPr="00B72957" w:rsidRDefault="00BC636D" w:rsidP="00846496">
            <w:r w:rsidRPr="00B72957">
              <w:t xml:space="preserve">2018 </w:t>
            </w:r>
            <w:r>
              <w:t>–</w:t>
            </w:r>
            <w:r w:rsidRPr="00B72957">
              <w:t xml:space="preserve"> 2020 годы</w:t>
            </w:r>
          </w:p>
        </w:tc>
        <w:tc>
          <w:tcPr>
            <w:tcW w:w="6224" w:type="dxa"/>
          </w:tcPr>
          <w:p w:rsidR="00BC636D" w:rsidRDefault="00BC636D" w:rsidP="00846496">
            <w:pPr>
              <w:ind w:left="163"/>
            </w:pPr>
            <w:r w:rsidRPr="008A765F">
              <w:t>Рост производства  мяса, мясопродуктов и  сельскохозяйственной птицы субъектами малого и среднего предпринимательства к предыдущему году, %:</w:t>
            </w:r>
          </w:p>
          <w:p w:rsidR="00BC636D" w:rsidRDefault="00BC636D" w:rsidP="00846496">
            <w:pPr>
              <w:ind w:left="163"/>
            </w:pPr>
            <w:r>
              <w:t>в 2017 году – 3;</w:t>
            </w:r>
          </w:p>
          <w:p w:rsidR="00BC636D" w:rsidRPr="008A765F" w:rsidRDefault="00BC636D" w:rsidP="00846496">
            <w:pPr>
              <w:ind w:left="163"/>
            </w:pPr>
            <w:r w:rsidRPr="008A765F">
              <w:t xml:space="preserve">в 2018 году - </w:t>
            </w:r>
            <w:r>
              <w:t>3</w:t>
            </w:r>
            <w:r w:rsidRPr="008A765F">
              <w:t>;</w:t>
            </w:r>
          </w:p>
          <w:p w:rsidR="00BC636D" w:rsidRPr="008A765F" w:rsidRDefault="00BC636D" w:rsidP="00846496">
            <w:pPr>
              <w:ind w:left="163"/>
            </w:pPr>
            <w:r w:rsidRPr="008A765F">
              <w:t xml:space="preserve">в 2019 году </w:t>
            </w:r>
            <w:r>
              <w:t>- 3,5</w:t>
            </w:r>
            <w:r w:rsidRPr="008A765F">
              <w:t>;</w:t>
            </w:r>
          </w:p>
          <w:p w:rsidR="00BC636D" w:rsidRPr="002125D9" w:rsidRDefault="00BC636D" w:rsidP="00846496">
            <w:pPr>
              <w:ind w:left="163"/>
            </w:pPr>
            <w:r w:rsidRPr="008A765F">
              <w:t>в 2020 году –</w:t>
            </w:r>
            <w:r>
              <w:t xml:space="preserve"> 4.</w:t>
            </w:r>
          </w:p>
        </w:tc>
      </w:tr>
    </w:tbl>
    <w:p w:rsidR="00BC636D" w:rsidRPr="00171014" w:rsidRDefault="00BC636D" w:rsidP="00BC636D">
      <w:pPr>
        <w:jc w:val="center"/>
        <w:rPr>
          <w:b/>
          <w:sz w:val="28"/>
        </w:rPr>
      </w:pPr>
    </w:p>
    <w:p w:rsidR="00216F82" w:rsidRPr="00216F82" w:rsidRDefault="00216F82" w:rsidP="00660122">
      <w:pPr>
        <w:rPr>
          <w:sz w:val="24"/>
          <w:szCs w:val="24"/>
        </w:rPr>
      </w:pPr>
    </w:p>
    <w:sectPr w:rsidR="00216F82" w:rsidRPr="00216F82" w:rsidSect="00BC636D">
      <w:pgSz w:w="16838" w:h="11906" w:orient="landscape" w:code="9"/>
      <w:pgMar w:top="709" w:right="510" w:bottom="1276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EC5" w:rsidRDefault="000D4EC5">
      <w:r>
        <w:separator/>
      </w:r>
    </w:p>
  </w:endnote>
  <w:endnote w:type="continuationSeparator" w:id="1">
    <w:p w:rsidR="000D4EC5" w:rsidRDefault="000D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EC5" w:rsidRDefault="000D4EC5">
      <w:r>
        <w:separator/>
      </w:r>
    </w:p>
  </w:footnote>
  <w:footnote w:type="continuationSeparator" w:id="1">
    <w:p w:rsidR="000D4EC5" w:rsidRDefault="000D4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216CB"/>
    <w:multiLevelType w:val="hybridMultilevel"/>
    <w:tmpl w:val="1C1E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D4EC5"/>
    <w:rsid w:val="000E51F1"/>
    <w:rsid w:val="00107FC2"/>
    <w:rsid w:val="00112128"/>
    <w:rsid w:val="00113E25"/>
    <w:rsid w:val="00131B46"/>
    <w:rsid w:val="0018195A"/>
    <w:rsid w:val="001A2741"/>
    <w:rsid w:val="001B41FB"/>
    <w:rsid w:val="001B5F1C"/>
    <w:rsid w:val="001C5938"/>
    <w:rsid w:val="001E3DA5"/>
    <w:rsid w:val="00200549"/>
    <w:rsid w:val="0020685B"/>
    <w:rsid w:val="00206B4F"/>
    <w:rsid w:val="00216F82"/>
    <w:rsid w:val="00217843"/>
    <w:rsid w:val="002264DB"/>
    <w:rsid w:val="0023270A"/>
    <w:rsid w:val="002648A4"/>
    <w:rsid w:val="00272EF8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1ABE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63686"/>
    <w:rsid w:val="00B934FC"/>
    <w:rsid w:val="00BC3C8B"/>
    <w:rsid w:val="00BC440A"/>
    <w:rsid w:val="00BC636D"/>
    <w:rsid w:val="00BF431B"/>
    <w:rsid w:val="00C02746"/>
    <w:rsid w:val="00C32166"/>
    <w:rsid w:val="00C66C16"/>
    <w:rsid w:val="00C67E72"/>
    <w:rsid w:val="00C67F28"/>
    <w:rsid w:val="00C8210C"/>
    <w:rsid w:val="00C95E0A"/>
    <w:rsid w:val="00CD226B"/>
    <w:rsid w:val="00CE4E37"/>
    <w:rsid w:val="00CF038D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B4DCE"/>
    <w:rsid w:val="00DC7458"/>
    <w:rsid w:val="00DF06FD"/>
    <w:rsid w:val="00E03FB0"/>
    <w:rsid w:val="00E12C1E"/>
    <w:rsid w:val="00E20990"/>
    <w:rsid w:val="00E44E26"/>
    <w:rsid w:val="00E51B49"/>
    <w:rsid w:val="00E804CB"/>
    <w:rsid w:val="00EA7058"/>
    <w:rsid w:val="00EB51E8"/>
    <w:rsid w:val="00EE3BCE"/>
    <w:rsid w:val="00EE65F9"/>
    <w:rsid w:val="00F06785"/>
    <w:rsid w:val="00F0688A"/>
    <w:rsid w:val="00F1543F"/>
    <w:rsid w:val="00F17F28"/>
    <w:rsid w:val="00F22FF3"/>
    <w:rsid w:val="00F37DD9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A36482-2A51-400A-B4CA-3BF4E1DB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7574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2018-02-08T09:45:00Z</cp:lastPrinted>
  <dcterms:created xsi:type="dcterms:W3CDTF">2018-02-08T09:46:00Z</dcterms:created>
  <dcterms:modified xsi:type="dcterms:W3CDTF">2018-03-27T04:12:00Z</dcterms:modified>
</cp:coreProperties>
</file>