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5A224F" w:rsidP="004700CC">
            <w:pPr>
              <w:jc w:val="center"/>
              <w:rPr>
                <w:color w:val="000000"/>
                <w:sz w:val="24"/>
                <w:szCs w:val="24"/>
                <w:lang w:val="be-BY"/>
              </w:rPr>
            </w:pPr>
            <w:r w:rsidRPr="005A224F">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6704;mso-wrap-style:none;mso-position-horizontal-relative:text;mso-position-vertical-relative:text" filled="f" stroked="f">
                  <v:textbox style="mso-next-textbox:#_x0000_s1026;mso-fit-shape-to-text:t">
                    <w:txbxContent>
                      <w:p w:rsidR="002258E7" w:rsidRPr="009967F3" w:rsidRDefault="002258E7" w:rsidP="00606A63">
                        <w:r>
                          <w:rPr>
                            <w:noProof/>
                          </w:rPr>
                          <w:drawing>
                            <wp:inline distT="0" distB="0" distL="0" distR="0">
                              <wp:extent cx="752475" cy="952500"/>
                              <wp:effectExtent l="19050" t="0" r="9525" b="0"/>
                              <wp:docPr id="13"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5A224F">
            <w:pPr>
              <w:rPr>
                <w:sz w:val="24"/>
                <w:szCs w:val="24"/>
                <w:lang w:val="en-US"/>
              </w:rPr>
            </w:pPr>
            <w:r w:rsidRPr="005A224F">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7728" o:connectortype="straight" strokeweight="1.5pt"/>
              </w:pict>
            </w:r>
          </w:p>
        </w:tc>
        <w:tc>
          <w:tcPr>
            <w:tcW w:w="850" w:type="dxa"/>
          </w:tcPr>
          <w:p w:rsidR="00606A63" w:rsidRPr="0005711A" w:rsidRDefault="00606A63">
            <w:pPr>
              <w:rPr>
                <w:sz w:val="28"/>
                <w:lang w:val="en-US"/>
              </w:rPr>
            </w:pPr>
          </w:p>
        </w:tc>
      </w:tr>
      <w:tr w:rsidR="00606A63" w:rsidRPr="0005711A" w:rsidTr="002D267E">
        <w:trPr>
          <w:trHeight w:val="1338"/>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E15A32" w:rsidRDefault="00BF431B" w:rsidP="00107FC2">
            <w:pPr>
              <w:rPr>
                <w:sz w:val="28"/>
                <w:u w:val="single"/>
              </w:rPr>
            </w:pPr>
            <w:r>
              <w:rPr>
                <w:sz w:val="28"/>
              </w:rPr>
              <w:t>№</w:t>
            </w:r>
            <w:r w:rsidR="00E15A32">
              <w:rPr>
                <w:sz w:val="28"/>
              </w:rPr>
              <w:t xml:space="preserve"> </w:t>
            </w:r>
            <w:r w:rsidR="00E15A32">
              <w:rPr>
                <w:sz w:val="28"/>
                <w:u w:val="single"/>
              </w:rPr>
              <w:t>1625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15A32" w:rsidP="00107FC2">
            <w:pPr>
              <w:rPr>
                <w:sz w:val="28"/>
              </w:rPr>
            </w:pPr>
            <w:r>
              <w:rPr>
                <w:sz w:val="28"/>
              </w:rPr>
              <w:t xml:space="preserve">       от «</w:t>
            </w:r>
            <w:r>
              <w:rPr>
                <w:sz w:val="28"/>
                <w:u w:val="single"/>
              </w:rPr>
              <w:t>28</w:t>
            </w:r>
            <w:r>
              <w:rPr>
                <w:sz w:val="28"/>
              </w:rPr>
              <w:t xml:space="preserve">» </w:t>
            </w:r>
            <w:r>
              <w:rPr>
                <w:sz w:val="28"/>
                <w:u w:val="single"/>
              </w:rPr>
              <w:t xml:space="preserve">12           </w:t>
            </w:r>
            <w:r w:rsidR="00176B42">
              <w:rPr>
                <w:sz w:val="28"/>
              </w:rPr>
              <w:t>2017</w:t>
            </w:r>
            <w:r w:rsidR="00BF431B">
              <w:rPr>
                <w:sz w:val="28"/>
              </w:rPr>
              <w:t xml:space="preserve"> г.</w:t>
            </w:r>
          </w:p>
        </w:tc>
        <w:tc>
          <w:tcPr>
            <w:tcW w:w="850" w:type="dxa"/>
          </w:tcPr>
          <w:p w:rsidR="00606A63" w:rsidRPr="00BF431B" w:rsidRDefault="00606A63">
            <w:pPr>
              <w:rPr>
                <w:sz w:val="28"/>
              </w:rPr>
            </w:pPr>
          </w:p>
        </w:tc>
      </w:tr>
    </w:tbl>
    <w:p w:rsidR="00E367FC" w:rsidRDefault="00E367FC" w:rsidP="00E367FC">
      <w:pPr>
        <w:ind w:right="5"/>
        <w:jc w:val="both"/>
        <w:rPr>
          <w:sz w:val="28"/>
          <w:szCs w:val="28"/>
        </w:rPr>
      </w:pPr>
      <w:r>
        <w:rPr>
          <w:sz w:val="28"/>
          <w:szCs w:val="28"/>
        </w:rPr>
        <w:t xml:space="preserve">О внесении изменений в постановление </w:t>
      </w:r>
    </w:p>
    <w:p w:rsidR="00E367FC" w:rsidRDefault="00E367FC" w:rsidP="00E367FC">
      <w:pPr>
        <w:ind w:right="5"/>
        <w:jc w:val="both"/>
        <w:rPr>
          <w:sz w:val="28"/>
          <w:szCs w:val="28"/>
        </w:rPr>
      </w:pPr>
      <w:r>
        <w:rPr>
          <w:sz w:val="28"/>
          <w:szCs w:val="28"/>
        </w:rPr>
        <w:t xml:space="preserve">Исполнительного комитета Мамадышского </w:t>
      </w:r>
    </w:p>
    <w:p w:rsidR="00E367FC" w:rsidRDefault="00E367FC" w:rsidP="00E367FC">
      <w:pPr>
        <w:ind w:right="5"/>
        <w:jc w:val="both"/>
        <w:rPr>
          <w:sz w:val="28"/>
          <w:szCs w:val="28"/>
        </w:rPr>
      </w:pPr>
      <w:r>
        <w:rPr>
          <w:sz w:val="28"/>
          <w:szCs w:val="28"/>
        </w:rPr>
        <w:t xml:space="preserve">муниципального района от 25.08.2010 года </w:t>
      </w:r>
    </w:p>
    <w:p w:rsidR="00E367FC" w:rsidRDefault="00E367FC" w:rsidP="00E367FC">
      <w:pPr>
        <w:ind w:right="5"/>
        <w:jc w:val="both"/>
        <w:rPr>
          <w:sz w:val="28"/>
          <w:szCs w:val="28"/>
        </w:rPr>
      </w:pPr>
      <w:r>
        <w:rPr>
          <w:sz w:val="28"/>
          <w:szCs w:val="28"/>
        </w:rPr>
        <w:t xml:space="preserve">№ 1314 «Об условиях оплаты труда </w:t>
      </w:r>
    </w:p>
    <w:p w:rsidR="00E367FC" w:rsidRDefault="00E367FC" w:rsidP="00E367FC">
      <w:pPr>
        <w:ind w:right="5"/>
        <w:jc w:val="both"/>
        <w:rPr>
          <w:sz w:val="28"/>
          <w:szCs w:val="28"/>
        </w:rPr>
      </w:pPr>
      <w:r>
        <w:rPr>
          <w:sz w:val="28"/>
          <w:szCs w:val="28"/>
        </w:rPr>
        <w:t xml:space="preserve">работников муниципальных учреждений </w:t>
      </w:r>
    </w:p>
    <w:p w:rsidR="00E367FC" w:rsidRDefault="00E367FC" w:rsidP="00E367FC">
      <w:pPr>
        <w:ind w:right="5"/>
        <w:jc w:val="both"/>
        <w:rPr>
          <w:sz w:val="28"/>
          <w:szCs w:val="28"/>
        </w:rPr>
      </w:pPr>
      <w:r>
        <w:rPr>
          <w:sz w:val="28"/>
          <w:szCs w:val="28"/>
        </w:rPr>
        <w:t>Мамадышского муниципального района»</w:t>
      </w:r>
    </w:p>
    <w:p w:rsidR="00E367FC" w:rsidRPr="000A3606" w:rsidRDefault="00E367FC" w:rsidP="00E367FC">
      <w:pPr>
        <w:jc w:val="both"/>
        <w:rPr>
          <w:sz w:val="28"/>
          <w:szCs w:val="28"/>
        </w:rPr>
      </w:pPr>
    </w:p>
    <w:p w:rsidR="003C005E" w:rsidRDefault="00E367FC" w:rsidP="00E367FC">
      <w:pPr>
        <w:pStyle w:val="ConsPlusTitle"/>
        <w:ind w:firstLine="880"/>
        <w:jc w:val="both"/>
        <w:rPr>
          <w:rFonts w:ascii="Times New Roman" w:hAnsi="Times New Roman" w:cs="Times New Roman"/>
          <w:b w:val="0"/>
          <w:bCs w:val="0"/>
          <w:sz w:val="28"/>
          <w:szCs w:val="28"/>
        </w:rPr>
      </w:pPr>
      <w:r>
        <w:rPr>
          <w:rFonts w:ascii="Times New Roman" w:hAnsi="Times New Roman" w:cs="Times New Roman"/>
          <w:b w:val="0"/>
          <w:bCs w:val="0"/>
          <w:sz w:val="28"/>
          <w:szCs w:val="28"/>
        </w:rPr>
        <w:t>Во исполнение постановления Кабинета Министров Республики Татарстан от 10.12.2012 г. №1072 «Об условиях оплаты труда работников государственных учреждений культуры Республики Татарстан» (с изменениями, внесенными постановлениями Кабинета Министров Республики Татарстан от 30.01.2013 №51, от 29.04.2013 №298, от 29.06.2013 №456, от 27.06.2014 №443, от 10.10.2014 №752, от 16.03.2017 №145, от 20.09.2017 №703) Исполнительный комитет</w:t>
      </w:r>
      <w:r w:rsidR="003C005E">
        <w:rPr>
          <w:rFonts w:ascii="Times New Roman" w:hAnsi="Times New Roman" w:cs="Times New Roman"/>
          <w:b w:val="0"/>
          <w:bCs w:val="0"/>
          <w:sz w:val="28"/>
          <w:szCs w:val="28"/>
        </w:rPr>
        <w:t xml:space="preserve"> Мамадышского муниципального района Республики Татарстан </w:t>
      </w:r>
    </w:p>
    <w:p w:rsidR="00E367FC" w:rsidRDefault="00E367FC" w:rsidP="00E367FC">
      <w:pPr>
        <w:pStyle w:val="ConsPlusTitle"/>
        <w:ind w:firstLine="880"/>
        <w:jc w:val="both"/>
        <w:rPr>
          <w:rFonts w:ascii="Times New Roman" w:hAnsi="Times New Roman" w:cs="Times New Roman"/>
          <w:b w:val="0"/>
          <w:bCs w:val="0"/>
          <w:sz w:val="28"/>
          <w:szCs w:val="28"/>
        </w:rPr>
      </w:pPr>
      <w:r>
        <w:rPr>
          <w:rFonts w:ascii="Times New Roman" w:hAnsi="Times New Roman" w:cs="Times New Roman"/>
          <w:b w:val="0"/>
          <w:bCs w:val="0"/>
          <w:sz w:val="28"/>
          <w:szCs w:val="28"/>
        </w:rPr>
        <w:t>п о с т а н о в л я е т:</w:t>
      </w:r>
    </w:p>
    <w:p w:rsidR="00E367FC" w:rsidRDefault="00E367FC" w:rsidP="00E367FC">
      <w:pPr>
        <w:pStyle w:val="ConsPlusTitle"/>
        <w:numPr>
          <w:ilvl w:val="0"/>
          <w:numId w:val="11"/>
        </w:numPr>
        <w:jc w:val="both"/>
        <w:rPr>
          <w:rFonts w:ascii="Times New Roman" w:hAnsi="Times New Roman" w:cs="Times New Roman"/>
          <w:b w:val="0"/>
          <w:bCs w:val="0"/>
          <w:sz w:val="28"/>
          <w:szCs w:val="28"/>
        </w:rPr>
      </w:pPr>
      <w:r>
        <w:rPr>
          <w:rFonts w:ascii="Times New Roman" w:hAnsi="Times New Roman" w:cs="Times New Roman"/>
          <w:b w:val="0"/>
          <w:bCs w:val="0"/>
          <w:sz w:val="28"/>
          <w:szCs w:val="28"/>
        </w:rPr>
        <w:t>Утвердить прилагаемые:</w:t>
      </w:r>
    </w:p>
    <w:p w:rsidR="00E367FC" w:rsidRDefault="00E367FC" w:rsidP="00E367FC">
      <w:pPr>
        <w:pStyle w:val="14"/>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Мамадышского муниципального района Республики Татарстан (Приложение 1);</w:t>
      </w:r>
    </w:p>
    <w:p w:rsidR="00E367FC" w:rsidRDefault="00E367FC" w:rsidP="00E367FC">
      <w:pPr>
        <w:ind w:right="5" w:firstLine="708"/>
        <w:jc w:val="both"/>
        <w:rPr>
          <w:sz w:val="28"/>
          <w:szCs w:val="28"/>
        </w:rPr>
      </w:pPr>
      <w:r w:rsidRPr="00CC1B3D">
        <w:rPr>
          <w:sz w:val="28"/>
          <w:szCs w:val="28"/>
        </w:rPr>
        <w:t xml:space="preserve">Положение об условиях оплаты труда работников профессиональных квалификационных групп профессий рабочих культуры, искусства и кинематографии </w:t>
      </w:r>
      <w:r w:rsidRPr="00CC1B3D">
        <w:rPr>
          <w:bCs/>
          <w:sz w:val="28"/>
          <w:szCs w:val="28"/>
        </w:rPr>
        <w:t>муниципальных учреждений Мамадышского муниципального района</w:t>
      </w:r>
      <w:r w:rsidRPr="00CC1B3D">
        <w:rPr>
          <w:sz w:val="28"/>
          <w:szCs w:val="28"/>
        </w:rPr>
        <w:t xml:space="preserve"> Республики Татарстан</w:t>
      </w:r>
      <w:r>
        <w:rPr>
          <w:sz w:val="28"/>
          <w:szCs w:val="28"/>
        </w:rPr>
        <w:t xml:space="preserve"> (Приложение 2)</w:t>
      </w:r>
      <w:r w:rsidRPr="00CC1B3D">
        <w:rPr>
          <w:sz w:val="28"/>
          <w:szCs w:val="28"/>
        </w:rPr>
        <w:t>.</w:t>
      </w:r>
    </w:p>
    <w:p w:rsidR="00E367FC" w:rsidRDefault="00E367FC" w:rsidP="00E367FC">
      <w:pPr>
        <w:ind w:right="5" w:firstLine="708"/>
        <w:jc w:val="both"/>
        <w:rPr>
          <w:sz w:val="28"/>
          <w:szCs w:val="28"/>
        </w:rPr>
      </w:pPr>
      <w:r>
        <w:rPr>
          <w:sz w:val="28"/>
          <w:szCs w:val="28"/>
        </w:rPr>
        <w:t xml:space="preserve">2. Признать утратившим силу с 1 сентября 2017 года </w:t>
      </w:r>
      <w:r w:rsidRPr="00DF0816">
        <w:rPr>
          <w:sz w:val="28"/>
          <w:szCs w:val="28"/>
        </w:rPr>
        <w:t>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Мамадышского муниципального района</w:t>
      </w:r>
      <w:r>
        <w:rPr>
          <w:sz w:val="28"/>
          <w:szCs w:val="28"/>
        </w:rPr>
        <w:t xml:space="preserve">, утвержденное постановлением исполнительного комитета Мамадышского муниципального района Республики Татарстан №1795 от 30.07.2012 года.  </w:t>
      </w:r>
    </w:p>
    <w:p w:rsidR="00E367FC" w:rsidRDefault="00E367FC" w:rsidP="00E367FC">
      <w:pPr>
        <w:ind w:right="5" w:firstLine="708"/>
        <w:jc w:val="both"/>
        <w:rPr>
          <w:sz w:val="28"/>
          <w:szCs w:val="28"/>
        </w:rPr>
      </w:pPr>
      <w:r>
        <w:rPr>
          <w:sz w:val="28"/>
          <w:szCs w:val="28"/>
        </w:rPr>
        <w:t>3. Установить, что действие настоящего постановления распространяется на правоотношения, возникшие с 1 сентября 2017 года.</w:t>
      </w:r>
    </w:p>
    <w:p w:rsidR="00E367FC" w:rsidRPr="00171861" w:rsidRDefault="00E367FC" w:rsidP="00E367FC">
      <w:pPr>
        <w:ind w:right="5" w:firstLine="708"/>
        <w:jc w:val="both"/>
        <w:rPr>
          <w:sz w:val="28"/>
          <w:szCs w:val="28"/>
        </w:rPr>
      </w:pPr>
      <w:r>
        <w:rPr>
          <w:sz w:val="28"/>
          <w:szCs w:val="28"/>
        </w:rPr>
        <w:lastRenderedPageBreak/>
        <w:t xml:space="preserve">4. </w:t>
      </w:r>
      <w:r w:rsidRPr="00D0712D">
        <w:rPr>
          <w:sz w:val="28"/>
          <w:szCs w:val="28"/>
        </w:rPr>
        <w:t xml:space="preserve">Контроль за исполнением настоящего постановления </w:t>
      </w:r>
      <w:r>
        <w:rPr>
          <w:sz w:val="28"/>
          <w:szCs w:val="28"/>
        </w:rPr>
        <w:t>возложи</w:t>
      </w:r>
      <w:r w:rsidR="003C005E">
        <w:rPr>
          <w:sz w:val="28"/>
          <w:szCs w:val="28"/>
        </w:rPr>
        <w:t>ть на заместителя руководителя И</w:t>
      </w:r>
      <w:r>
        <w:rPr>
          <w:sz w:val="28"/>
          <w:szCs w:val="28"/>
        </w:rPr>
        <w:t>сполнительного комитета Мама</w:t>
      </w:r>
      <w:r w:rsidR="003C005E">
        <w:rPr>
          <w:sz w:val="28"/>
          <w:szCs w:val="28"/>
        </w:rPr>
        <w:t xml:space="preserve">дышского муниципального района </w:t>
      </w:r>
      <w:r>
        <w:rPr>
          <w:sz w:val="28"/>
          <w:szCs w:val="28"/>
        </w:rPr>
        <w:t xml:space="preserve"> В.И.Никитина</w:t>
      </w:r>
      <w:r w:rsidRPr="00D0712D">
        <w:rPr>
          <w:sz w:val="28"/>
          <w:szCs w:val="28"/>
        </w:rPr>
        <w:t>.</w:t>
      </w:r>
    </w:p>
    <w:p w:rsidR="00E367FC" w:rsidRDefault="00E367FC" w:rsidP="00E367FC">
      <w:pPr>
        <w:rPr>
          <w:sz w:val="28"/>
          <w:szCs w:val="28"/>
        </w:rPr>
      </w:pPr>
      <w:r>
        <w:rPr>
          <w:sz w:val="28"/>
          <w:szCs w:val="28"/>
        </w:rPr>
        <w:t xml:space="preserve">             </w:t>
      </w:r>
    </w:p>
    <w:p w:rsidR="00E367FC" w:rsidRDefault="00E367FC" w:rsidP="00E367FC">
      <w:pPr>
        <w:rPr>
          <w:sz w:val="28"/>
          <w:szCs w:val="28"/>
        </w:rPr>
      </w:pPr>
    </w:p>
    <w:p w:rsidR="00E367FC" w:rsidRDefault="003C005E" w:rsidP="00E367FC">
      <w:pPr>
        <w:rPr>
          <w:sz w:val="28"/>
          <w:szCs w:val="28"/>
        </w:rPr>
      </w:pPr>
      <w:r>
        <w:rPr>
          <w:sz w:val="28"/>
          <w:szCs w:val="28"/>
        </w:rPr>
        <w:t>И.о.Р</w:t>
      </w:r>
      <w:r w:rsidR="00E367FC">
        <w:rPr>
          <w:sz w:val="28"/>
          <w:szCs w:val="28"/>
        </w:rPr>
        <w:t xml:space="preserve">уководителя                                                                </w:t>
      </w:r>
      <w:r>
        <w:rPr>
          <w:sz w:val="28"/>
          <w:szCs w:val="28"/>
        </w:rPr>
        <w:t xml:space="preserve">                 </w:t>
      </w:r>
      <w:r w:rsidR="00E367FC">
        <w:rPr>
          <w:sz w:val="28"/>
          <w:szCs w:val="28"/>
        </w:rPr>
        <w:t>И.М.Дарземанов</w:t>
      </w:r>
    </w:p>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2258E7" w:rsidRDefault="002258E7" w:rsidP="00E367FC"/>
    <w:p w:rsidR="00E367FC" w:rsidRDefault="00E367FC" w:rsidP="00E367FC"/>
    <w:p w:rsidR="00E367FC" w:rsidRDefault="00E367FC" w:rsidP="00E367FC"/>
    <w:p w:rsidR="002258E7" w:rsidRDefault="002258E7" w:rsidP="00E367FC">
      <w:pPr>
        <w:ind w:firstLine="5220"/>
      </w:pPr>
    </w:p>
    <w:p w:rsidR="00E367FC" w:rsidRPr="00E367FC" w:rsidRDefault="00E367FC" w:rsidP="00E367FC">
      <w:pPr>
        <w:ind w:firstLine="5220"/>
        <w:rPr>
          <w:sz w:val="24"/>
          <w:szCs w:val="24"/>
        </w:rPr>
      </w:pPr>
      <w:r w:rsidRPr="00E367FC">
        <w:rPr>
          <w:sz w:val="24"/>
          <w:szCs w:val="24"/>
        </w:rPr>
        <w:lastRenderedPageBreak/>
        <w:t>Приложение 1</w:t>
      </w:r>
    </w:p>
    <w:p w:rsidR="00E367FC" w:rsidRPr="00E367FC" w:rsidRDefault="00E367FC" w:rsidP="00E367FC">
      <w:pPr>
        <w:ind w:firstLine="5220"/>
        <w:rPr>
          <w:sz w:val="24"/>
          <w:szCs w:val="24"/>
        </w:rPr>
      </w:pPr>
      <w:r w:rsidRPr="00E367FC">
        <w:rPr>
          <w:sz w:val="24"/>
          <w:szCs w:val="24"/>
        </w:rPr>
        <w:t xml:space="preserve">к постановлению </w:t>
      </w:r>
    </w:p>
    <w:p w:rsidR="00E367FC" w:rsidRPr="00E367FC" w:rsidRDefault="00E367FC" w:rsidP="00E367FC">
      <w:pPr>
        <w:ind w:firstLine="5220"/>
        <w:rPr>
          <w:sz w:val="24"/>
          <w:szCs w:val="24"/>
        </w:rPr>
      </w:pPr>
      <w:r w:rsidRPr="00E367FC">
        <w:rPr>
          <w:sz w:val="24"/>
          <w:szCs w:val="24"/>
        </w:rPr>
        <w:t xml:space="preserve">Исполнительного комитета </w:t>
      </w:r>
    </w:p>
    <w:p w:rsidR="00E367FC" w:rsidRPr="00E367FC" w:rsidRDefault="00E367FC" w:rsidP="00E367FC">
      <w:pPr>
        <w:ind w:firstLine="5220"/>
        <w:rPr>
          <w:sz w:val="24"/>
          <w:szCs w:val="24"/>
        </w:rPr>
      </w:pPr>
      <w:r w:rsidRPr="00E367FC">
        <w:rPr>
          <w:sz w:val="24"/>
          <w:szCs w:val="24"/>
        </w:rPr>
        <w:t>Мамадышского района</w:t>
      </w:r>
    </w:p>
    <w:p w:rsidR="00E367FC" w:rsidRPr="00E15A32" w:rsidRDefault="00E15A32" w:rsidP="00E367FC">
      <w:pPr>
        <w:ind w:firstLine="5220"/>
        <w:jc w:val="both"/>
        <w:rPr>
          <w:sz w:val="28"/>
          <w:szCs w:val="28"/>
          <w:u w:val="single"/>
        </w:rPr>
      </w:pPr>
      <w:r>
        <w:rPr>
          <w:sz w:val="24"/>
          <w:szCs w:val="24"/>
        </w:rPr>
        <w:t>от «</w:t>
      </w:r>
      <w:r>
        <w:rPr>
          <w:sz w:val="24"/>
          <w:szCs w:val="24"/>
          <w:u w:val="single"/>
        </w:rPr>
        <w:t>28</w:t>
      </w:r>
      <w:r>
        <w:rPr>
          <w:sz w:val="24"/>
          <w:szCs w:val="24"/>
        </w:rPr>
        <w:t xml:space="preserve">» </w:t>
      </w:r>
      <w:r>
        <w:rPr>
          <w:sz w:val="24"/>
          <w:szCs w:val="24"/>
          <w:u w:val="single"/>
        </w:rPr>
        <w:t xml:space="preserve">12  </w:t>
      </w:r>
      <w:r w:rsidR="00E367FC" w:rsidRPr="00E367FC">
        <w:rPr>
          <w:sz w:val="24"/>
          <w:szCs w:val="24"/>
        </w:rPr>
        <w:t xml:space="preserve">2017 г. № </w:t>
      </w:r>
      <w:r>
        <w:rPr>
          <w:sz w:val="24"/>
          <w:szCs w:val="24"/>
          <w:u w:val="single"/>
        </w:rPr>
        <w:t>1625</w:t>
      </w:r>
    </w:p>
    <w:p w:rsidR="00E367FC" w:rsidRDefault="00E367FC" w:rsidP="00E367FC">
      <w:pPr>
        <w:jc w:val="both"/>
        <w:rPr>
          <w:sz w:val="28"/>
          <w:szCs w:val="28"/>
        </w:rPr>
      </w:pPr>
    </w:p>
    <w:p w:rsidR="00E367FC" w:rsidRPr="00871764" w:rsidRDefault="00E367FC" w:rsidP="00E367FC">
      <w:pPr>
        <w:jc w:val="center"/>
        <w:outlineLvl w:val="1"/>
        <w:rPr>
          <w:b/>
          <w:bCs/>
          <w:sz w:val="28"/>
          <w:szCs w:val="28"/>
        </w:rPr>
      </w:pPr>
      <w:r w:rsidRPr="00871764">
        <w:rPr>
          <w:b/>
          <w:bCs/>
          <w:sz w:val="28"/>
          <w:szCs w:val="28"/>
        </w:rPr>
        <w:t>Положение об условиях оплаты труда работников</w:t>
      </w:r>
      <w:r w:rsidRPr="00871764">
        <w:rPr>
          <w:b/>
          <w:bCs/>
          <w:sz w:val="28"/>
          <w:szCs w:val="28"/>
        </w:rPr>
        <w:br/>
        <w:t>профессиональных квалификационных групп должностей работников культуры, искусства, кинематографии</w:t>
      </w:r>
      <w:r>
        <w:rPr>
          <w:b/>
          <w:bCs/>
          <w:sz w:val="28"/>
          <w:szCs w:val="28"/>
        </w:rPr>
        <w:t xml:space="preserve"> муниципальных </w:t>
      </w:r>
      <w:r w:rsidRPr="00871764">
        <w:rPr>
          <w:b/>
          <w:bCs/>
          <w:sz w:val="28"/>
          <w:szCs w:val="28"/>
        </w:rPr>
        <w:t>учреждений</w:t>
      </w:r>
      <w:r>
        <w:rPr>
          <w:b/>
          <w:bCs/>
          <w:sz w:val="28"/>
          <w:szCs w:val="28"/>
        </w:rPr>
        <w:t xml:space="preserve"> Мамадышского муниципального района Республики Татарстан</w:t>
      </w:r>
    </w:p>
    <w:p w:rsidR="00E367FC" w:rsidRDefault="00E367FC" w:rsidP="00E367FC">
      <w:pPr>
        <w:ind w:firstLine="709"/>
        <w:jc w:val="center"/>
        <w:outlineLvl w:val="2"/>
        <w:rPr>
          <w:b/>
          <w:bCs/>
          <w:sz w:val="24"/>
          <w:szCs w:val="24"/>
        </w:rPr>
      </w:pPr>
    </w:p>
    <w:p w:rsidR="00E367FC" w:rsidRPr="00CC28E1" w:rsidRDefault="00E367FC" w:rsidP="00E367FC">
      <w:pPr>
        <w:ind w:firstLine="709"/>
        <w:jc w:val="center"/>
        <w:outlineLvl w:val="2"/>
        <w:rPr>
          <w:b/>
          <w:bCs/>
          <w:sz w:val="24"/>
          <w:szCs w:val="24"/>
        </w:rPr>
      </w:pPr>
      <w:r w:rsidRPr="00CC28E1">
        <w:rPr>
          <w:b/>
          <w:bCs/>
          <w:sz w:val="24"/>
          <w:szCs w:val="24"/>
        </w:rPr>
        <w:t>1. Общие положения</w:t>
      </w:r>
    </w:p>
    <w:p w:rsidR="00E367FC" w:rsidRDefault="00E367FC" w:rsidP="00E367FC">
      <w:pPr>
        <w:ind w:firstLine="709"/>
        <w:jc w:val="both"/>
        <w:rPr>
          <w:sz w:val="24"/>
          <w:szCs w:val="24"/>
        </w:rPr>
      </w:pPr>
      <w:r w:rsidRPr="00AD41C8">
        <w:rPr>
          <w:sz w:val="24"/>
          <w:szCs w:val="24"/>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w:t>
      </w:r>
      <w:r>
        <w:rPr>
          <w:sz w:val="24"/>
          <w:szCs w:val="24"/>
        </w:rPr>
        <w:t>муниципальных</w:t>
      </w:r>
      <w:r w:rsidRPr="00AD41C8">
        <w:rPr>
          <w:sz w:val="24"/>
          <w:szCs w:val="24"/>
        </w:rPr>
        <w:t xml:space="preserve"> учреждений </w:t>
      </w:r>
      <w:r>
        <w:rPr>
          <w:sz w:val="24"/>
          <w:szCs w:val="24"/>
        </w:rPr>
        <w:t xml:space="preserve">Мамадышского муниципального района Республики Татарстан </w:t>
      </w:r>
      <w:r w:rsidRPr="00AD41C8">
        <w:rPr>
          <w:sz w:val="24"/>
          <w:szCs w:val="24"/>
        </w:rPr>
        <w:t>(далее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E367FC" w:rsidRDefault="00E367FC" w:rsidP="00E367FC">
      <w:pPr>
        <w:ind w:firstLine="709"/>
        <w:jc w:val="both"/>
        <w:rPr>
          <w:sz w:val="24"/>
          <w:szCs w:val="24"/>
        </w:rPr>
      </w:pPr>
      <w:r w:rsidRPr="00AD41C8">
        <w:rPr>
          <w:sz w:val="24"/>
          <w:szCs w:val="24"/>
        </w:rPr>
        <w:t>1.2. В настоящем Положении используются следующие понятия и определения:</w:t>
      </w:r>
    </w:p>
    <w:p w:rsidR="00E367FC" w:rsidRDefault="00E367FC" w:rsidP="00E367FC">
      <w:pPr>
        <w:ind w:firstLine="709"/>
        <w:jc w:val="both"/>
        <w:rPr>
          <w:sz w:val="24"/>
          <w:szCs w:val="24"/>
        </w:rPr>
      </w:pPr>
      <w:r w:rsidRPr="00AD41C8">
        <w:rPr>
          <w:sz w:val="24"/>
          <w:szCs w:val="24"/>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E367FC" w:rsidRDefault="00E367FC" w:rsidP="00E367FC">
      <w:pPr>
        <w:ind w:firstLine="709"/>
        <w:jc w:val="both"/>
        <w:rPr>
          <w:sz w:val="24"/>
          <w:szCs w:val="24"/>
        </w:rPr>
      </w:pPr>
      <w:r w:rsidRPr="00AD41C8">
        <w:rPr>
          <w:sz w:val="24"/>
          <w:szCs w:val="24"/>
        </w:rPr>
        <w:t>базовый оклад (базовый должностной оклад), базовая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E367FC" w:rsidRDefault="00E367FC" w:rsidP="00E367FC">
      <w:pPr>
        <w:ind w:firstLine="709"/>
        <w:jc w:val="both"/>
        <w:rPr>
          <w:sz w:val="24"/>
          <w:szCs w:val="24"/>
        </w:rPr>
      </w:pPr>
      <w:r w:rsidRPr="00AD41C8">
        <w:rPr>
          <w:sz w:val="24"/>
          <w:szCs w:val="24"/>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 учетом ставки;</w:t>
      </w:r>
    </w:p>
    <w:p w:rsidR="00E367FC" w:rsidRDefault="00E367FC" w:rsidP="00E367FC">
      <w:pPr>
        <w:ind w:firstLine="709"/>
        <w:jc w:val="both"/>
        <w:rPr>
          <w:sz w:val="24"/>
          <w:szCs w:val="24"/>
        </w:rPr>
      </w:pPr>
      <w:r w:rsidRPr="00AD41C8">
        <w:rPr>
          <w:sz w:val="24"/>
          <w:szCs w:val="24"/>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E367FC" w:rsidRDefault="00E367FC" w:rsidP="00E367FC">
      <w:pPr>
        <w:ind w:firstLine="709"/>
        <w:jc w:val="both"/>
        <w:rPr>
          <w:sz w:val="24"/>
          <w:szCs w:val="24"/>
        </w:rPr>
      </w:pPr>
      <w:r w:rsidRPr="00AD41C8">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E367FC" w:rsidRPr="00AD41C8" w:rsidRDefault="00E367FC" w:rsidP="00E367FC">
      <w:pPr>
        <w:ind w:firstLine="709"/>
        <w:jc w:val="both"/>
        <w:rPr>
          <w:sz w:val="24"/>
          <w:szCs w:val="24"/>
        </w:rPr>
      </w:pPr>
      <w:r w:rsidRPr="00AD41C8">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E367FC" w:rsidRDefault="00E367FC" w:rsidP="00E367FC">
      <w:pPr>
        <w:ind w:firstLine="709"/>
        <w:jc w:val="both"/>
        <w:rPr>
          <w:sz w:val="24"/>
          <w:szCs w:val="24"/>
        </w:rPr>
      </w:pPr>
      <w:r w:rsidRPr="00AD41C8">
        <w:rPr>
          <w:sz w:val="24"/>
          <w:szCs w:val="24"/>
        </w:rPr>
        <w:t>выплаты стимулирующего характера - доплаты и надбавки стимулирующего характера, премии и иные поощрительные выплаты.</w:t>
      </w:r>
    </w:p>
    <w:p w:rsidR="00E367FC" w:rsidRDefault="00E367FC" w:rsidP="00E367FC">
      <w:pPr>
        <w:ind w:firstLine="709"/>
        <w:jc w:val="both"/>
        <w:rPr>
          <w:sz w:val="24"/>
          <w:szCs w:val="24"/>
        </w:rPr>
      </w:pPr>
      <w:r w:rsidRPr="00AD41C8">
        <w:rPr>
          <w:sz w:val="24"/>
          <w:szCs w:val="24"/>
        </w:rPr>
        <w:t xml:space="preserve">1.3. Заработная плата (оплата труда) работников профессиональных квалификационных групп должностей работников культуры, искусства и кинематографии государственных </w:t>
      </w:r>
      <w:r>
        <w:rPr>
          <w:sz w:val="24"/>
          <w:szCs w:val="24"/>
        </w:rPr>
        <w:t xml:space="preserve">и муниципальных </w:t>
      </w:r>
      <w:r w:rsidRPr="00AD41C8">
        <w:rPr>
          <w:sz w:val="24"/>
          <w:szCs w:val="24"/>
        </w:rPr>
        <w:t>библиотек, музеев и других учреждений музейного типа (далее - работники культуры) определяется исходя из:</w:t>
      </w:r>
    </w:p>
    <w:p w:rsidR="00E367FC" w:rsidRDefault="00E367FC" w:rsidP="00E367FC">
      <w:pPr>
        <w:ind w:firstLine="709"/>
        <w:jc w:val="both"/>
        <w:rPr>
          <w:sz w:val="24"/>
          <w:szCs w:val="24"/>
        </w:rPr>
      </w:pPr>
      <w:r w:rsidRPr="00AD41C8">
        <w:rPr>
          <w:sz w:val="24"/>
          <w:szCs w:val="24"/>
        </w:rPr>
        <w:t xml:space="preserve">окладов (должностных окладов), </w:t>
      </w:r>
    </w:p>
    <w:p w:rsidR="00E367FC" w:rsidRDefault="00E367FC" w:rsidP="00E367FC">
      <w:pPr>
        <w:ind w:firstLine="709"/>
        <w:jc w:val="both"/>
        <w:rPr>
          <w:sz w:val="24"/>
          <w:szCs w:val="24"/>
        </w:rPr>
      </w:pPr>
      <w:r w:rsidRPr="00AD41C8">
        <w:rPr>
          <w:sz w:val="24"/>
          <w:szCs w:val="24"/>
        </w:rPr>
        <w:t>ставок заработной платы;</w:t>
      </w:r>
    </w:p>
    <w:p w:rsidR="00E367FC" w:rsidRDefault="00E367FC" w:rsidP="00E367FC">
      <w:pPr>
        <w:ind w:firstLine="709"/>
        <w:jc w:val="both"/>
        <w:rPr>
          <w:sz w:val="24"/>
          <w:szCs w:val="24"/>
        </w:rPr>
      </w:pPr>
      <w:r w:rsidRPr="00AD41C8">
        <w:rPr>
          <w:sz w:val="24"/>
          <w:szCs w:val="24"/>
        </w:rPr>
        <w:t>выплат компенсационного характера;</w:t>
      </w:r>
    </w:p>
    <w:p w:rsidR="002258E7" w:rsidRDefault="002258E7" w:rsidP="00E367FC">
      <w:pPr>
        <w:ind w:firstLine="709"/>
        <w:jc w:val="both"/>
        <w:rPr>
          <w:sz w:val="24"/>
          <w:szCs w:val="24"/>
        </w:rPr>
      </w:pPr>
    </w:p>
    <w:p w:rsidR="00E367FC" w:rsidRDefault="00E367FC" w:rsidP="00E367FC">
      <w:pPr>
        <w:ind w:firstLine="709"/>
        <w:jc w:val="both"/>
        <w:rPr>
          <w:sz w:val="24"/>
          <w:szCs w:val="24"/>
        </w:rPr>
      </w:pPr>
      <w:r w:rsidRPr="00AD41C8">
        <w:rPr>
          <w:sz w:val="24"/>
          <w:szCs w:val="24"/>
        </w:rPr>
        <w:t>выплат стимулирующего характера.</w:t>
      </w:r>
    </w:p>
    <w:p w:rsidR="00E367FC" w:rsidRDefault="00E367FC" w:rsidP="00E367FC">
      <w:pPr>
        <w:ind w:firstLine="709"/>
        <w:jc w:val="both"/>
        <w:rPr>
          <w:sz w:val="24"/>
          <w:szCs w:val="24"/>
        </w:rPr>
      </w:pPr>
    </w:p>
    <w:p w:rsidR="002258E7" w:rsidRPr="00AD41C8" w:rsidRDefault="002258E7" w:rsidP="00E367FC">
      <w:pPr>
        <w:ind w:firstLine="709"/>
        <w:jc w:val="both"/>
        <w:rPr>
          <w:sz w:val="24"/>
          <w:szCs w:val="24"/>
        </w:rPr>
      </w:pPr>
    </w:p>
    <w:p w:rsidR="00E367FC" w:rsidRPr="00CC28E1" w:rsidRDefault="00E367FC" w:rsidP="00E367FC">
      <w:pPr>
        <w:jc w:val="center"/>
        <w:outlineLvl w:val="2"/>
        <w:rPr>
          <w:b/>
          <w:bCs/>
          <w:sz w:val="24"/>
          <w:szCs w:val="24"/>
        </w:rPr>
      </w:pPr>
      <w:r w:rsidRPr="00CC28E1">
        <w:rPr>
          <w:b/>
          <w:bCs/>
          <w:sz w:val="24"/>
          <w:szCs w:val="24"/>
        </w:rPr>
        <w:t>2. Порядок формирования базовых окладов работников культуры</w:t>
      </w:r>
    </w:p>
    <w:p w:rsidR="00E367FC" w:rsidRDefault="00E367FC" w:rsidP="00E367FC">
      <w:pPr>
        <w:ind w:firstLine="709"/>
        <w:jc w:val="both"/>
        <w:rPr>
          <w:sz w:val="24"/>
          <w:szCs w:val="24"/>
        </w:rPr>
      </w:pPr>
      <w:r w:rsidRPr="00CC28E1">
        <w:rPr>
          <w:sz w:val="24"/>
          <w:szCs w:val="24"/>
        </w:rPr>
        <w:t>2.1. Размер базового оклада работника культуры определяется как произведение тарифной ставки (оклада) первого разряда четырехразрядной тарифной сетки по оплате труда работников культуры на соответствующий межразрядный коэффициент тарифной сетки по оплате труда работников культуры.</w:t>
      </w:r>
    </w:p>
    <w:p w:rsidR="00E367FC" w:rsidRDefault="00E367FC" w:rsidP="00E367FC">
      <w:pPr>
        <w:ind w:firstLine="709"/>
        <w:jc w:val="both"/>
        <w:rPr>
          <w:sz w:val="24"/>
          <w:szCs w:val="24"/>
        </w:rPr>
      </w:pPr>
      <w:r w:rsidRPr="00CC28E1">
        <w:rPr>
          <w:sz w:val="24"/>
          <w:szCs w:val="24"/>
        </w:rPr>
        <w:t>2.2. Размер тарифной ставки (оклада) первого разряда четырехразрядной тарифной сетки по оплате труда работников культуры устанавливается Кабинетом Министров Республики Татарстан.</w:t>
      </w:r>
    </w:p>
    <w:p w:rsidR="00E367FC" w:rsidRDefault="00E367FC" w:rsidP="00E367FC">
      <w:pPr>
        <w:ind w:firstLine="709"/>
        <w:jc w:val="both"/>
        <w:rPr>
          <w:sz w:val="24"/>
          <w:szCs w:val="24"/>
        </w:rPr>
      </w:pPr>
      <w:r w:rsidRPr="00CC28E1">
        <w:rPr>
          <w:sz w:val="24"/>
          <w:szCs w:val="24"/>
        </w:rPr>
        <w:t>2.3. Базовые оклады (должностные оклады, ставки заработной платы) работников культуры определяются на основе четырехразрядной тарифной сетки по оплате труда работников культуры, искусства и кинематографии, приведенной в таблице 1.</w:t>
      </w:r>
    </w:p>
    <w:p w:rsidR="00E367FC" w:rsidRPr="00CC28E1" w:rsidRDefault="00E367FC" w:rsidP="00E367FC">
      <w:pPr>
        <w:ind w:firstLine="709"/>
        <w:jc w:val="both"/>
        <w:rPr>
          <w:sz w:val="24"/>
          <w:szCs w:val="24"/>
        </w:rPr>
      </w:pPr>
      <w:r w:rsidRPr="00CC28E1">
        <w:rPr>
          <w:sz w:val="24"/>
          <w:szCs w:val="24"/>
        </w:rPr>
        <w:br/>
      </w:r>
    </w:p>
    <w:p w:rsidR="00E367FC" w:rsidRPr="00CC28E1" w:rsidRDefault="00E367FC" w:rsidP="00E367FC">
      <w:pPr>
        <w:jc w:val="center"/>
        <w:outlineLvl w:val="2"/>
        <w:rPr>
          <w:b/>
          <w:bCs/>
          <w:sz w:val="24"/>
          <w:szCs w:val="24"/>
        </w:rPr>
      </w:pPr>
      <w:r w:rsidRPr="00CC28E1">
        <w:rPr>
          <w:b/>
          <w:bCs/>
          <w:sz w:val="24"/>
          <w:szCs w:val="24"/>
        </w:rPr>
        <w:t xml:space="preserve">Таблица 1. Четырехразрядная тарифная сетка </w:t>
      </w:r>
      <w:r>
        <w:rPr>
          <w:b/>
          <w:bCs/>
          <w:sz w:val="24"/>
          <w:szCs w:val="24"/>
        </w:rPr>
        <w:br/>
      </w:r>
      <w:r w:rsidRPr="00CC28E1">
        <w:rPr>
          <w:b/>
          <w:bCs/>
          <w:sz w:val="24"/>
          <w:szCs w:val="24"/>
        </w:rPr>
        <w:t>по оплате труда работников культуры</w:t>
      </w:r>
    </w:p>
    <w:p w:rsidR="00E367FC" w:rsidRPr="00CC28E1" w:rsidRDefault="00E367FC" w:rsidP="00E367FC">
      <w:pPr>
        <w:ind w:firstLine="709"/>
        <w:jc w:val="right"/>
        <w:rPr>
          <w:sz w:val="24"/>
          <w:szCs w:val="24"/>
        </w:rPr>
      </w:pPr>
      <w:r w:rsidRPr="00CC28E1">
        <w:rPr>
          <w:sz w:val="24"/>
          <w:szCs w:val="24"/>
        </w:rPr>
        <w:t xml:space="preserve">Таблица 1 </w:t>
      </w:r>
    </w:p>
    <w:tbl>
      <w:tblPr>
        <w:tblW w:w="0" w:type="auto"/>
        <w:tblCellSpacing w:w="15" w:type="dxa"/>
        <w:tblCellMar>
          <w:top w:w="15" w:type="dxa"/>
          <w:left w:w="15" w:type="dxa"/>
          <w:bottom w:w="15" w:type="dxa"/>
          <w:right w:w="15" w:type="dxa"/>
        </w:tblCellMar>
        <w:tblLook w:val="00A0"/>
      </w:tblPr>
      <w:tblGrid>
        <w:gridCol w:w="3524"/>
        <w:gridCol w:w="2060"/>
        <w:gridCol w:w="1421"/>
        <w:gridCol w:w="1421"/>
        <w:gridCol w:w="1585"/>
      </w:tblGrid>
      <w:tr w:rsidR="00E367FC" w:rsidRPr="00BF67E6" w:rsidTr="00E367FC">
        <w:trPr>
          <w:trHeight w:val="15"/>
          <w:tblCellSpacing w:w="15" w:type="dxa"/>
        </w:trPr>
        <w:tc>
          <w:tcPr>
            <w:tcW w:w="3696" w:type="dxa"/>
            <w:vAlign w:val="center"/>
          </w:tcPr>
          <w:p w:rsidR="00E367FC" w:rsidRPr="00AD41C8" w:rsidRDefault="00E367FC" w:rsidP="00E367FC">
            <w:pPr>
              <w:ind w:firstLine="709"/>
              <w:rPr>
                <w:sz w:val="2"/>
                <w:szCs w:val="24"/>
              </w:rPr>
            </w:pPr>
          </w:p>
        </w:tc>
        <w:tc>
          <w:tcPr>
            <w:tcW w:w="2218" w:type="dxa"/>
            <w:vAlign w:val="center"/>
          </w:tcPr>
          <w:p w:rsidR="00E367FC" w:rsidRPr="00AD41C8" w:rsidRDefault="00E367FC" w:rsidP="00E367FC">
            <w:pPr>
              <w:ind w:firstLine="709"/>
              <w:rPr>
                <w:sz w:val="2"/>
                <w:szCs w:val="24"/>
              </w:rPr>
            </w:pPr>
          </w:p>
        </w:tc>
        <w:tc>
          <w:tcPr>
            <w:tcW w:w="1478" w:type="dxa"/>
            <w:vAlign w:val="center"/>
          </w:tcPr>
          <w:p w:rsidR="00E367FC" w:rsidRPr="00AD41C8" w:rsidRDefault="00E367FC" w:rsidP="00E367FC">
            <w:pPr>
              <w:ind w:firstLine="709"/>
              <w:rPr>
                <w:sz w:val="2"/>
                <w:szCs w:val="24"/>
              </w:rPr>
            </w:pPr>
          </w:p>
        </w:tc>
        <w:tc>
          <w:tcPr>
            <w:tcW w:w="1478" w:type="dxa"/>
            <w:vAlign w:val="center"/>
          </w:tcPr>
          <w:p w:rsidR="00E367FC" w:rsidRPr="00AD41C8" w:rsidRDefault="00E367FC" w:rsidP="00E367FC">
            <w:pPr>
              <w:ind w:firstLine="709"/>
              <w:rPr>
                <w:sz w:val="2"/>
                <w:szCs w:val="24"/>
              </w:rPr>
            </w:pPr>
          </w:p>
        </w:tc>
        <w:tc>
          <w:tcPr>
            <w:tcW w:w="1663" w:type="dxa"/>
            <w:vAlign w:val="center"/>
          </w:tcPr>
          <w:p w:rsidR="00E367FC" w:rsidRPr="00AD41C8" w:rsidRDefault="00E367FC" w:rsidP="00E367FC">
            <w:pPr>
              <w:ind w:firstLine="709"/>
              <w:rPr>
                <w:sz w:val="2"/>
                <w:szCs w:val="24"/>
              </w:rPr>
            </w:pPr>
          </w:p>
        </w:tc>
      </w:tr>
      <w:tr w:rsidR="00E367FC" w:rsidRPr="00BF67E6" w:rsidTr="00E367FC">
        <w:trPr>
          <w:tblCellSpacing w:w="15" w:type="dxa"/>
        </w:trPr>
        <w:tc>
          <w:tcPr>
            <w:tcW w:w="369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Разряды оплаты труда </w:t>
            </w:r>
          </w:p>
        </w:tc>
        <w:tc>
          <w:tcPr>
            <w:tcW w:w="221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147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147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c>
          <w:tcPr>
            <w:tcW w:w="1663"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w:t>
            </w:r>
          </w:p>
        </w:tc>
      </w:tr>
      <w:tr w:rsidR="00E367FC" w:rsidRPr="00BF67E6" w:rsidTr="00E367FC">
        <w:trPr>
          <w:tblCellSpacing w:w="15" w:type="dxa"/>
        </w:trPr>
        <w:tc>
          <w:tcPr>
            <w:tcW w:w="3696"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Тарифные коэффициенты </w:t>
            </w:r>
          </w:p>
        </w:tc>
        <w:tc>
          <w:tcPr>
            <w:tcW w:w="221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1,0 </w:t>
            </w:r>
          </w:p>
        </w:tc>
        <w:tc>
          <w:tcPr>
            <w:tcW w:w="147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1,23 </w:t>
            </w:r>
          </w:p>
        </w:tc>
        <w:tc>
          <w:tcPr>
            <w:tcW w:w="1478"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1,43 </w:t>
            </w:r>
          </w:p>
        </w:tc>
        <w:tc>
          <w:tcPr>
            <w:tcW w:w="1663" w:type="dxa"/>
            <w:tcBorders>
              <w:top w:val="single" w:sz="4" w:space="0" w:color="auto"/>
              <w:left w:val="single" w:sz="4" w:space="0" w:color="auto"/>
              <w:bottom w:val="single" w:sz="4" w:space="0" w:color="auto"/>
              <w:right w:val="single" w:sz="4" w:space="0" w:color="auto"/>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1,5 </w:t>
            </w:r>
          </w:p>
        </w:tc>
      </w:tr>
    </w:tbl>
    <w:p w:rsidR="00E367FC" w:rsidRPr="00E4218B" w:rsidRDefault="00E367FC" w:rsidP="00E367FC">
      <w:pPr>
        <w:ind w:firstLine="709"/>
        <w:jc w:val="both"/>
        <w:rPr>
          <w:sz w:val="24"/>
          <w:szCs w:val="24"/>
        </w:rPr>
      </w:pPr>
      <w:r w:rsidRPr="00E4218B">
        <w:rPr>
          <w:sz w:val="24"/>
          <w:szCs w:val="24"/>
        </w:rPr>
        <w:t>2.4. Базовый оклад работников культуры исчисляется по формуле:</w:t>
      </w:r>
    </w:p>
    <w:p w:rsidR="00E367FC" w:rsidRPr="00CB5EC2" w:rsidRDefault="00E367FC" w:rsidP="00E367FC">
      <w:pPr>
        <w:ind w:firstLine="709"/>
        <w:jc w:val="center"/>
        <w:rPr>
          <w:i/>
          <w:sz w:val="24"/>
          <w:szCs w:val="24"/>
        </w:rPr>
      </w:pPr>
      <w:r w:rsidRPr="00E4218B">
        <w:rPr>
          <w:sz w:val="24"/>
          <w:szCs w:val="24"/>
        </w:rPr>
        <w:br/>
      </w:r>
      <w:r w:rsidR="00B47BDF">
        <w:rPr>
          <w:i/>
          <w:noProof/>
          <w:sz w:val="24"/>
          <w:szCs w:val="24"/>
        </w:rPr>
        <w:drawing>
          <wp:inline distT="0" distB="0" distL="0" distR="0">
            <wp:extent cx="1095375" cy="209550"/>
            <wp:effectExtent l="19050" t="0" r="9525" b="0"/>
            <wp:docPr id="39" name="Рисунок 1"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9"/>
                    <a:srcRect/>
                    <a:stretch>
                      <a:fillRect/>
                    </a:stretch>
                  </pic:blipFill>
                  <pic:spPr bwMode="auto">
                    <a:xfrm>
                      <a:off x="0" y="0"/>
                      <a:ext cx="1095375" cy="209550"/>
                    </a:xfrm>
                    <a:prstGeom prst="rect">
                      <a:avLst/>
                    </a:prstGeom>
                    <a:noFill/>
                    <a:ln w="9525">
                      <a:noFill/>
                      <a:miter lim="800000"/>
                      <a:headEnd/>
                      <a:tailEnd/>
                    </a:ln>
                  </pic:spPr>
                </pic:pic>
              </a:graphicData>
            </a:graphic>
          </wp:inline>
        </w:drawing>
      </w:r>
    </w:p>
    <w:p w:rsidR="00E367FC" w:rsidRPr="000738DF" w:rsidRDefault="00B47BDF" w:rsidP="00E367FC">
      <w:pPr>
        <w:ind w:firstLine="709"/>
        <w:jc w:val="both"/>
        <w:rPr>
          <w:sz w:val="24"/>
          <w:szCs w:val="24"/>
        </w:rPr>
      </w:pPr>
      <w:r>
        <w:rPr>
          <w:noProof/>
          <w:sz w:val="24"/>
          <w:szCs w:val="24"/>
        </w:rPr>
        <w:drawing>
          <wp:inline distT="0" distB="0" distL="0" distR="0">
            <wp:extent cx="28575" cy="190500"/>
            <wp:effectExtent l="0" t="0" r="0" b="0"/>
            <wp:docPr id="36" name="Рисунок 2"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0"/>
                    <a:srcRect/>
                    <a:stretch>
                      <a:fillRect/>
                    </a:stretch>
                  </pic:blipFill>
                  <pic:spPr bwMode="auto">
                    <a:xfrm>
                      <a:off x="0" y="0"/>
                      <a:ext cx="28575" cy="190500"/>
                    </a:xfrm>
                    <a:prstGeom prst="rect">
                      <a:avLst/>
                    </a:prstGeom>
                    <a:noFill/>
                    <a:ln w="9525">
                      <a:noFill/>
                      <a:miter lim="800000"/>
                      <a:headEnd/>
                      <a:tailEnd/>
                    </a:ln>
                  </pic:spPr>
                </pic:pic>
              </a:graphicData>
            </a:graphic>
          </wp:inline>
        </w:drawing>
      </w:r>
      <w:r w:rsidR="00E367FC" w:rsidRPr="00E4218B">
        <w:rPr>
          <w:sz w:val="24"/>
          <w:szCs w:val="24"/>
        </w:rPr>
        <w:t>где:</w:t>
      </w:r>
    </w:p>
    <w:p w:rsidR="00E367FC" w:rsidRPr="00E4218B" w:rsidRDefault="00E367FC" w:rsidP="00E367FC">
      <w:pPr>
        <w:ind w:firstLine="709"/>
        <w:jc w:val="both"/>
        <w:rPr>
          <w:sz w:val="24"/>
          <w:szCs w:val="24"/>
        </w:rPr>
      </w:pPr>
      <w:r w:rsidRPr="00CB5EC2">
        <w:rPr>
          <w:i/>
          <w:sz w:val="24"/>
          <w:szCs w:val="24"/>
        </w:rPr>
        <w:t>О</w:t>
      </w:r>
      <w:r w:rsidRPr="00CB5EC2">
        <w:rPr>
          <w:i/>
          <w:sz w:val="24"/>
          <w:szCs w:val="24"/>
          <w:vertAlign w:val="subscript"/>
          <w:lang w:val="en-US"/>
        </w:rPr>
        <w:t>b</w:t>
      </w:r>
      <w:r w:rsidR="00B47BDF">
        <w:rPr>
          <w:noProof/>
          <w:sz w:val="24"/>
          <w:szCs w:val="24"/>
        </w:rPr>
        <w:drawing>
          <wp:inline distT="0" distB="0" distL="0" distR="0">
            <wp:extent cx="28575" cy="409575"/>
            <wp:effectExtent l="0" t="0" r="0" b="0"/>
            <wp:docPr id="35" name="Рисунок 3"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1"/>
                    <a:srcRect/>
                    <a:stretch>
                      <a:fillRect/>
                    </a:stretch>
                  </pic:blipFill>
                  <pic:spPr bwMode="auto">
                    <a:xfrm>
                      <a:off x="0" y="0"/>
                      <a:ext cx="28575" cy="409575"/>
                    </a:xfrm>
                    <a:prstGeom prst="rect">
                      <a:avLst/>
                    </a:prstGeom>
                    <a:noFill/>
                    <a:ln w="9525">
                      <a:noFill/>
                      <a:miter lim="800000"/>
                      <a:headEnd/>
                      <a:tailEnd/>
                    </a:ln>
                  </pic:spPr>
                </pic:pic>
              </a:graphicData>
            </a:graphic>
          </wp:inline>
        </w:drawing>
      </w:r>
      <w:r w:rsidRPr="00E4218B">
        <w:rPr>
          <w:sz w:val="24"/>
          <w:szCs w:val="24"/>
        </w:rPr>
        <w:t>- размер базового оклада (должностного оклада, ставки заработной платы) работников культуры;</w:t>
      </w:r>
    </w:p>
    <w:p w:rsidR="00E367FC" w:rsidRDefault="00E367FC" w:rsidP="00E367FC">
      <w:pPr>
        <w:pStyle w:val="14"/>
        <w:numPr>
          <w:ilvl w:val="0"/>
          <w:numId w:val="12"/>
        </w:numPr>
        <w:spacing w:after="0" w:line="240" w:lineRule="auto"/>
        <w:contextualSpacing/>
        <w:jc w:val="both"/>
        <w:rPr>
          <w:rFonts w:ascii="Times New Roman" w:hAnsi="Times New Roman"/>
          <w:sz w:val="24"/>
          <w:szCs w:val="24"/>
        </w:rPr>
      </w:pPr>
      <w:r w:rsidRPr="00CB5EC2">
        <w:rPr>
          <w:rFonts w:ascii="Times New Roman" w:hAnsi="Times New Roman"/>
          <w:i/>
          <w:sz w:val="24"/>
          <w:szCs w:val="24"/>
        </w:rPr>
        <w:t>Т</w:t>
      </w:r>
      <w:r w:rsidRPr="00CB5EC2">
        <w:rPr>
          <w:rFonts w:ascii="Times New Roman" w:hAnsi="Times New Roman"/>
          <w:i/>
          <w:sz w:val="24"/>
          <w:szCs w:val="24"/>
          <w:vertAlign w:val="subscript"/>
        </w:rPr>
        <w:t>1</w:t>
      </w:r>
      <w:r w:rsidRPr="00E4218B">
        <w:rPr>
          <w:rFonts w:ascii="Times New Roman" w:hAnsi="Times New Roman"/>
          <w:sz w:val="24"/>
          <w:szCs w:val="24"/>
        </w:rPr>
        <w:t>- тарифная ставка (оклад) первого разряда четырехразрядной тарифной сетки по оплате труда работников культуры;</w:t>
      </w:r>
    </w:p>
    <w:p w:rsidR="00E367FC" w:rsidRDefault="00E367FC" w:rsidP="00E367FC">
      <w:pPr>
        <w:ind w:firstLine="708"/>
        <w:jc w:val="both"/>
        <w:rPr>
          <w:sz w:val="24"/>
          <w:szCs w:val="24"/>
        </w:rPr>
      </w:pPr>
      <w:r w:rsidRPr="00CB5EC2">
        <w:rPr>
          <w:i/>
          <w:sz w:val="24"/>
          <w:szCs w:val="24"/>
          <w:lang w:val="en-US"/>
        </w:rPr>
        <w:t>K</w:t>
      </w:r>
      <w:r w:rsidRPr="00CB5EC2">
        <w:rPr>
          <w:i/>
          <w:sz w:val="24"/>
          <w:szCs w:val="24"/>
          <w:vertAlign w:val="subscript"/>
          <w:lang w:val="en-US"/>
        </w:rPr>
        <w:t>mi</w:t>
      </w:r>
      <w:r w:rsidRPr="00E4218B">
        <w:rPr>
          <w:sz w:val="24"/>
          <w:szCs w:val="24"/>
        </w:rPr>
        <w:t xml:space="preserve"> - соответствующий межразрядный коэффициент четырехразрядной тарифной сетки по оплате труда работников культуры;</w:t>
      </w:r>
    </w:p>
    <w:p w:rsidR="00E367FC" w:rsidRDefault="00E367FC" w:rsidP="00E367FC">
      <w:pPr>
        <w:ind w:firstLine="708"/>
        <w:jc w:val="both"/>
        <w:rPr>
          <w:sz w:val="24"/>
          <w:szCs w:val="24"/>
        </w:rPr>
      </w:pPr>
      <w:r w:rsidRPr="00CB5EC2">
        <w:rPr>
          <w:i/>
          <w:sz w:val="24"/>
          <w:szCs w:val="24"/>
          <w:lang w:val="en-US"/>
        </w:rPr>
        <w:t>K</w:t>
      </w:r>
      <w:r w:rsidRPr="00CB5EC2">
        <w:rPr>
          <w:i/>
          <w:sz w:val="24"/>
          <w:szCs w:val="24"/>
          <w:vertAlign w:val="subscript"/>
          <w:lang w:val="en-US"/>
        </w:rPr>
        <w:t>mj</w:t>
      </w:r>
      <w:r w:rsidRPr="00E4218B">
        <w:rPr>
          <w:sz w:val="24"/>
          <w:szCs w:val="24"/>
        </w:rPr>
        <w:t xml:space="preserve"> -</w:t>
      </w:r>
      <w:r>
        <w:rPr>
          <w:sz w:val="24"/>
          <w:szCs w:val="24"/>
        </w:rPr>
        <w:t xml:space="preserve"> </w:t>
      </w:r>
      <w:r w:rsidRPr="00E4218B">
        <w:rPr>
          <w:sz w:val="24"/>
          <w:szCs w:val="24"/>
        </w:rPr>
        <w:t>повышающий коэффициент приоритета отрасли.</w:t>
      </w:r>
    </w:p>
    <w:p w:rsidR="00E367FC" w:rsidRPr="00E4218B" w:rsidRDefault="00E367FC" w:rsidP="00E367FC">
      <w:pPr>
        <w:ind w:firstLine="708"/>
        <w:jc w:val="both"/>
        <w:rPr>
          <w:sz w:val="24"/>
          <w:szCs w:val="24"/>
        </w:rPr>
      </w:pPr>
      <w:r w:rsidRPr="00E4218B">
        <w:rPr>
          <w:sz w:val="24"/>
          <w:szCs w:val="24"/>
        </w:rPr>
        <w:t>Размер повышающего коэффициента приоритета отрасли составляет:</w:t>
      </w:r>
    </w:p>
    <w:p w:rsidR="00E367FC" w:rsidRPr="00CB5EC2" w:rsidRDefault="00E367FC" w:rsidP="00E367FC">
      <w:pPr>
        <w:ind w:firstLine="708"/>
        <w:jc w:val="both"/>
        <w:rPr>
          <w:sz w:val="24"/>
          <w:szCs w:val="24"/>
        </w:rPr>
      </w:pPr>
      <w:r w:rsidRPr="00E4218B">
        <w:rPr>
          <w:sz w:val="24"/>
          <w:szCs w:val="24"/>
        </w:rPr>
        <w:t>для работников, имеющих основное общее образование, среднее общее образование и среднее профессиональное образование по программам подготовки специалистов среднего звена, - 1,441;</w:t>
      </w:r>
    </w:p>
    <w:p w:rsidR="00E367FC" w:rsidRDefault="00E367FC" w:rsidP="00E367FC">
      <w:pPr>
        <w:ind w:firstLine="708"/>
        <w:jc w:val="both"/>
        <w:rPr>
          <w:sz w:val="24"/>
          <w:szCs w:val="24"/>
        </w:rPr>
      </w:pPr>
      <w:r w:rsidRPr="00E4218B">
        <w:rPr>
          <w:sz w:val="24"/>
          <w:szCs w:val="24"/>
        </w:rPr>
        <w:t xml:space="preserve">для работников, имеющих среднее профессиональное образование по программам подготовки специалистов среднего звена, - </w:t>
      </w:r>
      <w:r>
        <w:rPr>
          <w:sz w:val="24"/>
          <w:szCs w:val="24"/>
        </w:rPr>
        <w:t>1,</w:t>
      </w:r>
      <w:r w:rsidRPr="00463698">
        <w:rPr>
          <w:sz w:val="24"/>
          <w:szCs w:val="24"/>
        </w:rPr>
        <w:t>680</w:t>
      </w:r>
      <w:r w:rsidRPr="00E4218B">
        <w:rPr>
          <w:sz w:val="24"/>
          <w:szCs w:val="24"/>
        </w:rPr>
        <w:t>;</w:t>
      </w:r>
    </w:p>
    <w:p w:rsidR="00E367FC" w:rsidRDefault="00E367FC" w:rsidP="00E367FC">
      <w:pPr>
        <w:ind w:firstLine="708"/>
        <w:jc w:val="both"/>
        <w:rPr>
          <w:sz w:val="24"/>
          <w:szCs w:val="24"/>
        </w:rPr>
      </w:pPr>
      <w:r w:rsidRPr="00E4218B">
        <w:rPr>
          <w:sz w:val="24"/>
          <w:szCs w:val="24"/>
        </w:rPr>
        <w:t xml:space="preserve">для работников, имеющих высшее образование, подтверждаемое присвоением лицу, успешно прошедшему аттестацию, квалификации </w:t>
      </w:r>
      <w:r>
        <w:rPr>
          <w:sz w:val="24"/>
          <w:szCs w:val="24"/>
        </w:rPr>
        <w:t>«</w:t>
      </w:r>
      <w:r w:rsidRPr="00E4218B">
        <w:rPr>
          <w:sz w:val="24"/>
          <w:szCs w:val="24"/>
        </w:rPr>
        <w:t>бакалавр</w:t>
      </w:r>
      <w:r>
        <w:rPr>
          <w:sz w:val="24"/>
          <w:szCs w:val="24"/>
        </w:rPr>
        <w:t>»</w:t>
      </w:r>
      <w:r w:rsidRPr="00E4218B">
        <w:rPr>
          <w:sz w:val="24"/>
          <w:szCs w:val="24"/>
        </w:rPr>
        <w:t>, - 1,</w:t>
      </w:r>
      <w:r>
        <w:rPr>
          <w:sz w:val="24"/>
          <w:szCs w:val="24"/>
        </w:rPr>
        <w:t>762</w:t>
      </w:r>
      <w:r w:rsidRPr="00E4218B">
        <w:rPr>
          <w:sz w:val="24"/>
          <w:szCs w:val="24"/>
        </w:rPr>
        <w:t>;</w:t>
      </w:r>
    </w:p>
    <w:p w:rsidR="00E367FC" w:rsidRDefault="00E367FC" w:rsidP="00E367FC">
      <w:pPr>
        <w:ind w:firstLine="708"/>
        <w:jc w:val="both"/>
        <w:rPr>
          <w:sz w:val="24"/>
          <w:szCs w:val="24"/>
        </w:rPr>
      </w:pPr>
      <w:r w:rsidRPr="00E4218B">
        <w:rPr>
          <w:sz w:val="24"/>
          <w:szCs w:val="24"/>
        </w:rPr>
        <w:t xml:space="preserve">для работников, имеющих диплом о профессиональной переподготовке специалиста в сфере искусства, культуры и кинематографии в объеме свыше 500 часов (сертификат Института дополнительного профессионального образования), уровень образования приравнивается к квалификации </w:t>
      </w:r>
      <w:r>
        <w:rPr>
          <w:sz w:val="24"/>
          <w:szCs w:val="24"/>
        </w:rPr>
        <w:t>«бакалавр»</w:t>
      </w:r>
      <w:r w:rsidRPr="00E4218B">
        <w:rPr>
          <w:sz w:val="24"/>
          <w:szCs w:val="24"/>
        </w:rPr>
        <w:t>;</w:t>
      </w:r>
    </w:p>
    <w:p w:rsidR="00E367FC" w:rsidRDefault="00E367FC" w:rsidP="00E367FC">
      <w:pPr>
        <w:ind w:firstLine="708"/>
        <w:jc w:val="both"/>
        <w:rPr>
          <w:sz w:val="24"/>
          <w:szCs w:val="24"/>
        </w:rPr>
      </w:pPr>
      <w:r w:rsidRPr="00E4218B">
        <w:rPr>
          <w:sz w:val="24"/>
          <w:szCs w:val="24"/>
        </w:rPr>
        <w:t xml:space="preserve">для работников, имеющих высшее образование, подтверждаемое присвоением лицу, успешно прошедшему итоговую аттестацию, квалификации "магистр" или </w:t>
      </w:r>
      <w:r>
        <w:rPr>
          <w:sz w:val="24"/>
          <w:szCs w:val="24"/>
        </w:rPr>
        <w:t>«</w:t>
      </w:r>
      <w:r w:rsidRPr="00E4218B">
        <w:rPr>
          <w:sz w:val="24"/>
          <w:szCs w:val="24"/>
        </w:rPr>
        <w:t>дипломированный специалист</w:t>
      </w:r>
      <w:r>
        <w:rPr>
          <w:sz w:val="24"/>
          <w:szCs w:val="24"/>
        </w:rPr>
        <w:t>»</w:t>
      </w:r>
      <w:r w:rsidRPr="00E4218B">
        <w:rPr>
          <w:sz w:val="24"/>
          <w:szCs w:val="24"/>
        </w:rPr>
        <w:t xml:space="preserve">, - </w:t>
      </w:r>
      <w:r>
        <w:rPr>
          <w:sz w:val="24"/>
          <w:szCs w:val="24"/>
        </w:rPr>
        <w:t>1,680</w:t>
      </w:r>
      <w:r w:rsidRPr="00E4218B">
        <w:rPr>
          <w:sz w:val="24"/>
          <w:szCs w:val="24"/>
        </w:rPr>
        <w:t>.</w:t>
      </w:r>
    </w:p>
    <w:p w:rsidR="00E367FC" w:rsidRDefault="00E367FC" w:rsidP="00E367FC">
      <w:pPr>
        <w:ind w:firstLine="708"/>
        <w:jc w:val="both"/>
        <w:rPr>
          <w:sz w:val="24"/>
          <w:szCs w:val="24"/>
        </w:rPr>
      </w:pPr>
      <w:r w:rsidRPr="00E4218B">
        <w:rPr>
          <w:sz w:val="24"/>
          <w:szCs w:val="24"/>
        </w:rPr>
        <w:lastRenderedPageBreak/>
        <w:t>2.5. Разряд оплаты труда работников культуры устанавливается согласно требованиям к уровню образования, необходимым для замещения соответствующей должности, в соответствии с таблицей 2.</w:t>
      </w:r>
    </w:p>
    <w:p w:rsidR="00E367FC" w:rsidRPr="00E4218B" w:rsidRDefault="00E367FC" w:rsidP="00E367FC">
      <w:pPr>
        <w:ind w:firstLine="708"/>
        <w:jc w:val="both"/>
        <w:rPr>
          <w:sz w:val="24"/>
          <w:szCs w:val="24"/>
        </w:rPr>
      </w:pPr>
      <w:r w:rsidRPr="00E4218B">
        <w:rPr>
          <w:sz w:val="24"/>
          <w:szCs w:val="24"/>
        </w:rPr>
        <w:br/>
      </w:r>
    </w:p>
    <w:p w:rsidR="00E367FC" w:rsidRPr="00463698" w:rsidRDefault="00E367FC" w:rsidP="00E367FC">
      <w:pPr>
        <w:jc w:val="right"/>
        <w:rPr>
          <w:sz w:val="24"/>
          <w:szCs w:val="24"/>
        </w:rPr>
      </w:pPr>
      <w:r w:rsidRPr="00463698">
        <w:rPr>
          <w:sz w:val="24"/>
          <w:szCs w:val="24"/>
        </w:rPr>
        <w:t xml:space="preserve">Таблица 2 </w:t>
      </w:r>
    </w:p>
    <w:p w:rsidR="00E367FC" w:rsidRDefault="00E367FC" w:rsidP="00E367FC">
      <w:pPr>
        <w:jc w:val="center"/>
        <w:rPr>
          <w:sz w:val="24"/>
          <w:szCs w:val="24"/>
        </w:rPr>
      </w:pPr>
    </w:p>
    <w:p w:rsidR="002258E7" w:rsidRPr="00463698" w:rsidRDefault="002258E7" w:rsidP="00E367FC">
      <w:pPr>
        <w:jc w:val="center"/>
        <w:rPr>
          <w:sz w:val="24"/>
          <w:szCs w:val="24"/>
        </w:rPr>
      </w:pPr>
    </w:p>
    <w:p w:rsidR="00E367FC" w:rsidRDefault="00E367FC" w:rsidP="00E367FC">
      <w:pPr>
        <w:jc w:val="center"/>
        <w:outlineLvl w:val="2"/>
        <w:rPr>
          <w:b/>
          <w:bCs/>
          <w:sz w:val="24"/>
          <w:szCs w:val="24"/>
        </w:rPr>
      </w:pPr>
      <w:r w:rsidRPr="00463698">
        <w:rPr>
          <w:b/>
          <w:bCs/>
          <w:sz w:val="24"/>
          <w:szCs w:val="24"/>
        </w:rPr>
        <w:t>Основания для установления работникам культуры разрядов по оплате труда</w:t>
      </w:r>
    </w:p>
    <w:p w:rsidR="002258E7" w:rsidRPr="00463698" w:rsidRDefault="002258E7" w:rsidP="00E367FC">
      <w:pPr>
        <w:jc w:val="center"/>
        <w:outlineLvl w:val="2"/>
        <w:rPr>
          <w:b/>
          <w:bCs/>
          <w:sz w:val="24"/>
          <w:szCs w:val="24"/>
        </w:rPr>
      </w:pPr>
    </w:p>
    <w:tbl>
      <w:tblPr>
        <w:tblW w:w="0" w:type="auto"/>
        <w:tblCellSpacing w:w="15" w:type="dxa"/>
        <w:tblCellMar>
          <w:top w:w="15" w:type="dxa"/>
          <w:left w:w="15" w:type="dxa"/>
          <w:bottom w:w="15" w:type="dxa"/>
          <w:right w:w="15" w:type="dxa"/>
        </w:tblCellMar>
        <w:tblLook w:val="00A0"/>
      </w:tblPr>
      <w:tblGrid>
        <w:gridCol w:w="2222"/>
        <w:gridCol w:w="7223"/>
      </w:tblGrid>
      <w:tr w:rsidR="00E367FC" w:rsidRPr="00BF67E6" w:rsidTr="00E367FC">
        <w:trPr>
          <w:trHeight w:val="15"/>
          <w:tblCellSpacing w:w="15" w:type="dxa"/>
        </w:trPr>
        <w:tc>
          <w:tcPr>
            <w:tcW w:w="2177" w:type="dxa"/>
            <w:vAlign w:val="center"/>
          </w:tcPr>
          <w:p w:rsidR="00E367FC" w:rsidRPr="00AD41C8" w:rsidRDefault="00E367FC" w:rsidP="00E367FC">
            <w:pPr>
              <w:rPr>
                <w:sz w:val="2"/>
                <w:szCs w:val="24"/>
              </w:rPr>
            </w:pPr>
          </w:p>
        </w:tc>
        <w:tc>
          <w:tcPr>
            <w:tcW w:w="7178" w:type="dxa"/>
            <w:vAlign w:val="center"/>
          </w:tcPr>
          <w:p w:rsidR="00E367FC" w:rsidRPr="00AD41C8" w:rsidRDefault="00E367FC" w:rsidP="00E367FC">
            <w:pPr>
              <w:rPr>
                <w:sz w:val="2"/>
                <w:szCs w:val="24"/>
              </w:rPr>
            </w:pPr>
          </w:p>
        </w:tc>
      </w:tr>
      <w:tr w:rsidR="00E367FC" w:rsidRPr="00BF67E6" w:rsidTr="00E367FC">
        <w:trPr>
          <w:tblCellSpacing w:w="15" w:type="dxa"/>
        </w:trPr>
        <w:tc>
          <w:tcPr>
            <w:tcW w:w="21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Разряд оплаты труда </w:t>
            </w:r>
          </w:p>
        </w:tc>
        <w:tc>
          <w:tcPr>
            <w:tcW w:w="71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Уровень образования, необходимый для замещения соответствующей должности </w:t>
            </w:r>
          </w:p>
        </w:tc>
      </w:tr>
      <w:tr w:rsidR="00E367FC" w:rsidRPr="00BF67E6" w:rsidTr="00E367FC">
        <w:trPr>
          <w:tblCellSpacing w:w="15" w:type="dxa"/>
        </w:trPr>
        <w:tc>
          <w:tcPr>
            <w:tcW w:w="21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71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Основное общее и среднее общее образование </w:t>
            </w:r>
          </w:p>
        </w:tc>
      </w:tr>
      <w:tr w:rsidR="00E367FC" w:rsidRPr="00BF67E6" w:rsidTr="00E367FC">
        <w:trPr>
          <w:tblCellSpacing w:w="15" w:type="dxa"/>
        </w:trPr>
        <w:tc>
          <w:tcPr>
            <w:tcW w:w="21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71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w:t>
            </w:r>
          </w:p>
        </w:tc>
      </w:tr>
      <w:tr w:rsidR="00E367FC" w:rsidRPr="00BF67E6" w:rsidTr="00E367FC">
        <w:trPr>
          <w:tblCellSpacing w:w="15" w:type="dxa"/>
        </w:trPr>
        <w:tc>
          <w:tcPr>
            <w:tcW w:w="21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c>
          <w:tcPr>
            <w:tcW w:w="71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Высшее образование - бакалавриат </w:t>
            </w:r>
          </w:p>
        </w:tc>
      </w:tr>
      <w:tr w:rsidR="00E367FC" w:rsidRPr="00BF67E6" w:rsidTr="00E367FC">
        <w:trPr>
          <w:tblCellSpacing w:w="15" w:type="dxa"/>
        </w:trPr>
        <w:tc>
          <w:tcPr>
            <w:tcW w:w="21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w:t>
            </w:r>
          </w:p>
        </w:tc>
        <w:tc>
          <w:tcPr>
            <w:tcW w:w="71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Высшее образование - специалитет или магистратура </w:t>
            </w:r>
          </w:p>
        </w:tc>
      </w:tr>
    </w:tbl>
    <w:p w:rsidR="00E367FC" w:rsidRDefault="00E367FC" w:rsidP="00E367FC">
      <w:pPr>
        <w:ind w:firstLine="709"/>
        <w:jc w:val="both"/>
        <w:rPr>
          <w:sz w:val="24"/>
          <w:szCs w:val="24"/>
        </w:rPr>
      </w:pPr>
      <w:r w:rsidRPr="00463698">
        <w:rPr>
          <w:sz w:val="24"/>
          <w:szCs w:val="24"/>
        </w:rPr>
        <w:t>2.6. В случае, если занимаемая должность не требует высшего образования - бакалавриат либо специалитет или магистратура, среднего профессионального образования по программам подготовки специалистов среднего звена, по должностям, занимаемым лицами с высшим образованием - бакалавриат либо специалитет или магистратура, средним профессиональным образованием по программам подготовки специалистов среднего звена, устанавливается разряд оплаты труда, соответствующий среднему общему образованию.</w:t>
      </w:r>
    </w:p>
    <w:p w:rsidR="00E367FC" w:rsidRDefault="00E367FC" w:rsidP="00E367FC">
      <w:pPr>
        <w:ind w:firstLine="709"/>
        <w:jc w:val="both"/>
        <w:rPr>
          <w:sz w:val="24"/>
          <w:szCs w:val="24"/>
        </w:rPr>
      </w:pPr>
      <w:r w:rsidRPr="00463698">
        <w:rPr>
          <w:sz w:val="24"/>
          <w:szCs w:val="24"/>
        </w:rPr>
        <w:t>2.7. В случае</w:t>
      </w:r>
      <w:r>
        <w:rPr>
          <w:sz w:val="24"/>
          <w:szCs w:val="24"/>
        </w:rPr>
        <w:t>,</w:t>
      </w:r>
      <w:r w:rsidRPr="00463698">
        <w:rPr>
          <w:sz w:val="24"/>
          <w:szCs w:val="24"/>
        </w:rPr>
        <w:t xml:space="preserve">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E367FC" w:rsidRDefault="00E367FC" w:rsidP="00E367FC">
      <w:pPr>
        <w:ind w:firstLine="709"/>
        <w:jc w:val="both"/>
        <w:rPr>
          <w:sz w:val="24"/>
          <w:szCs w:val="24"/>
        </w:rPr>
      </w:pPr>
      <w:r w:rsidRPr="00463698">
        <w:rPr>
          <w:sz w:val="24"/>
          <w:szCs w:val="24"/>
        </w:rPr>
        <w:t>2.8. В случае изменения уровня образования разряд оплаты труда работника подлежит корректировке с момента выдачи документа государственного образца о получении соответствующего уровня образования.</w:t>
      </w:r>
    </w:p>
    <w:p w:rsidR="002258E7" w:rsidRDefault="002258E7" w:rsidP="00E367FC">
      <w:pPr>
        <w:ind w:firstLine="709"/>
        <w:jc w:val="center"/>
        <w:rPr>
          <w:sz w:val="24"/>
          <w:szCs w:val="24"/>
        </w:rPr>
      </w:pPr>
    </w:p>
    <w:p w:rsidR="002258E7" w:rsidRDefault="002258E7" w:rsidP="00E367FC">
      <w:pPr>
        <w:ind w:firstLine="709"/>
        <w:jc w:val="center"/>
        <w:rPr>
          <w:sz w:val="24"/>
          <w:szCs w:val="24"/>
        </w:rPr>
      </w:pPr>
    </w:p>
    <w:p w:rsidR="002258E7" w:rsidRDefault="002258E7" w:rsidP="00E367FC">
      <w:pPr>
        <w:ind w:firstLine="709"/>
        <w:jc w:val="center"/>
        <w:rPr>
          <w:sz w:val="24"/>
          <w:szCs w:val="24"/>
        </w:rPr>
      </w:pPr>
    </w:p>
    <w:p w:rsidR="00E367FC" w:rsidRPr="00AD41C8" w:rsidRDefault="00E367FC" w:rsidP="00E367FC">
      <w:pPr>
        <w:ind w:firstLine="709"/>
        <w:jc w:val="center"/>
        <w:rPr>
          <w:b/>
          <w:bCs/>
          <w:sz w:val="24"/>
          <w:szCs w:val="24"/>
        </w:rPr>
      </w:pPr>
      <w:r w:rsidRPr="00463698">
        <w:rPr>
          <w:sz w:val="24"/>
          <w:szCs w:val="24"/>
        </w:rPr>
        <w:br/>
      </w:r>
      <w:r w:rsidRPr="00AD41C8">
        <w:rPr>
          <w:b/>
          <w:bCs/>
          <w:sz w:val="24"/>
          <w:szCs w:val="24"/>
        </w:rPr>
        <w:t>3. Определение разрядов оплаты труда работников культуры</w:t>
      </w:r>
    </w:p>
    <w:p w:rsidR="00E367FC" w:rsidRDefault="00E367FC" w:rsidP="00E367FC">
      <w:pPr>
        <w:ind w:firstLine="709"/>
        <w:jc w:val="both"/>
        <w:rPr>
          <w:sz w:val="24"/>
          <w:szCs w:val="24"/>
        </w:rPr>
      </w:pPr>
      <w:r w:rsidRPr="00AD41C8">
        <w:rPr>
          <w:sz w:val="24"/>
          <w:szCs w:val="24"/>
        </w:rPr>
        <w:t>3.1. Профессиональная квалификационная группа "Должности технических исполнителей и артистов вспомогательного состава"</w:t>
      </w:r>
    </w:p>
    <w:p w:rsidR="002258E7" w:rsidRDefault="002258E7" w:rsidP="00E367FC">
      <w:pPr>
        <w:ind w:firstLine="709"/>
        <w:jc w:val="both"/>
        <w:rPr>
          <w:sz w:val="24"/>
          <w:szCs w:val="24"/>
        </w:rPr>
      </w:pPr>
    </w:p>
    <w:p w:rsidR="002258E7" w:rsidRDefault="002258E7" w:rsidP="00E367FC">
      <w:pPr>
        <w:ind w:firstLine="709"/>
        <w:jc w:val="both"/>
        <w:rPr>
          <w:sz w:val="24"/>
          <w:szCs w:val="24"/>
        </w:rPr>
      </w:pPr>
    </w:p>
    <w:p w:rsidR="002258E7" w:rsidRPr="00AD41C8" w:rsidRDefault="002258E7" w:rsidP="00E367FC">
      <w:pPr>
        <w:ind w:firstLine="709"/>
        <w:jc w:val="both"/>
        <w:rPr>
          <w:sz w:val="24"/>
          <w:szCs w:val="24"/>
        </w:rPr>
      </w:pPr>
    </w:p>
    <w:tbl>
      <w:tblPr>
        <w:tblW w:w="0" w:type="auto"/>
        <w:tblCellSpacing w:w="15" w:type="dxa"/>
        <w:tblCellMar>
          <w:top w:w="15" w:type="dxa"/>
          <w:left w:w="15" w:type="dxa"/>
          <w:bottom w:w="15" w:type="dxa"/>
          <w:right w:w="15" w:type="dxa"/>
        </w:tblCellMar>
        <w:tblLook w:val="00A0"/>
      </w:tblPr>
      <w:tblGrid>
        <w:gridCol w:w="1280"/>
        <w:gridCol w:w="6055"/>
        <w:gridCol w:w="2676"/>
      </w:tblGrid>
      <w:tr w:rsidR="00E367FC" w:rsidRPr="00BF67E6" w:rsidTr="00E367FC">
        <w:trPr>
          <w:trHeight w:val="15"/>
          <w:tblCellSpacing w:w="15" w:type="dxa"/>
        </w:trPr>
        <w:tc>
          <w:tcPr>
            <w:tcW w:w="1294" w:type="dxa"/>
            <w:vAlign w:val="center"/>
          </w:tcPr>
          <w:p w:rsidR="00E367FC" w:rsidRPr="00AD41C8" w:rsidRDefault="00E367FC" w:rsidP="00E367FC">
            <w:pPr>
              <w:rPr>
                <w:sz w:val="2"/>
                <w:szCs w:val="24"/>
              </w:rPr>
            </w:pPr>
          </w:p>
        </w:tc>
        <w:tc>
          <w:tcPr>
            <w:tcW w:w="6468" w:type="dxa"/>
            <w:vAlign w:val="center"/>
          </w:tcPr>
          <w:p w:rsidR="00E367FC" w:rsidRPr="00AD41C8" w:rsidRDefault="00E367FC" w:rsidP="00E367FC">
            <w:pPr>
              <w:rPr>
                <w:sz w:val="2"/>
                <w:szCs w:val="24"/>
              </w:rPr>
            </w:pPr>
          </w:p>
        </w:tc>
        <w:tc>
          <w:tcPr>
            <w:tcW w:w="2772" w:type="dxa"/>
            <w:vAlign w:val="center"/>
          </w:tcPr>
          <w:p w:rsidR="00E367FC" w:rsidRPr="00AD41C8" w:rsidRDefault="00E367FC" w:rsidP="00E367FC">
            <w:pPr>
              <w:rPr>
                <w:sz w:val="2"/>
                <w:szCs w:val="24"/>
              </w:rPr>
            </w:pP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646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должности </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Диапазон разрядов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w:t>
            </w:r>
          </w:p>
        </w:tc>
        <w:tc>
          <w:tcPr>
            <w:tcW w:w="646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Контролер билетов </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w:t>
            </w:r>
          </w:p>
        </w:tc>
        <w:tc>
          <w:tcPr>
            <w:tcW w:w="646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Смотритель музейный </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1 - 2 </w:t>
            </w:r>
          </w:p>
        </w:tc>
      </w:tr>
    </w:tbl>
    <w:p w:rsidR="00E367FC" w:rsidRPr="00AD41C8" w:rsidRDefault="00E367FC" w:rsidP="00E367FC">
      <w:pPr>
        <w:ind w:firstLine="709"/>
        <w:jc w:val="both"/>
        <w:rPr>
          <w:sz w:val="24"/>
          <w:szCs w:val="24"/>
        </w:rPr>
      </w:pPr>
      <w:r w:rsidRPr="00AD41C8">
        <w:rPr>
          <w:sz w:val="24"/>
          <w:szCs w:val="24"/>
        </w:rPr>
        <w:t>3.2. Профессион</w:t>
      </w:r>
      <w:r>
        <w:rPr>
          <w:sz w:val="24"/>
          <w:szCs w:val="24"/>
        </w:rPr>
        <w:t>альная квалификационная группа «</w:t>
      </w:r>
      <w:r w:rsidRPr="00AD41C8">
        <w:rPr>
          <w:sz w:val="24"/>
          <w:szCs w:val="24"/>
        </w:rPr>
        <w:t>Должности работников культуры, искусства и кинематографии среднего звена</w:t>
      </w:r>
      <w:r>
        <w:rPr>
          <w:sz w:val="24"/>
          <w:szCs w:val="24"/>
        </w:rPr>
        <w:t>»</w:t>
      </w:r>
    </w:p>
    <w:tbl>
      <w:tblPr>
        <w:tblW w:w="0" w:type="auto"/>
        <w:tblCellSpacing w:w="15" w:type="dxa"/>
        <w:tblCellMar>
          <w:top w:w="15" w:type="dxa"/>
          <w:left w:w="15" w:type="dxa"/>
          <w:bottom w:w="15" w:type="dxa"/>
          <w:right w:w="15" w:type="dxa"/>
        </w:tblCellMar>
        <w:tblLook w:val="00A0"/>
      </w:tblPr>
      <w:tblGrid>
        <w:gridCol w:w="1288"/>
        <w:gridCol w:w="6887"/>
        <w:gridCol w:w="1836"/>
      </w:tblGrid>
      <w:tr w:rsidR="00E367FC" w:rsidRPr="00BF67E6" w:rsidTr="00E367FC">
        <w:trPr>
          <w:trHeight w:val="15"/>
          <w:tblCellSpacing w:w="15" w:type="dxa"/>
        </w:trPr>
        <w:tc>
          <w:tcPr>
            <w:tcW w:w="1294" w:type="dxa"/>
            <w:vAlign w:val="center"/>
          </w:tcPr>
          <w:p w:rsidR="00E367FC" w:rsidRPr="00AD41C8" w:rsidRDefault="00E367FC" w:rsidP="00E367FC">
            <w:pPr>
              <w:rPr>
                <w:sz w:val="2"/>
                <w:szCs w:val="24"/>
              </w:rPr>
            </w:pPr>
          </w:p>
        </w:tc>
        <w:tc>
          <w:tcPr>
            <w:tcW w:w="7392" w:type="dxa"/>
            <w:vAlign w:val="center"/>
          </w:tcPr>
          <w:p w:rsidR="00E367FC" w:rsidRPr="00AD41C8" w:rsidRDefault="00E367FC" w:rsidP="00E367FC">
            <w:pPr>
              <w:rPr>
                <w:sz w:val="2"/>
                <w:szCs w:val="24"/>
              </w:rPr>
            </w:pPr>
          </w:p>
        </w:tc>
        <w:tc>
          <w:tcPr>
            <w:tcW w:w="1848" w:type="dxa"/>
            <w:vAlign w:val="center"/>
          </w:tcPr>
          <w:p w:rsidR="00E367FC" w:rsidRPr="00AD41C8" w:rsidRDefault="00E367FC" w:rsidP="00E367FC">
            <w:pPr>
              <w:rPr>
                <w:sz w:val="2"/>
                <w:szCs w:val="24"/>
              </w:rPr>
            </w:pP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должности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Диапазон разрядов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2.1.</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билетными кассами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Контролер-посадчик аттракциона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Организатор экскурсий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1 - 4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костюмерной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Ассистенты: режиссера, дирижера, балетмейстера, хормейстера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2.6.</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Артист оркестра (ансамбля), обслуживающего кинотеатры, рестораны, кафе и танцевальные площадки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2.7.</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Руководитель кружка, любительского объединения, клуба по интересам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2 - 3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2.8.</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Аккомпаниатор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2.9.</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Культорганизатор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2.10.</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Распорядитель танцевального вечера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дискотеки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Помощник режиссера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2.13.</w:t>
            </w:r>
          </w:p>
        </w:tc>
        <w:tc>
          <w:tcPr>
            <w:tcW w:w="739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Мастер участка ремонта и реставрации фильмофонда </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bl>
    <w:p w:rsidR="002258E7" w:rsidRDefault="002258E7" w:rsidP="00E367FC">
      <w:pPr>
        <w:ind w:firstLine="709"/>
        <w:jc w:val="both"/>
        <w:rPr>
          <w:sz w:val="24"/>
          <w:szCs w:val="24"/>
        </w:rPr>
      </w:pPr>
    </w:p>
    <w:p w:rsidR="002258E7" w:rsidRDefault="002258E7" w:rsidP="00E367FC">
      <w:pPr>
        <w:ind w:firstLine="709"/>
        <w:jc w:val="both"/>
        <w:rPr>
          <w:sz w:val="24"/>
          <w:szCs w:val="24"/>
        </w:rPr>
      </w:pPr>
    </w:p>
    <w:p w:rsidR="00E367FC" w:rsidRDefault="00E367FC" w:rsidP="00E367FC">
      <w:pPr>
        <w:ind w:firstLine="709"/>
        <w:jc w:val="both"/>
        <w:rPr>
          <w:sz w:val="24"/>
          <w:szCs w:val="24"/>
        </w:rPr>
      </w:pPr>
      <w:r w:rsidRPr="00AD41C8">
        <w:rPr>
          <w:sz w:val="24"/>
          <w:szCs w:val="24"/>
        </w:rPr>
        <w:t>3.3. Профессиональная квалификационная группа "Должности работников культуры, искусства и кинематографии ведущего звена"</w:t>
      </w:r>
    </w:p>
    <w:p w:rsidR="002258E7" w:rsidRDefault="002258E7" w:rsidP="00E367FC">
      <w:pPr>
        <w:ind w:firstLine="709"/>
        <w:jc w:val="both"/>
        <w:rPr>
          <w:sz w:val="24"/>
          <w:szCs w:val="24"/>
        </w:rPr>
      </w:pPr>
    </w:p>
    <w:p w:rsidR="002258E7" w:rsidRPr="00AD41C8" w:rsidRDefault="002258E7" w:rsidP="00E367FC">
      <w:pPr>
        <w:ind w:firstLine="709"/>
        <w:jc w:val="both"/>
        <w:rPr>
          <w:sz w:val="24"/>
          <w:szCs w:val="24"/>
        </w:rPr>
      </w:pPr>
    </w:p>
    <w:tbl>
      <w:tblPr>
        <w:tblW w:w="0" w:type="auto"/>
        <w:tblCellSpacing w:w="15" w:type="dxa"/>
        <w:tblCellMar>
          <w:top w:w="15" w:type="dxa"/>
          <w:left w:w="15" w:type="dxa"/>
          <w:bottom w:w="15" w:type="dxa"/>
          <w:right w:w="15" w:type="dxa"/>
        </w:tblCellMar>
        <w:tblLook w:val="00A0"/>
      </w:tblPr>
      <w:tblGrid>
        <w:gridCol w:w="1244"/>
        <w:gridCol w:w="6263"/>
        <w:gridCol w:w="2461"/>
      </w:tblGrid>
      <w:tr w:rsidR="00E367FC" w:rsidRPr="00BF67E6" w:rsidTr="00E367FC">
        <w:trPr>
          <w:trHeight w:val="15"/>
          <w:tblCellSpacing w:w="15" w:type="dxa"/>
        </w:trPr>
        <w:tc>
          <w:tcPr>
            <w:tcW w:w="1199" w:type="dxa"/>
            <w:vAlign w:val="center"/>
          </w:tcPr>
          <w:p w:rsidR="00E367FC" w:rsidRPr="00AD41C8" w:rsidRDefault="00E367FC" w:rsidP="00E367FC">
            <w:pPr>
              <w:rPr>
                <w:sz w:val="2"/>
                <w:szCs w:val="24"/>
              </w:rPr>
            </w:pPr>
          </w:p>
        </w:tc>
        <w:tc>
          <w:tcPr>
            <w:tcW w:w="6233" w:type="dxa"/>
            <w:vAlign w:val="center"/>
          </w:tcPr>
          <w:p w:rsidR="00E367FC" w:rsidRPr="00AD41C8" w:rsidRDefault="00E367FC" w:rsidP="00E367FC">
            <w:pPr>
              <w:rPr>
                <w:sz w:val="2"/>
                <w:szCs w:val="24"/>
              </w:rPr>
            </w:pPr>
          </w:p>
        </w:tc>
        <w:tc>
          <w:tcPr>
            <w:tcW w:w="2416" w:type="dxa"/>
            <w:vAlign w:val="center"/>
          </w:tcPr>
          <w:p w:rsidR="00E367FC" w:rsidRPr="00AD41C8" w:rsidRDefault="00E367FC" w:rsidP="00E367FC">
            <w:pPr>
              <w:rPr>
                <w:sz w:val="2"/>
                <w:szCs w:val="24"/>
              </w:rPr>
            </w:pP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должности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Диапазон разрядов </w:t>
            </w:r>
          </w:p>
        </w:tc>
      </w:tr>
      <w:tr w:rsidR="00E367FC" w:rsidRPr="00BF67E6" w:rsidTr="00E367FC">
        <w:trPr>
          <w:tblCellSpacing w:w="15" w:type="dxa"/>
        </w:trPr>
        <w:tc>
          <w:tcPr>
            <w:tcW w:w="9908"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463698" w:rsidRDefault="00E367FC" w:rsidP="00E367FC">
            <w:pPr>
              <w:spacing w:before="100" w:beforeAutospacing="1" w:after="100" w:afterAutospacing="1"/>
              <w:jc w:val="both"/>
              <w:rPr>
                <w:sz w:val="24"/>
                <w:szCs w:val="24"/>
              </w:rPr>
            </w:pPr>
            <w:r w:rsidRPr="00463698">
              <w:rPr>
                <w:sz w:val="24"/>
                <w:szCs w:val="24"/>
              </w:rPr>
              <w:t xml:space="preserve">Действие подпункта пп. 3.1 распространяется на правоотношения, возникшие с 1 октября 2012 года (пункт 2 Постановления КМ Республики Татарстан </w:t>
            </w:r>
            <w:hyperlink r:id="rId12" w:history="1">
              <w:r w:rsidRPr="00463698">
                <w:rPr>
                  <w:sz w:val="24"/>
                  <w:szCs w:val="24"/>
                </w:rPr>
                <w:t xml:space="preserve">от 30.01.2013 </w:t>
              </w:r>
              <w:r>
                <w:rPr>
                  <w:sz w:val="24"/>
                  <w:szCs w:val="24"/>
                </w:rPr>
                <w:t>№</w:t>
              </w:r>
              <w:r w:rsidRPr="00463698">
                <w:rPr>
                  <w:sz w:val="24"/>
                  <w:szCs w:val="24"/>
                </w:rPr>
                <w:t>51</w:t>
              </w:r>
            </w:hyperlink>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Библиотекарь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463698" w:rsidRDefault="00E367FC" w:rsidP="00E367FC">
            <w:pPr>
              <w:spacing w:before="100" w:beforeAutospacing="1" w:after="100" w:afterAutospacing="1"/>
              <w:jc w:val="center"/>
              <w:rPr>
                <w:sz w:val="24"/>
                <w:szCs w:val="24"/>
              </w:rPr>
            </w:pPr>
            <w:r w:rsidRPr="00463698">
              <w:rPr>
                <w:sz w:val="24"/>
                <w:szCs w:val="24"/>
              </w:rPr>
              <w:t xml:space="preserve">1 - 4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Аккомпаниатор-концертмейстер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Звукооператор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3.4.</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Лектор (экскурсовод)</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3.5.</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Редактор библиотеки, музея и других аналогичных учреждений и организаций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3.6.</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Администратор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3.7.</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Методист библиотеки, музея и других аналогичных учреждений и организаций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3.8.</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Библиограф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3.9.</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экспозиционного и выставочного отдела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3.10.</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Художник-декоратор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3.11.</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Художник-конструктор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3.12.</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Художник-скульптор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3.13.</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Художник-реставратор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3.14.</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Художник-фотограф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3.15.</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Художник-оформитель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3.16.</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 по свету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3.17.</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библиотекарь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3.18.</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библиограф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3.19.</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учетно-хранительской документации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3.20.</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3.21.</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методике клубной работы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3.22.</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Методист по составлению кинопрограмм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3.23.</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Администратор (старший администратор)</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3.24.</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3.25.</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Кинооператор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3.26.</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Редактор по репертуару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3.27.</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фольклору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3.28.</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аттракционом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3.29.</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Артист-вокалист (солист)</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3.30.</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Артист оркестра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3.31.</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Редактор (музыкальный редактор)</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3.32.</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жанрам творчества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3.33.</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Художник-постановщик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3.34.</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методист библиотеки, музея и других аналогичных учреждений и организаций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3.35.</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библиотекарь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3.36.</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библиограф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3.37.</w:t>
            </w:r>
          </w:p>
        </w:tc>
        <w:tc>
          <w:tcPr>
            <w:tcW w:w="62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Хранитель фондов </w:t>
            </w:r>
          </w:p>
        </w:tc>
        <w:tc>
          <w:tcPr>
            <w:tcW w:w="24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bl>
    <w:p w:rsidR="00E367FC" w:rsidRPr="00AD41C8" w:rsidRDefault="00E367FC" w:rsidP="00E367FC">
      <w:pPr>
        <w:jc w:val="both"/>
        <w:rPr>
          <w:sz w:val="24"/>
          <w:szCs w:val="24"/>
        </w:rPr>
      </w:pPr>
      <w:r w:rsidRPr="00AD41C8">
        <w:rPr>
          <w:sz w:val="24"/>
          <w:szCs w:val="24"/>
        </w:rPr>
        <w:t>3.4. Профессиональная квалификационная группа "Должности руководящего состава учреждений культуры, искусства и кинематографии"</w:t>
      </w:r>
    </w:p>
    <w:tbl>
      <w:tblPr>
        <w:tblW w:w="0" w:type="auto"/>
        <w:tblCellSpacing w:w="15" w:type="dxa"/>
        <w:tblCellMar>
          <w:top w:w="15" w:type="dxa"/>
          <w:left w:w="15" w:type="dxa"/>
          <w:bottom w:w="15" w:type="dxa"/>
          <w:right w:w="15" w:type="dxa"/>
        </w:tblCellMar>
        <w:tblLook w:val="00A0"/>
      </w:tblPr>
      <w:tblGrid>
        <w:gridCol w:w="1123"/>
        <w:gridCol w:w="6719"/>
        <w:gridCol w:w="2169"/>
      </w:tblGrid>
      <w:tr w:rsidR="00E367FC" w:rsidRPr="00BF67E6" w:rsidTr="00E367FC">
        <w:trPr>
          <w:trHeight w:val="15"/>
          <w:tblCellSpacing w:w="15" w:type="dxa"/>
        </w:trPr>
        <w:tc>
          <w:tcPr>
            <w:tcW w:w="1109" w:type="dxa"/>
            <w:vAlign w:val="center"/>
          </w:tcPr>
          <w:p w:rsidR="00E367FC" w:rsidRPr="00AD41C8" w:rsidRDefault="00E367FC" w:rsidP="00E367FC">
            <w:pPr>
              <w:rPr>
                <w:sz w:val="2"/>
                <w:szCs w:val="24"/>
              </w:rPr>
            </w:pPr>
          </w:p>
        </w:tc>
        <w:tc>
          <w:tcPr>
            <w:tcW w:w="7207" w:type="dxa"/>
            <w:vAlign w:val="center"/>
          </w:tcPr>
          <w:p w:rsidR="00E367FC" w:rsidRPr="00AD41C8" w:rsidRDefault="00E367FC" w:rsidP="00E367FC">
            <w:pPr>
              <w:rPr>
                <w:sz w:val="2"/>
                <w:szCs w:val="24"/>
              </w:rPr>
            </w:pPr>
          </w:p>
        </w:tc>
        <w:tc>
          <w:tcPr>
            <w:tcW w:w="2218" w:type="dxa"/>
            <w:vAlign w:val="center"/>
          </w:tcPr>
          <w:p w:rsidR="00E367FC" w:rsidRPr="00AD41C8" w:rsidRDefault="00E367FC" w:rsidP="00E367FC">
            <w:pPr>
              <w:rPr>
                <w:sz w:val="2"/>
                <w:szCs w:val="24"/>
              </w:rPr>
            </w:pP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должности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Диапазон разрядов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музея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библиотеки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4.3.</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4.4.</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передвижной выставкой музея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4.5.</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хранитель фондов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4.6.</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художественно-оформительской мастерской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4.7.</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зоопарка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4.8.</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ветеринарной лабораторией зоопарка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4.9.</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Режиссер (дирижер, балетмейстер, хормейстер)</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4.10.</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Балетмейстер-постановщик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4.11.</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Художественный руководитель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4.12.</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реставрационной мастерской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4.13.</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Звукорежиссер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4.14.</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отделением (пунктом) по прокату кино- и видеофильмов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4.15.</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Руководитель клубного формирования, любительского объединения, студии, коллектива самодеятельного искусства, клуба по интересам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4.16.</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Режиссер-постановщик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4.17.</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Режиссер массовых представлений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4.18.</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по эксплуатации аттракционной техники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4.19.</w:t>
            </w:r>
          </w:p>
        </w:tc>
        <w:tc>
          <w:tcPr>
            <w:tcW w:w="720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художник </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bl>
    <w:p w:rsidR="00E367FC" w:rsidRPr="00AD41C8" w:rsidRDefault="00E367FC" w:rsidP="00E367FC">
      <w:pPr>
        <w:ind w:firstLine="709"/>
        <w:jc w:val="center"/>
        <w:rPr>
          <w:sz w:val="24"/>
          <w:szCs w:val="24"/>
        </w:rPr>
      </w:pPr>
    </w:p>
    <w:p w:rsidR="00E367FC" w:rsidRPr="00AD41C8" w:rsidRDefault="00E367FC" w:rsidP="00E367FC">
      <w:pPr>
        <w:jc w:val="center"/>
        <w:outlineLvl w:val="3"/>
        <w:rPr>
          <w:b/>
          <w:bCs/>
          <w:sz w:val="24"/>
          <w:szCs w:val="24"/>
        </w:rPr>
      </w:pPr>
      <w:r w:rsidRPr="00AD41C8">
        <w:rPr>
          <w:b/>
          <w:bCs/>
          <w:sz w:val="24"/>
          <w:szCs w:val="24"/>
        </w:rPr>
        <w:t>4. Порядок формирования должностных окладов работников культуры</w:t>
      </w:r>
    </w:p>
    <w:p w:rsidR="00E367FC" w:rsidRPr="00AD41C8" w:rsidRDefault="00E367FC" w:rsidP="00E367FC">
      <w:pPr>
        <w:ind w:firstLine="709"/>
        <w:rPr>
          <w:sz w:val="24"/>
          <w:szCs w:val="24"/>
        </w:rPr>
      </w:pPr>
      <w:r w:rsidRPr="00AD41C8">
        <w:rPr>
          <w:sz w:val="24"/>
          <w:szCs w:val="24"/>
        </w:rPr>
        <w:t>4.1. Должностной оклад работников культуры рассчитывается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685800" cy="200025"/>
            <wp:effectExtent l="19050" t="0" r="0" b="0"/>
            <wp:docPr id="34" name="Рисунок 4"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3"/>
                    <a:srcRect/>
                    <a:stretch>
                      <a:fillRect/>
                    </a:stretch>
                  </pic:blipFill>
                  <pic:spPr bwMode="auto">
                    <a:xfrm>
                      <a:off x="0" y="0"/>
                      <a:ext cx="685800" cy="200025"/>
                    </a:xfrm>
                    <a:prstGeom prst="rect">
                      <a:avLst/>
                    </a:prstGeom>
                    <a:noFill/>
                    <a:ln w="9525">
                      <a:noFill/>
                      <a:miter lim="800000"/>
                      <a:headEnd/>
                      <a:tailEnd/>
                    </a:ln>
                  </pic:spPr>
                </pic:pic>
              </a:graphicData>
            </a:graphic>
          </wp:inline>
        </w:drawing>
      </w:r>
    </w:p>
    <w:p w:rsidR="00E367FC" w:rsidRDefault="00E367FC" w:rsidP="00E367FC">
      <w:pPr>
        <w:ind w:firstLine="709"/>
        <w:rPr>
          <w:sz w:val="24"/>
          <w:szCs w:val="24"/>
        </w:rPr>
      </w:pPr>
      <w:r w:rsidRPr="00AD41C8">
        <w:rPr>
          <w:sz w:val="24"/>
          <w:szCs w:val="24"/>
        </w:rPr>
        <w:t>где:</w:t>
      </w:r>
    </w:p>
    <w:p w:rsidR="00E367FC" w:rsidRDefault="00E367FC" w:rsidP="00E367FC">
      <w:pPr>
        <w:ind w:firstLine="709"/>
        <w:rPr>
          <w:sz w:val="24"/>
          <w:szCs w:val="24"/>
        </w:rPr>
      </w:pPr>
      <w:r w:rsidRPr="00CB5EC2">
        <w:rPr>
          <w:i/>
          <w:sz w:val="24"/>
          <w:szCs w:val="24"/>
          <w:lang w:val="en-US"/>
        </w:rPr>
        <w:t>O</w:t>
      </w:r>
      <w:r w:rsidRPr="00CB5EC2">
        <w:rPr>
          <w:i/>
          <w:sz w:val="24"/>
          <w:szCs w:val="24"/>
          <w:vertAlign w:val="subscript"/>
          <w:lang w:val="en-US"/>
        </w:rPr>
        <w:t>d</w:t>
      </w:r>
      <w:r w:rsidR="00B47BDF">
        <w:rPr>
          <w:noProof/>
          <w:sz w:val="24"/>
          <w:szCs w:val="24"/>
        </w:rPr>
        <w:drawing>
          <wp:inline distT="0" distB="0" distL="0" distR="0">
            <wp:extent cx="161925" cy="190500"/>
            <wp:effectExtent l="0" t="0" r="0" b="0"/>
            <wp:docPr id="33" name="Рисунок 5"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4"/>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AD41C8">
        <w:rPr>
          <w:sz w:val="24"/>
          <w:szCs w:val="24"/>
        </w:rPr>
        <w:t>- должностной оклад работников культуры;</w:t>
      </w:r>
    </w:p>
    <w:p w:rsidR="00E367FC" w:rsidRPr="00AD41C8" w:rsidRDefault="00E367FC" w:rsidP="00E367FC">
      <w:pPr>
        <w:ind w:firstLine="709"/>
        <w:rPr>
          <w:sz w:val="24"/>
          <w:szCs w:val="24"/>
        </w:rPr>
      </w:pPr>
      <w:r w:rsidRPr="00CB5EC2">
        <w:rPr>
          <w:i/>
          <w:sz w:val="24"/>
          <w:szCs w:val="24"/>
        </w:rPr>
        <w:t>S</w:t>
      </w:r>
      <w:r w:rsidRPr="00AD41C8">
        <w:rPr>
          <w:sz w:val="24"/>
          <w:szCs w:val="24"/>
        </w:rPr>
        <w:t xml:space="preserve"> - фактическое количество ставок, занимаемых работником культуры.</w:t>
      </w:r>
      <w:r w:rsidRPr="00AD41C8">
        <w:rPr>
          <w:sz w:val="24"/>
          <w:szCs w:val="24"/>
        </w:rPr>
        <w:br/>
      </w:r>
    </w:p>
    <w:p w:rsidR="00E367FC" w:rsidRPr="00AD41C8" w:rsidRDefault="00E367FC" w:rsidP="00E367FC">
      <w:pPr>
        <w:jc w:val="center"/>
        <w:outlineLvl w:val="3"/>
        <w:rPr>
          <w:b/>
          <w:bCs/>
          <w:sz w:val="24"/>
          <w:szCs w:val="24"/>
        </w:rPr>
      </w:pPr>
      <w:r w:rsidRPr="00AD41C8">
        <w:rPr>
          <w:b/>
          <w:bCs/>
          <w:sz w:val="24"/>
          <w:szCs w:val="24"/>
        </w:rPr>
        <w:t>5. Выплаты стимулирующего характера</w:t>
      </w:r>
    </w:p>
    <w:p w:rsidR="00E367FC" w:rsidRDefault="00E367FC" w:rsidP="00E367FC">
      <w:pPr>
        <w:ind w:firstLine="709"/>
        <w:jc w:val="both"/>
        <w:rPr>
          <w:sz w:val="24"/>
          <w:szCs w:val="24"/>
        </w:rPr>
      </w:pPr>
      <w:r w:rsidRPr="00AD41C8">
        <w:rPr>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rsidR="00E367FC" w:rsidRDefault="00E367FC" w:rsidP="00E367FC">
      <w:pPr>
        <w:ind w:firstLine="709"/>
        <w:jc w:val="both"/>
        <w:rPr>
          <w:sz w:val="24"/>
          <w:szCs w:val="24"/>
        </w:rPr>
      </w:pPr>
      <w:r w:rsidRPr="00AD41C8">
        <w:rPr>
          <w:sz w:val="24"/>
          <w:szCs w:val="24"/>
        </w:rPr>
        <w:t>5.2. Выплаты стимулирующего характера включают в себя:</w:t>
      </w:r>
    </w:p>
    <w:p w:rsidR="00E367FC" w:rsidRDefault="00E367FC" w:rsidP="00E367FC">
      <w:pPr>
        <w:ind w:firstLine="709"/>
        <w:jc w:val="both"/>
        <w:rPr>
          <w:sz w:val="24"/>
          <w:szCs w:val="24"/>
        </w:rPr>
      </w:pPr>
      <w:r w:rsidRPr="00AD41C8">
        <w:rPr>
          <w:sz w:val="24"/>
          <w:szCs w:val="24"/>
        </w:rPr>
        <w:t>выплаты за интенсивность и высокие результаты работы;</w:t>
      </w:r>
    </w:p>
    <w:p w:rsidR="00E367FC" w:rsidRDefault="00E367FC" w:rsidP="00E367FC">
      <w:pPr>
        <w:ind w:firstLine="709"/>
        <w:jc w:val="both"/>
        <w:rPr>
          <w:sz w:val="24"/>
          <w:szCs w:val="24"/>
        </w:rPr>
      </w:pPr>
      <w:r w:rsidRPr="00AD41C8">
        <w:rPr>
          <w:sz w:val="24"/>
          <w:szCs w:val="24"/>
        </w:rPr>
        <w:t>выплаты за стаж работы по профилю;</w:t>
      </w:r>
    </w:p>
    <w:p w:rsidR="00E367FC" w:rsidRDefault="00E367FC" w:rsidP="00E367FC">
      <w:pPr>
        <w:ind w:firstLine="709"/>
        <w:jc w:val="both"/>
        <w:rPr>
          <w:sz w:val="24"/>
          <w:szCs w:val="24"/>
        </w:rPr>
      </w:pPr>
      <w:r w:rsidRPr="00AD41C8">
        <w:rPr>
          <w:sz w:val="24"/>
          <w:szCs w:val="24"/>
        </w:rPr>
        <w:t>выплаты за качество выполняемых работ;</w:t>
      </w:r>
    </w:p>
    <w:p w:rsidR="00E367FC" w:rsidRDefault="00E367FC" w:rsidP="00E367FC">
      <w:pPr>
        <w:ind w:firstLine="709"/>
        <w:jc w:val="both"/>
        <w:rPr>
          <w:sz w:val="24"/>
          <w:szCs w:val="24"/>
        </w:rPr>
      </w:pPr>
      <w:r w:rsidRPr="00AD41C8">
        <w:rPr>
          <w:sz w:val="24"/>
          <w:szCs w:val="24"/>
        </w:rPr>
        <w:t>премиальные и иные поощрительные выплаты.</w:t>
      </w:r>
    </w:p>
    <w:p w:rsidR="00E367FC" w:rsidRDefault="00E367FC" w:rsidP="00E367FC">
      <w:pPr>
        <w:ind w:firstLine="709"/>
        <w:jc w:val="both"/>
        <w:rPr>
          <w:sz w:val="24"/>
          <w:szCs w:val="24"/>
        </w:rPr>
      </w:pPr>
      <w:r w:rsidRPr="00AD41C8">
        <w:rPr>
          <w:sz w:val="24"/>
          <w:szCs w:val="24"/>
        </w:rPr>
        <w:t>5.3. Выплаты за интенсивность и высокие результаты работы подразделяются на:</w:t>
      </w:r>
    </w:p>
    <w:p w:rsidR="00E367FC" w:rsidRDefault="00E367FC" w:rsidP="00E367FC">
      <w:pPr>
        <w:ind w:firstLine="709"/>
        <w:jc w:val="both"/>
        <w:rPr>
          <w:sz w:val="24"/>
          <w:szCs w:val="24"/>
        </w:rPr>
      </w:pPr>
      <w:r w:rsidRPr="00AD41C8">
        <w:rPr>
          <w:sz w:val="24"/>
          <w:szCs w:val="24"/>
        </w:rPr>
        <w:t>выплаты за управление;</w:t>
      </w:r>
    </w:p>
    <w:p w:rsidR="00E367FC" w:rsidRDefault="00E367FC" w:rsidP="00E367FC">
      <w:pPr>
        <w:ind w:firstLine="709"/>
        <w:jc w:val="both"/>
        <w:rPr>
          <w:sz w:val="24"/>
          <w:szCs w:val="24"/>
        </w:rPr>
      </w:pPr>
      <w:r w:rsidRPr="00AD41C8">
        <w:rPr>
          <w:sz w:val="24"/>
          <w:szCs w:val="24"/>
        </w:rPr>
        <w:t>выплаты за наличие почетных званий, государственных наград.</w:t>
      </w:r>
    </w:p>
    <w:p w:rsidR="00E367FC" w:rsidRPr="00AD41C8" w:rsidRDefault="00E367FC" w:rsidP="00E367FC">
      <w:pPr>
        <w:ind w:firstLine="709"/>
        <w:jc w:val="both"/>
        <w:rPr>
          <w:sz w:val="24"/>
          <w:szCs w:val="24"/>
        </w:rPr>
      </w:pPr>
      <w:r w:rsidRPr="00AD41C8">
        <w:rPr>
          <w:sz w:val="24"/>
          <w:szCs w:val="24"/>
        </w:rPr>
        <w:t>5.</w:t>
      </w:r>
      <w:r w:rsidRPr="003E7B14">
        <w:rPr>
          <w:sz w:val="24"/>
          <w:szCs w:val="24"/>
        </w:rPr>
        <w:t>4</w:t>
      </w:r>
      <w:r w:rsidRPr="00AD41C8">
        <w:rPr>
          <w:sz w:val="24"/>
          <w:szCs w:val="24"/>
        </w:rPr>
        <w:t>. Выплаты за управление предоставляются работникам профессиональных квалификационных групп должности ведущего звена и отдельным работникам руководящего состава и рассчитываются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885825" cy="209550"/>
            <wp:effectExtent l="19050" t="0" r="9525" b="0"/>
            <wp:docPr id="32" name="Рисунок 2"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5"/>
                    <a:srcRect/>
                    <a:stretch>
                      <a:fillRect/>
                    </a:stretch>
                  </pic:blipFill>
                  <pic:spPr bwMode="auto">
                    <a:xfrm>
                      <a:off x="0" y="0"/>
                      <a:ext cx="885825" cy="209550"/>
                    </a:xfrm>
                    <a:prstGeom prst="rect">
                      <a:avLst/>
                    </a:prstGeom>
                    <a:noFill/>
                    <a:ln w="9525">
                      <a:noFill/>
                      <a:miter lim="800000"/>
                      <a:headEnd/>
                      <a:tailEnd/>
                    </a:ln>
                  </pic:spPr>
                </pic:pic>
              </a:graphicData>
            </a:graphic>
          </wp:inline>
        </w:drawing>
      </w:r>
    </w:p>
    <w:p w:rsidR="00E367FC" w:rsidRPr="00AB02C3" w:rsidRDefault="00E367FC" w:rsidP="00E367FC">
      <w:pPr>
        <w:ind w:firstLine="709"/>
        <w:jc w:val="both"/>
        <w:rPr>
          <w:sz w:val="24"/>
          <w:szCs w:val="24"/>
        </w:rPr>
      </w:pPr>
      <w:r w:rsidRPr="00AD41C8">
        <w:rPr>
          <w:sz w:val="24"/>
          <w:szCs w:val="24"/>
        </w:rPr>
        <w:t>где:</w:t>
      </w:r>
    </w:p>
    <w:p w:rsidR="00E367FC" w:rsidRPr="00CB5EC2" w:rsidRDefault="00E367FC" w:rsidP="00E367FC">
      <w:pPr>
        <w:ind w:firstLine="709"/>
        <w:jc w:val="both"/>
        <w:rPr>
          <w:sz w:val="24"/>
          <w:szCs w:val="24"/>
        </w:rPr>
      </w:pPr>
      <w:r w:rsidRPr="00CB5EC2">
        <w:rPr>
          <w:i/>
          <w:sz w:val="24"/>
          <w:szCs w:val="24"/>
          <w:lang w:val="en-US"/>
        </w:rPr>
        <w:t>B</w:t>
      </w:r>
      <w:r w:rsidRPr="00CB5EC2">
        <w:rPr>
          <w:i/>
          <w:sz w:val="24"/>
          <w:szCs w:val="24"/>
          <w:vertAlign w:val="subscript"/>
          <w:lang w:val="en-US"/>
        </w:rPr>
        <w:t>ysp</w:t>
      </w:r>
      <w:r w:rsidRPr="00AD41C8">
        <w:rPr>
          <w:sz w:val="24"/>
          <w:szCs w:val="24"/>
        </w:rPr>
        <w:t>- выплаты за управление;</w:t>
      </w:r>
    </w:p>
    <w:p w:rsidR="00E367FC" w:rsidRPr="00CB5EC2" w:rsidRDefault="00E367FC" w:rsidP="00E367FC">
      <w:pPr>
        <w:ind w:firstLine="709"/>
        <w:jc w:val="both"/>
        <w:rPr>
          <w:sz w:val="24"/>
          <w:szCs w:val="24"/>
        </w:rPr>
      </w:pPr>
      <w:r w:rsidRPr="00CB5EC2">
        <w:rPr>
          <w:i/>
          <w:sz w:val="24"/>
          <w:szCs w:val="24"/>
          <w:lang w:val="en-US"/>
        </w:rPr>
        <w:t>D</w:t>
      </w:r>
      <w:r w:rsidRPr="00CB5EC2">
        <w:rPr>
          <w:i/>
          <w:sz w:val="24"/>
          <w:szCs w:val="24"/>
          <w:vertAlign w:val="subscript"/>
          <w:lang w:val="en-US"/>
        </w:rPr>
        <w:t>ysp</w:t>
      </w:r>
      <w:r w:rsidRPr="00AB02C3">
        <w:rPr>
          <w:sz w:val="24"/>
          <w:szCs w:val="24"/>
          <w:vertAlign w:val="subscript"/>
        </w:rPr>
        <w:t xml:space="preserve"> </w:t>
      </w:r>
      <w:r w:rsidRPr="00AD41C8">
        <w:rPr>
          <w:sz w:val="24"/>
          <w:szCs w:val="24"/>
        </w:rPr>
        <w:t>- размер надбавки за управление.</w:t>
      </w:r>
    </w:p>
    <w:p w:rsidR="00E367FC" w:rsidRPr="00CB5EC2" w:rsidRDefault="00E367FC" w:rsidP="00E367FC">
      <w:pPr>
        <w:ind w:firstLine="709"/>
        <w:jc w:val="both"/>
        <w:rPr>
          <w:sz w:val="24"/>
          <w:szCs w:val="24"/>
        </w:rPr>
      </w:pPr>
      <w:r w:rsidRPr="00AD41C8">
        <w:rPr>
          <w:sz w:val="24"/>
          <w:szCs w:val="24"/>
        </w:rPr>
        <w:t>Размеры надбавок за управление приведены в таблице 4.</w:t>
      </w:r>
    </w:p>
    <w:p w:rsidR="00E367FC" w:rsidRPr="00CB5EC2" w:rsidRDefault="00E367FC" w:rsidP="00E367FC">
      <w:pPr>
        <w:ind w:firstLine="709"/>
        <w:outlineLvl w:val="3"/>
        <w:rPr>
          <w:b/>
          <w:bCs/>
          <w:sz w:val="24"/>
          <w:szCs w:val="24"/>
        </w:rPr>
      </w:pPr>
    </w:p>
    <w:p w:rsidR="003C005E" w:rsidRDefault="003C005E" w:rsidP="00E367FC">
      <w:pPr>
        <w:ind w:firstLine="709"/>
        <w:jc w:val="center"/>
        <w:outlineLvl w:val="3"/>
        <w:rPr>
          <w:b/>
          <w:bCs/>
          <w:sz w:val="24"/>
          <w:szCs w:val="24"/>
        </w:rPr>
      </w:pPr>
    </w:p>
    <w:p w:rsidR="003C005E" w:rsidRDefault="003C005E" w:rsidP="00E367FC">
      <w:pPr>
        <w:ind w:firstLine="709"/>
        <w:jc w:val="center"/>
        <w:outlineLvl w:val="3"/>
        <w:rPr>
          <w:b/>
          <w:bCs/>
          <w:sz w:val="24"/>
          <w:szCs w:val="24"/>
        </w:rPr>
      </w:pPr>
    </w:p>
    <w:p w:rsidR="003C005E" w:rsidRDefault="003C005E" w:rsidP="00E367FC">
      <w:pPr>
        <w:ind w:firstLine="709"/>
        <w:jc w:val="center"/>
        <w:outlineLvl w:val="3"/>
        <w:rPr>
          <w:b/>
          <w:bCs/>
          <w:sz w:val="24"/>
          <w:szCs w:val="24"/>
        </w:rPr>
      </w:pPr>
    </w:p>
    <w:p w:rsidR="003C005E" w:rsidRDefault="003C005E" w:rsidP="00E367FC">
      <w:pPr>
        <w:ind w:firstLine="709"/>
        <w:jc w:val="center"/>
        <w:outlineLvl w:val="3"/>
        <w:rPr>
          <w:b/>
          <w:bCs/>
          <w:sz w:val="24"/>
          <w:szCs w:val="24"/>
        </w:rPr>
      </w:pPr>
    </w:p>
    <w:p w:rsidR="00E367FC" w:rsidRPr="00AD41C8" w:rsidRDefault="00E367FC" w:rsidP="00E367FC">
      <w:pPr>
        <w:ind w:firstLine="709"/>
        <w:jc w:val="center"/>
        <w:outlineLvl w:val="3"/>
        <w:rPr>
          <w:b/>
          <w:bCs/>
          <w:sz w:val="24"/>
          <w:szCs w:val="24"/>
        </w:rPr>
      </w:pPr>
      <w:r w:rsidRPr="00AD41C8">
        <w:rPr>
          <w:b/>
          <w:bCs/>
          <w:sz w:val="24"/>
          <w:szCs w:val="24"/>
        </w:rPr>
        <w:lastRenderedPageBreak/>
        <w:t>Таблица 4. Размеры надбавок за управление</w:t>
      </w:r>
    </w:p>
    <w:p w:rsidR="00E367FC" w:rsidRPr="00AD41C8" w:rsidRDefault="00E367FC" w:rsidP="00E367FC">
      <w:pPr>
        <w:ind w:firstLine="709"/>
        <w:jc w:val="right"/>
        <w:rPr>
          <w:sz w:val="24"/>
          <w:szCs w:val="24"/>
        </w:rPr>
      </w:pPr>
      <w:r w:rsidRPr="00AD41C8">
        <w:rPr>
          <w:sz w:val="24"/>
          <w:szCs w:val="24"/>
        </w:rPr>
        <w:t xml:space="preserve">Таблица 4 </w:t>
      </w:r>
    </w:p>
    <w:tbl>
      <w:tblPr>
        <w:tblW w:w="0" w:type="auto"/>
        <w:tblCellSpacing w:w="15" w:type="dxa"/>
        <w:tblCellMar>
          <w:top w:w="15" w:type="dxa"/>
          <w:left w:w="15" w:type="dxa"/>
          <w:bottom w:w="15" w:type="dxa"/>
          <w:right w:w="15" w:type="dxa"/>
        </w:tblCellMar>
        <w:tblLook w:val="00A0"/>
      </w:tblPr>
      <w:tblGrid>
        <w:gridCol w:w="4533"/>
        <w:gridCol w:w="3256"/>
        <w:gridCol w:w="1656"/>
      </w:tblGrid>
      <w:tr w:rsidR="00E367FC" w:rsidRPr="00BF67E6" w:rsidTr="00E367FC">
        <w:trPr>
          <w:trHeight w:val="15"/>
          <w:tblCellSpacing w:w="15" w:type="dxa"/>
        </w:trPr>
        <w:tc>
          <w:tcPr>
            <w:tcW w:w="4488" w:type="dxa"/>
            <w:vAlign w:val="center"/>
          </w:tcPr>
          <w:p w:rsidR="00E367FC" w:rsidRPr="00AD41C8" w:rsidRDefault="00E367FC" w:rsidP="00E367FC">
            <w:pPr>
              <w:ind w:firstLine="709"/>
              <w:rPr>
                <w:sz w:val="2"/>
                <w:szCs w:val="24"/>
              </w:rPr>
            </w:pPr>
          </w:p>
        </w:tc>
        <w:tc>
          <w:tcPr>
            <w:tcW w:w="3226" w:type="dxa"/>
            <w:vAlign w:val="center"/>
          </w:tcPr>
          <w:p w:rsidR="00E367FC" w:rsidRPr="00AD41C8" w:rsidRDefault="00E367FC" w:rsidP="00E367FC">
            <w:pPr>
              <w:ind w:firstLine="709"/>
              <w:rPr>
                <w:sz w:val="2"/>
                <w:szCs w:val="24"/>
              </w:rPr>
            </w:pPr>
          </w:p>
        </w:tc>
        <w:tc>
          <w:tcPr>
            <w:tcW w:w="1611" w:type="dxa"/>
            <w:vAlign w:val="center"/>
          </w:tcPr>
          <w:p w:rsidR="00E367FC" w:rsidRPr="00AD41C8" w:rsidRDefault="00E367FC" w:rsidP="00E367FC">
            <w:pPr>
              <w:ind w:firstLine="709"/>
              <w:rPr>
                <w:sz w:val="2"/>
                <w:szCs w:val="24"/>
              </w:rPr>
            </w:pP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профессиональной квалификационной группы </w:t>
            </w: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Основание назначения надбавки за управление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Диапазон надбавок, процентов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работников культуры, искусства и кинематографии ведущего звена </w:t>
            </w: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должность с производным наименованием "главный"</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работников культуры, искусства и кинематографии ведущего звена учреждений культуры, имеющих национальный статус </w:t>
            </w: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должность с производным наименованием "главный"</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10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руководящего состава учреждений культуры, искусства и кинематографии </w:t>
            </w: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должность в учреждении, имеющем национальный статус, отнесенном к 1 группе по оплате труда руководителя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20 - 60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Должности руководящего состава учреждений культуры, искусства и кинематографии:</w:t>
            </w:r>
          </w:p>
          <w:p w:rsidR="00E367FC" w:rsidRPr="00AD41C8" w:rsidRDefault="00E367FC" w:rsidP="00E367FC">
            <w:pPr>
              <w:spacing w:before="100" w:beforeAutospacing="1" w:after="100" w:afterAutospacing="1"/>
              <w:rPr>
                <w:sz w:val="24"/>
                <w:szCs w:val="24"/>
              </w:rPr>
            </w:pPr>
            <w:r w:rsidRPr="00AD41C8">
              <w:rPr>
                <w:sz w:val="24"/>
                <w:szCs w:val="24"/>
              </w:rPr>
              <w:t>заведующий отделом (сектором) музея;</w:t>
            </w:r>
          </w:p>
          <w:p w:rsidR="00E367FC" w:rsidRPr="00AD41C8" w:rsidRDefault="00E367FC" w:rsidP="00E367FC">
            <w:pPr>
              <w:spacing w:before="100" w:beforeAutospacing="1" w:after="100" w:afterAutospacing="1"/>
              <w:rPr>
                <w:sz w:val="24"/>
                <w:szCs w:val="24"/>
              </w:rPr>
            </w:pPr>
            <w:r w:rsidRPr="00AD41C8">
              <w:rPr>
                <w:sz w:val="24"/>
                <w:szCs w:val="24"/>
              </w:rPr>
              <w:t>заведующий отделом (сектором) библиотеки;</w:t>
            </w:r>
            <w:r w:rsidRPr="00AD41C8">
              <w:rPr>
                <w:sz w:val="24"/>
                <w:szCs w:val="24"/>
              </w:rPr>
              <w:b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w:t>
            </w:r>
            <w:r w:rsidRPr="00AD41C8">
              <w:rPr>
                <w:sz w:val="24"/>
                <w:szCs w:val="24"/>
              </w:rPr>
              <w:br/>
              <w:t xml:space="preserve">заведующий отделением (пунктом) по прокату кино- и видеофильмов; художественный руководитель </w:t>
            </w: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должность в учреждении, отнесенном к 1 группе по оплате труда руководителя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30 - 40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должность в учреждении, отнесенном ко 2 группе по оплате труда руководителя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25 - 30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должность в учреждении, отнесенном к 3 группе по оплате труда руководителя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20 - 25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должность в учреждении, отнесенном к 4 группе по оплате труда руководителя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17 - 20 </w:t>
            </w:r>
          </w:p>
        </w:tc>
      </w:tr>
      <w:tr w:rsidR="00E367FC" w:rsidRPr="00BF67E6" w:rsidTr="00E367FC">
        <w:trPr>
          <w:tblCellSpacing w:w="15" w:type="dxa"/>
        </w:trPr>
        <w:tc>
          <w:tcPr>
            <w:tcW w:w="448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32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должность в учреждении, не отнесенном к группам по оплате труда руководителя </w:t>
            </w:r>
          </w:p>
        </w:tc>
        <w:tc>
          <w:tcPr>
            <w:tcW w:w="16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15 - 17 </w:t>
            </w:r>
          </w:p>
        </w:tc>
      </w:tr>
    </w:tbl>
    <w:p w:rsidR="00E367FC" w:rsidRPr="00AB02C3" w:rsidRDefault="00E367FC" w:rsidP="00E367FC">
      <w:pPr>
        <w:ind w:firstLine="709"/>
        <w:jc w:val="both"/>
        <w:rPr>
          <w:sz w:val="24"/>
          <w:szCs w:val="24"/>
        </w:rPr>
      </w:pPr>
      <w:r w:rsidRPr="00AB02C3">
        <w:rPr>
          <w:sz w:val="24"/>
          <w:szCs w:val="24"/>
        </w:rPr>
        <w:lastRenderedPageBreak/>
        <w:t>5.5. Выплаты за наличие почетных званий, государственных наград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E367FC" w:rsidRPr="00AB02C3" w:rsidRDefault="00B47BDF" w:rsidP="00E367FC">
      <w:pPr>
        <w:ind w:firstLine="709"/>
        <w:jc w:val="center"/>
        <w:rPr>
          <w:sz w:val="24"/>
          <w:szCs w:val="24"/>
        </w:rPr>
      </w:pPr>
      <w:r>
        <w:rPr>
          <w:noProof/>
          <w:sz w:val="24"/>
          <w:szCs w:val="24"/>
        </w:rPr>
        <w:drawing>
          <wp:inline distT="0" distB="0" distL="0" distR="0">
            <wp:extent cx="838200" cy="209550"/>
            <wp:effectExtent l="19050" t="0" r="0" b="0"/>
            <wp:docPr id="31" name="Рисунок 9"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6"/>
                    <a:srcRect/>
                    <a:stretch>
                      <a:fillRect/>
                    </a:stretch>
                  </pic:blipFill>
                  <pic:spPr bwMode="auto">
                    <a:xfrm>
                      <a:off x="0" y="0"/>
                      <a:ext cx="838200" cy="209550"/>
                    </a:xfrm>
                    <a:prstGeom prst="rect">
                      <a:avLst/>
                    </a:prstGeom>
                    <a:noFill/>
                    <a:ln w="9525">
                      <a:noFill/>
                      <a:miter lim="800000"/>
                      <a:headEnd/>
                      <a:tailEnd/>
                    </a:ln>
                  </pic:spPr>
                </pic:pic>
              </a:graphicData>
            </a:graphic>
          </wp:inline>
        </w:drawing>
      </w:r>
    </w:p>
    <w:p w:rsidR="00E367FC" w:rsidRPr="00CC6267" w:rsidRDefault="00E367FC" w:rsidP="00E367FC">
      <w:pPr>
        <w:ind w:left="708" w:firstLine="1"/>
        <w:jc w:val="both"/>
        <w:rPr>
          <w:sz w:val="24"/>
          <w:szCs w:val="24"/>
        </w:rPr>
      </w:pPr>
      <w:r w:rsidRPr="00AB02C3">
        <w:rPr>
          <w:sz w:val="24"/>
          <w:szCs w:val="24"/>
        </w:rPr>
        <w:t>где:</w:t>
      </w:r>
    </w:p>
    <w:p w:rsidR="00E367FC" w:rsidRPr="00CC6267" w:rsidRDefault="00E367FC" w:rsidP="00E367FC">
      <w:pPr>
        <w:ind w:firstLine="708"/>
        <w:jc w:val="both"/>
        <w:rPr>
          <w:sz w:val="24"/>
          <w:szCs w:val="24"/>
        </w:rPr>
      </w:pPr>
      <w:r w:rsidRPr="00CC6267">
        <w:rPr>
          <w:sz w:val="24"/>
          <w:szCs w:val="24"/>
        </w:rPr>
        <w:t xml:space="preserve"> </w:t>
      </w:r>
      <w:r w:rsidRPr="00CB5EC2">
        <w:rPr>
          <w:i/>
          <w:sz w:val="24"/>
          <w:szCs w:val="24"/>
          <w:lang w:val="en-US"/>
        </w:rPr>
        <w:t>P</w:t>
      </w:r>
      <w:r w:rsidRPr="00CB5EC2">
        <w:rPr>
          <w:i/>
          <w:sz w:val="24"/>
          <w:szCs w:val="24"/>
          <w:vertAlign w:val="subscript"/>
          <w:lang w:val="en-US"/>
        </w:rPr>
        <w:t>pz</w:t>
      </w:r>
      <w:r w:rsidRPr="00AB02C3">
        <w:rPr>
          <w:sz w:val="24"/>
          <w:szCs w:val="24"/>
        </w:rPr>
        <w:t xml:space="preserve"> - выплата за наличие почетных званий, государственных наград; </w:t>
      </w:r>
    </w:p>
    <w:p w:rsidR="00E367FC" w:rsidRPr="00CC6267" w:rsidRDefault="00E367FC" w:rsidP="00E367FC">
      <w:pPr>
        <w:ind w:left="708" w:firstLine="1"/>
        <w:jc w:val="both"/>
        <w:rPr>
          <w:sz w:val="24"/>
          <w:szCs w:val="24"/>
        </w:rPr>
      </w:pPr>
      <w:r w:rsidRPr="00CB5EC2">
        <w:rPr>
          <w:i/>
          <w:sz w:val="24"/>
          <w:szCs w:val="24"/>
          <w:lang w:val="en-US"/>
        </w:rPr>
        <w:t>D</w:t>
      </w:r>
      <w:r w:rsidRPr="00CB5EC2">
        <w:rPr>
          <w:i/>
          <w:sz w:val="24"/>
          <w:szCs w:val="24"/>
          <w:vertAlign w:val="subscript"/>
          <w:lang w:val="en-US"/>
        </w:rPr>
        <w:t>pz</w:t>
      </w:r>
      <w:r w:rsidRPr="00AB02C3">
        <w:rPr>
          <w:sz w:val="24"/>
          <w:szCs w:val="24"/>
        </w:rPr>
        <w:t xml:space="preserve"> - размер надбавки за наличие почетных званий, государственных наград.</w:t>
      </w:r>
    </w:p>
    <w:p w:rsidR="00E367FC" w:rsidRPr="00CC6267" w:rsidRDefault="00E367FC" w:rsidP="00E367FC">
      <w:pPr>
        <w:jc w:val="both"/>
        <w:rPr>
          <w:sz w:val="24"/>
          <w:szCs w:val="24"/>
        </w:rPr>
      </w:pPr>
      <w:r w:rsidRPr="00CB5EC2">
        <w:rPr>
          <w:sz w:val="24"/>
          <w:szCs w:val="24"/>
        </w:rPr>
        <w:tab/>
      </w:r>
      <w:r w:rsidRPr="00AB02C3">
        <w:rPr>
          <w:sz w:val="24"/>
          <w:szCs w:val="24"/>
        </w:rPr>
        <w:t>Размер надбавки за наличие почетных званий, государственных наград Республики Татарстан, почетных званий автономных республик в составе Союза Советских Социалистических Республик составляет 8 процентов.</w:t>
      </w:r>
      <w:r w:rsidRPr="00CC6267">
        <w:rPr>
          <w:sz w:val="24"/>
          <w:szCs w:val="24"/>
        </w:rPr>
        <w:t xml:space="preserve"> </w:t>
      </w:r>
      <w:r w:rsidRPr="00AB02C3">
        <w:rPr>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E367FC" w:rsidRPr="00CC6267" w:rsidRDefault="00E367FC" w:rsidP="00E367FC">
      <w:pPr>
        <w:ind w:firstLine="708"/>
        <w:jc w:val="both"/>
        <w:rPr>
          <w:sz w:val="24"/>
          <w:szCs w:val="24"/>
        </w:rPr>
      </w:pPr>
      <w:r w:rsidRPr="00AB02C3">
        <w:rPr>
          <w:sz w:val="24"/>
          <w:szCs w:val="24"/>
        </w:rPr>
        <w:t>Перечень почетных званий, государственных наград, за наличие которых работникам культуры предоставляются соответствующие выплаты, приведен в приложении к настоящему Положению.</w:t>
      </w:r>
    </w:p>
    <w:p w:rsidR="00E367FC" w:rsidRPr="00CC6267" w:rsidRDefault="00E367FC" w:rsidP="00E367FC">
      <w:pPr>
        <w:ind w:firstLine="708"/>
        <w:jc w:val="both"/>
        <w:rPr>
          <w:sz w:val="24"/>
          <w:szCs w:val="24"/>
        </w:rPr>
      </w:pPr>
      <w:r w:rsidRPr="00AB02C3">
        <w:rPr>
          <w:sz w:val="24"/>
          <w:szCs w:val="24"/>
        </w:rPr>
        <w:t>5.</w:t>
      </w:r>
      <w:r w:rsidRPr="00CC6267">
        <w:rPr>
          <w:sz w:val="24"/>
          <w:szCs w:val="24"/>
        </w:rPr>
        <w:t>6</w:t>
      </w:r>
      <w:r w:rsidRPr="00AB02C3">
        <w:rPr>
          <w:sz w:val="24"/>
          <w:szCs w:val="24"/>
        </w:rPr>
        <w:t>.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одной из государственных наград по выбору работника.</w:t>
      </w:r>
    </w:p>
    <w:p w:rsidR="00E367FC" w:rsidRPr="00AD41C8" w:rsidRDefault="00E367FC" w:rsidP="00E367FC">
      <w:pPr>
        <w:ind w:firstLine="708"/>
        <w:jc w:val="both"/>
        <w:rPr>
          <w:sz w:val="24"/>
          <w:szCs w:val="24"/>
        </w:rPr>
      </w:pPr>
      <w:r w:rsidRPr="00AD41C8">
        <w:rPr>
          <w:sz w:val="24"/>
          <w:szCs w:val="24"/>
        </w:rPr>
        <w:t>5.</w:t>
      </w:r>
      <w:r w:rsidRPr="008E416F">
        <w:rPr>
          <w:sz w:val="24"/>
          <w:szCs w:val="24"/>
        </w:rPr>
        <w:t>7</w:t>
      </w:r>
      <w:r w:rsidRPr="00AD41C8">
        <w:rPr>
          <w:sz w:val="24"/>
          <w:szCs w:val="24"/>
        </w:rPr>
        <w:t>. Выплаты за стаж работы по профилю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733425" cy="200025"/>
            <wp:effectExtent l="19050" t="0" r="9525" b="0"/>
            <wp:docPr id="30" name="Рисунок 13"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7"/>
                    <a:srcRect/>
                    <a:stretch>
                      <a:fillRect/>
                    </a:stretch>
                  </pic:blipFill>
                  <pic:spPr bwMode="auto">
                    <a:xfrm>
                      <a:off x="0" y="0"/>
                      <a:ext cx="733425" cy="200025"/>
                    </a:xfrm>
                    <a:prstGeom prst="rect">
                      <a:avLst/>
                    </a:prstGeom>
                    <a:noFill/>
                    <a:ln w="9525">
                      <a:noFill/>
                      <a:miter lim="800000"/>
                      <a:headEnd/>
                      <a:tailEnd/>
                    </a:ln>
                  </pic:spPr>
                </pic:pic>
              </a:graphicData>
            </a:graphic>
          </wp:inline>
        </w:drawing>
      </w:r>
    </w:p>
    <w:p w:rsidR="00E367FC" w:rsidRPr="008E416F" w:rsidRDefault="00E367FC" w:rsidP="00E367FC">
      <w:pPr>
        <w:ind w:firstLine="709"/>
        <w:rPr>
          <w:sz w:val="24"/>
          <w:szCs w:val="24"/>
        </w:rPr>
      </w:pPr>
      <w:r w:rsidRPr="00AD41C8">
        <w:rPr>
          <w:sz w:val="24"/>
          <w:szCs w:val="24"/>
        </w:rPr>
        <w:t>где:</w:t>
      </w:r>
      <w:r w:rsidRPr="008E416F">
        <w:rPr>
          <w:sz w:val="24"/>
          <w:szCs w:val="24"/>
        </w:rPr>
        <w:t xml:space="preserve"> </w:t>
      </w:r>
    </w:p>
    <w:p w:rsidR="00E367FC" w:rsidRPr="008E416F" w:rsidRDefault="00E367FC" w:rsidP="00E367FC">
      <w:pPr>
        <w:ind w:firstLine="708"/>
      </w:pPr>
      <w:r w:rsidRPr="00CB5EC2">
        <w:rPr>
          <w:i/>
          <w:sz w:val="24"/>
          <w:szCs w:val="24"/>
          <w:lang w:val="en-US"/>
        </w:rPr>
        <w:t>B</w:t>
      </w:r>
      <w:r w:rsidRPr="00CB5EC2">
        <w:rPr>
          <w:i/>
          <w:sz w:val="24"/>
          <w:szCs w:val="24"/>
          <w:vertAlign w:val="subscript"/>
          <w:lang w:val="en-US"/>
        </w:rPr>
        <w:t>s</w:t>
      </w:r>
      <w:r w:rsidRPr="008E416F">
        <w:rPr>
          <w:sz w:val="24"/>
          <w:szCs w:val="24"/>
        </w:rPr>
        <w:t xml:space="preserve"> - выплата за стаж работы по профилю;</w:t>
      </w:r>
    </w:p>
    <w:p w:rsidR="00E367FC" w:rsidRPr="008E416F" w:rsidRDefault="00E367FC" w:rsidP="00E367FC">
      <w:pPr>
        <w:ind w:firstLine="708"/>
        <w:rPr>
          <w:sz w:val="24"/>
          <w:szCs w:val="24"/>
        </w:rPr>
      </w:pPr>
      <w:r w:rsidRPr="00CB5EC2">
        <w:rPr>
          <w:i/>
          <w:sz w:val="24"/>
          <w:szCs w:val="24"/>
          <w:lang w:val="en-US"/>
        </w:rPr>
        <w:t>D</w:t>
      </w:r>
      <w:r w:rsidRPr="00CB5EC2">
        <w:rPr>
          <w:i/>
          <w:sz w:val="24"/>
          <w:szCs w:val="24"/>
          <w:vertAlign w:val="subscript"/>
          <w:lang w:val="en-US"/>
        </w:rPr>
        <w:t>s</w:t>
      </w:r>
      <w:r w:rsidRPr="008E416F">
        <w:rPr>
          <w:sz w:val="24"/>
          <w:szCs w:val="24"/>
        </w:rPr>
        <w:t xml:space="preserve"> - размер надбавки за стаж работы по профилю.</w:t>
      </w:r>
    </w:p>
    <w:p w:rsidR="00E367FC" w:rsidRPr="00CB5EC2" w:rsidRDefault="00E367FC" w:rsidP="00E367FC">
      <w:pPr>
        <w:ind w:firstLine="360"/>
        <w:rPr>
          <w:sz w:val="24"/>
          <w:szCs w:val="24"/>
        </w:rPr>
      </w:pPr>
      <w:r w:rsidRPr="008E416F">
        <w:rPr>
          <w:sz w:val="24"/>
          <w:szCs w:val="24"/>
        </w:rPr>
        <w:t>Размеры надбавок за стаж работы по профилю приведены в таблице 5.</w:t>
      </w:r>
    </w:p>
    <w:p w:rsidR="00E367FC" w:rsidRPr="00CB5EC2" w:rsidRDefault="00E367FC" w:rsidP="00E367FC">
      <w:pPr>
        <w:ind w:firstLine="360"/>
        <w:rPr>
          <w:sz w:val="24"/>
          <w:szCs w:val="24"/>
        </w:rPr>
      </w:pPr>
    </w:p>
    <w:p w:rsidR="00E367FC" w:rsidRPr="00AD41C8" w:rsidRDefault="00E367FC" w:rsidP="00E367FC">
      <w:pPr>
        <w:ind w:firstLine="709"/>
        <w:jc w:val="center"/>
        <w:outlineLvl w:val="3"/>
        <w:rPr>
          <w:b/>
          <w:bCs/>
          <w:sz w:val="24"/>
          <w:szCs w:val="24"/>
        </w:rPr>
      </w:pPr>
      <w:r>
        <w:rPr>
          <w:b/>
          <w:bCs/>
          <w:sz w:val="24"/>
          <w:szCs w:val="24"/>
        </w:rPr>
        <w:t xml:space="preserve">Таблица </w:t>
      </w:r>
      <w:r w:rsidRPr="00CB5EC2">
        <w:rPr>
          <w:b/>
          <w:bCs/>
          <w:sz w:val="24"/>
          <w:szCs w:val="24"/>
        </w:rPr>
        <w:t>5</w:t>
      </w:r>
      <w:r w:rsidRPr="00AD41C8">
        <w:rPr>
          <w:b/>
          <w:bCs/>
          <w:sz w:val="24"/>
          <w:szCs w:val="24"/>
        </w:rPr>
        <w:t>. Размеры надбавок за стаж работы по профилю</w:t>
      </w:r>
    </w:p>
    <w:p w:rsidR="00E367FC" w:rsidRPr="00AD41C8" w:rsidRDefault="00E367FC" w:rsidP="00E367FC">
      <w:pPr>
        <w:ind w:firstLine="709"/>
        <w:jc w:val="right"/>
        <w:rPr>
          <w:sz w:val="24"/>
          <w:szCs w:val="24"/>
        </w:rPr>
      </w:pPr>
      <w:r w:rsidRPr="00AD41C8">
        <w:rPr>
          <w:sz w:val="24"/>
          <w:szCs w:val="24"/>
        </w:rPr>
        <w:t xml:space="preserve">Таблица </w:t>
      </w:r>
      <w:r>
        <w:rPr>
          <w:sz w:val="24"/>
          <w:szCs w:val="24"/>
          <w:lang w:val="en-US"/>
        </w:rPr>
        <w:t>5</w:t>
      </w:r>
      <w:r w:rsidRPr="00AD41C8">
        <w:rPr>
          <w:sz w:val="24"/>
          <w:szCs w:val="24"/>
        </w:rPr>
        <w:t xml:space="preserve"> </w:t>
      </w:r>
    </w:p>
    <w:tbl>
      <w:tblPr>
        <w:tblW w:w="0" w:type="auto"/>
        <w:tblCellSpacing w:w="15" w:type="dxa"/>
        <w:tblCellMar>
          <w:top w:w="15" w:type="dxa"/>
          <w:left w:w="15" w:type="dxa"/>
          <w:bottom w:w="15" w:type="dxa"/>
          <w:right w:w="15" w:type="dxa"/>
        </w:tblCellMar>
        <w:tblLook w:val="00A0"/>
      </w:tblPr>
      <w:tblGrid>
        <w:gridCol w:w="5056"/>
        <w:gridCol w:w="2445"/>
        <w:gridCol w:w="1944"/>
      </w:tblGrid>
      <w:tr w:rsidR="00E367FC" w:rsidRPr="00BF67E6" w:rsidTr="00E367FC">
        <w:trPr>
          <w:trHeight w:val="15"/>
          <w:tblCellSpacing w:w="15" w:type="dxa"/>
        </w:trPr>
        <w:tc>
          <w:tcPr>
            <w:tcW w:w="5011" w:type="dxa"/>
            <w:vAlign w:val="center"/>
          </w:tcPr>
          <w:p w:rsidR="00E367FC" w:rsidRPr="00AD41C8" w:rsidRDefault="00E367FC" w:rsidP="00E367FC">
            <w:pPr>
              <w:rPr>
                <w:sz w:val="2"/>
                <w:szCs w:val="24"/>
              </w:rPr>
            </w:pPr>
          </w:p>
        </w:tc>
        <w:tc>
          <w:tcPr>
            <w:tcW w:w="2415" w:type="dxa"/>
            <w:vAlign w:val="center"/>
          </w:tcPr>
          <w:p w:rsidR="00E367FC" w:rsidRPr="00AD41C8" w:rsidRDefault="00E367FC" w:rsidP="00E367FC">
            <w:pPr>
              <w:rPr>
                <w:sz w:val="2"/>
                <w:szCs w:val="24"/>
              </w:rPr>
            </w:pPr>
          </w:p>
        </w:tc>
        <w:tc>
          <w:tcPr>
            <w:tcW w:w="1899" w:type="dxa"/>
            <w:vAlign w:val="center"/>
          </w:tcPr>
          <w:p w:rsidR="00E367FC" w:rsidRPr="00AD41C8" w:rsidRDefault="00E367FC" w:rsidP="00E367FC">
            <w:pPr>
              <w:rPr>
                <w:sz w:val="2"/>
                <w:szCs w:val="24"/>
              </w:rPr>
            </w:pP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367FC" w:rsidRPr="00AD41C8" w:rsidRDefault="00E367FC" w:rsidP="00E367FC">
            <w:pPr>
              <w:spacing w:before="100" w:beforeAutospacing="1" w:after="100" w:afterAutospacing="1"/>
              <w:jc w:val="center"/>
              <w:rPr>
                <w:sz w:val="24"/>
                <w:szCs w:val="24"/>
              </w:rPr>
            </w:pPr>
            <w:r w:rsidRPr="00AD41C8">
              <w:rPr>
                <w:sz w:val="24"/>
                <w:szCs w:val="24"/>
              </w:rPr>
              <w:t>Наименование профессиональной квалификационной группы</w:t>
            </w: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367FC" w:rsidRPr="00AD41C8" w:rsidRDefault="00E367FC" w:rsidP="00E367FC">
            <w:pPr>
              <w:spacing w:before="100" w:beforeAutospacing="1" w:after="100" w:afterAutospacing="1"/>
              <w:jc w:val="center"/>
              <w:rPr>
                <w:sz w:val="24"/>
                <w:szCs w:val="24"/>
              </w:rPr>
            </w:pPr>
            <w:r w:rsidRPr="00AD41C8">
              <w:rPr>
                <w:sz w:val="24"/>
                <w:szCs w:val="24"/>
              </w:rPr>
              <w:t>Группа по стажу</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367FC" w:rsidRPr="00AD41C8" w:rsidRDefault="00E367FC" w:rsidP="00E367FC">
            <w:pPr>
              <w:spacing w:before="100" w:beforeAutospacing="1" w:after="100" w:afterAutospacing="1"/>
              <w:jc w:val="center"/>
              <w:rPr>
                <w:sz w:val="24"/>
                <w:szCs w:val="24"/>
              </w:rPr>
            </w:pPr>
            <w:r w:rsidRPr="00AD41C8">
              <w:rPr>
                <w:sz w:val="24"/>
                <w:szCs w:val="24"/>
              </w:rPr>
              <w:t>Размер надбавки, процентов</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работников культуры, искусства и кинематографии среднего звена </w:t>
            </w: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3 до 10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10 до 15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15 до 20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20 до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свыше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работников культуры, искусства и кинематографии ведущего звена </w:t>
            </w: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3 до 10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10 до 15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15 до 20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20 до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свыше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руководящего состава учреждений культуры, искусства и </w:t>
            </w:r>
            <w:r w:rsidRPr="00AD41C8">
              <w:rPr>
                <w:sz w:val="24"/>
                <w:szCs w:val="24"/>
              </w:rPr>
              <w:lastRenderedPageBreak/>
              <w:t xml:space="preserve">кинематографии </w:t>
            </w: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от 3 до 10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10 до 15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15 до 20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20 до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свыше 15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Должности работников культуры, искусства и кинематографии ведущего звена и руководящего состава в учреждениях культуры, искусства и кинематографии регионального значения </w:t>
            </w: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3 до 10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10 до 15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15 до 20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30</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от 20 до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35</w:t>
            </w:r>
          </w:p>
        </w:tc>
      </w:tr>
      <w:tr w:rsidR="00E367FC" w:rsidRPr="00BF67E6" w:rsidTr="00E367FC">
        <w:trPr>
          <w:tblCellSpacing w:w="15" w:type="dxa"/>
        </w:trPr>
        <w:tc>
          <w:tcPr>
            <w:tcW w:w="501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свыше 25 лет</w:t>
            </w:r>
          </w:p>
        </w:tc>
        <w:tc>
          <w:tcPr>
            <w:tcW w:w="189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40</w:t>
            </w:r>
          </w:p>
        </w:tc>
      </w:tr>
    </w:tbl>
    <w:p w:rsidR="00E367FC" w:rsidRPr="00CB5EC2" w:rsidRDefault="00E367FC" w:rsidP="00E367FC">
      <w:pPr>
        <w:ind w:firstLine="709"/>
        <w:jc w:val="both"/>
        <w:rPr>
          <w:sz w:val="24"/>
          <w:szCs w:val="24"/>
        </w:rPr>
      </w:pPr>
      <w:r w:rsidRPr="00AD41C8">
        <w:rPr>
          <w:sz w:val="24"/>
          <w:szCs w:val="24"/>
        </w:rPr>
        <w:t>5.</w:t>
      </w:r>
      <w:r w:rsidRPr="008E416F">
        <w:rPr>
          <w:sz w:val="24"/>
          <w:szCs w:val="24"/>
        </w:rPr>
        <w:t>8</w:t>
      </w:r>
      <w:r w:rsidRPr="00AD41C8">
        <w:rPr>
          <w:sz w:val="24"/>
          <w:szCs w:val="24"/>
        </w:rPr>
        <w:t>. Перечень должностей (профессий), время работы по которым засчитывается в стаж работы по должности (специальности), утверждается приказом министра культуры Республики Татарстан.</w:t>
      </w:r>
    </w:p>
    <w:p w:rsidR="00E367FC" w:rsidRPr="00CB5EC2" w:rsidRDefault="00E367FC" w:rsidP="00E367FC">
      <w:pPr>
        <w:ind w:firstLine="709"/>
        <w:jc w:val="both"/>
        <w:rPr>
          <w:sz w:val="24"/>
          <w:szCs w:val="24"/>
        </w:rPr>
      </w:pPr>
      <w:r w:rsidRPr="00AD41C8">
        <w:rPr>
          <w:sz w:val="24"/>
          <w:szCs w:val="24"/>
        </w:rPr>
        <w:t>5.</w:t>
      </w:r>
      <w:r w:rsidRPr="008E416F">
        <w:rPr>
          <w:sz w:val="24"/>
          <w:szCs w:val="24"/>
        </w:rPr>
        <w:t>9</w:t>
      </w:r>
      <w:r w:rsidRPr="00AD41C8">
        <w:rPr>
          <w:sz w:val="24"/>
          <w:szCs w:val="24"/>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E367FC" w:rsidRDefault="00E367FC" w:rsidP="00E367FC">
      <w:pPr>
        <w:ind w:firstLine="709"/>
        <w:jc w:val="both"/>
        <w:rPr>
          <w:sz w:val="24"/>
          <w:szCs w:val="24"/>
        </w:rPr>
      </w:pPr>
      <w:r w:rsidRPr="00AD41C8">
        <w:rPr>
          <w:sz w:val="24"/>
          <w:szCs w:val="24"/>
        </w:rPr>
        <w:t>5.1</w:t>
      </w:r>
      <w:r w:rsidRPr="00CB5EC2">
        <w:rPr>
          <w:sz w:val="24"/>
          <w:szCs w:val="24"/>
        </w:rPr>
        <w:t>0</w:t>
      </w:r>
      <w:r w:rsidRPr="00AD41C8">
        <w:rPr>
          <w:sz w:val="24"/>
          <w:szCs w:val="24"/>
        </w:rPr>
        <w:t>. Выплаты за качество выполняемых работ устанавливаются работникам профессиональных квалификационных групп должностей работников культуры по основному месту работы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 утверждаемых приказом министра культуры Республики Татарстан.</w:t>
      </w:r>
    </w:p>
    <w:p w:rsidR="00E367FC" w:rsidRDefault="00E367FC" w:rsidP="00E367FC">
      <w:pPr>
        <w:ind w:firstLine="709"/>
        <w:jc w:val="both"/>
        <w:rPr>
          <w:sz w:val="24"/>
          <w:szCs w:val="24"/>
        </w:rPr>
      </w:pPr>
      <w:r w:rsidRPr="00AD41C8">
        <w:rPr>
          <w:sz w:val="24"/>
          <w:szCs w:val="24"/>
        </w:rPr>
        <w:t>5.1</w:t>
      </w:r>
      <w:r>
        <w:rPr>
          <w:sz w:val="24"/>
          <w:szCs w:val="24"/>
        </w:rPr>
        <w:t>1</w:t>
      </w:r>
      <w:r w:rsidRPr="00AD41C8">
        <w:rPr>
          <w:sz w:val="24"/>
          <w:szCs w:val="24"/>
        </w:rPr>
        <w:t>. Критерии оценки эффективности деятельности работников учреждений утверждаются его руководителем. Конкретные значения критериев оценки эффективности деятельности работников учреждений и условия осуществления выплат определяются ежегодно исходя из задач, стоящих перед учреждением.</w:t>
      </w:r>
    </w:p>
    <w:p w:rsidR="00E367FC" w:rsidRDefault="00E367FC" w:rsidP="00E367FC">
      <w:pPr>
        <w:ind w:firstLine="709"/>
        <w:jc w:val="both"/>
        <w:rPr>
          <w:sz w:val="24"/>
          <w:szCs w:val="24"/>
        </w:rPr>
      </w:pPr>
      <w:r w:rsidRPr="00AD41C8">
        <w:rPr>
          <w:sz w:val="24"/>
          <w:szCs w:val="24"/>
        </w:rPr>
        <w:t>5.1</w:t>
      </w:r>
      <w:r>
        <w:rPr>
          <w:sz w:val="24"/>
          <w:szCs w:val="24"/>
        </w:rPr>
        <w:t>2</w:t>
      </w:r>
      <w:r w:rsidRPr="00AD41C8">
        <w:rPr>
          <w:sz w:val="24"/>
          <w:szCs w:val="24"/>
        </w:rPr>
        <w:t>. Размеры, порядок и условия осуществления выплат за качество выполняемых работ определяются локальными нормативными правовыми актами учреждения и коллективными договорами.</w:t>
      </w:r>
    </w:p>
    <w:p w:rsidR="00E367FC" w:rsidRPr="00AD41C8" w:rsidRDefault="00E367FC" w:rsidP="00E367FC">
      <w:pPr>
        <w:ind w:firstLine="709"/>
        <w:jc w:val="both"/>
        <w:rPr>
          <w:sz w:val="24"/>
          <w:szCs w:val="24"/>
        </w:rPr>
      </w:pPr>
      <w:r w:rsidRPr="00AD41C8">
        <w:rPr>
          <w:sz w:val="24"/>
          <w:szCs w:val="24"/>
        </w:rPr>
        <w:t>5.1</w:t>
      </w:r>
      <w:r>
        <w:rPr>
          <w:sz w:val="24"/>
          <w:szCs w:val="24"/>
        </w:rPr>
        <w:t>3</w:t>
      </w:r>
      <w:r w:rsidRPr="00AD41C8">
        <w:rPr>
          <w:sz w:val="24"/>
          <w:szCs w:val="24"/>
        </w:rPr>
        <w:t>. Выплаты за качество выполняемых работ рассчитываются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2266950" cy="485775"/>
            <wp:effectExtent l="19050" t="0" r="0" b="0"/>
            <wp:docPr id="29" name="Рисунок 16"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8"/>
                    <a:srcRect/>
                    <a:stretch>
                      <a:fillRect/>
                    </a:stretch>
                  </pic:blipFill>
                  <pic:spPr bwMode="auto">
                    <a:xfrm>
                      <a:off x="0" y="0"/>
                      <a:ext cx="2266950" cy="485775"/>
                    </a:xfrm>
                    <a:prstGeom prst="rect">
                      <a:avLst/>
                    </a:prstGeom>
                    <a:noFill/>
                    <a:ln w="9525">
                      <a:noFill/>
                      <a:miter lim="800000"/>
                      <a:headEnd/>
                      <a:tailEnd/>
                    </a:ln>
                  </pic:spPr>
                </pic:pic>
              </a:graphicData>
            </a:graphic>
          </wp:inline>
        </w:drawing>
      </w:r>
    </w:p>
    <w:p w:rsidR="00E367FC" w:rsidRDefault="00E367FC" w:rsidP="00E367FC">
      <w:pPr>
        <w:ind w:firstLine="709"/>
        <w:jc w:val="both"/>
        <w:rPr>
          <w:sz w:val="24"/>
          <w:szCs w:val="24"/>
        </w:rPr>
      </w:pPr>
      <w:r w:rsidRPr="00AD41C8">
        <w:rPr>
          <w:sz w:val="24"/>
          <w:szCs w:val="24"/>
        </w:rPr>
        <w:t>где:</w:t>
      </w:r>
    </w:p>
    <w:p w:rsidR="00E367FC" w:rsidRPr="00CB5EC2" w:rsidRDefault="00E367FC" w:rsidP="00E367FC">
      <w:pPr>
        <w:ind w:firstLine="709"/>
        <w:jc w:val="both"/>
        <w:rPr>
          <w:sz w:val="24"/>
          <w:szCs w:val="24"/>
        </w:rPr>
      </w:pPr>
      <w:r w:rsidRPr="00CB5EC2">
        <w:rPr>
          <w:i/>
          <w:sz w:val="24"/>
          <w:szCs w:val="24"/>
          <w:lang w:val="en-US"/>
        </w:rPr>
        <w:t>B</w:t>
      </w:r>
      <w:r w:rsidRPr="00CB5EC2">
        <w:rPr>
          <w:i/>
          <w:sz w:val="24"/>
          <w:szCs w:val="24"/>
          <w:vertAlign w:val="subscript"/>
          <w:lang w:val="en-US"/>
        </w:rPr>
        <w:t>kj</w:t>
      </w:r>
      <w:r w:rsidRPr="00CB5EC2">
        <w:rPr>
          <w:sz w:val="24"/>
          <w:szCs w:val="24"/>
        </w:rPr>
        <w:t xml:space="preserve"> - выплаты за качество выполняемых работ j-му работнику;</w:t>
      </w:r>
    </w:p>
    <w:p w:rsidR="00E367FC" w:rsidRPr="00CB5EC2" w:rsidRDefault="00E367FC" w:rsidP="00E367FC">
      <w:pPr>
        <w:ind w:firstLine="709"/>
        <w:jc w:val="both"/>
        <w:rPr>
          <w:sz w:val="24"/>
          <w:szCs w:val="24"/>
        </w:rPr>
      </w:pPr>
      <w:r w:rsidRPr="00CB5EC2">
        <w:rPr>
          <w:i/>
          <w:sz w:val="24"/>
          <w:szCs w:val="24"/>
          <w:lang w:val="en-US"/>
        </w:rPr>
        <w:t>FOT</w:t>
      </w:r>
      <w:r w:rsidRPr="00CB5EC2">
        <w:rPr>
          <w:i/>
          <w:sz w:val="24"/>
          <w:szCs w:val="24"/>
          <w:vertAlign w:val="subscript"/>
          <w:lang w:val="en-US"/>
        </w:rPr>
        <w:t>k</w:t>
      </w:r>
      <w:r w:rsidRPr="00CB5EC2">
        <w:rPr>
          <w:sz w:val="24"/>
          <w:szCs w:val="24"/>
        </w:rPr>
        <w:t xml:space="preserve"> - фонд оплаты труда, предусмотренный на выплаты за качество выполняемых работ;</w:t>
      </w:r>
    </w:p>
    <w:p w:rsidR="00E367FC" w:rsidRPr="00CB5EC2" w:rsidRDefault="00E367FC" w:rsidP="00E367FC">
      <w:pPr>
        <w:ind w:firstLine="709"/>
        <w:jc w:val="both"/>
        <w:rPr>
          <w:sz w:val="24"/>
          <w:szCs w:val="24"/>
        </w:rPr>
      </w:pPr>
      <w:r w:rsidRPr="00CB5EC2">
        <w:rPr>
          <w:i/>
          <w:sz w:val="24"/>
          <w:szCs w:val="24"/>
          <w:lang w:val="en-US"/>
        </w:rPr>
        <w:t>I</w:t>
      </w:r>
      <w:r w:rsidRPr="00CB5EC2">
        <w:rPr>
          <w:i/>
          <w:sz w:val="24"/>
          <w:szCs w:val="24"/>
          <w:vertAlign w:val="subscript"/>
          <w:lang w:val="en-US"/>
        </w:rPr>
        <w:t>ij</w:t>
      </w:r>
      <w:r w:rsidRPr="00CB5EC2">
        <w:rPr>
          <w:sz w:val="24"/>
          <w:szCs w:val="24"/>
        </w:rPr>
        <w:t xml:space="preserve"> - отнормированный i-й критерий оценки эффективности деятельности по j-му работнику;</w:t>
      </w:r>
    </w:p>
    <w:p w:rsidR="00E367FC" w:rsidRPr="00CB5EC2" w:rsidRDefault="00E367FC" w:rsidP="00E367FC">
      <w:pPr>
        <w:ind w:firstLine="709"/>
        <w:jc w:val="both"/>
        <w:rPr>
          <w:sz w:val="24"/>
          <w:szCs w:val="24"/>
        </w:rPr>
      </w:pPr>
      <w:r w:rsidRPr="00CB5EC2">
        <w:rPr>
          <w:i/>
          <w:sz w:val="24"/>
          <w:szCs w:val="24"/>
          <w:lang w:val="en-US"/>
        </w:rPr>
        <w:t>Ki</w:t>
      </w:r>
      <w:r w:rsidRPr="00CB5EC2">
        <w:rPr>
          <w:sz w:val="24"/>
          <w:szCs w:val="24"/>
        </w:rPr>
        <w:t xml:space="preserve"> - относительный весовой коэффициент i-го критерия оценки эффективности деятельности;</w:t>
      </w:r>
    </w:p>
    <w:p w:rsidR="00E367FC" w:rsidRDefault="00E367FC" w:rsidP="00E367FC">
      <w:pPr>
        <w:ind w:firstLine="709"/>
        <w:jc w:val="both"/>
        <w:rPr>
          <w:sz w:val="24"/>
          <w:szCs w:val="24"/>
        </w:rPr>
      </w:pPr>
      <w:r w:rsidRPr="00CB5EC2">
        <w:rPr>
          <w:i/>
          <w:sz w:val="24"/>
          <w:szCs w:val="24"/>
        </w:rPr>
        <w:t>m</w:t>
      </w:r>
      <w:r w:rsidRPr="00CB5EC2">
        <w:rPr>
          <w:sz w:val="24"/>
          <w:szCs w:val="24"/>
        </w:rPr>
        <w:t xml:space="preserve"> - количество критериев оценки эффективности деятельности;</w:t>
      </w:r>
      <w:bookmarkStart w:id="0" w:name="_GoBack"/>
      <w:bookmarkEnd w:id="0"/>
    </w:p>
    <w:p w:rsidR="00E367FC" w:rsidRPr="00CB5EC2" w:rsidRDefault="00E367FC" w:rsidP="00E367FC">
      <w:pPr>
        <w:ind w:firstLine="709"/>
        <w:jc w:val="both"/>
        <w:rPr>
          <w:sz w:val="24"/>
          <w:szCs w:val="24"/>
        </w:rPr>
      </w:pPr>
      <w:r w:rsidRPr="00CB5EC2">
        <w:rPr>
          <w:i/>
          <w:sz w:val="24"/>
          <w:szCs w:val="24"/>
          <w:lang w:val="en-US"/>
        </w:rPr>
        <w:t>n</w:t>
      </w:r>
      <w:r w:rsidRPr="00CB5EC2">
        <w:rPr>
          <w:sz w:val="24"/>
          <w:szCs w:val="24"/>
        </w:rPr>
        <w:t xml:space="preserve"> - </w:t>
      </w:r>
      <w:r w:rsidRPr="00AD41C8">
        <w:rPr>
          <w:sz w:val="24"/>
          <w:szCs w:val="24"/>
        </w:rPr>
        <w:t>численность работников учреждения.</w:t>
      </w:r>
    </w:p>
    <w:p w:rsidR="00E367FC" w:rsidRPr="00CB5EC2" w:rsidRDefault="00E367FC" w:rsidP="00E367FC">
      <w:pPr>
        <w:ind w:firstLine="709"/>
        <w:jc w:val="both"/>
        <w:rPr>
          <w:sz w:val="24"/>
          <w:szCs w:val="24"/>
        </w:rPr>
      </w:pPr>
      <w:r w:rsidRPr="00AD41C8">
        <w:rPr>
          <w:sz w:val="24"/>
          <w:szCs w:val="24"/>
        </w:rPr>
        <w:t>5.1</w:t>
      </w:r>
      <w:r w:rsidRPr="00CB5EC2">
        <w:rPr>
          <w:sz w:val="24"/>
          <w:szCs w:val="24"/>
        </w:rPr>
        <w:t>4</w:t>
      </w:r>
      <w:r w:rsidRPr="00AD41C8">
        <w:rPr>
          <w:sz w:val="24"/>
          <w:szCs w:val="24"/>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w:t>
      </w:r>
      <w:r w:rsidRPr="00AD41C8">
        <w:rPr>
          <w:sz w:val="24"/>
          <w:szCs w:val="24"/>
        </w:rPr>
        <w:lastRenderedPageBreak/>
        <w:t>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0 до 1. При фактическом значении критерия эффективности ниже наихудшего значения значение отнормированного критерия принимается равным 0, при выше наилучшего - 1.</w:t>
      </w:r>
    </w:p>
    <w:p w:rsidR="00E367FC" w:rsidRPr="00CB5EC2" w:rsidRDefault="00E367FC" w:rsidP="00E367FC">
      <w:pPr>
        <w:ind w:firstLine="709"/>
        <w:jc w:val="both"/>
        <w:rPr>
          <w:sz w:val="24"/>
          <w:szCs w:val="24"/>
        </w:rPr>
      </w:pPr>
      <w:r w:rsidRPr="00AD41C8">
        <w:rPr>
          <w:sz w:val="24"/>
          <w:szCs w:val="24"/>
        </w:rPr>
        <w:t>5.1</w:t>
      </w:r>
      <w:r w:rsidRPr="00CB5EC2">
        <w:rPr>
          <w:sz w:val="24"/>
          <w:szCs w:val="24"/>
        </w:rPr>
        <w:t>5</w:t>
      </w:r>
      <w:r w:rsidRPr="00AD41C8">
        <w:rPr>
          <w:sz w:val="24"/>
          <w:szCs w:val="24"/>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E367FC" w:rsidRPr="00AD41C8" w:rsidRDefault="00E367FC" w:rsidP="00E367FC">
      <w:pPr>
        <w:ind w:firstLine="709"/>
        <w:jc w:val="both"/>
        <w:rPr>
          <w:sz w:val="24"/>
          <w:szCs w:val="24"/>
        </w:rPr>
      </w:pPr>
      <w:r w:rsidRPr="00AD41C8">
        <w:rPr>
          <w:sz w:val="24"/>
          <w:szCs w:val="24"/>
        </w:rPr>
        <w:t>5.1</w:t>
      </w:r>
      <w:r w:rsidRPr="00CB5EC2">
        <w:rPr>
          <w:sz w:val="24"/>
          <w:szCs w:val="24"/>
        </w:rPr>
        <w:t>6</w:t>
      </w:r>
      <w:r w:rsidRPr="00AD41C8">
        <w:rPr>
          <w:sz w:val="24"/>
          <w:szCs w:val="24"/>
        </w:rPr>
        <w:t>. Отнормированный критерий при прямой зависимости его значения от значения критерия рассчитывается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733425" cy="371475"/>
            <wp:effectExtent l="19050" t="0" r="9525" b="0"/>
            <wp:docPr id="28" name="Рисунок 19"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9"/>
                    <a:srcRect/>
                    <a:stretch>
                      <a:fillRect/>
                    </a:stretch>
                  </pic:blipFill>
                  <pic:spPr bwMode="auto">
                    <a:xfrm>
                      <a:off x="0" y="0"/>
                      <a:ext cx="733425" cy="371475"/>
                    </a:xfrm>
                    <a:prstGeom prst="rect">
                      <a:avLst/>
                    </a:prstGeom>
                    <a:noFill/>
                    <a:ln w="9525">
                      <a:noFill/>
                      <a:miter lim="800000"/>
                      <a:headEnd/>
                      <a:tailEnd/>
                    </a:ln>
                  </pic:spPr>
                </pic:pic>
              </a:graphicData>
            </a:graphic>
          </wp:inline>
        </w:drawing>
      </w:r>
    </w:p>
    <w:p w:rsidR="00E367FC" w:rsidRPr="00020719" w:rsidRDefault="00E367FC" w:rsidP="00E367FC">
      <w:pPr>
        <w:ind w:firstLine="709"/>
        <w:jc w:val="both"/>
        <w:rPr>
          <w:sz w:val="24"/>
          <w:szCs w:val="24"/>
        </w:rPr>
      </w:pPr>
      <w:r w:rsidRPr="00AD41C8">
        <w:rPr>
          <w:sz w:val="24"/>
          <w:szCs w:val="24"/>
        </w:rPr>
        <w:t>где:</w:t>
      </w:r>
    </w:p>
    <w:p w:rsidR="00E367FC" w:rsidRPr="00020719" w:rsidRDefault="00E367FC" w:rsidP="00E367FC">
      <w:pPr>
        <w:ind w:firstLine="709"/>
        <w:jc w:val="both"/>
        <w:rPr>
          <w:sz w:val="24"/>
          <w:szCs w:val="24"/>
        </w:rPr>
      </w:pPr>
      <w:r w:rsidRPr="00CB5EC2">
        <w:rPr>
          <w:i/>
          <w:sz w:val="24"/>
          <w:szCs w:val="24"/>
          <w:lang w:val="en-US"/>
        </w:rPr>
        <w:t>FI</w:t>
      </w:r>
      <w:r w:rsidRPr="00CB5EC2">
        <w:rPr>
          <w:i/>
          <w:sz w:val="24"/>
          <w:szCs w:val="24"/>
          <w:vertAlign w:val="subscript"/>
          <w:lang w:val="en-US"/>
        </w:rPr>
        <w:t>i</w:t>
      </w:r>
      <w:r w:rsidRPr="00CB5EC2">
        <w:rPr>
          <w:sz w:val="24"/>
          <w:szCs w:val="24"/>
        </w:rPr>
        <w:t xml:space="preserve"> </w:t>
      </w:r>
      <w:r w:rsidRPr="00AD41C8">
        <w:rPr>
          <w:sz w:val="24"/>
          <w:szCs w:val="24"/>
        </w:rPr>
        <w:t>- фактическое значение критерия эффективности деятельности;</w:t>
      </w:r>
    </w:p>
    <w:p w:rsidR="00E367FC" w:rsidRPr="00020719" w:rsidRDefault="00E367FC" w:rsidP="00E367FC">
      <w:pPr>
        <w:ind w:firstLine="709"/>
        <w:jc w:val="both"/>
        <w:rPr>
          <w:sz w:val="24"/>
          <w:szCs w:val="24"/>
        </w:rPr>
      </w:pPr>
      <w:r>
        <w:rPr>
          <w:i/>
          <w:sz w:val="24"/>
          <w:szCs w:val="24"/>
          <w:lang w:val="en-US"/>
        </w:rPr>
        <w:t>M</w:t>
      </w:r>
      <w:r w:rsidRPr="00CB5EC2">
        <w:rPr>
          <w:i/>
          <w:sz w:val="24"/>
          <w:szCs w:val="24"/>
          <w:vertAlign w:val="subscript"/>
          <w:lang w:val="en-US"/>
        </w:rPr>
        <w:t>i</w:t>
      </w:r>
      <w:r w:rsidRPr="00CB5EC2">
        <w:rPr>
          <w:sz w:val="24"/>
          <w:szCs w:val="24"/>
        </w:rPr>
        <w:t xml:space="preserve"> </w:t>
      </w:r>
      <w:r w:rsidRPr="00AD41C8">
        <w:rPr>
          <w:sz w:val="24"/>
          <w:szCs w:val="24"/>
        </w:rPr>
        <w:t>- наилучшее значение критерия эффективности деятельности;</w:t>
      </w:r>
    </w:p>
    <w:p w:rsidR="00E367FC" w:rsidRPr="00CB5EC2" w:rsidRDefault="00E367FC" w:rsidP="00E367FC">
      <w:pPr>
        <w:ind w:firstLine="709"/>
        <w:jc w:val="both"/>
        <w:rPr>
          <w:sz w:val="24"/>
          <w:szCs w:val="24"/>
        </w:rPr>
      </w:pPr>
      <w:r>
        <w:rPr>
          <w:i/>
          <w:sz w:val="24"/>
          <w:szCs w:val="24"/>
          <w:lang w:val="en-US"/>
        </w:rPr>
        <w:t>L</w:t>
      </w:r>
      <w:r w:rsidRPr="00CB5EC2">
        <w:rPr>
          <w:i/>
          <w:sz w:val="24"/>
          <w:szCs w:val="24"/>
          <w:vertAlign w:val="subscript"/>
          <w:lang w:val="en-US"/>
        </w:rPr>
        <w:t>i</w:t>
      </w:r>
      <w:r w:rsidRPr="00CB5EC2">
        <w:rPr>
          <w:sz w:val="24"/>
          <w:szCs w:val="24"/>
        </w:rPr>
        <w:t xml:space="preserve"> </w:t>
      </w:r>
      <w:r w:rsidRPr="00AD41C8">
        <w:rPr>
          <w:sz w:val="24"/>
          <w:szCs w:val="24"/>
        </w:rPr>
        <w:t>- наихудшее значение критерия эффективности деятельности.</w:t>
      </w:r>
    </w:p>
    <w:p w:rsidR="00E367FC" w:rsidRPr="009F10FD" w:rsidRDefault="00E367FC" w:rsidP="00E367FC">
      <w:pPr>
        <w:ind w:firstLine="709"/>
        <w:jc w:val="both"/>
        <w:rPr>
          <w:sz w:val="24"/>
          <w:szCs w:val="24"/>
        </w:rPr>
      </w:pPr>
      <w:r w:rsidRPr="00AD41C8">
        <w:rPr>
          <w:sz w:val="24"/>
          <w:szCs w:val="24"/>
        </w:rPr>
        <w:t>5.</w:t>
      </w:r>
      <w:r w:rsidRPr="00CB5EC2">
        <w:rPr>
          <w:sz w:val="24"/>
          <w:szCs w:val="24"/>
        </w:rPr>
        <w:t>17</w:t>
      </w:r>
      <w:r w:rsidRPr="00AD41C8">
        <w:rPr>
          <w:sz w:val="24"/>
          <w:szCs w:val="24"/>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E367FC" w:rsidRPr="00AD41C8" w:rsidRDefault="00B47BDF" w:rsidP="00E367FC">
      <w:pPr>
        <w:spacing w:before="100" w:beforeAutospacing="1" w:after="100" w:afterAutospacing="1"/>
        <w:jc w:val="center"/>
        <w:rPr>
          <w:sz w:val="24"/>
          <w:szCs w:val="24"/>
        </w:rPr>
      </w:pPr>
      <w:r>
        <w:rPr>
          <w:noProof/>
          <w:sz w:val="24"/>
          <w:szCs w:val="24"/>
        </w:rPr>
        <w:drawing>
          <wp:inline distT="0" distB="0" distL="0" distR="0">
            <wp:extent cx="723900" cy="371475"/>
            <wp:effectExtent l="19050" t="0" r="0" b="0"/>
            <wp:docPr id="27" name="Рисунок 161"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0"/>
                    <a:srcRect/>
                    <a:stretch>
                      <a:fillRect/>
                    </a:stretch>
                  </pic:blipFill>
                  <pic:spPr bwMode="auto">
                    <a:xfrm>
                      <a:off x="0" y="0"/>
                      <a:ext cx="723900" cy="371475"/>
                    </a:xfrm>
                    <a:prstGeom prst="rect">
                      <a:avLst/>
                    </a:prstGeom>
                    <a:noFill/>
                    <a:ln w="9525">
                      <a:noFill/>
                      <a:miter lim="800000"/>
                      <a:headEnd/>
                      <a:tailEnd/>
                    </a:ln>
                  </pic:spPr>
                </pic:pic>
              </a:graphicData>
            </a:graphic>
          </wp:inline>
        </w:drawing>
      </w:r>
    </w:p>
    <w:p w:rsidR="00E367FC" w:rsidRPr="009F10FD" w:rsidRDefault="00E367FC" w:rsidP="00E367FC">
      <w:pPr>
        <w:ind w:firstLine="709"/>
        <w:jc w:val="both"/>
        <w:rPr>
          <w:sz w:val="24"/>
          <w:szCs w:val="24"/>
        </w:rPr>
      </w:pPr>
      <w:r w:rsidRPr="00AD41C8">
        <w:rPr>
          <w:sz w:val="24"/>
          <w:szCs w:val="24"/>
        </w:rPr>
        <w:t>5.</w:t>
      </w:r>
      <w:r w:rsidRPr="009F10FD">
        <w:rPr>
          <w:sz w:val="24"/>
          <w:szCs w:val="24"/>
        </w:rPr>
        <w:t>18</w:t>
      </w:r>
      <w:r w:rsidRPr="00AD41C8">
        <w:rPr>
          <w:sz w:val="24"/>
          <w:szCs w:val="24"/>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E367FC" w:rsidRPr="00511393" w:rsidRDefault="00B47BDF" w:rsidP="00E367FC">
      <w:pPr>
        <w:spacing w:before="100" w:beforeAutospacing="1" w:after="100" w:afterAutospacing="1"/>
        <w:jc w:val="center"/>
        <w:rPr>
          <w:sz w:val="24"/>
          <w:szCs w:val="24"/>
          <w:lang w:val="en-US"/>
        </w:rPr>
      </w:pPr>
      <w:r>
        <w:rPr>
          <w:noProof/>
          <w:sz w:val="24"/>
          <w:szCs w:val="24"/>
        </w:rPr>
        <w:drawing>
          <wp:inline distT="0" distB="0" distL="0" distR="0">
            <wp:extent cx="904875" cy="485775"/>
            <wp:effectExtent l="19050" t="0" r="9525" b="0"/>
            <wp:docPr id="26" name="Рисунок 71"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1"/>
                    <a:srcRect/>
                    <a:stretch>
                      <a:fillRect/>
                    </a:stretch>
                  </pic:blipFill>
                  <pic:spPr bwMode="auto">
                    <a:xfrm>
                      <a:off x="0" y="0"/>
                      <a:ext cx="904875" cy="485775"/>
                    </a:xfrm>
                    <a:prstGeom prst="rect">
                      <a:avLst/>
                    </a:prstGeom>
                    <a:noFill/>
                    <a:ln w="9525">
                      <a:noFill/>
                      <a:miter lim="800000"/>
                      <a:headEnd/>
                      <a:tailEnd/>
                    </a:ln>
                  </pic:spPr>
                </pic:pic>
              </a:graphicData>
            </a:graphic>
          </wp:inline>
        </w:drawing>
      </w:r>
    </w:p>
    <w:p w:rsidR="00E367FC" w:rsidRPr="009F10FD" w:rsidRDefault="00E367FC" w:rsidP="00E367FC">
      <w:pPr>
        <w:ind w:left="708" w:firstLine="1"/>
        <w:jc w:val="both"/>
        <w:rPr>
          <w:sz w:val="24"/>
          <w:szCs w:val="24"/>
        </w:rPr>
      </w:pPr>
      <w:r w:rsidRPr="00511393">
        <w:rPr>
          <w:sz w:val="24"/>
          <w:szCs w:val="24"/>
        </w:rPr>
        <w:t>где</w:t>
      </w:r>
      <w:r w:rsidRPr="00511393">
        <w:rPr>
          <w:sz w:val="24"/>
          <w:szCs w:val="24"/>
        </w:rPr>
        <w:br/>
      </w:r>
      <w:r w:rsidRPr="00511393">
        <w:rPr>
          <w:sz w:val="24"/>
          <w:szCs w:val="24"/>
        </w:rPr>
        <w:br/>
      </w:r>
      <w:r w:rsidRPr="00511393">
        <w:rPr>
          <w:i/>
          <w:sz w:val="24"/>
          <w:szCs w:val="24"/>
          <w:lang w:val="en-US"/>
        </w:rPr>
        <w:t>VK</w:t>
      </w:r>
      <w:r w:rsidRPr="00511393">
        <w:rPr>
          <w:i/>
          <w:sz w:val="24"/>
          <w:szCs w:val="24"/>
          <w:vertAlign w:val="subscript"/>
          <w:lang w:val="en-US"/>
        </w:rPr>
        <w:t>i</w:t>
      </w:r>
      <w:r w:rsidRPr="00511393">
        <w:rPr>
          <w:sz w:val="24"/>
          <w:szCs w:val="24"/>
        </w:rPr>
        <w:t xml:space="preserve"> - весовой коэффициент i-го критерия оценки эффективности деятельности.</w:t>
      </w:r>
    </w:p>
    <w:p w:rsidR="00E367FC" w:rsidRPr="00511393" w:rsidRDefault="00E367FC" w:rsidP="00E367FC">
      <w:pPr>
        <w:ind w:firstLine="708"/>
        <w:jc w:val="both"/>
        <w:rPr>
          <w:sz w:val="24"/>
          <w:szCs w:val="24"/>
        </w:rPr>
      </w:pPr>
      <w:r w:rsidRPr="00511393">
        <w:rPr>
          <w:sz w:val="24"/>
          <w:szCs w:val="24"/>
        </w:rPr>
        <w:t>5.19. Предельный совокупный размер весовых коэффициентов по критериям эффективности деятельности работников культуры приведен в таблице 6.</w:t>
      </w:r>
    </w:p>
    <w:p w:rsidR="00E367FC" w:rsidRPr="00511393" w:rsidRDefault="00E367FC" w:rsidP="00E367FC">
      <w:pPr>
        <w:ind w:firstLine="709"/>
        <w:jc w:val="right"/>
        <w:rPr>
          <w:sz w:val="24"/>
          <w:szCs w:val="24"/>
        </w:rPr>
      </w:pPr>
      <w:r w:rsidRPr="00511393">
        <w:rPr>
          <w:sz w:val="24"/>
          <w:szCs w:val="24"/>
        </w:rPr>
        <w:t xml:space="preserve">Таблица </w:t>
      </w:r>
      <w:r w:rsidRPr="009F10FD">
        <w:rPr>
          <w:sz w:val="24"/>
          <w:szCs w:val="24"/>
        </w:rPr>
        <w:t>6</w:t>
      </w:r>
      <w:r w:rsidRPr="00511393">
        <w:rPr>
          <w:sz w:val="24"/>
          <w:szCs w:val="24"/>
        </w:rPr>
        <w:t xml:space="preserve"> </w:t>
      </w:r>
    </w:p>
    <w:p w:rsidR="00E367FC" w:rsidRPr="00511393" w:rsidRDefault="00E367FC" w:rsidP="00E367FC">
      <w:pPr>
        <w:ind w:firstLine="709"/>
        <w:jc w:val="center"/>
        <w:outlineLvl w:val="2"/>
        <w:rPr>
          <w:b/>
          <w:bCs/>
          <w:sz w:val="24"/>
          <w:szCs w:val="24"/>
        </w:rPr>
      </w:pPr>
      <w:r w:rsidRPr="00511393">
        <w:rPr>
          <w:b/>
          <w:bCs/>
          <w:sz w:val="24"/>
          <w:szCs w:val="24"/>
        </w:rPr>
        <w:t xml:space="preserve">Предельный совокупный размер весовых коэффициентов </w:t>
      </w:r>
      <w:r w:rsidRPr="00511393">
        <w:rPr>
          <w:b/>
          <w:bCs/>
          <w:sz w:val="24"/>
          <w:szCs w:val="24"/>
        </w:rPr>
        <w:br/>
        <w:t>по критериям эффективности деятельности работников культуры</w:t>
      </w:r>
    </w:p>
    <w:tbl>
      <w:tblPr>
        <w:tblW w:w="0" w:type="auto"/>
        <w:tblCellSpacing w:w="15" w:type="dxa"/>
        <w:tblCellMar>
          <w:top w:w="15" w:type="dxa"/>
          <w:left w:w="15" w:type="dxa"/>
          <w:bottom w:w="15" w:type="dxa"/>
          <w:right w:w="15" w:type="dxa"/>
        </w:tblCellMar>
        <w:tblLook w:val="00A0"/>
      </w:tblPr>
      <w:tblGrid>
        <w:gridCol w:w="1282"/>
        <w:gridCol w:w="6172"/>
        <w:gridCol w:w="2557"/>
      </w:tblGrid>
      <w:tr w:rsidR="00E367FC" w:rsidRPr="00BF67E6" w:rsidTr="00E367FC">
        <w:trPr>
          <w:trHeight w:val="15"/>
          <w:tblCellSpacing w:w="15" w:type="dxa"/>
        </w:trPr>
        <w:tc>
          <w:tcPr>
            <w:tcW w:w="1294" w:type="dxa"/>
            <w:vAlign w:val="center"/>
          </w:tcPr>
          <w:p w:rsidR="00E367FC" w:rsidRPr="00AD41C8" w:rsidRDefault="00E367FC" w:rsidP="00E367FC">
            <w:pPr>
              <w:rPr>
                <w:sz w:val="2"/>
                <w:szCs w:val="24"/>
              </w:rPr>
            </w:pPr>
          </w:p>
        </w:tc>
        <w:tc>
          <w:tcPr>
            <w:tcW w:w="6653" w:type="dxa"/>
            <w:vAlign w:val="center"/>
          </w:tcPr>
          <w:p w:rsidR="00E367FC" w:rsidRPr="00AD41C8" w:rsidRDefault="00E367FC" w:rsidP="00E367FC">
            <w:pPr>
              <w:rPr>
                <w:sz w:val="2"/>
                <w:szCs w:val="24"/>
              </w:rPr>
            </w:pPr>
          </w:p>
        </w:tc>
        <w:tc>
          <w:tcPr>
            <w:tcW w:w="2587" w:type="dxa"/>
            <w:vAlign w:val="center"/>
          </w:tcPr>
          <w:p w:rsidR="00E367FC" w:rsidRPr="00AD41C8" w:rsidRDefault="00E367FC" w:rsidP="00E367FC">
            <w:pPr>
              <w:rPr>
                <w:sz w:val="2"/>
                <w:szCs w:val="24"/>
              </w:rPr>
            </w:pP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должности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Предельный совокупный размер весовых коэффициентов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BF67E6" w:rsidTr="00E367FC">
        <w:trPr>
          <w:tblCellSpacing w:w="15" w:type="dxa"/>
        </w:trPr>
        <w:tc>
          <w:tcPr>
            <w:tcW w:w="10534"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Профессиональная квалификационная группа "Должности технических исполнителей и артистов вспомогательного состава"</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Контролер билетов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Смотритель музейный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BF67E6" w:rsidTr="00E367FC">
        <w:trPr>
          <w:tblCellSpacing w:w="15" w:type="dxa"/>
        </w:trPr>
        <w:tc>
          <w:tcPr>
            <w:tcW w:w="10534"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Профессиональная квалификационная группа "Должности работников культуры, искусства и кинематографии среднего звена"</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2.1.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билетными кассами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Контролер-посадчик аттракциона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Организатор экскурсий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костюмерной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Ассистенты: режиссера, дирижера, балетмейстера, хормейстера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Артист оркестра (ансамбля), обслуживающего кинотеатры, рестораны, кафе и танцевальные площадки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Руководитель кружка, любительского объединения, клуба по интересам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2.8.</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Аккомпаниатор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2.9.</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Культорганизатор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2.10.</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Распорядитель танцевального вечера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дискотеки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Помощник режиссера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Мастер участка ремонта и реставрации фильмофонда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0534"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Профессиональная квалификационная группа "Должности работников культуры, искусства и кинематографии ведущего звена"</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Библиотекарь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Аккомпаниатор-концертмейстер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Звукооператор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Лектор (экскурсовод)</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Редактор библиотеки, музея и других аналогичных учреждений и организаций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Администратор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Методист библиотеки, музея и других аналогичных учреждений и организаций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3.8.</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Библиограф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3.9.</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экспозиционного и выставочного отдела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3.10.</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Художник-декоратор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Художник-конструктор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Художник-скульптор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Художник-реставратор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Художник-фотограф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Художник-оформитель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 по свету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библиотекарь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3.18.</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библиограф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42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3.19.</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учетно-хранительской документации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3.20.</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w:t>
            </w:r>
            <w:r w:rsidRPr="00AD41C8">
              <w:rPr>
                <w:sz w:val="24"/>
                <w:szCs w:val="24"/>
              </w:rPr>
              <w:lastRenderedPageBreak/>
              <w:t xml:space="preserve">организаций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3.21.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методике клубной работы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Методист по составлению кинопрограмм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Администратор (старший администратор)</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Кинооператор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Редактор по репертуару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фольклору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3.28.</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аттракционом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3.29.</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Артист-вокалист (солист)</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3.30.</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Артист оркестра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Редактор (музыкальный редактор)</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Специалист по жанрам творчества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Художник-постановщик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Ведущий методист библиотеки, музея и других аналогичных учреждений и организаций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библиотекарь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библиограф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Хранитель фондов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40 </w:t>
            </w:r>
          </w:p>
        </w:tc>
      </w:tr>
      <w:tr w:rsidR="00E367FC" w:rsidRPr="00BF67E6" w:rsidTr="00E367FC">
        <w:trPr>
          <w:tblCellSpacing w:w="15" w:type="dxa"/>
        </w:trPr>
        <w:tc>
          <w:tcPr>
            <w:tcW w:w="10534"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Профессиональная квалификационная группа "Должности руководящего состава учреждений культуры, искусства и кинематографии"</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музея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библиотеки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передвижной выставкой музея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хранитель фондов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художественно-оформительской мастерской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(сектором) зоопарка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4.8.</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ветеринарной лабораторией зоопарка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4.9.</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Режиссер (дирижер, балетмейстер, хормейстер)</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4.10.</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Балетмейстер-постановщик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4.11.</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Художественный руководитель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4.12.</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реставрационной мастерской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4.13.</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Звукорежиссер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4.14.</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отделением (пунктом) по прокату кино- и видеофильмов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4.15.</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Руководитель клубного формирования - любительского объединения, студии, коллектива самодеятельного искусства, клуба по интересам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4.16.</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Режиссер-постановщик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4.17.</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Режиссер массовых представлений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4.18.</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Заведующий отделом по эксплуатации аттракционной техники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50 </w:t>
            </w:r>
          </w:p>
        </w:tc>
      </w:tr>
      <w:tr w:rsidR="00E367FC" w:rsidRPr="00BF67E6" w:rsidTr="00E367FC">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4.19.</w:t>
            </w:r>
          </w:p>
        </w:tc>
        <w:tc>
          <w:tcPr>
            <w:tcW w:w="66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Главный художник </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55 </w:t>
            </w:r>
          </w:p>
        </w:tc>
      </w:tr>
    </w:tbl>
    <w:p w:rsidR="00E367FC" w:rsidRPr="009F10FD" w:rsidRDefault="00E367FC" w:rsidP="00E367FC">
      <w:pPr>
        <w:ind w:firstLine="709"/>
        <w:jc w:val="both"/>
        <w:rPr>
          <w:sz w:val="24"/>
          <w:szCs w:val="24"/>
        </w:rPr>
      </w:pPr>
      <w:r w:rsidRPr="00511393">
        <w:rPr>
          <w:sz w:val="24"/>
          <w:szCs w:val="24"/>
        </w:rPr>
        <w:t>5.2</w:t>
      </w:r>
      <w:r w:rsidRPr="009F10FD">
        <w:rPr>
          <w:sz w:val="24"/>
          <w:szCs w:val="24"/>
        </w:rPr>
        <w:t>0</w:t>
      </w:r>
      <w:r w:rsidRPr="00511393">
        <w:rPr>
          <w:sz w:val="24"/>
          <w:szCs w:val="24"/>
        </w:rPr>
        <w:t>. Размер фонда оплаты труда, предусмотренного на выплаты стимулирующего характера за качество выполняемых работ, специалистов и служащих составляет от 20 процентов от фонда оплаты труда, предусмотренного на выплату окладов (ставок заработной платы, должностных окладов) работникам по основному месту работы.</w:t>
      </w:r>
    </w:p>
    <w:p w:rsidR="00E367FC" w:rsidRPr="009F10FD" w:rsidRDefault="00E367FC" w:rsidP="00E367FC">
      <w:pPr>
        <w:ind w:firstLine="709"/>
        <w:jc w:val="both"/>
        <w:rPr>
          <w:sz w:val="24"/>
          <w:szCs w:val="24"/>
        </w:rPr>
      </w:pPr>
      <w:r w:rsidRPr="00511393">
        <w:rPr>
          <w:sz w:val="24"/>
          <w:szCs w:val="24"/>
        </w:rPr>
        <w:t>5.2</w:t>
      </w:r>
      <w:r w:rsidRPr="009F10FD">
        <w:rPr>
          <w:sz w:val="24"/>
          <w:szCs w:val="24"/>
        </w:rPr>
        <w:t>1</w:t>
      </w:r>
      <w:r w:rsidRPr="00511393">
        <w:rPr>
          <w:sz w:val="24"/>
          <w:szCs w:val="24"/>
        </w:rPr>
        <w:t>. Премиальные и иные поощрительные выплаты устанавливаются работникам культуры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и т.д.</w:t>
      </w:r>
    </w:p>
    <w:p w:rsidR="00E367FC" w:rsidRPr="009F10FD" w:rsidRDefault="00E367FC" w:rsidP="00E367FC">
      <w:pPr>
        <w:ind w:firstLine="709"/>
        <w:jc w:val="both"/>
        <w:rPr>
          <w:sz w:val="24"/>
          <w:szCs w:val="24"/>
        </w:rPr>
      </w:pPr>
      <w:r w:rsidRPr="009F10FD">
        <w:rPr>
          <w:sz w:val="24"/>
          <w:szCs w:val="24"/>
        </w:rPr>
        <w:t>5.22</w:t>
      </w:r>
      <w:r w:rsidRPr="00511393">
        <w:rPr>
          <w:sz w:val="24"/>
          <w:szCs w:val="24"/>
        </w:rPr>
        <w:t>.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rsidR="00E367FC" w:rsidRPr="00511393" w:rsidRDefault="00E367FC" w:rsidP="00E367FC">
      <w:pPr>
        <w:spacing w:after="120"/>
        <w:ind w:firstLine="709"/>
        <w:jc w:val="center"/>
        <w:rPr>
          <w:b/>
          <w:bCs/>
          <w:sz w:val="24"/>
          <w:szCs w:val="24"/>
        </w:rPr>
      </w:pPr>
      <w:r w:rsidRPr="00511393">
        <w:rPr>
          <w:sz w:val="24"/>
          <w:szCs w:val="24"/>
        </w:rPr>
        <w:t>5.2</w:t>
      </w:r>
      <w:r w:rsidRPr="009F10FD">
        <w:rPr>
          <w:sz w:val="24"/>
          <w:szCs w:val="24"/>
        </w:rPr>
        <w:t>3</w:t>
      </w:r>
      <w:r w:rsidRPr="00511393">
        <w:rPr>
          <w:sz w:val="24"/>
          <w:szCs w:val="24"/>
        </w:rPr>
        <w:t>. Размер фонда оплаты труда, предусмотренного на премиальные выплаты работникам профессиональных квалификационных групп должностей работников культуры, искусства и кинематографии, составляет не менее 2 процентов от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r w:rsidRPr="00511393">
        <w:rPr>
          <w:sz w:val="24"/>
          <w:szCs w:val="24"/>
        </w:rPr>
        <w:br/>
      </w:r>
      <w:r w:rsidRPr="00511393">
        <w:rPr>
          <w:sz w:val="24"/>
          <w:szCs w:val="24"/>
        </w:rPr>
        <w:br/>
      </w:r>
      <w:r w:rsidRPr="00511393">
        <w:rPr>
          <w:b/>
          <w:bCs/>
          <w:sz w:val="24"/>
          <w:szCs w:val="24"/>
        </w:rPr>
        <w:t>6. Порядок определения заработной платы руководителя учреждения, заместителя руководителя учреждения, главного бухгалтера</w:t>
      </w:r>
    </w:p>
    <w:p w:rsidR="00E367FC" w:rsidRPr="009F10FD" w:rsidRDefault="00E367FC" w:rsidP="00E367FC">
      <w:pPr>
        <w:ind w:firstLine="709"/>
        <w:jc w:val="both"/>
        <w:rPr>
          <w:sz w:val="24"/>
          <w:szCs w:val="24"/>
        </w:rPr>
      </w:pPr>
      <w:r w:rsidRPr="00511393">
        <w:rPr>
          <w:sz w:val="24"/>
          <w:szCs w:val="24"/>
        </w:rPr>
        <w:t>6.1. Заработная плата руководителей учреждений, заместителей руководителей учреждений и главных бухгалтеров состоит из должностных окладов, выплат компенсационного и стимулирующего характера.</w:t>
      </w:r>
    </w:p>
    <w:p w:rsidR="00E367FC" w:rsidRPr="009F10FD" w:rsidRDefault="00E367FC" w:rsidP="00E367FC">
      <w:pPr>
        <w:ind w:firstLine="709"/>
        <w:jc w:val="both"/>
        <w:rPr>
          <w:sz w:val="24"/>
          <w:szCs w:val="24"/>
        </w:rPr>
      </w:pPr>
      <w:r w:rsidRPr="00511393">
        <w:rPr>
          <w:sz w:val="24"/>
          <w:szCs w:val="24"/>
        </w:rPr>
        <w:t>6.2. Должностной оклад руководителя учреждения культуры устанавливается учредителем учреждения культуры на основании трудового договора в двукратном отношении к средней заработной плате работников, относящихся к основному персоналу возглавляемого им учреждения. При расчете должностного оклада руководителя учитываются оклады (должностные оклады), отдельные виды выплат стимулирующего и компенсационного характера работников (персонала) за календарный год, предшествующий году установления должностного оклада руководителю.</w:t>
      </w:r>
    </w:p>
    <w:p w:rsidR="00E367FC" w:rsidRDefault="00E367FC" w:rsidP="00E367FC">
      <w:pPr>
        <w:ind w:firstLine="709"/>
        <w:jc w:val="both"/>
        <w:rPr>
          <w:sz w:val="24"/>
          <w:szCs w:val="24"/>
        </w:rPr>
      </w:pPr>
      <w:r w:rsidRPr="00511393">
        <w:rPr>
          <w:sz w:val="24"/>
          <w:szCs w:val="24"/>
        </w:rPr>
        <w:t xml:space="preserve">При создании новых </w:t>
      </w:r>
      <w:r>
        <w:rPr>
          <w:sz w:val="24"/>
          <w:szCs w:val="24"/>
        </w:rPr>
        <w:t>муниципальных</w:t>
      </w:r>
      <w:r w:rsidRPr="00511393">
        <w:rPr>
          <w:sz w:val="24"/>
          <w:szCs w:val="24"/>
        </w:rPr>
        <w:t xml:space="preserve"> учреждений культуры и в других случаях, когда невозможно произвести расчет средней заработной платы работников основного персонала </w:t>
      </w:r>
      <w:r>
        <w:rPr>
          <w:sz w:val="24"/>
          <w:szCs w:val="24"/>
        </w:rPr>
        <w:t>муниципального</w:t>
      </w:r>
      <w:r w:rsidRPr="00511393">
        <w:rPr>
          <w:sz w:val="24"/>
          <w:szCs w:val="24"/>
        </w:rPr>
        <w:t xml:space="preserve"> учреждения культуры для определения должностного оклада руководителя </w:t>
      </w:r>
      <w:r>
        <w:rPr>
          <w:sz w:val="24"/>
          <w:szCs w:val="24"/>
        </w:rPr>
        <w:t>муниципального</w:t>
      </w:r>
      <w:r w:rsidRPr="00511393">
        <w:rPr>
          <w:sz w:val="24"/>
          <w:szCs w:val="24"/>
        </w:rPr>
        <w:t xml:space="preserve"> учреждения культуры за календарный год, предшествующий году установления должностного оклада руководителя, размер должностного оклада руководителя указанного учреждения определяется </w:t>
      </w:r>
      <w:r>
        <w:rPr>
          <w:sz w:val="24"/>
          <w:szCs w:val="24"/>
        </w:rPr>
        <w:t>Муниципальным казенным учреждением «Отдел культуры» Исполнительного комитета Мамадышского муниципального района Республики Татарстан.</w:t>
      </w:r>
    </w:p>
    <w:p w:rsidR="00E367FC" w:rsidRDefault="00E367FC" w:rsidP="00E367FC">
      <w:pPr>
        <w:ind w:firstLine="709"/>
        <w:jc w:val="both"/>
        <w:rPr>
          <w:sz w:val="24"/>
          <w:szCs w:val="24"/>
        </w:rPr>
      </w:pPr>
      <w:r w:rsidRPr="00511393">
        <w:rPr>
          <w:sz w:val="24"/>
          <w:szCs w:val="24"/>
        </w:rPr>
        <w:t>6.3. 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 Примерные перечни должностей и профессий работников учреждений, которые относятся к основному персоналу, устанавливаются Министерством культуры Республики Татарстан.</w:t>
      </w:r>
    </w:p>
    <w:p w:rsidR="00E367FC" w:rsidRDefault="00E367FC" w:rsidP="00E367FC">
      <w:pPr>
        <w:ind w:firstLine="709"/>
        <w:jc w:val="both"/>
        <w:rPr>
          <w:sz w:val="24"/>
          <w:szCs w:val="24"/>
        </w:rPr>
      </w:pPr>
      <w:r w:rsidRPr="00511393">
        <w:rPr>
          <w:sz w:val="24"/>
          <w:szCs w:val="24"/>
        </w:rPr>
        <w:lastRenderedPageBreak/>
        <w:t>6.4. Должностные оклады заместителей руководителей и главных бухгалтеров учреждений устанавливаются на 10 - 30 процентов ниже должностных окладов руководителей этих учреждений.</w:t>
      </w:r>
    </w:p>
    <w:p w:rsidR="00E367FC" w:rsidRPr="00511393" w:rsidRDefault="00E367FC" w:rsidP="00E367FC">
      <w:pPr>
        <w:ind w:firstLine="709"/>
        <w:jc w:val="both"/>
        <w:rPr>
          <w:sz w:val="24"/>
          <w:szCs w:val="24"/>
        </w:rPr>
      </w:pPr>
      <w:r w:rsidRPr="00511393">
        <w:rPr>
          <w:sz w:val="24"/>
          <w:szCs w:val="24"/>
        </w:rPr>
        <w:t>6.5. Должностной оклад руководителей учреждений культуры рассчитывается по формуле:</w:t>
      </w:r>
    </w:p>
    <w:p w:rsidR="00E367FC" w:rsidRDefault="00E367FC" w:rsidP="00E367FC">
      <w:pPr>
        <w:tabs>
          <w:tab w:val="left" w:pos="708"/>
          <w:tab w:val="left" w:pos="2145"/>
        </w:tabs>
        <w:spacing w:line="360" w:lineRule="auto"/>
        <w:jc w:val="center"/>
        <w:rPr>
          <w:sz w:val="28"/>
          <w:szCs w:val="28"/>
        </w:rPr>
      </w:pPr>
      <w:r w:rsidRPr="00E30E32">
        <w:rPr>
          <w:position w:val="-24"/>
          <w:sz w:val="28"/>
          <w:szCs w:val="28"/>
        </w:rPr>
        <w:object w:dxaOrig="6600" w:dyaOrig="999">
          <v:shape id="_x0000_i1025" type="#_x0000_t75" style="width:330pt;height:50.25pt" o:ole="">
            <v:imagedata r:id="rId22" o:title=""/>
          </v:shape>
          <o:OLEObject Type="Embed" ProgID="Equation.3" ShapeID="_x0000_i1025" DrawAspect="Content" ObjectID="_1575978156" r:id="rId23"/>
        </w:object>
      </w:r>
    </w:p>
    <w:p w:rsidR="00E367FC" w:rsidRPr="00B228E7" w:rsidRDefault="00E367FC" w:rsidP="00E367FC">
      <w:pPr>
        <w:ind w:firstLine="709"/>
        <w:jc w:val="both"/>
        <w:rPr>
          <w:sz w:val="24"/>
          <w:szCs w:val="24"/>
        </w:rPr>
      </w:pPr>
      <w:r w:rsidRPr="00511393">
        <w:rPr>
          <w:sz w:val="24"/>
          <w:szCs w:val="24"/>
        </w:rPr>
        <w:t>где:</w:t>
      </w:r>
    </w:p>
    <w:p w:rsidR="00E367FC" w:rsidRPr="009F10FD" w:rsidRDefault="00E367FC" w:rsidP="00E367FC">
      <w:pPr>
        <w:ind w:firstLine="709"/>
        <w:jc w:val="both"/>
        <w:rPr>
          <w:sz w:val="24"/>
          <w:szCs w:val="24"/>
        </w:rPr>
      </w:pPr>
      <w:r w:rsidRPr="00B228E7">
        <w:rPr>
          <w:i/>
          <w:sz w:val="24"/>
          <w:szCs w:val="24"/>
          <w:lang w:val="en-US"/>
        </w:rPr>
        <w:t>O</w:t>
      </w:r>
      <w:r w:rsidRPr="00B228E7">
        <w:rPr>
          <w:i/>
          <w:sz w:val="24"/>
          <w:szCs w:val="24"/>
          <w:vertAlign w:val="subscript"/>
          <w:lang w:val="en-US"/>
        </w:rPr>
        <w:t>dr</w:t>
      </w:r>
      <w:r w:rsidRPr="00B228E7">
        <w:rPr>
          <w:sz w:val="24"/>
          <w:szCs w:val="24"/>
        </w:rPr>
        <w:t xml:space="preserve"> </w:t>
      </w:r>
      <w:r w:rsidRPr="00511393">
        <w:rPr>
          <w:sz w:val="24"/>
          <w:szCs w:val="24"/>
        </w:rPr>
        <w:t>- должностной оклад руководителя учреждения;</w:t>
      </w:r>
    </w:p>
    <w:p w:rsidR="00E367FC" w:rsidRPr="009F10FD" w:rsidRDefault="00E367FC" w:rsidP="00E367FC">
      <w:pPr>
        <w:ind w:firstLine="709"/>
        <w:jc w:val="both"/>
        <w:rPr>
          <w:sz w:val="24"/>
          <w:szCs w:val="24"/>
        </w:rPr>
      </w:pPr>
      <w:r w:rsidRPr="00B228E7">
        <w:rPr>
          <w:i/>
          <w:sz w:val="24"/>
          <w:szCs w:val="24"/>
        </w:rPr>
        <w:t>h</w:t>
      </w:r>
      <w:r w:rsidRPr="00511393">
        <w:rPr>
          <w:sz w:val="24"/>
          <w:szCs w:val="24"/>
        </w:rPr>
        <w:t xml:space="preserve"> - количество ставок основного персонала;</w:t>
      </w:r>
    </w:p>
    <w:p w:rsidR="00E367FC" w:rsidRPr="00B228E7" w:rsidRDefault="00E367FC" w:rsidP="00E367FC">
      <w:pPr>
        <w:ind w:firstLine="709"/>
        <w:jc w:val="both"/>
        <w:rPr>
          <w:sz w:val="24"/>
          <w:szCs w:val="24"/>
        </w:rPr>
      </w:pPr>
      <w:r w:rsidRPr="00B228E7">
        <w:rPr>
          <w:i/>
          <w:sz w:val="24"/>
          <w:szCs w:val="24"/>
        </w:rPr>
        <w:t>K</w:t>
      </w:r>
      <w:r w:rsidRPr="00511393">
        <w:rPr>
          <w:sz w:val="24"/>
          <w:szCs w:val="24"/>
        </w:rPr>
        <w:t xml:space="preserve"> - коэффициент по группам оплаты труда руководителей учреждений, принимаемый согласно таблице </w:t>
      </w:r>
      <w:r w:rsidRPr="00B228E7">
        <w:rPr>
          <w:sz w:val="24"/>
          <w:szCs w:val="24"/>
        </w:rPr>
        <w:t>7</w:t>
      </w:r>
      <w:r w:rsidRPr="00511393">
        <w:rPr>
          <w:sz w:val="24"/>
          <w:szCs w:val="24"/>
        </w:rPr>
        <w:t>.</w:t>
      </w:r>
    </w:p>
    <w:p w:rsidR="00E367FC" w:rsidRPr="00AD41C8" w:rsidRDefault="00E367FC" w:rsidP="00E367FC">
      <w:pPr>
        <w:ind w:firstLine="709"/>
        <w:jc w:val="right"/>
        <w:rPr>
          <w:sz w:val="24"/>
          <w:szCs w:val="24"/>
        </w:rPr>
      </w:pPr>
      <w:r>
        <w:rPr>
          <w:sz w:val="24"/>
          <w:szCs w:val="24"/>
        </w:rPr>
        <w:t xml:space="preserve">Таблица </w:t>
      </w:r>
      <w:r w:rsidRPr="00B228E7">
        <w:rPr>
          <w:sz w:val="24"/>
          <w:szCs w:val="24"/>
        </w:rPr>
        <w:t>7</w:t>
      </w:r>
      <w:r w:rsidRPr="00AD41C8">
        <w:rPr>
          <w:sz w:val="24"/>
          <w:szCs w:val="24"/>
        </w:rPr>
        <w:t xml:space="preserve"> </w:t>
      </w:r>
    </w:p>
    <w:p w:rsidR="00E367FC" w:rsidRPr="00B228E7" w:rsidRDefault="00E367FC" w:rsidP="00E367FC">
      <w:pPr>
        <w:jc w:val="center"/>
        <w:outlineLvl w:val="2"/>
        <w:rPr>
          <w:b/>
          <w:bCs/>
          <w:sz w:val="24"/>
          <w:szCs w:val="24"/>
        </w:rPr>
      </w:pPr>
      <w:r w:rsidRPr="00B228E7">
        <w:rPr>
          <w:b/>
          <w:bCs/>
          <w:sz w:val="24"/>
          <w:szCs w:val="24"/>
        </w:rPr>
        <w:t>Коэффициенты по группам оплаты труда руководителей учреждений</w:t>
      </w:r>
    </w:p>
    <w:tbl>
      <w:tblPr>
        <w:tblW w:w="0" w:type="auto"/>
        <w:tblCellSpacing w:w="15" w:type="dxa"/>
        <w:tblCellMar>
          <w:top w:w="15" w:type="dxa"/>
          <w:left w:w="15" w:type="dxa"/>
          <w:bottom w:w="15" w:type="dxa"/>
          <w:right w:w="15" w:type="dxa"/>
        </w:tblCellMar>
        <w:tblLook w:val="00A0"/>
      </w:tblPr>
      <w:tblGrid>
        <w:gridCol w:w="4921"/>
        <w:gridCol w:w="5090"/>
      </w:tblGrid>
      <w:tr w:rsidR="00E367FC" w:rsidRPr="00BF67E6" w:rsidTr="00E367FC">
        <w:trPr>
          <w:trHeight w:val="15"/>
          <w:tblCellSpacing w:w="15" w:type="dxa"/>
        </w:trPr>
        <w:tc>
          <w:tcPr>
            <w:tcW w:w="5174" w:type="dxa"/>
            <w:vAlign w:val="center"/>
          </w:tcPr>
          <w:p w:rsidR="00E367FC" w:rsidRPr="00AD41C8" w:rsidRDefault="00E367FC" w:rsidP="00E367FC">
            <w:pPr>
              <w:rPr>
                <w:sz w:val="2"/>
                <w:szCs w:val="24"/>
              </w:rPr>
            </w:pPr>
          </w:p>
        </w:tc>
        <w:tc>
          <w:tcPr>
            <w:tcW w:w="5359" w:type="dxa"/>
            <w:vAlign w:val="center"/>
          </w:tcPr>
          <w:p w:rsidR="00E367FC" w:rsidRPr="00AD41C8" w:rsidRDefault="00E367FC" w:rsidP="00E367FC">
            <w:pPr>
              <w:rPr>
                <w:sz w:val="2"/>
                <w:szCs w:val="24"/>
              </w:rPr>
            </w:pPr>
          </w:p>
        </w:tc>
      </w:tr>
      <w:tr w:rsidR="00E367FC" w:rsidRPr="00BF67E6" w:rsidTr="00E367FC">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Группа по оплате труда руководителей учреждений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Значение коэффициента по группам оплаты труда руководителей учреждений </w:t>
            </w:r>
          </w:p>
        </w:tc>
      </w:tr>
      <w:tr w:rsidR="00E367FC" w:rsidRPr="00BF67E6" w:rsidTr="00E367FC">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1,00 </w:t>
            </w:r>
          </w:p>
        </w:tc>
      </w:tr>
      <w:tr w:rsidR="00E367FC" w:rsidRPr="00BF67E6" w:rsidTr="00E367FC">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0,90 </w:t>
            </w:r>
          </w:p>
        </w:tc>
      </w:tr>
      <w:tr w:rsidR="00E367FC" w:rsidRPr="00BF67E6" w:rsidTr="00E367FC">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0,75 </w:t>
            </w:r>
          </w:p>
        </w:tc>
      </w:tr>
      <w:tr w:rsidR="00E367FC" w:rsidRPr="00BF67E6" w:rsidTr="00E367FC">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0,65 </w:t>
            </w:r>
          </w:p>
        </w:tc>
      </w:tr>
      <w:tr w:rsidR="00E367FC" w:rsidRPr="00BF67E6" w:rsidTr="00E367FC">
        <w:trPr>
          <w:tblCellSpacing w:w="15" w:type="dxa"/>
        </w:trPr>
        <w:tc>
          <w:tcPr>
            <w:tcW w:w="517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Вне группы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0,55 </w:t>
            </w:r>
          </w:p>
        </w:tc>
      </w:tr>
    </w:tbl>
    <w:p w:rsidR="00E367FC" w:rsidRPr="009F10FD" w:rsidRDefault="00E367FC" w:rsidP="00E367FC">
      <w:pPr>
        <w:ind w:firstLine="708"/>
        <w:jc w:val="both"/>
        <w:rPr>
          <w:sz w:val="24"/>
          <w:szCs w:val="24"/>
        </w:rPr>
      </w:pPr>
      <w:r w:rsidRPr="00B228E7">
        <w:rPr>
          <w:sz w:val="24"/>
          <w:szCs w:val="24"/>
        </w:rPr>
        <w:t>6.6. Группа по оплате труда руководителей учреждения определяется на основании объемных характеристик деятельности учреждения культуры, представленных в таблице 8.</w:t>
      </w:r>
    </w:p>
    <w:p w:rsidR="00E367FC" w:rsidRPr="00B228E7" w:rsidRDefault="00E367FC" w:rsidP="00E367FC">
      <w:pPr>
        <w:jc w:val="right"/>
        <w:rPr>
          <w:sz w:val="24"/>
          <w:szCs w:val="24"/>
        </w:rPr>
      </w:pPr>
      <w:r w:rsidRPr="00B228E7">
        <w:rPr>
          <w:sz w:val="24"/>
          <w:szCs w:val="24"/>
        </w:rPr>
        <w:t xml:space="preserve">Таблица 8 </w:t>
      </w:r>
    </w:p>
    <w:p w:rsidR="00E367FC" w:rsidRPr="00B228E7" w:rsidRDefault="00E367FC" w:rsidP="00E367FC">
      <w:pPr>
        <w:jc w:val="center"/>
        <w:outlineLvl w:val="2"/>
        <w:rPr>
          <w:b/>
          <w:bCs/>
          <w:sz w:val="24"/>
          <w:szCs w:val="24"/>
        </w:rPr>
      </w:pPr>
      <w:r w:rsidRPr="00B228E7">
        <w:rPr>
          <w:b/>
          <w:bCs/>
          <w:sz w:val="24"/>
          <w:szCs w:val="24"/>
        </w:rPr>
        <w:t>Объемные показатели, характеризующие группу по оплате труда руководителей библиотек, учреждений клубного типа, музеев и других учреждений музейного типа</w:t>
      </w:r>
    </w:p>
    <w:tbl>
      <w:tblPr>
        <w:tblW w:w="0" w:type="auto"/>
        <w:tblCellSpacing w:w="15" w:type="dxa"/>
        <w:tblCellMar>
          <w:top w:w="15" w:type="dxa"/>
          <w:left w:w="15" w:type="dxa"/>
          <w:bottom w:w="15" w:type="dxa"/>
          <w:right w:w="15" w:type="dxa"/>
        </w:tblCellMar>
        <w:tblLook w:val="00A0"/>
      </w:tblPr>
      <w:tblGrid>
        <w:gridCol w:w="3516"/>
        <w:gridCol w:w="3353"/>
        <w:gridCol w:w="3142"/>
      </w:tblGrid>
      <w:tr w:rsidR="00E367FC" w:rsidRPr="00BF67E6" w:rsidTr="00E367FC">
        <w:trPr>
          <w:trHeight w:val="15"/>
          <w:tblCellSpacing w:w="15" w:type="dxa"/>
        </w:trPr>
        <w:tc>
          <w:tcPr>
            <w:tcW w:w="4066" w:type="dxa"/>
            <w:vAlign w:val="center"/>
          </w:tcPr>
          <w:p w:rsidR="00E367FC" w:rsidRPr="00AD41C8" w:rsidRDefault="00E367FC" w:rsidP="00E367FC">
            <w:pPr>
              <w:rPr>
                <w:sz w:val="2"/>
                <w:szCs w:val="24"/>
              </w:rPr>
            </w:pPr>
          </w:p>
        </w:tc>
        <w:tc>
          <w:tcPr>
            <w:tcW w:w="4250" w:type="dxa"/>
            <w:vAlign w:val="center"/>
          </w:tcPr>
          <w:p w:rsidR="00E367FC" w:rsidRPr="00AD41C8" w:rsidRDefault="00E367FC" w:rsidP="00E367FC">
            <w:pPr>
              <w:rPr>
                <w:sz w:val="2"/>
                <w:szCs w:val="24"/>
              </w:rPr>
            </w:pPr>
          </w:p>
        </w:tc>
        <w:tc>
          <w:tcPr>
            <w:tcW w:w="3881" w:type="dxa"/>
            <w:vAlign w:val="center"/>
          </w:tcPr>
          <w:p w:rsidR="00E367FC" w:rsidRPr="00AD41C8" w:rsidRDefault="00E367FC" w:rsidP="00E367FC">
            <w:pPr>
              <w:rPr>
                <w:sz w:val="2"/>
                <w:szCs w:val="24"/>
              </w:rPr>
            </w:pP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Тип учреждения (группа по оплате труда руководителей государственных учреждений)</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(значение) показателя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219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Библиотеки </w:t>
            </w:r>
          </w:p>
        </w:tc>
      </w:tr>
      <w:tr w:rsidR="00E367FC" w:rsidRPr="00BF67E6" w:rsidTr="00E367FC">
        <w:trPr>
          <w:tblCellSpacing w:w="15" w:type="dxa"/>
        </w:trPr>
        <w:tc>
          <w:tcPr>
            <w:tcW w:w="1219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Государственные библиотеки, имеющие статус республиканских библиотек, относятся к I группе по оплате труда руководителей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Централизованные библиотечные системы и массовые библиотеки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число читателей, тыс. человек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количество книговыдач, тыс. экземпляров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40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600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20 до 40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400 до 600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5 до 20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100 до 400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3 до 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60 до 100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Специализированные библиотеки для детей и юношества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число читателей, тыс. человек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количество книговыдач, тыс. экземпляров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25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500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15 до 25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315 до 500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 xml:space="preserve">III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 до 15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210 до 315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5 до 10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105 до 210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Научно-технические, технические и другие специальные библиотеки предприятий, проектных и конструкторских организаций и других предприятий, организаций, учреждений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число читателей, тыс. человек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количество книговыдач, тыс. экземпляров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35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700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20 до 35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400 до 700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7 до 20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140 до 400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 до 7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50 до 140 </w:t>
            </w:r>
          </w:p>
        </w:tc>
      </w:tr>
      <w:tr w:rsidR="00E367FC" w:rsidRPr="00BF67E6" w:rsidTr="00E367FC">
        <w:trPr>
          <w:tblCellSpacing w:w="15" w:type="dxa"/>
        </w:trPr>
        <w:tc>
          <w:tcPr>
            <w:tcW w:w="1219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Музеи и другие учреждения музейного типа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Исторические и краеведческие музеи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посетителей в год, тыс. человек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экспонатов основного фонда, тыс. единиц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40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20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15 до 40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 до 20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 до 15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8 до 10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 до 10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 до 8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Художественные музеи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посетителей в год, тыс. человек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экспонатов основного фонда, тыс. единиц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30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10,0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15 до 30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3,5 до 10,0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5 до 15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2,0 до 3,5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 до 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 до 2,0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Литературные и мемориальные музеи и другие учреждения музейного типа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посетителей в год, тыс. человек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Количество экспонатов основного фонда, тыс. единиц &lt;*&gt;</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I &lt;**&gt;</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15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5,0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7 до 15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2,5 до 5,0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3 до 7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1,5 до 2,5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4250"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 до 3 </w:t>
            </w:r>
          </w:p>
        </w:tc>
        <w:tc>
          <w:tcPr>
            <w:tcW w:w="3881"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0,5 до 1,5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Панорамы и выставки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посетителей в год, тыс. человек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1000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500 до 1000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125 до 500 </w:t>
            </w:r>
          </w:p>
        </w:tc>
      </w:tr>
      <w:tr w:rsidR="00E367FC" w:rsidRPr="00BF67E6" w:rsidTr="00E367FC">
        <w:trPr>
          <w:tblCellSpacing w:w="15" w:type="dxa"/>
        </w:trPr>
        <w:tc>
          <w:tcPr>
            <w:tcW w:w="1219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Кинотеатры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Кинотеатры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Среднегодовое число сеансов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1000 до 1300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700 до 1000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до 700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 xml:space="preserve">Прочие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Штатная численность, человек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20 и более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до 20 </w:t>
            </w:r>
          </w:p>
        </w:tc>
      </w:tr>
      <w:tr w:rsidR="00E367FC" w:rsidRPr="00BF67E6" w:rsidTr="00E367FC">
        <w:trPr>
          <w:tblCellSpacing w:w="15" w:type="dxa"/>
        </w:trPr>
        <w:tc>
          <w:tcPr>
            <w:tcW w:w="1219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Учреждения клубного типа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Дома и дворцы культуры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баллов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свыше 500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300 до 400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III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150 до 300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IV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от 100 до 150 </w:t>
            </w:r>
          </w:p>
        </w:tc>
      </w:tr>
      <w:tr w:rsidR="00E367FC" w:rsidRPr="00BF67E6" w:rsidTr="00E367FC">
        <w:trPr>
          <w:tblCellSpacing w:w="15" w:type="dxa"/>
        </w:trPr>
        <w:tc>
          <w:tcPr>
            <w:tcW w:w="406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V </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менее 100 </w:t>
            </w:r>
          </w:p>
        </w:tc>
      </w:tr>
    </w:tbl>
    <w:p w:rsidR="00E367FC" w:rsidRPr="00AD41C8" w:rsidRDefault="00E367FC" w:rsidP="00E367FC">
      <w:pPr>
        <w:spacing w:before="100" w:beforeAutospacing="1" w:after="100" w:afterAutospacing="1"/>
        <w:rPr>
          <w:sz w:val="24"/>
          <w:szCs w:val="24"/>
        </w:rPr>
      </w:pPr>
      <w:r w:rsidRPr="00AD41C8">
        <w:rPr>
          <w:sz w:val="24"/>
          <w:szCs w:val="24"/>
        </w:rPr>
        <w:t>________________</w:t>
      </w:r>
    </w:p>
    <w:p w:rsidR="00E367FC" w:rsidRPr="009F10FD" w:rsidRDefault="00E367FC" w:rsidP="00E367FC">
      <w:pPr>
        <w:ind w:firstLine="709"/>
        <w:jc w:val="both"/>
        <w:rPr>
          <w:sz w:val="24"/>
          <w:szCs w:val="24"/>
        </w:rPr>
      </w:pPr>
      <w:r w:rsidRPr="00AD41C8">
        <w:rPr>
          <w:sz w:val="24"/>
          <w:szCs w:val="24"/>
        </w:rPr>
        <w:t>&lt;*&gt; При отнесении музеев, имеющих филиалы, к группам по оплате труда учитывается общее количество посетителей и количество экспонатов в целом, включая показатели филиалов.</w:t>
      </w:r>
    </w:p>
    <w:p w:rsidR="00E367FC" w:rsidRPr="00B228E7" w:rsidRDefault="00E367FC" w:rsidP="00E367FC">
      <w:pPr>
        <w:ind w:firstLine="709"/>
        <w:jc w:val="both"/>
        <w:rPr>
          <w:sz w:val="24"/>
          <w:szCs w:val="24"/>
        </w:rPr>
      </w:pPr>
      <w:r w:rsidRPr="00AD41C8">
        <w:rPr>
          <w:sz w:val="24"/>
          <w:szCs w:val="24"/>
        </w:rPr>
        <w:t>&lt;**&gt; Филиалы ведущих музеев относятся к 1 группе по оплате труда руководителей и специалистов.</w:t>
      </w:r>
    </w:p>
    <w:p w:rsidR="003C005E" w:rsidRDefault="003C005E" w:rsidP="00E367FC">
      <w:pPr>
        <w:jc w:val="right"/>
        <w:rPr>
          <w:sz w:val="24"/>
          <w:szCs w:val="24"/>
        </w:rPr>
      </w:pPr>
    </w:p>
    <w:p w:rsidR="003C005E" w:rsidRDefault="003C005E" w:rsidP="00E367FC">
      <w:pPr>
        <w:jc w:val="right"/>
        <w:rPr>
          <w:sz w:val="24"/>
          <w:szCs w:val="24"/>
        </w:rPr>
      </w:pPr>
    </w:p>
    <w:p w:rsidR="003C005E" w:rsidRDefault="003C005E" w:rsidP="00E367FC">
      <w:pPr>
        <w:jc w:val="right"/>
        <w:rPr>
          <w:sz w:val="24"/>
          <w:szCs w:val="24"/>
        </w:rPr>
      </w:pPr>
    </w:p>
    <w:p w:rsidR="00E367FC" w:rsidRPr="00B228E7" w:rsidRDefault="00E367FC" w:rsidP="00E367FC">
      <w:pPr>
        <w:jc w:val="right"/>
        <w:rPr>
          <w:sz w:val="24"/>
          <w:szCs w:val="24"/>
        </w:rPr>
      </w:pPr>
      <w:r w:rsidRPr="00B228E7">
        <w:rPr>
          <w:sz w:val="24"/>
          <w:szCs w:val="24"/>
        </w:rPr>
        <w:t xml:space="preserve">Таблица </w:t>
      </w:r>
      <w:r w:rsidRPr="009F10FD">
        <w:rPr>
          <w:sz w:val="24"/>
          <w:szCs w:val="24"/>
        </w:rPr>
        <w:t xml:space="preserve"> 9</w:t>
      </w:r>
      <w:r w:rsidRPr="00B228E7">
        <w:rPr>
          <w:sz w:val="24"/>
          <w:szCs w:val="24"/>
        </w:rPr>
        <w:t xml:space="preserve"> </w:t>
      </w:r>
    </w:p>
    <w:p w:rsidR="00E367FC" w:rsidRPr="00B228E7" w:rsidRDefault="00E367FC" w:rsidP="00E367FC">
      <w:pPr>
        <w:jc w:val="center"/>
        <w:rPr>
          <w:sz w:val="24"/>
          <w:szCs w:val="24"/>
        </w:rPr>
      </w:pPr>
    </w:p>
    <w:p w:rsidR="00E367FC" w:rsidRPr="00B228E7" w:rsidRDefault="00E367FC" w:rsidP="00E367FC">
      <w:pPr>
        <w:jc w:val="center"/>
        <w:outlineLvl w:val="2"/>
        <w:rPr>
          <w:b/>
          <w:bCs/>
          <w:sz w:val="24"/>
          <w:szCs w:val="24"/>
        </w:rPr>
      </w:pPr>
      <w:r w:rsidRPr="00B228E7">
        <w:rPr>
          <w:b/>
          <w:bCs/>
          <w:sz w:val="24"/>
          <w:szCs w:val="24"/>
        </w:rPr>
        <w:t>Объемные показатели, характеризующие группу по оплате труда руководителей культурно-досуговых учреждений клубного типа</w:t>
      </w:r>
    </w:p>
    <w:tbl>
      <w:tblPr>
        <w:tblW w:w="0" w:type="auto"/>
        <w:tblCellSpacing w:w="15" w:type="dxa"/>
        <w:tblCellMar>
          <w:top w:w="15" w:type="dxa"/>
          <w:left w:w="15" w:type="dxa"/>
          <w:bottom w:w="15" w:type="dxa"/>
          <w:right w:w="15" w:type="dxa"/>
        </w:tblCellMar>
        <w:tblLook w:val="00A0"/>
      </w:tblPr>
      <w:tblGrid>
        <w:gridCol w:w="960"/>
        <w:gridCol w:w="4242"/>
        <w:gridCol w:w="2729"/>
        <w:gridCol w:w="2080"/>
      </w:tblGrid>
      <w:tr w:rsidR="00E367FC" w:rsidRPr="00BF67E6" w:rsidTr="00E367FC">
        <w:trPr>
          <w:trHeight w:val="15"/>
          <w:tblCellSpacing w:w="15" w:type="dxa"/>
        </w:trPr>
        <w:tc>
          <w:tcPr>
            <w:tcW w:w="1109" w:type="dxa"/>
            <w:vAlign w:val="center"/>
          </w:tcPr>
          <w:p w:rsidR="00E367FC" w:rsidRPr="00AD41C8" w:rsidRDefault="00E367FC" w:rsidP="00E367FC">
            <w:pPr>
              <w:rPr>
                <w:sz w:val="2"/>
                <w:szCs w:val="24"/>
              </w:rPr>
            </w:pPr>
          </w:p>
        </w:tc>
        <w:tc>
          <w:tcPr>
            <w:tcW w:w="5359" w:type="dxa"/>
            <w:vAlign w:val="center"/>
          </w:tcPr>
          <w:p w:rsidR="00E367FC" w:rsidRPr="00AD41C8" w:rsidRDefault="00E367FC" w:rsidP="00E367FC">
            <w:pPr>
              <w:rPr>
                <w:sz w:val="2"/>
                <w:szCs w:val="24"/>
              </w:rPr>
            </w:pPr>
          </w:p>
        </w:tc>
        <w:tc>
          <w:tcPr>
            <w:tcW w:w="3326" w:type="dxa"/>
            <w:vAlign w:val="center"/>
          </w:tcPr>
          <w:p w:rsidR="00E367FC" w:rsidRPr="00AD41C8" w:rsidRDefault="00E367FC" w:rsidP="00E367FC">
            <w:pPr>
              <w:rPr>
                <w:sz w:val="2"/>
                <w:szCs w:val="24"/>
              </w:rPr>
            </w:pPr>
          </w:p>
        </w:tc>
        <w:tc>
          <w:tcPr>
            <w:tcW w:w="2402" w:type="dxa"/>
            <w:vAlign w:val="center"/>
          </w:tcPr>
          <w:p w:rsidR="00E367FC" w:rsidRPr="00AD41C8" w:rsidRDefault="00E367FC" w:rsidP="00E367FC">
            <w:pPr>
              <w:rPr>
                <w:sz w:val="2"/>
                <w:szCs w:val="24"/>
              </w:rPr>
            </w:pP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Объемные показатели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Условия расчета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Количество баллов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11088"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Клубные формирования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Любительские художественные коллективы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каждое формирование</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Другие коллективы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каждое формирование</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11088"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Численность участников постоянно действующих в течение года клубных формирований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 любительских художественных коллективах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 каждые 20 человек </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 других коллективах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каждые 20 человек</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Культурно-досуговые мероприятия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каждое</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каждое на платной основе (за исключением кинопоказов)</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Наличие коллективов, имеющих звание "народный", "образцовый"</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каждый</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10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c>
          <w:tcPr>
            <w:tcW w:w="11088"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Участие творческих коллективов в смотрах, фестивалях, конкурсах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Международных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за каждое при наличии Положения о </w:t>
            </w:r>
            <w:r w:rsidRPr="00AD41C8">
              <w:rPr>
                <w:sz w:val="24"/>
                <w:szCs w:val="24"/>
              </w:rPr>
              <w:lastRenderedPageBreak/>
              <w:t>мероприятии</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 xml:space="preserve">20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Всероссийских, республиканских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jc w:val="center"/>
              <w:rPr>
                <w:sz w:val="24"/>
                <w:szCs w:val="24"/>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15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Муниципальных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jc w:val="center"/>
              <w:rPr>
                <w:sz w:val="24"/>
                <w:szCs w:val="24"/>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8 </w:t>
            </w:r>
          </w:p>
        </w:tc>
      </w:tr>
      <w:tr w:rsidR="00E367FC" w:rsidRPr="00BF67E6" w:rsidTr="00E367FC">
        <w:trPr>
          <w:tblCellSpacing w:w="15" w:type="dxa"/>
        </w:trPr>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c>
          <w:tcPr>
            <w:tcW w:w="535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Объем доходов от предпринимательской и иной приносящей доход деятельности </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за каждые 10 тыс. рублей</w:t>
            </w: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bl>
    <w:p w:rsidR="00E367FC" w:rsidRPr="009F10FD" w:rsidRDefault="00E367FC" w:rsidP="00E367FC">
      <w:pPr>
        <w:ind w:firstLine="709"/>
        <w:jc w:val="both"/>
        <w:rPr>
          <w:sz w:val="24"/>
          <w:szCs w:val="24"/>
        </w:rPr>
      </w:pPr>
      <w:r w:rsidRPr="00AD41C8">
        <w:rPr>
          <w:sz w:val="24"/>
          <w:szCs w:val="24"/>
        </w:rPr>
        <w:t>6.7. Выплаты компенсационного характера устанавливаются для руководителей, их заместителей и главных бухгалтеров учреждений в соответствии с Перечнем видов выплат компенсационного характера, утверждаемым в соответствии с разделом 7 настоящего Положения.</w:t>
      </w:r>
    </w:p>
    <w:p w:rsidR="00E367FC" w:rsidRPr="009F10FD" w:rsidRDefault="00E367FC" w:rsidP="00E367FC">
      <w:pPr>
        <w:ind w:firstLine="709"/>
        <w:jc w:val="both"/>
        <w:rPr>
          <w:sz w:val="24"/>
          <w:szCs w:val="24"/>
        </w:rPr>
      </w:pPr>
      <w:r w:rsidRPr="00AD41C8">
        <w:rPr>
          <w:sz w:val="24"/>
          <w:szCs w:val="24"/>
        </w:rPr>
        <w:t>6.8. Руководитель учреждения устанавливает заместителям руководителя и главному бухгалтеру учреждения выплаты стимулирующего характера. Размер выплат стимулирующего характера определяется с учетом результатов их деятельности, определенных на основании критериев эффективности деятельности работников, и составляет 50 процентов от фонда стимулирования руководителя, заместителей руководителя и главного бухгалтера учреждения культуры, сформированного в соответствии с пунктом 8.3 настоящего Положения. Выплаты стимулирующего характера заместителям руководителя и главному бухгалтеру могут осуществляться ежемесячно, ежеквартально, по итогам работы за год, за выполнение важных и особо важных заданий.</w:t>
      </w:r>
    </w:p>
    <w:p w:rsidR="00E367FC" w:rsidRDefault="00E367FC" w:rsidP="00E367FC">
      <w:pPr>
        <w:ind w:firstLine="709"/>
        <w:jc w:val="both"/>
        <w:rPr>
          <w:sz w:val="24"/>
          <w:szCs w:val="24"/>
        </w:rPr>
      </w:pPr>
      <w:r w:rsidRPr="00AD41C8">
        <w:rPr>
          <w:sz w:val="24"/>
          <w:szCs w:val="24"/>
        </w:rPr>
        <w:t xml:space="preserve">6.9. </w:t>
      </w:r>
      <w:r>
        <w:rPr>
          <w:sz w:val="24"/>
          <w:szCs w:val="24"/>
        </w:rPr>
        <w:t>Начальник МКУ «Отдел культуры» Исполнительного комитета Мамадышского муниципального района Республики Татарстан</w:t>
      </w:r>
      <w:r w:rsidRPr="00AD41C8">
        <w:rPr>
          <w:sz w:val="24"/>
          <w:szCs w:val="24"/>
        </w:rPr>
        <w:t xml:space="preserve"> устанавливает руководителю, заместителям руководителя и главному бухгалтеру </w:t>
      </w:r>
      <w:r>
        <w:rPr>
          <w:sz w:val="24"/>
          <w:szCs w:val="24"/>
        </w:rPr>
        <w:t xml:space="preserve">подведомственных учреждений </w:t>
      </w:r>
      <w:r w:rsidRPr="00AD41C8">
        <w:rPr>
          <w:sz w:val="24"/>
          <w:szCs w:val="24"/>
        </w:rPr>
        <w:t>выплаты стимулирующего характера. Размер выплат стимулирующего характера определяется с учетом результатов деятельности учреждения, определенных на основании критериев эффективности деятельности учреждения, и составляет 50 процентов от фонда стимулирования руководителя, заместителей руководителя и главного бухгалтера учреждения культуры, сформированного в соответствии с пунктом 8.3 настоящего Положения. Выплаты стимулирующего характера руководителю, заместителям руководителя и главному бухгалтеру могут осуществляться ежемесячно, ежеквартально, по итогам работы за год, за выполнение важных и особо важных заданий.</w:t>
      </w:r>
    </w:p>
    <w:p w:rsidR="00E367FC" w:rsidRDefault="00E367FC" w:rsidP="00E367FC">
      <w:pPr>
        <w:ind w:firstLine="709"/>
        <w:jc w:val="both"/>
        <w:rPr>
          <w:sz w:val="24"/>
          <w:szCs w:val="24"/>
        </w:rPr>
      </w:pPr>
      <w:r w:rsidRPr="00AD41C8">
        <w:rPr>
          <w:sz w:val="24"/>
          <w:szCs w:val="24"/>
        </w:rPr>
        <w:t>6.10. В целях принятия объективного решения о выплатах стимулирующего характера руководителю учреждения может быть создана комиссия по распределению средств на выплаты стимулирующего характера руководителю и заместителям руководителя учреждения, состав и полномочия которой определяются учредителем учреждения. В случае образования комиссии руководитель и заместители руководителя учреждения вправе присутствовать на ее заседаниях и давать необходимые пояснения. Решения комиссии оформляются протоколом, на основании которого издается нормативный правовой акт учредителя о стимулировании руководителя и заместителей руководителя учреждения.</w:t>
      </w:r>
    </w:p>
    <w:p w:rsidR="00E367FC" w:rsidRDefault="00E367FC" w:rsidP="00E367FC">
      <w:pPr>
        <w:ind w:firstLine="709"/>
        <w:jc w:val="both"/>
        <w:rPr>
          <w:sz w:val="24"/>
          <w:szCs w:val="24"/>
        </w:rPr>
      </w:pPr>
      <w:r w:rsidRPr="00AD41C8">
        <w:rPr>
          <w:sz w:val="24"/>
          <w:szCs w:val="24"/>
        </w:rPr>
        <w:t>6.11. Положения о предоставлении выплат стимулирующего характера отражаются в трудовом договоре между руководителем, заместителями руководителя, главным бухгалтером учреждения и учредителем путем заключения дополнительного соглашения к трудовому договору. Дополнительное соглашение к трудовому договору заключается на срок до одного года. По окончании календарного года дополнительное соглашение к трудовому договору может быть пересмотрено в части изменения размеров общего фонда стимулирования труда руководителя, заместителей руководителя и главного бухгалтера учреждения, а также перечней и значений критериев эффективности деятельности учреждения.</w:t>
      </w:r>
    </w:p>
    <w:p w:rsidR="00E367FC" w:rsidRPr="00312231" w:rsidRDefault="00E367FC" w:rsidP="00E367FC">
      <w:pPr>
        <w:jc w:val="center"/>
        <w:rPr>
          <w:b/>
          <w:bCs/>
          <w:sz w:val="24"/>
          <w:szCs w:val="24"/>
        </w:rPr>
      </w:pPr>
      <w:r w:rsidRPr="00312231">
        <w:rPr>
          <w:b/>
          <w:bCs/>
          <w:sz w:val="24"/>
          <w:szCs w:val="24"/>
        </w:rPr>
        <w:t>7. Выплаты компенсационного характера</w:t>
      </w:r>
    </w:p>
    <w:p w:rsidR="00E367FC" w:rsidRDefault="00E367FC" w:rsidP="00E367FC">
      <w:pPr>
        <w:ind w:firstLine="709"/>
        <w:jc w:val="both"/>
        <w:rPr>
          <w:sz w:val="24"/>
          <w:szCs w:val="24"/>
        </w:rPr>
      </w:pPr>
      <w:r w:rsidRPr="00312231">
        <w:rPr>
          <w:sz w:val="24"/>
          <w:szCs w:val="24"/>
        </w:rPr>
        <w:t>7.1. К выплатам компенсационного характера в учреждениях относятся:</w:t>
      </w:r>
    </w:p>
    <w:p w:rsidR="00E367FC" w:rsidRDefault="00E367FC" w:rsidP="00E367FC">
      <w:pPr>
        <w:ind w:firstLine="709"/>
        <w:jc w:val="both"/>
        <w:rPr>
          <w:sz w:val="24"/>
          <w:szCs w:val="24"/>
        </w:rPr>
      </w:pPr>
      <w:r w:rsidRPr="00312231">
        <w:rPr>
          <w:sz w:val="24"/>
          <w:szCs w:val="24"/>
        </w:rPr>
        <w:t>выплаты специалистам за работу в сельской местности;</w:t>
      </w:r>
    </w:p>
    <w:p w:rsidR="00E367FC" w:rsidRDefault="00E367FC" w:rsidP="00E367FC">
      <w:pPr>
        <w:ind w:firstLine="709"/>
        <w:jc w:val="both"/>
        <w:rPr>
          <w:sz w:val="24"/>
          <w:szCs w:val="24"/>
        </w:rPr>
      </w:pPr>
      <w:r w:rsidRPr="00312231">
        <w:rPr>
          <w:sz w:val="24"/>
          <w:szCs w:val="24"/>
        </w:rPr>
        <w:t>выплаты работникам, занятым на тяжелых работах, работах с вредными и (или) опасными и иными особыми условиями труда;</w:t>
      </w:r>
    </w:p>
    <w:p w:rsidR="00E367FC" w:rsidRDefault="00E367FC" w:rsidP="00E367FC">
      <w:pPr>
        <w:ind w:firstLine="709"/>
        <w:jc w:val="both"/>
        <w:rPr>
          <w:sz w:val="24"/>
          <w:szCs w:val="24"/>
        </w:rPr>
      </w:pPr>
      <w:r w:rsidRPr="00312231">
        <w:rPr>
          <w:sz w:val="24"/>
          <w:szCs w:val="24"/>
        </w:rPr>
        <w:lastRenderedPageBreak/>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rsidR="00E367FC" w:rsidRDefault="00E367FC" w:rsidP="00E367FC">
      <w:pPr>
        <w:ind w:firstLine="709"/>
        <w:jc w:val="both"/>
        <w:rPr>
          <w:sz w:val="24"/>
          <w:szCs w:val="24"/>
        </w:rPr>
      </w:pPr>
      <w:r w:rsidRPr="00312231">
        <w:rPr>
          <w:sz w:val="24"/>
          <w:szCs w:val="24"/>
        </w:rPr>
        <w:t>7.2.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E367FC" w:rsidRPr="00312231" w:rsidRDefault="00E367FC" w:rsidP="00E367FC">
      <w:pPr>
        <w:ind w:firstLine="709"/>
        <w:jc w:val="both"/>
        <w:rPr>
          <w:sz w:val="24"/>
          <w:szCs w:val="24"/>
        </w:rPr>
      </w:pPr>
      <w:r w:rsidRPr="00312231">
        <w:rPr>
          <w:sz w:val="24"/>
          <w:szCs w:val="24"/>
        </w:rPr>
        <w:t>7.3. Выплаты специалистам за работу в сельской местности предоставляются работникам,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rsidR="00E367FC" w:rsidRPr="00312231" w:rsidRDefault="00B47BDF" w:rsidP="00E367FC">
      <w:pPr>
        <w:ind w:firstLine="709"/>
        <w:jc w:val="center"/>
        <w:rPr>
          <w:sz w:val="28"/>
          <w:szCs w:val="28"/>
        </w:rPr>
      </w:pPr>
      <w:r>
        <w:rPr>
          <w:noProof/>
          <w:sz w:val="28"/>
          <w:szCs w:val="28"/>
        </w:rPr>
        <w:drawing>
          <wp:inline distT="0" distB="0" distL="0" distR="0">
            <wp:extent cx="866775" cy="200025"/>
            <wp:effectExtent l="19050" t="0" r="9525" b="0"/>
            <wp:docPr id="25" name="Рисунок 26"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4"/>
                    <a:srcRect/>
                    <a:stretch>
                      <a:fillRect/>
                    </a:stretch>
                  </pic:blipFill>
                  <pic:spPr bwMode="auto">
                    <a:xfrm>
                      <a:off x="0" y="0"/>
                      <a:ext cx="866775" cy="200025"/>
                    </a:xfrm>
                    <a:prstGeom prst="rect">
                      <a:avLst/>
                    </a:prstGeom>
                    <a:noFill/>
                    <a:ln w="9525">
                      <a:noFill/>
                      <a:miter lim="800000"/>
                      <a:headEnd/>
                      <a:tailEnd/>
                    </a:ln>
                  </pic:spPr>
                </pic:pic>
              </a:graphicData>
            </a:graphic>
          </wp:inline>
        </w:drawing>
      </w:r>
    </w:p>
    <w:p w:rsidR="00E367FC" w:rsidRPr="00312231" w:rsidRDefault="00E367FC" w:rsidP="00E367FC">
      <w:pPr>
        <w:ind w:left="708"/>
        <w:jc w:val="both"/>
        <w:rPr>
          <w:sz w:val="24"/>
          <w:szCs w:val="24"/>
        </w:rPr>
      </w:pPr>
      <w:r w:rsidRPr="00312231">
        <w:rPr>
          <w:sz w:val="24"/>
          <w:szCs w:val="24"/>
        </w:rPr>
        <w:t>где:</w:t>
      </w:r>
      <w:r w:rsidRPr="00312231">
        <w:rPr>
          <w:sz w:val="24"/>
          <w:szCs w:val="24"/>
        </w:rPr>
        <w:br/>
      </w:r>
      <w:r w:rsidRPr="00312231">
        <w:rPr>
          <w:i/>
          <w:sz w:val="24"/>
          <w:szCs w:val="24"/>
          <w:lang w:val="en-US"/>
        </w:rPr>
        <w:t>B</w:t>
      </w:r>
      <w:r w:rsidRPr="00312231">
        <w:rPr>
          <w:i/>
          <w:sz w:val="24"/>
          <w:szCs w:val="24"/>
          <w:vertAlign w:val="subscript"/>
          <w:lang w:val="en-US"/>
        </w:rPr>
        <w:t>sm</w:t>
      </w:r>
      <w:r w:rsidRPr="00312231">
        <w:rPr>
          <w:sz w:val="24"/>
          <w:szCs w:val="24"/>
        </w:rPr>
        <w:t xml:space="preserve"> - выплата специалистам за работу в сельской местности;</w:t>
      </w:r>
    </w:p>
    <w:p w:rsidR="00E367FC" w:rsidRPr="00312231" w:rsidRDefault="00E367FC" w:rsidP="00E367FC">
      <w:pPr>
        <w:ind w:firstLine="708"/>
        <w:jc w:val="both"/>
        <w:rPr>
          <w:sz w:val="24"/>
          <w:szCs w:val="24"/>
        </w:rPr>
      </w:pPr>
      <w:r w:rsidRPr="00312231">
        <w:rPr>
          <w:i/>
          <w:sz w:val="24"/>
          <w:szCs w:val="24"/>
          <w:lang w:val="en-US"/>
        </w:rPr>
        <w:t>O</w:t>
      </w:r>
      <w:r w:rsidRPr="00312231">
        <w:rPr>
          <w:i/>
          <w:sz w:val="24"/>
          <w:szCs w:val="24"/>
          <w:vertAlign w:val="subscript"/>
          <w:lang w:val="en-US"/>
        </w:rPr>
        <w:t>dl</w:t>
      </w:r>
      <w:r w:rsidRPr="00312231">
        <w:rPr>
          <w:sz w:val="24"/>
          <w:szCs w:val="24"/>
        </w:rPr>
        <w:t xml:space="preserve"> - размер оклада (должностного оклада) первого разряда четырехразрядной тарифной сетки по оплате труда работников культуры, искусства и кинематографии;</w:t>
      </w:r>
    </w:p>
    <w:p w:rsidR="00E367FC" w:rsidRPr="00F777EE" w:rsidRDefault="00E367FC" w:rsidP="00E367FC">
      <w:pPr>
        <w:ind w:firstLine="708"/>
        <w:jc w:val="both"/>
        <w:rPr>
          <w:sz w:val="24"/>
          <w:szCs w:val="24"/>
        </w:rPr>
      </w:pPr>
      <w:r w:rsidRPr="00312231">
        <w:rPr>
          <w:i/>
          <w:sz w:val="24"/>
          <w:szCs w:val="24"/>
          <w:lang w:val="en-US"/>
        </w:rPr>
        <w:t>D</w:t>
      </w:r>
      <w:r w:rsidRPr="00312231">
        <w:rPr>
          <w:i/>
          <w:sz w:val="24"/>
          <w:szCs w:val="24"/>
          <w:vertAlign w:val="subscript"/>
          <w:lang w:val="en-US"/>
        </w:rPr>
        <w:t>sm</w:t>
      </w:r>
      <w:r w:rsidRPr="00312231">
        <w:rPr>
          <w:sz w:val="24"/>
          <w:szCs w:val="24"/>
        </w:rPr>
        <w:t xml:space="preserve"> - размер надбавки специалистам за работу в сельской местности.</w:t>
      </w:r>
      <w:r w:rsidRPr="00F777EE">
        <w:rPr>
          <w:sz w:val="24"/>
          <w:szCs w:val="24"/>
        </w:rPr>
        <w:t xml:space="preserve"> </w:t>
      </w:r>
      <w:r w:rsidRPr="00312231">
        <w:rPr>
          <w:sz w:val="24"/>
          <w:szCs w:val="24"/>
        </w:rPr>
        <w:t>Размер надбавки специалистам за работу в сельской местности составляет 25 процентов.</w:t>
      </w:r>
    </w:p>
    <w:p w:rsidR="00E367FC" w:rsidRPr="00312231" w:rsidRDefault="00E367FC" w:rsidP="00E367FC">
      <w:pPr>
        <w:ind w:firstLine="708"/>
        <w:jc w:val="both"/>
        <w:rPr>
          <w:sz w:val="24"/>
          <w:szCs w:val="24"/>
        </w:rPr>
      </w:pPr>
      <w:r w:rsidRPr="00312231">
        <w:rPr>
          <w:sz w:val="24"/>
          <w:szCs w:val="24"/>
        </w:rPr>
        <w:t>7.4. Выплаты компенсационного характера работникам, занятым на тяжелых работах, работах с вредными и (или) опасными и иными особыми условиями труда, и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рассчитываются по формуле:</w:t>
      </w:r>
    </w:p>
    <w:p w:rsidR="00E367FC" w:rsidRPr="00312231" w:rsidRDefault="00B47BDF" w:rsidP="00E367FC">
      <w:pPr>
        <w:ind w:firstLine="709"/>
        <w:jc w:val="center"/>
        <w:rPr>
          <w:sz w:val="24"/>
          <w:szCs w:val="24"/>
        </w:rPr>
      </w:pPr>
      <w:r>
        <w:rPr>
          <w:noProof/>
          <w:sz w:val="24"/>
          <w:szCs w:val="24"/>
        </w:rPr>
        <w:drawing>
          <wp:inline distT="0" distB="0" distL="0" distR="0">
            <wp:extent cx="1447800" cy="209550"/>
            <wp:effectExtent l="19050" t="0" r="0" b="0"/>
            <wp:docPr id="24" name="Рисунок 29"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5"/>
                    <a:srcRect/>
                    <a:stretch>
                      <a:fillRect/>
                    </a:stretch>
                  </pic:blipFill>
                  <pic:spPr bwMode="auto">
                    <a:xfrm>
                      <a:off x="0" y="0"/>
                      <a:ext cx="1447800" cy="209550"/>
                    </a:xfrm>
                    <a:prstGeom prst="rect">
                      <a:avLst/>
                    </a:prstGeom>
                    <a:noFill/>
                    <a:ln w="9525">
                      <a:noFill/>
                      <a:miter lim="800000"/>
                      <a:headEnd/>
                      <a:tailEnd/>
                    </a:ln>
                  </pic:spPr>
                </pic:pic>
              </a:graphicData>
            </a:graphic>
          </wp:inline>
        </w:drawing>
      </w:r>
    </w:p>
    <w:p w:rsidR="00E367FC" w:rsidRPr="009F10FD" w:rsidRDefault="00E367FC" w:rsidP="00E367FC">
      <w:pPr>
        <w:ind w:firstLine="709"/>
        <w:jc w:val="both"/>
        <w:rPr>
          <w:sz w:val="24"/>
          <w:szCs w:val="24"/>
        </w:rPr>
      </w:pPr>
      <w:r w:rsidRPr="00312231">
        <w:rPr>
          <w:sz w:val="24"/>
          <w:szCs w:val="24"/>
        </w:rPr>
        <w:t>где:</w:t>
      </w:r>
    </w:p>
    <w:p w:rsidR="00E367FC" w:rsidRPr="00B55CA3" w:rsidRDefault="00E367FC" w:rsidP="00E367FC">
      <w:pPr>
        <w:ind w:firstLine="709"/>
        <w:jc w:val="both"/>
        <w:rPr>
          <w:sz w:val="24"/>
          <w:szCs w:val="24"/>
        </w:rPr>
      </w:pPr>
      <w:r w:rsidRPr="00B55CA3">
        <w:rPr>
          <w:i/>
          <w:sz w:val="24"/>
          <w:szCs w:val="24"/>
          <w:lang w:val="en-US"/>
        </w:rPr>
        <w:t>B</w:t>
      </w:r>
      <w:r w:rsidRPr="00B55CA3">
        <w:rPr>
          <w:i/>
          <w:sz w:val="24"/>
          <w:szCs w:val="24"/>
          <w:vertAlign w:val="subscript"/>
          <w:lang w:val="en-US"/>
        </w:rPr>
        <w:t>kh</w:t>
      </w:r>
      <w:r w:rsidRPr="00B55CA3">
        <w:rPr>
          <w:sz w:val="24"/>
          <w:szCs w:val="24"/>
        </w:rPr>
        <w:t xml:space="preserve"> </w:t>
      </w:r>
      <w:r w:rsidRPr="00312231">
        <w:rPr>
          <w:sz w:val="24"/>
          <w:szCs w:val="24"/>
        </w:rPr>
        <w:t>- выплаты компенсационного характера;</w:t>
      </w:r>
    </w:p>
    <w:p w:rsidR="00E367FC" w:rsidRPr="009F10FD" w:rsidRDefault="00E367FC" w:rsidP="00E367FC">
      <w:pPr>
        <w:ind w:firstLine="709"/>
        <w:jc w:val="both"/>
        <w:rPr>
          <w:sz w:val="24"/>
          <w:szCs w:val="24"/>
        </w:rPr>
      </w:pPr>
      <w:r w:rsidRPr="00B55CA3">
        <w:rPr>
          <w:i/>
          <w:sz w:val="24"/>
          <w:szCs w:val="24"/>
          <w:lang w:val="en-US"/>
        </w:rPr>
        <w:t>D</w:t>
      </w:r>
      <w:r w:rsidRPr="00B55CA3">
        <w:rPr>
          <w:i/>
          <w:sz w:val="24"/>
          <w:szCs w:val="24"/>
          <w:vertAlign w:val="subscript"/>
          <w:lang w:val="en-US"/>
        </w:rPr>
        <w:t>kh</w:t>
      </w:r>
      <w:r w:rsidRPr="00B55CA3">
        <w:rPr>
          <w:sz w:val="24"/>
          <w:szCs w:val="24"/>
        </w:rPr>
        <w:t xml:space="preserve"> </w:t>
      </w:r>
      <w:r w:rsidRPr="00312231">
        <w:rPr>
          <w:sz w:val="24"/>
          <w:szCs w:val="24"/>
        </w:rPr>
        <w:t>- размер надбавки на выплату компенсационного характера;</w:t>
      </w:r>
    </w:p>
    <w:p w:rsidR="00E367FC" w:rsidRPr="009F10FD" w:rsidRDefault="00E367FC" w:rsidP="00E367FC">
      <w:pPr>
        <w:ind w:firstLine="709"/>
        <w:jc w:val="both"/>
        <w:rPr>
          <w:sz w:val="24"/>
          <w:szCs w:val="24"/>
        </w:rPr>
      </w:pPr>
      <w:r w:rsidRPr="00B55CA3">
        <w:rPr>
          <w:i/>
          <w:sz w:val="24"/>
          <w:szCs w:val="24"/>
          <w:lang w:val="en-US"/>
        </w:rPr>
        <w:t>H</w:t>
      </w:r>
      <w:r w:rsidRPr="00B55CA3">
        <w:rPr>
          <w:i/>
          <w:sz w:val="24"/>
          <w:szCs w:val="24"/>
          <w:vertAlign w:val="subscript"/>
          <w:lang w:val="en-US"/>
        </w:rPr>
        <w:t>fsd</w:t>
      </w:r>
      <w:r w:rsidRPr="00B55CA3">
        <w:rPr>
          <w:sz w:val="24"/>
          <w:szCs w:val="24"/>
        </w:rPr>
        <w:t xml:space="preserve"> </w:t>
      </w:r>
      <w:r w:rsidRPr="00312231">
        <w:rPr>
          <w:sz w:val="24"/>
          <w:szCs w:val="24"/>
        </w:rPr>
        <w:t>- фактически отработанное время, по которому законодательством предусмотрены выплаты компенсационного характера;</w:t>
      </w:r>
    </w:p>
    <w:p w:rsidR="00E367FC" w:rsidRPr="009F10FD" w:rsidRDefault="00E367FC" w:rsidP="00E367FC">
      <w:pPr>
        <w:ind w:left="708" w:firstLine="1"/>
        <w:jc w:val="both"/>
        <w:rPr>
          <w:sz w:val="24"/>
          <w:szCs w:val="24"/>
        </w:rPr>
      </w:pPr>
      <w:r w:rsidRPr="00B55CA3">
        <w:rPr>
          <w:i/>
          <w:sz w:val="24"/>
          <w:szCs w:val="24"/>
          <w:lang w:val="en-US"/>
        </w:rPr>
        <w:t>H</w:t>
      </w:r>
      <w:r w:rsidRPr="00B55CA3">
        <w:rPr>
          <w:i/>
          <w:sz w:val="24"/>
          <w:szCs w:val="24"/>
          <w:vertAlign w:val="subscript"/>
          <w:lang w:val="en-US"/>
        </w:rPr>
        <w:t>n</w:t>
      </w:r>
      <w:r w:rsidRPr="00B55CA3">
        <w:rPr>
          <w:sz w:val="24"/>
          <w:szCs w:val="24"/>
        </w:rPr>
        <w:t xml:space="preserve"> </w:t>
      </w:r>
      <w:r w:rsidRPr="00312231">
        <w:rPr>
          <w:sz w:val="24"/>
          <w:szCs w:val="24"/>
        </w:rPr>
        <w:t xml:space="preserve">- норма часов за базовую ставку заработной платы (базовый оклад) работников, принимаемая в соответствии с </w:t>
      </w:r>
      <w:hyperlink r:id="rId26" w:history="1">
        <w:r w:rsidRPr="00312231">
          <w:rPr>
            <w:sz w:val="24"/>
            <w:szCs w:val="24"/>
          </w:rPr>
          <w:t>Трудовым кодексом Российской Федерации</w:t>
        </w:r>
      </w:hyperlink>
      <w:r w:rsidRPr="00312231">
        <w:rPr>
          <w:sz w:val="24"/>
          <w:szCs w:val="24"/>
        </w:rPr>
        <w:t>.</w:t>
      </w:r>
    </w:p>
    <w:p w:rsidR="00E367FC" w:rsidRPr="009F10FD" w:rsidRDefault="00E367FC" w:rsidP="00E367FC">
      <w:pPr>
        <w:ind w:firstLine="708"/>
        <w:jc w:val="both"/>
        <w:rPr>
          <w:sz w:val="24"/>
          <w:szCs w:val="24"/>
        </w:rPr>
      </w:pPr>
      <w:r w:rsidRPr="00312231">
        <w:rPr>
          <w:sz w:val="24"/>
          <w:szCs w:val="24"/>
        </w:rPr>
        <w:t>7.5.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следующих размерах:</w:t>
      </w:r>
    </w:p>
    <w:p w:rsidR="00E367FC" w:rsidRPr="009F10FD" w:rsidRDefault="00E367FC" w:rsidP="00E367FC">
      <w:pPr>
        <w:ind w:firstLine="708"/>
        <w:jc w:val="both"/>
        <w:rPr>
          <w:sz w:val="24"/>
          <w:szCs w:val="24"/>
        </w:rPr>
      </w:pPr>
      <w:r w:rsidRPr="00B55CA3">
        <w:rPr>
          <w:sz w:val="24"/>
          <w:szCs w:val="24"/>
        </w:rPr>
        <w:t xml:space="preserve">- </w:t>
      </w:r>
      <w:r w:rsidRPr="00312231">
        <w:rPr>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 Российской Федерации;</w:t>
      </w:r>
    </w:p>
    <w:p w:rsidR="00E367FC" w:rsidRPr="00B55CA3" w:rsidRDefault="00E367FC" w:rsidP="00E367FC">
      <w:pPr>
        <w:ind w:firstLine="708"/>
        <w:jc w:val="both"/>
        <w:rPr>
          <w:sz w:val="24"/>
          <w:szCs w:val="24"/>
        </w:rPr>
      </w:pPr>
      <w:r w:rsidRPr="00B55CA3">
        <w:rPr>
          <w:sz w:val="24"/>
          <w:szCs w:val="24"/>
        </w:rPr>
        <w:t xml:space="preserve">- </w:t>
      </w:r>
      <w:r w:rsidRPr="00312231">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E367FC" w:rsidRPr="00B55CA3" w:rsidRDefault="00E367FC" w:rsidP="00E367FC">
      <w:pPr>
        <w:ind w:firstLine="708"/>
        <w:jc w:val="both"/>
        <w:rPr>
          <w:sz w:val="24"/>
          <w:szCs w:val="24"/>
        </w:rPr>
      </w:pPr>
      <w:r w:rsidRPr="00B55CA3">
        <w:rPr>
          <w:sz w:val="24"/>
          <w:szCs w:val="24"/>
        </w:rPr>
        <w:t xml:space="preserve">- </w:t>
      </w:r>
      <w:r w:rsidRPr="00312231">
        <w:rPr>
          <w:sz w:val="24"/>
          <w:szCs w:val="24"/>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E367FC" w:rsidRPr="009F10FD" w:rsidRDefault="00E367FC" w:rsidP="00E367FC">
      <w:pPr>
        <w:ind w:firstLine="708"/>
        <w:jc w:val="both"/>
        <w:rPr>
          <w:sz w:val="24"/>
          <w:szCs w:val="24"/>
        </w:rPr>
      </w:pPr>
      <w:r w:rsidRPr="00312231">
        <w:rPr>
          <w:sz w:val="24"/>
          <w:szCs w:val="24"/>
        </w:rPr>
        <w:t>7.6.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E367FC" w:rsidRPr="009F10FD" w:rsidRDefault="00E367FC" w:rsidP="00E367FC">
      <w:pPr>
        <w:ind w:firstLine="708"/>
        <w:jc w:val="both"/>
        <w:rPr>
          <w:sz w:val="24"/>
          <w:szCs w:val="24"/>
        </w:rPr>
      </w:pPr>
      <w:r w:rsidRPr="00312231">
        <w:rPr>
          <w:sz w:val="24"/>
          <w:szCs w:val="24"/>
        </w:rPr>
        <w:t>7.7.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специальной оценки условий труда в размере не более 0,24 базового оклада.</w:t>
      </w:r>
    </w:p>
    <w:p w:rsidR="00E367FC" w:rsidRPr="00312231" w:rsidRDefault="00E367FC" w:rsidP="00E367FC">
      <w:pPr>
        <w:ind w:firstLine="708"/>
        <w:jc w:val="center"/>
        <w:rPr>
          <w:b/>
          <w:bCs/>
          <w:sz w:val="24"/>
          <w:szCs w:val="24"/>
        </w:rPr>
      </w:pPr>
      <w:r w:rsidRPr="00312231">
        <w:rPr>
          <w:sz w:val="24"/>
          <w:szCs w:val="24"/>
        </w:rPr>
        <w:lastRenderedPageBreak/>
        <w:t>7.8.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r w:rsidRPr="00312231">
        <w:rPr>
          <w:sz w:val="24"/>
          <w:szCs w:val="24"/>
        </w:rPr>
        <w:br/>
      </w:r>
      <w:r w:rsidRPr="00312231">
        <w:rPr>
          <w:b/>
          <w:bCs/>
          <w:sz w:val="24"/>
          <w:szCs w:val="24"/>
        </w:rPr>
        <w:t xml:space="preserve">8. Порядок формирования фонда оплаты труда государственных </w:t>
      </w:r>
      <w:r>
        <w:rPr>
          <w:b/>
          <w:bCs/>
          <w:sz w:val="24"/>
          <w:szCs w:val="24"/>
        </w:rPr>
        <w:t xml:space="preserve">и муниципальных </w:t>
      </w:r>
      <w:r w:rsidRPr="00312231">
        <w:rPr>
          <w:b/>
          <w:bCs/>
          <w:sz w:val="24"/>
          <w:szCs w:val="24"/>
        </w:rPr>
        <w:t xml:space="preserve">библиотек, музеев, других учреждений музейного типа </w:t>
      </w:r>
      <w:r>
        <w:rPr>
          <w:b/>
          <w:bCs/>
          <w:sz w:val="24"/>
          <w:szCs w:val="24"/>
        </w:rPr>
        <w:br/>
      </w:r>
      <w:r w:rsidRPr="00312231">
        <w:rPr>
          <w:b/>
          <w:bCs/>
          <w:sz w:val="24"/>
          <w:szCs w:val="24"/>
        </w:rPr>
        <w:t>и культурно-досуговых учреждений</w:t>
      </w:r>
    </w:p>
    <w:p w:rsidR="00E367FC" w:rsidRDefault="00E367FC" w:rsidP="00E367FC">
      <w:pPr>
        <w:ind w:firstLine="709"/>
        <w:jc w:val="both"/>
        <w:rPr>
          <w:sz w:val="24"/>
          <w:szCs w:val="24"/>
        </w:rPr>
      </w:pPr>
      <w:r w:rsidRPr="00312231">
        <w:rPr>
          <w:sz w:val="24"/>
          <w:szCs w:val="24"/>
        </w:rPr>
        <w:t xml:space="preserve">8.1. Формирование фонда оплаты труда государственных </w:t>
      </w:r>
      <w:r>
        <w:rPr>
          <w:sz w:val="24"/>
          <w:szCs w:val="24"/>
        </w:rPr>
        <w:t xml:space="preserve">и муниципальных </w:t>
      </w:r>
      <w:r w:rsidRPr="00312231">
        <w:rPr>
          <w:sz w:val="24"/>
          <w:szCs w:val="24"/>
        </w:rPr>
        <w:t>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нормативом финансовых затрат, количеством потребителей и услуг и поправочным коэффициентом на переходный период, и отражается в плане финансово-хозяйственной деятельности учреждения культуры.</w:t>
      </w:r>
    </w:p>
    <w:p w:rsidR="00E367FC" w:rsidRPr="00312231" w:rsidRDefault="00E367FC" w:rsidP="00E367FC">
      <w:pPr>
        <w:ind w:firstLine="709"/>
        <w:jc w:val="both"/>
        <w:rPr>
          <w:sz w:val="24"/>
          <w:szCs w:val="24"/>
        </w:rPr>
      </w:pPr>
      <w:r w:rsidRPr="00312231">
        <w:rPr>
          <w:sz w:val="24"/>
          <w:szCs w:val="24"/>
        </w:rPr>
        <w:t>8.2. Фонд оплаты труда учреждения культуры рассчитывается по следующей формуле:</w:t>
      </w:r>
    </w:p>
    <w:p w:rsidR="00E367FC" w:rsidRPr="00B55CA3" w:rsidRDefault="00E367FC" w:rsidP="00E367FC">
      <w:pPr>
        <w:jc w:val="center"/>
        <w:rPr>
          <w:i/>
          <w:sz w:val="24"/>
          <w:szCs w:val="24"/>
          <w:lang w:val="en-US"/>
        </w:rPr>
      </w:pPr>
      <w:r w:rsidRPr="00B55CA3">
        <w:rPr>
          <w:i/>
          <w:sz w:val="24"/>
          <w:szCs w:val="24"/>
          <w:lang w:val="en-US"/>
        </w:rPr>
        <w:t>FOT = NF * K * D</w:t>
      </w:r>
      <w:r>
        <w:rPr>
          <w:i/>
          <w:sz w:val="24"/>
          <w:szCs w:val="24"/>
          <w:vertAlign w:val="subscript"/>
          <w:lang w:val="en-US"/>
        </w:rPr>
        <w:t>FOT</w:t>
      </w:r>
      <w:r w:rsidRPr="00B55CA3">
        <w:rPr>
          <w:i/>
          <w:sz w:val="24"/>
          <w:szCs w:val="24"/>
          <w:lang w:val="en-US"/>
        </w:rPr>
        <w:t xml:space="preserve"> * Y</w:t>
      </w:r>
      <w:r>
        <w:rPr>
          <w:i/>
          <w:sz w:val="24"/>
          <w:szCs w:val="24"/>
          <w:vertAlign w:val="subscript"/>
          <w:lang w:val="en-US"/>
        </w:rPr>
        <w:t>f</w:t>
      </w:r>
      <w:r w:rsidRPr="00B55CA3">
        <w:rPr>
          <w:i/>
          <w:sz w:val="24"/>
          <w:szCs w:val="24"/>
          <w:lang w:val="en-US"/>
        </w:rPr>
        <w:t>,</w:t>
      </w:r>
    </w:p>
    <w:p w:rsidR="00E367FC" w:rsidRPr="009F10FD" w:rsidRDefault="00E367FC" w:rsidP="00E367FC">
      <w:pPr>
        <w:ind w:firstLine="709"/>
        <w:jc w:val="both"/>
        <w:rPr>
          <w:sz w:val="24"/>
          <w:szCs w:val="24"/>
        </w:rPr>
      </w:pPr>
      <w:r w:rsidRPr="00312231">
        <w:rPr>
          <w:sz w:val="24"/>
          <w:szCs w:val="24"/>
        </w:rPr>
        <w:t>где:</w:t>
      </w:r>
      <w:r w:rsidRPr="00312231">
        <w:rPr>
          <w:sz w:val="24"/>
          <w:szCs w:val="24"/>
        </w:rPr>
        <w:br/>
      </w:r>
      <w:r w:rsidRPr="00B55CA3">
        <w:rPr>
          <w:i/>
          <w:sz w:val="24"/>
          <w:szCs w:val="24"/>
        </w:rPr>
        <w:t>FOT</w:t>
      </w:r>
      <w:r w:rsidRPr="00312231">
        <w:rPr>
          <w:sz w:val="24"/>
          <w:szCs w:val="24"/>
        </w:rPr>
        <w:t xml:space="preserve"> - фонд оплаты труда учреждения культуры;</w:t>
      </w:r>
    </w:p>
    <w:p w:rsidR="00E367FC" w:rsidRPr="009F10FD" w:rsidRDefault="00E367FC" w:rsidP="00E367FC">
      <w:pPr>
        <w:ind w:firstLine="709"/>
        <w:jc w:val="both"/>
        <w:rPr>
          <w:sz w:val="24"/>
          <w:szCs w:val="24"/>
        </w:rPr>
      </w:pPr>
      <w:r w:rsidRPr="00B55CA3">
        <w:rPr>
          <w:i/>
          <w:sz w:val="24"/>
          <w:szCs w:val="24"/>
        </w:rPr>
        <w:t>NF</w:t>
      </w:r>
      <w:r w:rsidRPr="00312231">
        <w:rPr>
          <w:sz w:val="24"/>
          <w:szCs w:val="24"/>
        </w:rPr>
        <w:t xml:space="preserve"> - норматив финансирования учреждения культуры;</w:t>
      </w:r>
    </w:p>
    <w:p w:rsidR="00E367FC" w:rsidRPr="009F10FD" w:rsidRDefault="00E367FC" w:rsidP="00E367FC">
      <w:pPr>
        <w:ind w:firstLine="709"/>
        <w:jc w:val="both"/>
        <w:rPr>
          <w:sz w:val="24"/>
          <w:szCs w:val="24"/>
        </w:rPr>
      </w:pPr>
      <w:r w:rsidRPr="00B55CA3">
        <w:rPr>
          <w:i/>
          <w:sz w:val="24"/>
          <w:szCs w:val="24"/>
        </w:rPr>
        <w:t>K</w:t>
      </w:r>
      <w:r w:rsidRPr="00312231">
        <w:rPr>
          <w:sz w:val="24"/>
          <w:szCs w:val="24"/>
        </w:rPr>
        <w:t xml:space="preserve"> - поправочный коэффициент на переходный период;</w:t>
      </w:r>
    </w:p>
    <w:p w:rsidR="00E367FC" w:rsidRPr="009F10FD" w:rsidRDefault="00E367FC" w:rsidP="00E367FC">
      <w:pPr>
        <w:ind w:firstLine="709"/>
        <w:jc w:val="both"/>
        <w:rPr>
          <w:sz w:val="24"/>
          <w:szCs w:val="24"/>
        </w:rPr>
      </w:pPr>
      <w:r w:rsidRPr="00B55CA3">
        <w:rPr>
          <w:i/>
          <w:sz w:val="24"/>
          <w:szCs w:val="24"/>
          <w:lang w:val="en-US"/>
        </w:rPr>
        <w:t>D</w:t>
      </w:r>
      <w:r>
        <w:rPr>
          <w:i/>
          <w:sz w:val="24"/>
          <w:szCs w:val="24"/>
          <w:vertAlign w:val="subscript"/>
          <w:lang w:val="en-US"/>
        </w:rPr>
        <w:t>FOT</w:t>
      </w:r>
      <w:r w:rsidRPr="00B55CA3">
        <w:rPr>
          <w:i/>
          <w:sz w:val="24"/>
          <w:szCs w:val="24"/>
          <w:vertAlign w:val="subscript"/>
        </w:rPr>
        <w:t xml:space="preserve"> </w:t>
      </w:r>
      <w:r w:rsidRPr="00312231">
        <w:rPr>
          <w:sz w:val="24"/>
          <w:szCs w:val="24"/>
        </w:rPr>
        <w:t>- доля фонда оплаты труда в нормативе финансовых затрат учреждения культуры;</w:t>
      </w:r>
    </w:p>
    <w:p w:rsidR="00E367FC" w:rsidRPr="00B55CA3" w:rsidRDefault="00E367FC" w:rsidP="00E367FC">
      <w:pPr>
        <w:ind w:firstLine="709"/>
        <w:jc w:val="both"/>
        <w:rPr>
          <w:sz w:val="24"/>
          <w:szCs w:val="24"/>
        </w:rPr>
      </w:pPr>
      <w:r w:rsidRPr="00B55CA3">
        <w:rPr>
          <w:i/>
          <w:sz w:val="24"/>
          <w:szCs w:val="24"/>
          <w:lang w:val="en-US"/>
        </w:rPr>
        <w:t>Y</w:t>
      </w:r>
      <w:r>
        <w:rPr>
          <w:i/>
          <w:sz w:val="24"/>
          <w:szCs w:val="24"/>
          <w:vertAlign w:val="subscript"/>
          <w:lang w:val="en-US"/>
        </w:rPr>
        <w:t>f</w:t>
      </w:r>
      <w:r w:rsidRPr="00B55CA3">
        <w:rPr>
          <w:sz w:val="24"/>
          <w:szCs w:val="24"/>
        </w:rPr>
        <w:t xml:space="preserve"> </w:t>
      </w:r>
      <w:r w:rsidRPr="00312231">
        <w:rPr>
          <w:sz w:val="24"/>
          <w:szCs w:val="24"/>
        </w:rPr>
        <w:t>- фактическое количество услуг библиотек, музеев, других учреждений музейного типа и культурно-досуговых учреждений.</w:t>
      </w:r>
    </w:p>
    <w:p w:rsidR="00E367FC" w:rsidRPr="00312231" w:rsidRDefault="00E367FC" w:rsidP="00E367FC">
      <w:pPr>
        <w:ind w:firstLine="709"/>
        <w:jc w:val="both"/>
        <w:rPr>
          <w:sz w:val="24"/>
          <w:szCs w:val="24"/>
        </w:rPr>
      </w:pPr>
      <w:r w:rsidRPr="00312231">
        <w:rPr>
          <w:sz w:val="24"/>
          <w:szCs w:val="24"/>
        </w:rPr>
        <w:t>В учреждении культуры формируется фонд стимулирования руководителя, заместителей руководителя и главного бухгалтера учреждения культуры, объем которого рассчитывается по формуле:</w:t>
      </w:r>
    </w:p>
    <w:p w:rsidR="00E367FC" w:rsidRPr="00312231" w:rsidRDefault="00B47BDF" w:rsidP="00E367FC">
      <w:pPr>
        <w:ind w:firstLine="709"/>
        <w:jc w:val="center"/>
        <w:rPr>
          <w:sz w:val="24"/>
          <w:szCs w:val="24"/>
        </w:rPr>
      </w:pPr>
      <w:r>
        <w:rPr>
          <w:noProof/>
          <w:sz w:val="24"/>
          <w:szCs w:val="24"/>
        </w:rPr>
        <w:drawing>
          <wp:inline distT="0" distB="0" distL="0" distR="0">
            <wp:extent cx="1095375" cy="200025"/>
            <wp:effectExtent l="19050" t="0" r="9525" b="0"/>
            <wp:docPr id="23" name="Рисунок 35"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7"/>
                    <a:srcRect/>
                    <a:stretch>
                      <a:fillRect/>
                    </a:stretch>
                  </pic:blipFill>
                  <pic:spPr bwMode="auto">
                    <a:xfrm>
                      <a:off x="0" y="0"/>
                      <a:ext cx="1095375" cy="200025"/>
                    </a:xfrm>
                    <a:prstGeom prst="rect">
                      <a:avLst/>
                    </a:prstGeom>
                    <a:noFill/>
                    <a:ln w="9525">
                      <a:noFill/>
                      <a:miter lim="800000"/>
                      <a:headEnd/>
                      <a:tailEnd/>
                    </a:ln>
                  </pic:spPr>
                </pic:pic>
              </a:graphicData>
            </a:graphic>
          </wp:inline>
        </w:drawing>
      </w:r>
    </w:p>
    <w:p w:rsidR="00E367FC" w:rsidRPr="00785202" w:rsidRDefault="00E367FC" w:rsidP="00E367FC">
      <w:pPr>
        <w:ind w:left="708" w:firstLine="1"/>
        <w:jc w:val="both"/>
        <w:rPr>
          <w:sz w:val="24"/>
          <w:szCs w:val="24"/>
        </w:rPr>
      </w:pPr>
      <w:r w:rsidRPr="00312231">
        <w:rPr>
          <w:sz w:val="24"/>
          <w:szCs w:val="24"/>
        </w:rPr>
        <w:t>где:</w:t>
      </w:r>
    </w:p>
    <w:p w:rsidR="00E367FC" w:rsidRPr="00785202" w:rsidRDefault="00E367FC" w:rsidP="00E367FC">
      <w:pPr>
        <w:ind w:firstLine="709"/>
        <w:jc w:val="both"/>
        <w:rPr>
          <w:sz w:val="24"/>
          <w:szCs w:val="24"/>
        </w:rPr>
      </w:pPr>
      <w:r>
        <w:rPr>
          <w:i/>
          <w:sz w:val="24"/>
          <w:szCs w:val="24"/>
          <w:lang w:val="en-US"/>
        </w:rPr>
        <w:t>FOT</w:t>
      </w:r>
      <w:r>
        <w:rPr>
          <w:i/>
          <w:sz w:val="24"/>
          <w:szCs w:val="24"/>
          <w:vertAlign w:val="subscript"/>
          <w:lang w:val="en-US"/>
        </w:rPr>
        <w:t>sr</w:t>
      </w:r>
      <w:r w:rsidRPr="00785202">
        <w:rPr>
          <w:sz w:val="24"/>
          <w:szCs w:val="24"/>
        </w:rPr>
        <w:t xml:space="preserve"> </w:t>
      </w:r>
      <w:r w:rsidRPr="00312231">
        <w:rPr>
          <w:sz w:val="24"/>
          <w:szCs w:val="24"/>
        </w:rPr>
        <w:t>- фонд стимулирования руководителя и заместителей руководителя учреждения культуры;</w:t>
      </w:r>
    </w:p>
    <w:p w:rsidR="00E367FC" w:rsidRPr="00785202" w:rsidRDefault="00E367FC" w:rsidP="00E367FC">
      <w:pPr>
        <w:ind w:firstLine="709"/>
        <w:jc w:val="both"/>
        <w:rPr>
          <w:sz w:val="24"/>
          <w:szCs w:val="24"/>
        </w:rPr>
      </w:pPr>
      <w:r w:rsidRPr="00B55CA3">
        <w:rPr>
          <w:i/>
          <w:sz w:val="24"/>
          <w:szCs w:val="24"/>
          <w:lang w:val="en-US"/>
        </w:rPr>
        <w:t>D</w:t>
      </w:r>
      <w:r>
        <w:rPr>
          <w:i/>
          <w:sz w:val="24"/>
          <w:szCs w:val="24"/>
          <w:vertAlign w:val="subscript"/>
          <w:lang w:val="en-US"/>
        </w:rPr>
        <w:t>sr</w:t>
      </w:r>
      <w:r w:rsidRPr="00785202">
        <w:rPr>
          <w:sz w:val="24"/>
          <w:szCs w:val="24"/>
        </w:rPr>
        <w:t xml:space="preserve"> </w:t>
      </w:r>
      <w:r w:rsidRPr="00312231">
        <w:rPr>
          <w:sz w:val="24"/>
          <w:szCs w:val="24"/>
        </w:rPr>
        <w:t>- доля фонда оплаты труда на стимулирование руководителя, заместителей руководителя и главного бухгалтера учреждения культуры.</w:t>
      </w:r>
    </w:p>
    <w:p w:rsidR="00E367FC" w:rsidRDefault="00E367FC" w:rsidP="00E367FC">
      <w:pPr>
        <w:ind w:firstLine="709"/>
        <w:jc w:val="both"/>
        <w:rPr>
          <w:sz w:val="24"/>
          <w:szCs w:val="24"/>
        </w:rPr>
      </w:pPr>
      <w:r w:rsidRPr="00312231">
        <w:rPr>
          <w:sz w:val="24"/>
          <w:szCs w:val="24"/>
        </w:rPr>
        <w:t>8.3. Доля фонда оплаты труда на стимулирование руководителя, заместителей руководителя и главного бухгалтера учреждения культуры принимается равной 1 проценту.</w:t>
      </w:r>
    </w:p>
    <w:p w:rsidR="00E367FC" w:rsidRPr="00312231" w:rsidRDefault="00E367FC" w:rsidP="00E367FC">
      <w:pPr>
        <w:ind w:firstLine="709"/>
        <w:jc w:val="both"/>
        <w:rPr>
          <w:sz w:val="24"/>
          <w:szCs w:val="24"/>
        </w:rPr>
      </w:pPr>
      <w:r w:rsidRPr="00312231">
        <w:rPr>
          <w:sz w:val="24"/>
          <w:szCs w:val="24"/>
        </w:rPr>
        <w:t>8.4. В учреждении культуры формируется фонд выплат стимулирующего характера за качество выполняемых работ, объем которого рассчитывается по формуле:</w:t>
      </w:r>
    </w:p>
    <w:p w:rsidR="00E367FC" w:rsidRPr="00312231" w:rsidRDefault="00B47BDF" w:rsidP="00E367FC">
      <w:pPr>
        <w:ind w:firstLine="709"/>
        <w:jc w:val="center"/>
        <w:rPr>
          <w:sz w:val="24"/>
          <w:szCs w:val="24"/>
        </w:rPr>
      </w:pPr>
      <w:r>
        <w:rPr>
          <w:noProof/>
          <w:sz w:val="24"/>
          <w:szCs w:val="24"/>
        </w:rPr>
        <w:drawing>
          <wp:inline distT="0" distB="0" distL="0" distR="0">
            <wp:extent cx="1104900" cy="200025"/>
            <wp:effectExtent l="19050" t="0" r="0" b="0"/>
            <wp:docPr id="22" name="Рисунок 37"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8"/>
                    <a:srcRect/>
                    <a:stretch>
                      <a:fillRect/>
                    </a:stretch>
                  </pic:blipFill>
                  <pic:spPr bwMode="auto">
                    <a:xfrm>
                      <a:off x="0" y="0"/>
                      <a:ext cx="1104900" cy="200025"/>
                    </a:xfrm>
                    <a:prstGeom prst="rect">
                      <a:avLst/>
                    </a:prstGeom>
                    <a:noFill/>
                    <a:ln w="9525">
                      <a:noFill/>
                      <a:miter lim="800000"/>
                      <a:headEnd/>
                      <a:tailEnd/>
                    </a:ln>
                  </pic:spPr>
                </pic:pic>
              </a:graphicData>
            </a:graphic>
          </wp:inline>
        </w:drawing>
      </w:r>
    </w:p>
    <w:p w:rsidR="00E367FC" w:rsidRDefault="00E367FC" w:rsidP="00E367FC">
      <w:pPr>
        <w:ind w:firstLine="709"/>
        <w:jc w:val="both"/>
        <w:rPr>
          <w:sz w:val="24"/>
          <w:szCs w:val="24"/>
        </w:rPr>
      </w:pPr>
      <w:r w:rsidRPr="00312231">
        <w:rPr>
          <w:sz w:val="24"/>
          <w:szCs w:val="24"/>
        </w:rPr>
        <w:t>где:</w:t>
      </w:r>
    </w:p>
    <w:p w:rsidR="00E367FC" w:rsidRPr="009F10FD" w:rsidRDefault="00E367FC" w:rsidP="00E367FC">
      <w:pPr>
        <w:ind w:firstLine="709"/>
        <w:jc w:val="both"/>
        <w:rPr>
          <w:sz w:val="24"/>
          <w:szCs w:val="24"/>
        </w:rPr>
      </w:pPr>
      <w:r>
        <w:rPr>
          <w:i/>
          <w:sz w:val="24"/>
          <w:szCs w:val="24"/>
          <w:lang w:val="en-US"/>
        </w:rPr>
        <w:t>FOT</w:t>
      </w:r>
      <w:r>
        <w:rPr>
          <w:i/>
          <w:sz w:val="24"/>
          <w:szCs w:val="24"/>
          <w:vertAlign w:val="subscript"/>
          <w:lang w:val="en-US"/>
        </w:rPr>
        <w:t>k</w:t>
      </w:r>
      <w:r>
        <w:rPr>
          <w:sz w:val="24"/>
          <w:szCs w:val="24"/>
        </w:rPr>
        <w:t xml:space="preserve"> </w:t>
      </w:r>
      <w:r w:rsidRPr="00AD41C8">
        <w:rPr>
          <w:sz w:val="24"/>
          <w:szCs w:val="24"/>
        </w:rPr>
        <w:t>- фонд выплат стимулирующего характера за качество выполняемых работ;</w:t>
      </w:r>
    </w:p>
    <w:p w:rsidR="00E367FC" w:rsidRPr="009F10FD" w:rsidRDefault="00E367FC" w:rsidP="00E367FC">
      <w:pPr>
        <w:ind w:firstLine="709"/>
        <w:jc w:val="both"/>
        <w:rPr>
          <w:sz w:val="24"/>
          <w:szCs w:val="24"/>
        </w:rPr>
      </w:pPr>
      <w:r>
        <w:rPr>
          <w:i/>
          <w:sz w:val="24"/>
          <w:szCs w:val="24"/>
          <w:lang w:val="en-US"/>
        </w:rPr>
        <w:t>FOT</w:t>
      </w:r>
      <w:r>
        <w:rPr>
          <w:i/>
          <w:sz w:val="24"/>
          <w:szCs w:val="24"/>
          <w:vertAlign w:val="subscript"/>
          <w:lang w:val="en-US"/>
        </w:rPr>
        <w:t>do</w:t>
      </w:r>
      <w:r w:rsidRPr="00785202">
        <w:rPr>
          <w:sz w:val="24"/>
          <w:szCs w:val="24"/>
        </w:rPr>
        <w:t xml:space="preserve"> </w:t>
      </w:r>
      <w:r w:rsidRPr="00AD41C8">
        <w:rPr>
          <w:sz w:val="24"/>
          <w:szCs w:val="24"/>
        </w:rPr>
        <w:t>- фонд оплаты труда работников профессиональных квалификационных групп должностей работников культуры по должностным окладам (окладам, ставкам заработной платы);</w:t>
      </w:r>
    </w:p>
    <w:p w:rsidR="00E367FC" w:rsidRPr="00785202" w:rsidRDefault="00E367FC" w:rsidP="00E367FC">
      <w:pPr>
        <w:ind w:firstLine="709"/>
        <w:jc w:val="both"/>
        <w:rPr>
          <w:sz w:val="24"/>
          <w:szCs w:val="24"/>
        </w:rPr>
      </w:pPr>
      <w:r>
        <w:rPr>
          <w:i/>
          <w:sz w:val="24"/>
          <w:szCs w:val="24"/>
          <w:lang w:val="en-US"/>
        </w:rPr>
        <w:t>D</w:t>
      </w:r>
      <w:r>
        <w:rPr>
          <w:i/>
          <w:sz w:val="24"/>
          <w:szCs w:val="24"/>
          <w:vertAlign w:val="subscript"/>
          <w:lang w:val="en-US"/>
        </w:rPr>
        <w:t>k</w:t>
      </w:r>
      <w:r w:rsidRPr="00785202">
        <w:rPr>
          <w:sz w:val="24"/>
          <w:szCs w:val="24"/>
        </w:rPr>
        <w:t xml:space="preserve"> </w:t>
      </w:r>
      <w:r w:rsidRPr="00AD41C8">
        <w:rPr>
          <w:sz w:val="24"/>
          <w:szCs w:val="24"/>
        </w:rPr>
        <w:t>- доля фонда оплаты труда на выплаты стимулирующего характера за качество выполняемых работ.</w:t>
      </w:r>
    </w:p>
    <w:p w:rsidR="00E367FC" w:rsidRPr="009F10FD" w:rsidRDefault="00E367FC" w:rsidP="00E367FC">
      <w:pPr>
        <w:ind w:firstLine="709"/>
        <w:jc w:val="both"/>
        <w:rPr>
          <w:sz w:val="24"/>
          <w:szCs w:val="24"/>
        </w:rPr>
      </w:pPr>
      <w:r w:rsidRPr="00AD41C8">
        <w:rPr>
          <w:sz w:val="24"/>
          <w:szCs w:val="24"/>
        </w:rPr>
        <w:t>8.5. Доля фонда оплаты труда на выплаты стимулирующего характера за качество выполняемых работ принимается от 5 процентов фонда оплаты труда работников профессиональных квалификационных групп должностей работников культуры, искусства и кинематографии по должностным окладам (окладам, ставкам заработной платы) работников по основному месту работы.</w:t>
      </w:r>
    </w:p>
    <w:p w:rsidR="00E367FC" w:rsidRPr="00AD41C8" w:rsidRDefault="00E367FC" w:rsidP="00E367FC">
      <w:pPr>
        <w:ind w:firstLine="709"/>
        <w:jc w:val="both"/>
        <w:rPr>
          <w:sz w:val="24"/>
          <w:szCs w:val="24"/>
        </w:rPr>
      </w:pPr>
      <w:r w:rsidRPr="00AD41C8">
        <w:rPr>
          <w:sz w:val="24"/>
          <w:szCs w:val="24"/>
        </w:rPr>
        <w:t>8.6. В учреждении культуры формируется фонд премиальных и поощрительных выплат, объем которого рассчитывается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1143000" cy="209550"/>
            <wp:effectExtent l="19050" t="0" r="0" b="0"/>
            <wp:docPr id="21" name="Рисунок 39"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29"/>
                    <a:srcRect/>
                    <a:stretch>
                      <a:fillRect/>
                    </a:stretch>
                  </pic:blipFill>
                  <pic:spPr bwMode="auto">
                    <a:xfrm>
                      <a:off x="0" y="0"/>
                      <a:ext cx="1143000" cy="209550"/>
                    </a:xfrm>
                    <a:prstGeom prst="rect">
                      <a:avLst/>
                    </a:prstGeom>
                    <a:noFill/>
                    <a:ln w="9525">
                      <a:noFill/>
                      <a:miter lim="800000"/>
                      <a:headEnd/>
                      <a:tailEnd/>
                    </a:ln>
                  </pic:spPr>
                </pic:pic>
              </a:graphicData>
            </a:graphic>
          </wp:inline>
        </w:drawing>
      </w:r>
    </w:p>
    <w:p w:rsidR="00E367FC" w:rsidRPr="00871764" w:rsidRDefault="00E367FC" w:rsidP="00E367FC">
      <w:pPr>
        <w:ind w:firstLine="709"/>
        <w:rPr>
          <w:sz w:val="24"/>
          <w:szCs w:val="24"/>
        </w:rPr>
      </w:pPr>
      <w:r>
        <w:rPr>
          <w:sz w:val="24"/>
          <w:szCs w:val="24"/>
        </w:rPr>
        <w:t>где:</w:t>
      </w:r>
    </w:p>
    <w:p w:rsidR="00E367FC" w:rsidRPr="009F10FD" w:rsidRDefault="00E367FC" w:rsidP="00E367FC">
      <w:pPr>
        <w:ind w:firstLine="709"/>
        <w:jc w:val="both"/>
        <w:rPr>
          <w:sz w:val="24"/>
          <w:szCs w:val="24"/>
        </w:rPr>
      </w:pPr>
      <w:r>
        <w:rPr>
          <w:i/>
          <w:sz w:val="24"/>
          <w:szCs w:val="24"/>
          <w:lang w:val="en-US"/>
        </w:rPr>
        <w:t>FOT</w:t>
      </w:r>
      <w:r>
        <w:rPr>
          <w:i/>
          <w:sz w:val="24"/>
          <w:szCs w:val="24"/>
          <w:vertAlign w:val="subscript"/>
          <w:lang w:val="en-US"/>
        </w:rPr>
        <w:t>pr</w:t>
      </w:r>
      <w:r w:rsidRPr="00871764">
        <w:rPr>
          <w:sz w:val="24"/>
          <w:szCs w:val="24"/>
        </w:rPr>
        <w:t xml:space="preserve"> </w:t>
      </w:r>
      <w:r w:rsidRPr="00AD41C8">
        <w:rPr>
          <w:sz w:val="24"/>
          <w:szCs w:val="24"/>
        </w:rPr>
        <w:t>- фонд премиальных и поощрительных выплат;</w:t>
      </w:r>
    </w:p>
    <w:p w:rsidR="00E367FC" w:rsidRPr="00871764" w:rsidRDefault="00E367FC" w:rsidP="00E367FC">
      <w:pPr>
        <w:ind w:firstLine="709"/>
        <w:jc w:val="both"/>
        <w:rPr>
          <w:sz w:val="24"/>
          <w:szCs w:val="24"/>
        </w:rPr>
      </w:pPr>
      <w:r>
        <w:rPr>
          <w:i/>
          <w:sz w:val="24"/>
          <w:szCs w:val="24"/>
          <w:lang w:val="en-US"/>
        </w:rPr>
        <w:t>D</w:t>
      </w:r>
      <w:r>
        <w:rPr>
          <w:i/>
          <w:sz w:val="24"/>
          <w:szCs w:val="24"/>
          <w:vertAlign w:val="subscript"/>
          <w:lang w:val="en-US"/>
        </w:rPr>
        <w:t>pr</w:t>
      </w:r>
      <w:r w:rsidRPr="00871764">
        <w:rPr>
          <w:sz w:val="24"/>
          <w:szCs w:val="24"/>
        </w:rPr>
        <w:t xml:space="preserve"> </w:t>
      </w:r>
      <w:r w:rsidRPr="00AD41C8">
        <w:rPr>
          <w:sz w:val="24"/>
          <w:szCs w:val="24"/>
        </w:rPr>
        <w:t>- доля фонда оплаты труда на премиальные и поощрительные выплаты.</w:t>
      </w:r>
    </w:p>
    <w:p w:rsidR="00E367FC" w:rsidRPr="00AD41C8" w:rsidRDefault="00E367FC" w:rsidP="00E367FC">
      <w:pPr>
        <w:ind w:firstLine="709"/>
        <w:jc w:val="both"/>
        <w:rPr>
          <w:sz w:val="24"/>
          <w:szCs w:val="24"/>
        </w:rPr>
      </w:pPr>
      <w:r w:rsidRPr="00AD41C8">
        <w:rPr>
          <w:sz w:val="24"/>
          <w:szCs w:val="24"/>
        </w:rPr>
        <w:lastRenderedPageBreak/>
        <w:t>8.7. Доля фонда оплаты труда на премиальные и поощрительные выплаты составляет не менее 2 процентов фонда оплаты труда работников, предусмотренного на выплату окладов (ставок заработной платы, должностных окладов) и иных выплат стимулирующего характера работников по основному месту работы.</w:t>
      </w:r>
    </w:p>
    <w:p w:rsidR="00E367FC" w:rsidRPr="00AD41C8" w:rsidRDefault="00E367FC" w:rsidP="00E367FC">
      <w:pPr>
        <w:rPr>
          <w:sz w:val="24"/>
          <w:szCs w:val="24"/>
        </w:rPr>
      </w:pPr>
      <w:r w:rsidRPr="00AD41C8">
        <w:rPr>
          <w:sz w:val="24"/>
          <w:szCs w:val="24"/>
        </w:rPr>
        <w:br/>
      </w:r>
    </w:p>
    <w:p w:rsidR="00E367FC" w:rsidRDefault="00E367FC" w:rsidP="00E367FC">
      <w:pPr>
        <w:ind w:firstLine="4860"/>
      </w:pPr>
      <w:r>
        <w:rPr>
          <w:sz w:val="24"/>
          <w:szCs w:val="24"/>
        </w:rPr>
        <w:br w:type="page"/>
      </w:r>
      <w:r w:rsidRPr="00871764">
        <w:lastRenderedPageBreak/>
        <w:t>Приложение 1</w:t>
      </w:r>
    </w:p>
    <w:p w:rsidR="00E367FC" w:rsidRDefault="00E367FC" w:rsidP="00E367FC">
      <w:pPr>
        <w:ind w:firstLine="4860"/>
      </w:pPr>
      <w:r w:rsidRPr="00871764">
        <w:t xml:space="preserve">к Положению об условиях оплаты труда </w:t>
      </w:r>
    </w:p>
    <w:p w:rsidR="00E367FC" w:rsidRDefault="00E367FC" w:rsidP="00E367FC">
      <w:pPr>
        <w:ind w:firstLine="4860"/>
      </w:pPr>
      <w:r w:rsidRPr="00871764">
        <w:t>работников профессиональных квалификационных</w:t>
      </w:r>
    </w:p>
    <w:p w:rsidR="00E367FC" w:rsidRDefault="00E367FC" w:rsidP="00E367FC">
      <w:pPr>
        <w:ind w:firstLine="4860"/>
      </w:pPr>
      <w:r w:rsidRPr="00871764">
        <w:t>групп должностей работников культуры,</w:t>
      </w:r>
    </w:p>
    <w:p w:rsidR="00E367FC" w:rsidRDefault="00E367FC" w:rsidP="00E367FC">
      <w:pPr>
        <w:ind w:firstLine="4860"/>
      </w:pPr>
      <w:r w:rsidRPr="00871764">
        <w:t>искусства и кинематографии</w:t>
      </w:r>
      <w:r>
        <w:t xml:space="preserve"> муниципальных</w:t>
      </w:r>
    </w:p>
    <w:p w:rsidR="00E367FC" w:rsidRPr="00871764" w:rsidRDefault="00E367FC" w:rsidP="00E367FC">
      <w:pPr>
        <w:ind w:firstLine="4860"/>
      </w:pPr>
      <w:r w:rsidRPr="00871764">
        <w:t xml:space="preserve">учреждений Мамадышского муниципального </w:t>
      </w:r>
    </w:p>
    <w:p w:rsidR="00E367FC" w:rsidRPr="00871764" w:rsidRDefault="00E367FC" w:rsidP="00E367FC">
      <w:pPr>
        <w:ind w:firstLine="4860"/>
      </w:pPr>
      <w:r w:rsidRPr="00871764">
        <w:t xml:space="preserve">района Республики Татарстан </w:t>
      </w:r>
    </w:p>
    <w:p w:rsidR="00E367FC" w:rsidRPr="00AD41C8" w:rsidRDefault="00E367FC" w:rsidP="00E367FC">
      <w:pPr>
        <w:spacing w:before="100" w:beforeAutospacing="1" w:after="100" w:afterAutospacing="1"/>
        <w:jc w:val="center"/>
        <w:rPr>
          <w:sz w:val="24"/>
          <w:szCs w:val="24"/>
        </w:rPr>
      </w:pPr>
      <w:r w:rsidRPr="00AD41C8">
        <w:rPr>
          <w:sz w:val="24"/>
          <w:szCs w:val="24"/>
        </w:rPr>
        <w:t xml:space="preserve">ПЕРЕЧЕНЬ ПОЧЕТНЫХ ЗВАНИЙ, ГОСУДАРСТВЕННЫХ НАГРАД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w:t>
      </w:r>
    </w:p>
    <w:tbl>
      <w:tblPr>
        <w:tblW w:w="0" w:type="auto"/>
        <w:tblCellSpacing w:w="15" w:type="dxa"/>
        <w:tblCellMar>
          <w:top w:w="15" w:type="dxa"/>
          <w:left w:w="15" w:type="dxa"/>
          <w:bottom w:w="15" w:type="dxa"/>
          <w:right w:w="15" w:type="dxa"/>
        </w:tblCellMar>
        <w:tblLook w:val="00A0"/>
      </w:tblPr>
      <w:tblGrid>
        <w:gridCol w:w="1469"/>
        <w:gridCol w:w="8542"/>
      </w:tblGrid>
      <w:tr w:rsidR="00E367FC" w:rsidRPr="00BF67E6" w:rsidTr="00E367FC">
        <w:trPr>
          <w:trHeight w:val="15"/>
          <w:tblCellSpacing w:w="15" w:type="dxa"/>
        </w:trPr>
        <w:tc>
          <w:tcPr>
            <w:tcW w:w="1478" w:type="dxa"/>
            <w:vAlign w:val="center"/>
          </w:tcPr>
          <w:p w:rsidR="00E367FC" w:rsidRPr="00AD41C8" w:rsidRDefault="00E367FC" w:rsidP="00E367FC">
            <w:pPr>
              <w:rPr>
                <w:sz w:val="2"/>
                <w:szCs w:val="24"/>
              </w:rPr>
            </w:pPr>
          </w:p>
        </w:tc>
        <w:tc>
          <w:tcPr>
            <w:tcW w:w="9055" w:type="dxa"/>
            <w:vAlign w:val="center"/>
          </w:tcPr>
          <w:p w:rsidR="00E367FC" w:rsidRPr="00AD41C8" w:rsidRDefault="00E367FC" w:rsidP="00E367FC">
            <w:pPr>
              <w:rPr>
                <w:sz w:val="2"/>
                <w:szCs w:val="24"/>
              </w:rPr>
            </w:pP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почетного звания, государственной награды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BF67E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Почетные звания Российской Федерации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Российской Федерации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Российской Федерации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Российской Федерации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Российской Федерации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художник Российской Федерации </w:t>
            </w:r>
          </w:p>
        </w:tc>
      </w:tr>
      <w:tr w:rsidR="00E367FC" w:rsidRPr="00BF67E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Почетные звания, государственные награды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Почетная грамота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писатель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поэт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искусств Республики Татарстан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Республики Татарстан </w:t>
            </w:r>
          </w:p>
        </w:tc>
      </w:tr>
      <w:tr w:rsidR="00E367FC" w:rsidRPr="00BF67E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Почетные звания Союза Советских Социалистических Республик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СССР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СССР </w:t>
            </w:r>
          </w:p>
        </w:tc>
      </w:tr>
      <w:tr w:rsidR="00E367FC" w:rsidRPr="00BF67E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Почетные звания союзных республик в составе Союза Советских Социалистических Республик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пропагандист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искусств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художник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писатель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писатель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4.9.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поэт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4.10.</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певец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акын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журналист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культуры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культурно-просветительной работы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библиотекарь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Мастер прикладного искусства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мастер народного творчества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w:t>
            </w:r>
          </w:p>
        </w:tc>
      </w:tr>
      <w:tr w:rsidR="00E367FC" w:rsidRPr="00BF67E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Почетные звания автономных республик в составе Союза Советских Социалистических Республик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строитель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искусств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художник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писатель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писатель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поэт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5.10.</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журналист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библиотекарь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и культуры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и техники </w:t>
            </w:r>
          </w:p>
        </w:tc>
      </w:tr>
      <w:tr w:rsidR="00E367FC" w:rsidRPr="00BF67E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w:t>
            </w:r>
          </w:p>
        </w:tc>
      </w:tr>
    </w:tbl>
    <w:p w:rsidR="00E367FC" w:rsidRDefault="00E367FC" w:rsidP="00E367FC">
      <w:r w:rsidRPr="00AD41C8">
        <w:br/>
      </w:r>
    </w:p>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E367FC" w:rsidRDefault="00E367FC" w:rsidP="00E367FC"/>
    <w:p w:rsidR="003C005E" w:rsidRDefault="003C005E" w:rsidP="00E367FC"/>
    <w:p w:rsidR="003C005E" w:rsidRDefault="003C005E" w:rsidP="00E367FC"/>
    <w:p w:rsidR="00E367FC" w:rsidRDefault="00E367FC" w:rsidP="00E367FC"/>
    <w:p w:rsidR="002258E7" w:rsidRDefault="002258E7" w:rsidP="00E367FC"/>
    <w:p w:rsidR="00E367FC" w:rsidRDefault="00E367FC" w:rsidP="00E367FC"/>
    <w:p w:rsidR="00E367FC" w:rsidRPr="003C005E" w:rsidRDefault="00E367FC" w:rsidP="00E367FC">
      <w:pPr>
        <w:ind w:firstLine="5220"/>
        <w:rPr>
          <w:sz w:val="24"/>
          <w:szCs w:val="24"/>
        </w:rPr>
      </w:pPr>
      <w:r w:rsidRPr="003C005E">
        <w:rPr>
          <w:sz w:val="24"/>
          <w:szCs w:val="24"/>
        </w:rPr>
        <w:lastRenderedPageBreak/>
        <w:t xml:space="preserve">Приложение </w:t>
      </w:r>
      <w:r w:rsidR="003C005E">
        <w:rPr>
          <w:sz w:val="24"/>
          <w:szCs w:val="24"/>
        </w:rPr>
        <w:t xml:space="preserve"> № </w:t>
      </w:r>
      <w:r w:rsidRPr="003C005E">
        <w:rPr>
          <w:sz w:val="24"/>
          <w:szCs w:val="24"/>
        </w:rPr>
        <w:t>2</w:t>
      </w:r>
    </w:p>
    <w:p w:rsidR="00E367FC" w:rsidRPr="003C005E" w:rsidRDefault="00E367FC" w:rsidP="00E367FC">
      <w:pPr>
        <w:ind w:firstLine="5220"/>
        <w:rPr>
          <w:sz w:val="24"/>
          <w:szCs w:val="24"/>
        </w:rPr>
      </w:pPr>
      <w:r w:rsidRPr="003C005E">
        <w:rPr>
          <w:sz w:val="24"/>
          <w:szCs w:val="24"/>
        </w:rPr>
        <w:t xml:space="preserve">к постановлению </w:t>
      </w:r>
    </w:p>
    <w:p w:rsidR="00E367FC" w:rsidRPr="003C005E" w:rsidRDefault="00E367FC" w:rsidP="00E367FC">
      <w:pPr>
        <w:ind w:firstLine="5220"/>
        <w:rPr>
          <w:sz w:val="24"/>
          <w:szCs w:val="24"/>
        </w:rPr>
      </w:pPr>
      <w:r w:rsidRPr="003C005E">
        <w:rPr>
          <w:sz w:val="24"/>
          <w:szCs w:val="24"/>
        </w:rPr>
        <w:t xml:space="preserve">Исполнительного комитета </w:t>
      </w:r>
    </w:p>
    <w:p w:rsidR="00E367FC" w:rsidRDefault="00E367FC" w:rsidP="00E367FC">
      <w:pPr>
        <w:ind w:firstLine="5220"/>
        <w:rPr>
          <w:sz w:val="24"/>
          <w:szCs w:val="24"/>
        </w:rPr>
      </w:pPr>
      <w:r w:rsidRPr="003C005E">
        <w:rPr>
          <w:sz w:val="24"/>
          <w:szCs w:val="24"/>
        </w:rPr>
        <w:t xml:space="preserve">Мамадышского </w:t>
      </w:r>
      <w:r w:rsidR="003C005E">
        <w:rPr>
          <w:sz w:val="24"/>
          <w:szCs w:val="24"/>
        </w:rPr>
        <w:t xml:space="preserve"> муниципального </w:t>
      </w:r>
      <w:r w:rsidRPr="003C005E">
        <w:rPr>
          <w:sz w:val="24"/>
          <w:szCs w:val="24"/>
        </w:rPr>
        <w:t>района</w:t>
      </w:r>
    </w:p>
    <w:p w:rsidR="003C005E" w:rsidRPr="003C005E" w:rsidRDefault="003C005E" w:rsidP="00E367FC">
      <w:pPr>
        <w:ind w:firstLine="5220"/>
        <w:rPr>
          <w:sz w:val="24"/>
          <w:szCs w:val="24"/>
        </w:rPr>
      </w:pPr>
      <w:r>
        <w:rPr>
          <w:sz w:val="24"/>
          <w:szCs w:val="24"/>
        </w:rPr>
        <w:t>Республики Татарстан</w:t>
      </w:r>
    </w:p>
    <w:p w:rsidR="00E367FC" w:rsidRPr="00E15A32" w:rsidRDefault="00E15A32" w:rsidP="00E367FC">
      <w:pPr>
        <w:ind w:firstLine="5220"/>
        <w:jc w:val="both"/>
        <w:rPr>
          <w:sz w:val="24"/>
          <w:szCs w:val="24"/>
          <w:u w:val="single"/>
        </w:rPr>
      </w:pPr>
      <w:r>
        <w:rPr>
          <w:sz w:val="24"/>
          <w:szCs w:val="24"/>
        </w:rPr>
        <w:t>от «</w:t>
      </w:r>
      <w:r>
        <w:rPr>
          <w:sz w:val="24"/>
          <w:szCs w:val="24"/>
          <w:u w:val="single"/>
        </w:rPr>
        <w:t>28</w:t>
      </w:r>
      <w:r>
        <w:rPr>
          <w:sz w:val="24"/>
          <w:szCs w:val="24"/>
        </w:rPr>
        <w:t xml:space="preserve">» </w:t>
      </w:r>
      <w:r>
        <w:rPr>
          <w:sz w:val="24"/>
          <w:szCs w:val="24"/>
          <w:u w:val="single"/>
        </w:rPr>
        <w:t xml:space="preserve">12   </w:t>
      </w:r>
      <w:r>
        <w:rPr>
          <w:sz w:val="24"/>
          <w:szCs w:val="24"/>
        </w:rPr>
        <w:t xml:space="preserve">2017 г. № </w:t>
      </w:r>
      <w:r>
        <w:rPr>
          <w:sz w:val="24"/>
          <w:szCs w:val="24"/>
          <w:u w:val="single"/>
        </w:rPr>
        <w:t>1625</w:t>
      </w:r>
    </w:p>
    <w:p w:rsidR="00E367FC" w:rsidRPr="00AD41C8" w:rsidRDefault="00E367FC" w:rsidP="00E367FC">
      <w:pPr>
        <w:spacing w:before="100" w:beforeAutospacing="1" w:after="100" w:afterAutospacing="1"/>
        <w:jc w:val="center"/>
        <w:rPr>
          <w:sz w:val="24"/>
          <w:szCs w:val="24"/>
        </w:rPr>
      </w:pPr>
    </w:p>
    <w:p w:rsidR="00E367FC" w:rsidRDefault="00E367FC" w:rsidP="00E367FC">
      <w:pPr>
        <w:jc w:val="center"/>
        <w:outlineLvl w:val="2"/>
        <w:rPr>
          <w:b/>
          <w:bCs/>
          <w:sz w:val="27"/>
          <w:szCs w:val="27"/>
        </w:rPr>
      </w:pPr>
      <w:r>
        <w:rPr>
          <w:b/>
          <w:bCs/>
          <w:sz w:val="27"/>
          <w:szCs w:val="27"/>
        </w:rPr>
        <w:t xml:space="preserve">Положение </w:t>
      </w:r>
      <w:r>
        <w:rPr>
          <w:b/>
          <w:bCs/>
          <w:sz w:val="27"/>
          <w:szCs w:val="27"/>
        </w:rPr>
        <w:br/>
        <w:t>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Мамадышского муниципального района Республики Татарстан</w:t>
      </w:r>
    </w:p>
    <w:p w:rsidR="00E367FC" w:rsidRPr="00AD41C8" w:rsidRDefault="00E367FC" w:rsidP="00E367FC">
      <w:pPr>
        <w:ind w:firstLine="709"/>
        <w:jc w:val="center"/>
        <w:outlineLvl w:val="3"/>
        <w:rPr>
          <w:b/>
          <w:bCs/>
          <w:sz w:val="24"/>
          <w:szCs w:val="24"/>
        </w:rPr>
      </w:pPr>
      <w:r w:rsidRPr="00AD41C8">
        <w:rPr>
          <w:b/>
          <w:bCs/>
          <w:sz w:val="24"/>
          <w:szCs w:val="24"/>
        </w:rPr>
        <w:t>1. Общие положения</w:t>
      </w:r>
    </w:p>
    <w:p w:rsidR="00E367FC" w:rsidRDefault="00E367FC" w:rsidP="00E367FC">
      <w:pPr>
        <w:ind w:firstLine="709"/>
        <w:jc w:val="both"/>
        <w:rPr>
          <w:sz w:val="24"/>
          <w:szCs w:val="24"/>
        </w:rPr>
      </w:pPr>
      <w:r w:rsidRPr="00AD41C8">
        <w:rPr>
          <w:sz w:val="24"/>
          <w:szCs w:val="24"/>
        </w:rPr>
        <w:t xml:space="preserve">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w:t>
      </w:r>
      <w:r w:rsidRPr="004E2625">
        <w:rPr>
          <w:bCs/>
          <w:sz w:val="24"/>
          <w:szCs w:val="24"/>
        </w:rPr>
        <w:t>муниципальных учреждений Мамадышского муниципального района</w:t>
      </w:r>
      <w:r w:rsidRPr="00AD41C8">
        <w:rPr>
          <w:sz w:val="24"/>
          <w:szCs w:val="24"/>
        </w:rPr>
        <w:t xml:space="preserve"> Республики Татарстан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E367FC" w:rsidRDefault="00E367FC" w:rsidP="00E367FC">
      <w:pPr>
        <w:ind w:left="708" w:firstLine="1"/>
        <w:jc w:val="both"/>
        <w:rPr>
          <w:sz w:val="24"/>
          <w:szCs w:val="24"/>
        </w:rPr>
      </w:pPr>
      <w:r w:rsidRPr="00AD41C8">
        <w:rPr>
          <w:sz w:val="24"/>
          <w:szCs w:val="24"/>
        </w:rPr>
        <w:t>1.2. В настоящем Положении используются следующие понятия и определения:</w:t>
      </w:r>
    </w:p>
    <w:p w:rsidR="00E367FC" w:rsidRDefault="00E367FC" w:rsidP="00E367FC">
      <w:pPr>
        <w:ind w:firstLine="708"/>
        <w:jc w:val="both"/>
        <w:rPr>
          <w:sz w:val="24"/>
          <w:szCs w:val="24"/>
        </w:rPr>
      </w:pPr>
      <w:r w:rsidRPr="00AD41C8">
        <w:rPr>
          <w:sz w:val="24"/>
          <w:szCs w:val="24"/>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E367FC" w:rsidRDefault="00E367FC" w:rsidP="00E367FC">
      <w:pPr>
        <w:ind w:firstLine="708"/>
        <w:jc w:val="both"/>
        <w:rPr>
          <w:sz w:val="24"/>
          <w:szCs w:val="24"/>
        </w:rPr>
      </w:pPr>
      <w:r w:rsidRPr="00AD41C8">
        <w:rPr>
          <w:sz w:val="24"/>
          <w:szCs w:val="24"/>
        </w:rPr>
        <w:t>базовый оклад (должностной оклад, ставка заработной платы) - минимальный оклад (должностной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стимулирующих и социальных выплат;</w:t>
      </w:r>
    </w:p>
    <w:p w:rsidR="00E367FC" w:rsidRDefault="00E367FC" w:rsidP="00E367FC">
      <w:pPr>
        <w:ind w:firstLine="708"/>
        <w:jc w:val="both"/>
        <w:rPr>
          <w:sz w:val="24"/>
          <w:szCs w:val="24"/>
        </w:rPr>
      </w:pPr>
      <w:r w:rsidRPr="00AD41C8">
        <w:rPr>
          <w:sz w:val="24"/>
          <w:szCs w:val="24"/>
        </w:rPr>
        <w:t>оклад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с учетом ставки;</w:t>
      </w:r>
    </w:p>
    <w:p w:rsidR="00E367FC" w:rsidRDefault="00E367FC" w:rsidP="00E367FC">
      <w:pPr>
        <w:ind w:firstLine="708"/>
        <w:jc w:val="both"/>
        <w:rPr>
          <w:sz w:val="24"/>
          <w:szCs w:val="24"/>
        </w:rPr>
      </w:pPr>
      <w:r w:rsidRPr="00AD41C8">
        <w:rPr>
          <w:sz w:val="24"/>
          <w:szCs w:val="24"/>
        </w:rPr>
        <w:t>диапазон окладов (должностных окладов, ставок заработной платы) по квалификационным уровням профессиональных квалификационных групп работников - минимальные и максимальные размеры окладов (должностных окладов, ставок заработной платы) по квалификационным уровням профессиональных квалификационных групп работников, в пределах которых определяются размеры окладов (должностных окладов, ставок заработной платы) работников;</w:t>
      </w:r>
    </w:p>
    <w:p w:rsidR="00E367FC" w:rsidRDefault="00E367FC" w:rsidP="00E367FC">
      <w:pPr>
        <w:ind w:firstLine="708"/>
        <w:jc w:val="both"/>
        <w:rPr>
          <w:sz w:val="24"/>
          <w:szCs w:val="24"/>
        </w:rPr>
      </w:pPr>
      <w:r w:rsidRPr="00AD41C8">
        <w:rPr>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E367FC" w:rsidRDefault="00E367FC" w:rsidP="00E367FC">
      <w:pPr>
        <w:ind w:firstLine="709"/>
        <w:jc w:val="both"/>
        <w:rPr>
          <w:sz w:val="24"/>
          <w:szCs w:val="24"/>
        </w:rPr>
      </w:pPr>
      <w:r w:rsidRPr="00AD41C8">
        <w:rPr>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E367FC" w:rsidRDefault="00E367FC" w:rsidP="00E367FC">
      <w:pPr>
        <w:ind w:firstLine="709"/>
        <w:jc w:val="both"/>
        <w:rPr>
          <w:sz w:val="24"/>
          <w:szCs w:val="24"/>
        </w:rPr>
      </w:pPr>
      <w:r w:rsidRPr="00AD41C8">
        <w:rPr>
          <w:sz w:val="24"/>
          <w:szCs w:val="24"/>
        </w:rPr>
        <w:t>выплаты стимулирующего характера - доплаты и надбавки стимулирующего характера, премии и иные поощрительные выплаты.</w:t>
      </w:r>
    </w:p>
    <w:p w:rsidR="00E367FC" w:rsidRDefault="00E367FC" w:rsidP="00E367FC">
      <w:pPr>
        <w:ind w:firstLine="709"/>
        <w:jc w:val="both"/>
        <w:rPr>
          <w:sz w:val="24"/>
          <w:szCs w:val="24"/>
        </w:rPr>
      </w:pPr>
      <w:r w:rsidRPr="00AD41C8">
        <w:rPr>
          <w:sz w:val="24"/>
          <w:szCs w:val="24"/>
        </w:rPr>
        <w:lastRenderedPageBreak/>
        <w:t xml:space="preserve">1.3. Заработная плата (оплата труда) работников профессиональных квалификационных групп профессий рабочих культуры, искусства и кинематографии </w:t>
      </w:r>
      <w:r w:rsidRPr="004E2625">
        <w:rPr>
          <w:bCs/>
          <w:sz w:val="24"/>
          <w:szCs w:val="24"/>
        </w:rPr>
        <w:t>муниципальных учреждений Мамадышского муниципального района</w:t>
      </w:r>
      <w:r w:rsidRPr="00AD41C8">
        <w:rPr>
          <w:sz w:val="24"/>
          <w:szCs w:val="24"/>
        </w:rPr>
        <w:t xml:space="preserve"> Республики Татарстан (далее - рабочие культуры) определяется исходя из:</w:t>
      </w:r>
    </w:p>
    <w:p w:rsidR="00E367FC" w:rsidRDefault="00E367FC" w:rsidP="00E367FC">
      <w:pPr>
        <w:ind w:firstLine="709"/>
        <w:jc w:val="both"/>
        <w:rPr>
          <w:sz w:val="24"/>
          <w:szCs w:val="24"/>
        </w:rPr>
      </w:pPr>
      <w:r w:rsidRPr="00AD41C8">
        <w:rPr>
          <w:sz w:val="24"/>
          <w:szCs w:val="24"/>
        </w:rPr>
        <w:t>окладов (должностных окладов), ставок заработной платы;</w:t>
      </w:r>
    </w:p>
    <w:p w:rsidR="00E367FC" w:rsidRDefault="00E367FC" w:rsidP="00E367FC">
      <w:pPr>
        <w:ind w:firstLine="709"/>
        <w:jc w:val="both"/>
        <w:rPr>
          <w:sz w:val="24"/>
          <w:szCs w:val="24"/>
        </w:rPr>
      </w:pPr>
      <w:r w:rsidRPr="00AD41C8">
        <w:rPr>
          <w:sz w:val="24"/>
          <w:szCs w:val="24"/>
        </w:rPr>
        <w:t>выплат компенсационного характера;</w:t>
      </w:r>
    </w:p>
    <w:p w:rsidR="00E367FC" w:rsidRDefault="00E367FC" w:rsidP="00E367FC">
      <w:pPr>
        <w:ind w:firstLine="709"/>
        <w:jc w:val="both"/>
        <w:rPr>
          <w:sz w:val="24"/>
          <w:szCs w:val="24"/>
        </w:rPr>
      </w:pPr>
      <w:r w:rsidRPr="00AD41C8">
        <w:rPr>
          <w:sz w:val="24"/>
          <w:szCs w:val="24"/>
        </w:rPr>
        <w:t>выплат стимулирующего характера.</w:t>
      </w:r>
    </w:p>
    <w:p w:rsidR="00E367FC" w:rsidRDefault="00E367FC" w:rsidP="00E367FC">
      <w:pPr>
        <w:ind w:firstLine="709"/>
        <w:jc w:val="center"/>
        <w:outlineLvl w:val="3"/>
        <w:rPr>
          <w:b/>
          <w:bCs/>
          <w:sz w:val="24"/>
          <w:szCs w:val="24"/>
        </w:rPr>
      </w:pPr>
    </w:p>
    <w:p w:rsidR="00E367FC" w:rsidRPr="004E2625" w:rsidRDefault="00E367FC" w:rsidP="00E367FC">
      <w:pPr>
        <w:ind w:firstLine="709"/>
        <w:jc w:val="center"/>
        <w:outlineLvl w:val="3"/>
        <w:rPr>
          <w:b/>
          <w:bCs/>
          <w:sz w:val="24"/>
          <w:szCs w:val="24"/>
        </w:rPr>
      </w:pPr>
      <w:r w:rsidRPr="004E2625">
        <w:rPr>
          <w:b/>
          <w:bCs/>
          <w:sz w:val="24"/>
          <w:szCs w:val="24"/>
        </w:rPr>
        <w:t>2. Порядок формирования окладов работников</w:t>
      </w:r>
    </w:p>
    <w:p w:rsidR="00E367FC" w:rsidRPr="009F10FD" w:rsidRDefault="00E367FC" w:rsidP="00E367FC">
      <w:pPr>
        <w:ind w:firstLine="709"/>
        <w:jc w:val="both"/>
        <w:rPr>
          <w:sz w:val="24"/>
          <w:szCs w:val="24"/>
        </w:rPr>
      </w:pPr>
      <w:r w:rsidRPr="004E2625">
        <w:rPr>
          <w:sz w:val="24"/>
          <w:szCs w:val="24"/>
        </w:rPr>
        <w:t>2.1. Размер базового оклада рабочих культуры определяется как произведение минимального базового оклада (должностного оклада, ставки заработной платы) на соответствующий повышающий коэффициент по профессиональным квалификационным группам профессий рабочих культуры.</w:t>
      </w:r>
    </w:p>
    <w:p w:rsidR="00E367FC" w:rsidRPr="009F10FD" w:rsidRDefault="00E367FC" w:rsidP="00E367FC">
      <w:pPr>
        <w:ind w:firstLine="709"/>
        <w:jc w:val="both"/>
        <w:rPr>
          <w:sz w:val="24"/>
          <w:szCs w:val="24"/>
        </w:rPr>
      </w:pPr>
      <w:r w:rsidRPr="004E2625">
        <w:rPr>
          <w:sz w:val="24"/>
          <w:szCs w:val="24"/>
        </w:rPr>
        <w:t>2.2. Размер минимального базового оклада (должностного оклада, ставки заработной платы) устанавливается Кабинетом Министров Республики Татарстан.</w:t>
      </w:r>
    </w:p>
    <w:p w:rsidR="00E367FC" w:rsidRDefault="00E367FC" w:rsidP="00E367FC">
      <w:pPr>
        <w:ind w:firstLine="709"/>
        <w:jc w:val="both"/>
        <w:rPr>
          <w:sz w:val="24"/>
          <w:szCs w:val="24"/>
        </w:rPr>
      </w:pPr>
      <w:r w:rsidRPr="004E2625">
        <w:rPr>
          <w:sz w:val="24"/>
          <w:szCs w:val="24"/>
        </w:rPr>
        <w:t>2.3. Базовый оклад (базовая ставка заработной платы) работника по профессиональным квалификационным группам профессий рабочих культуры исчисляется по формуле:</w:t>
      </w:r>
    </w:p>
    <w:p w:rsidR="00E367FC" w:rsidRPr="00047540" w:rsidRDefault="00E367FC" w:rsidP="00E367FC">
      <w:pPr>
        <w:ind w:firstLine="709"/>
        <w:jc w:val="center"/>
        <w:rPr>
          <w:i/>
          <w:sz w:val="24"/>
          <w:szCs w:val="24"/>
          <w:lang w:val="en-US"/>
        </w:rPr>
      </w:pPr>
      <w:r w:rsidRPr="00047540">
        <w:rPr>
          <w:i/>
          <w:sz w:val="24"/>
          <w:szCs w:val="24"/>
          <w:lang w:val="en-US"/>
        </w:rPr>
        <w:t>O</w:t>
      </w:r>
      <w:r w:rsidRPr="00047540">
        <w:rPr>
          <w:i/>
          <w:sz w:val="24"/>
          <w:szCs w:val="24"/>
          <w:vertAlign w:val="subscript"/>
          <w:lang w:val="en-US"/>
        </w:rPr>
        <w:t xml:space="preserve">d </w:t>
      </w:r>
      <w:r w:rsidRPr="00047540">
        <w:rPr>
          <w:i/>
          <w:sz w:val="24"/>
          <w:szCs w:val="24"/>
          <w:lang w:val="en-US"/>
        </w:rPr>
        <w:t xml:space="preserve">= T </w:t>
      </w:r>
      <w:r>
        <w:rPr>
          <w:i/>
          <w:sz w:val="24"/>
          <w:szCs w:val="24"/>
          <w:lang w:val="en-US"/>
        </w:rPr>
        <w:t>*</w:t>
      </w:r>
      <w:r w:rsidRPr="00047540">
        <w:rPr>
          <w:i/>
          <w:sz w:val="24"/>
          <w:szCs w:val="24"/>
          <w:lang w:val="en-US"/>
        </w:rPr>
        <w:t xml:space="preserve"> K</w:t>
      </w:r>
      <w:r w:rsidRPr="00047540">
        <w:rPr>
          <w:i/>
          <w:sz w:val="24"/>
          <w:szCs w:val="24"/>
          <w:vertAlign w:val="subscript"/>
          <w:lang w:val="en-US"/>
        </w:rPr>
        <w:t>di</w:t>
      </w:r>
    </w:p>
    <w:p w:rsidR="00E367FC" w:rsidRPr="004E2625" w:rsidRDefault="00B47BDF" w:rsidP="00E367FC">
      <w:pPr>
        <w:ind w:firstLine="709"/>
        <w:jc w:val="center"/>
        <w:rPr>
          <w:sz w:val="24"/>
          <w:szCs w:val="24"/>
        </w:rPr>
      </w:pPr>
      <w:r>
        <w:rPr>
          <w:noProof/>
          <w:sz w:val="24"/>
          <w:szCs w:val="24"/>
        </w:rPr>
        <w:drawing>
          <wp:inline distT="0" distB="0" distL="0" distR="0">
            <wp:extent cx="714375" cy="190500"/>
            <wp:effectExtent l="0" t="0" r="0" b="0"/>
            <wp:docPr id="20" name="Рисунок 37"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30"/>
                    <a:srcRect/>
                    <a:stretch>
                      <a:fillRect/>
                    </a:stretch>
                  </pic:blipFill>
                  <pic:spPr bwMode="auto">
                    <a:xfrm>
                      <a:off x="0" y="0"/>
                      <a:ext cx="714375" cy="190500"/>
                    </a:xfrm>
                    <a:prstGeom prst="rect">
                      <a:avLst/>
                    </a:prstGeom>
                    <a:noFill/>
                    <a:ln w="9525">
                      <a:noFill/>
                      <a:miter lim="800000"/>
                      <a:headEnd/>
                      <a:tailEnd/>
                    </a:ln>
                  </pic:spPr>
                </pic:pic>
              </a:graphicData>
            </a:graphic>
          </wp:inline>
        </w:drawing>
      </w:r>
    </w:p>
    <w:p w:rsidR="00E367FC" w:rsidRPr="009F10FD" w:rsidRDefault="00E367FC" w:rsidP="00E367FC">
      <w:pPr>
        <w:ind w:left="708"/>
        <w:jc w:val="both"/>
        <w:rPr>
          <w:sz w:val="24"/>
          <w:szCs w:val="24"/>
        </w:rPr>
      </w:pPr>
      <w:r w:rsidRPr="004E2625">
        <w:rPr>
          <w:sz w:val="24"/>
          <w:szCs w:val="24"/>
        </w:rPr>
        <w:t>где:</w:t>
      </w:r>
    </w:p>
    <w:p w:rsidR="00E367FC" w:rsidRPr="00047540" w:rsidRDefault="00E367FC" w:rsidP="00E367FC">
      <w:pPr>
        <w:ind w:firstLine="708"/>
        <w:jc w:val="both"/>
        <w:rPr>
          <w:sz w:val="24"/>
          <w:szCs w:val="24"/>
        </w:rPr>
      </w:pPr>
      <w:r w:rsidRPr="00047540">
        <w:rPr>
          <w:i/>
          <w:sz w:val="24"/>
          <w:szCs w:val="24"/>
        </w:rPr>
        <w:t xml:space="preserve"> </w:t>
      </w:r>
      <w:r w:rsidRPr="00047540">
        <w:rPr>
          <w:i/>
          <w:sz w:val="24"/>
          <w:szCs w:val="24"/>
          <w:lang w:val="en-US"/>
        </w:rPr>
        <w:t>O</w:t>
      </w:r>
      <w:r w:rsidRPr="00047540">
        <w:rPr>
          <w:i/>
          <w:sz w:val="24"/>
          <w:szCs w:val="24"/>
          <w:vertAlign w:val="subscript"/>
          <w:lang w:val="en-US"/>
        </w:rPr>
        <w:t>d</w:t>
      </w:r>
      <w:r w:rsidRPr="004E2625">
        <w:rPr>
          <w:sz w:val="24"/>
          <w:szCs w:val="24"/>
        </w:rPr>
        <w:t xml:space="preserve"> - размер базового оклада (базовой ставки заработной платы) работника по профессиональным квалификационным группам профессий рабочих культуры;</w:t>
      </w:r>
    </w:p>
    <w:p w:rsidR="00E367FC" w:rsidRPr="00047540" w:rsidRDefault="00E367FC" w:rsidP="00E367FC">
      <w:pPr>
        <w:ind w:firstLine="708"/>
        <w:jc w:val="both"/>
        <w:rPr>
          <w:sz w:val="24"/>
          <w:szCs w:val="24"/>
        </w:rPr>
      </w:pPr>
      <w:r w:rsidRPr="00047540">
        <w:rPr>
          <w:i/>
          <w:sz w:val="24"/>
          <w:szCs w:val="24"/>
          <w:lang w:val="en-US"/>
        </w:rPr>
        <w:t>T</w:t>
      </w:r>
      <w:r w:rsidRPr="004E2625">
        <w:rPr>
          <w:sz w:val="24"/>
          <w:szCs w:val="24"/>
        </w:rPr>
        <w:t xml:space="preserve"> - тарифная ставка (оклад) первого разряда четырехразрядной тарифной сетки по оплате труда рабочих культуры;</w:t>
      </w:r>
    </w:p>
    <w:p w:rsidR="00E367FC" w:rsidRPr="00047540" w:rsidRDefault="00E367FC" w:rsidP="00E367FC">
      <w:pPr>
        <w:ind w:firstLine="708"/>
        <w:jc w:val="both"/>
        <w:rPr>
          <w:sz w:val="24"/>
          <w:szCs w:val="24"/>
        </w:rPr>
      </w:pPr>
      <w:r w:rsidRPr="00047540">
        <w:rPr>
          <w:i/>
          <w:sz w:val="24"/>
          <w:szCs w:val="24"/>
          <w:lang w:val="en-US"/>
        </w:rPr>
        <w:t>K</w:t>
      </w:r>
      <w:r w:rsidRPr="00047540">
        <w:rPr>
          <w:i/>
          <w:sz w:val="24"/>
          <w:szCs w:val="24"/>
          <w:vertAlign w:val="subscript"/>
          <w:lang w:val="en-US"/>
        </w:rPr>
        <w:t>di</w:t>
      </w:r>
      <w:r w:rsidRPr="004E2625">
        <w:rPr>
          <w:sz w:val="24"/>
          <w:szCs w:val="24"/>
        </w:rPr>
        <w:t xml:space="preserve"> - соответствующий повышающий коэффициент по профессиональным квалификационным группам профессий рабочих культуры.</w:t>
      </w:r>
    </w:p>
    <w:p w:rsidR="00E367FC" w:rsidRPr="004E2625" w:rsidRDefault="00E367FC" w:rsidP="00E367FC">
      <w:pPr>
        <w:ind w:firstLine="708"/>
        <w:jc w:val="both"/>
        <w:rPr>
          <w:sz w:val="24"/>
          <w:szCs w:val="24"/>
        </w:rPr>
      </w:pPr>
      <w:r w:rsidRPr="004E2625">
        <w:rPr>
          <w:sz w:val="24"/>
          <w:szCs w:val="24"/>
        </w:rPr>
        <w:t>2.4. Диапазон размеров повышающих коэффициентов по профессиональным квалификационным группам профессий рабочих культуры приведен в таблице 1.</w:t>
      </w:r>
    </w:p>
    <w:p w:rsidR="00E367FC" w:rsidRPr="00047540" w:rsidRDefault="00E367FC" w:rsidP="00E367FC">
      <w:pPr>
        <w:ind w:firstLine="709"/>
        <w:jc w:val="right"/>
        <w:rPr>
          <w:b/>
          <w:sz w:val="24"/>
          <w:szCs w:val="24"/>
        </w:rPr>
      </w:pPr>
      <w:r w:rsidRPr="00047540">
        <w:rPr>
          <w:b/>
          <w:sz w:val="24"/>
          <w:szCs w:val="24"/>
        </w:rPr>
        <w:t xml:space="preserve">Таблица 1 </w:t>
      </w:r>
    </w:p>
    <w:p w:rsidR="00E367FC" w:rsidRPr="00047540" w:rsidRDefault="00E367FC" w:rsidP="00E367FC">
      <w:pPr>
        <w:jc w:val="center"/>
        <w:outlineLvl w:val="2"/>
        <w:rPr>
          <w:b/>
          <w:bCs/>
          <w:sz w:val="24"/>
          <w:szCs w:val="24"/>
        </w:rPr>
      </w:pPr>
      <w:r w:rsidRPr="00047540">
        <w:rPr>
          <w:b/>
          <w:bCs/>
          <w:sz w:val="24"/>
          <w:szCs w:val="24"/>
        </w:rPr>
        <w:t>Диапазон размеров повышающих коэффициентов по профессиональным квалификационным группам профессий рабочих культуры</w:t>
      </w:r>
    </w:p>
    <w:tbl>
      <w:tblPr>
        <w:tblW w:w="0" w:type="auto"/>
        <w:tblCellSpacing w:w="15" w:type="dxa"/>
        <w:tblInd w:w="144" w:type="dxa"/>
        <w:tblCellMar>
          <w:top w:w="15" w:type="dxa"/>
          <w:left w:w="15" w:type="dxa"/>
          <w:bottom w:w="15" w:type="dxa"/>
          <w:right w:w="15" w:type="dxa"/>
        </w:tblCellMar>
        <w:tblLook w:val="00A0"/>
      </w:tblPr>
      <w:tblGrid>
        <w:gridCol w:w="4078"/>
        <w:gridCol w:w="2809"/>
        <w:gridCol w:w="2558"/>
      </w:tblGrid>
      <w:tr w:rsidR="00E367FC" w:rsidRPr="00F939A6" w:rsidTr="00E367FC">
        <w:trPr>
          <w:tblCellSpacing w:w="15" w:type="dxa"/>
        </w:trPr>
        <w:tc>
          <w:tcPr>
            <w:tcW w:w="4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профессиональной квалификационной группы </w:t>
            </w:r>
          </w:p>
        </w:tc>
        <w:tc>
          <w:tcPr>
            <w:tcW w:w="277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Квалификационный уровень </w:t>
            </w:r>
          </w:p>
        </w:tc>
        <w:tc>
          <w:tcPr>
            <w:tcW w:w="251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Диапазон размеров повышающих коэффициентов </w:t>
            </w:r>
          </w:p>
        </w:tc>
      </w:tr>
      <w:tr w:rsidR="00E367FC" w:rsidRPr="00F939A6" w:rsidTr="00E367FC">
        <w:trPr>
          <w:tblCellSpacing w:w="15" w:type="dxa"/>
        </w:trPr>
        <w:tc>
          <w:tcPr>
            <w:tcW w:w="4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Профессии рабочих культуры первого уровня </w:t>
            </w:r>
          </w:p>
        </w:tc>
        <w:tc>
          <w:tcPr>
            <w:tcW w:w="277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251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1,050 - 1,073 </w:t>
            </w:r>
          </w:p>
        </w:tc>
      </w:tr>
      <w:tr w:rsidR="00E367FC" w:rsidRPr="00F939A6" w:rsidTr="00E367FC">
        <w:trPr>
          <w:tblCellSpacing w:w="15" w:type="dxa"/>
        </w:trPr>
        <w:tc>
          <w:tcPr>
            <w:tcW w:w="4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Профессии рабочих культуры второго уровня </w:t>
            </w:r>
          </w:p>
        </w:tc>
        <w:tc>
          <w:tcPr>
            <w:tcW w:w="277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251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1,073 - 1,115 </w:t>
            </w:r>
          </w:p>
        </w:tc>
      </w:tr>
      <w:tr w:rsidR="00E367FC" w:rsidRPr="00F939A6" w:rsidTr="00E367FC">
        <w:trPr>
          <w:tblCellSpacing w:w="15" w:type="dxa"/>
        </w:trPr>
        <w:tc>
          <w:tcPr>
            <w:tcW w:w="4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77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251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1,115 - 1,177 </w:t>
            </w:r>
          </w:p>
        </w:tc>
      </w:tr>
      <w:tr w:rsidR="00E367FC" w:rsidRPr="00F939A6" w:rsidTr="00E367FC">
        <w:trPr>
          <w:tblCellSpacing w:w="15" w:type="dxa"/>
        </w:trPr>
        <w:tc>
          <w:tcPr>
            <w:tcW w:w="4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77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c>
          <w:tcPr>
            <w:tcW w:w="251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1,177 - 1,219 </w:t>
            </w:r>
          </w:p>
        </w:tc>
      </w:tr>
      <w:tr w:rsidR="00E367FC" w:rsidRPr="00F939A6" w:rsidTr="00E367FC">
        <w:trPr>
          <w:tblCellSpacing w:w="15" w:type="dxa"/>
        </w:trPr>
        <w:tc>
          <w:tcPr>
            <w:tcW w:w="4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77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w:t>
            </w:r>
          </w:p>
        </w:tc>
        <w:tc>
          <w:tcPr>
            <w:tcW w:w="251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1,219 - 1,535 </w:t>
            </w:r>
          </w:p>
        </w:tc>
      </w:tr>
    </w:tbl>
    <w:p w:rsidR="00E367FC" w:rsidRPr="009F10FD" w:rsidRDefault="00E367FC" w:rsidP="00E367FC">
      <w:pPr>
        <w:ind w:firstLine="709"/>
        <w:jc w:val="both"/>
        <w:rPr>
          <w:sz w:val="24"/>
          <w:szCs w:val="24"/>
        </w:rPr>
      </w:pPr>
      <w:r w:rsidRPr="00AD41C8">
        <w:rPr>
          <w:sz w:val="24"/>
          <w:szCs w:val="24"/>
        </w:rPr>
        <w:t>2.5. Размеры повышающих коэффициентов по профессиональным квалификационным группам профессий рабочих культуры не могут быть меньше нижней границы диапазона размеров повышающих коэффициентов по профессиональным квалификационным группам профессий рабочих культуры, установленных для квалификационного уровня профессиональной квалификационной группы, к которому отнесена профессия работника.</w:t>
      </w:r>
    </w:p>
    <w:p w:rsidR="00E367FC" w:rsidRPr="00AD41C8" w:rsidRDefault="00E367FC" w:rsidP="00E367FC">
      <w:pPr>
        <w:spacing w:before="100" w:beforeAutospacing="1" w:after="100" w:afterAutospacing="1"/>
        <w:jc w:val="center"/>
        <w:outlineLvl w:val="2"/>
        <w:rPr>
          <w:b/>
          <w:bCs/>
          <w:sz w:val="27"/>
          <w:szCs w:val="27"/>
        </w:rPr>
      </w:pPr>
      <w:r w:rsidRPr="00AD41C8">
        <w:rPr>
          <w:b/>
          <w:bCs/>
          <w:sz w:val="27"/>
          <w:szCs w:val="27"/>
        </w:rPr>
        <w:t xml:space="preserve">Отнесение профессий рабочих по квалификационным уровням профессиональных квалификационных групп профессий рабочих </w:t>
      </w:r>
      <w:r w:rsidR="003C005E">
        <w:rPr>
          <w:b/>
          <w:bCs/>
          <w:sz w:val="27"/>
          <w:szCs w:val="27"/>
        </w:rPr>
        <w:t>к</w:t>
      </w:r>
      <w:r w:rsidRPr="00AD41C8">
        <w:rPr>
          <w:b/>
          <w:bCs/>
          <w:sz w:val="27"/>
          <w:szCs w:val="27"/>
        </w:rPr>
        <w:t>ультуры</w:t>
      </w:r>
    </w:p>
    <w:tbl>
      <w:tblPr>
        <w:tblW w:w="0" w:type="auto"/>
        <w:tblCellSpacing w:w="15" w:type="dxa"/>
        <w:tblInd w:w="144" w:type="dxa"/>
        <w:tblCellMar>
          <w:top w:w="15" w:type="dxa"/>
          <w:left w:w="15" w:type="dxa"/>
          <w:bottom w:w="15" w:type="dxa"/>
          <w:right w:w="15" w:type="dxa"/>
        </w:tblCellMar>
        <w:tblLook w:val="00A0"/>
      </w:tblPr>
      <w:tblGrid>
        <w:gridCol w:w="1409"/>
        <w:gridCol w:w="5983"/>
        <w:gridCol w:w="2434"/>
      </w:tblGrid>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367FC" w:rsidRPr="00AD41C8" w:rsidRDefault="00E367FC" w:rsidP="00E367FC">
            <w:pPr>
              <w:spacing w:before="100" w:beforeAutospacing="1" w:after="100" w:afterAutospacing="1"/>
              <w:jc w:val="center"/>
              <w:rPr>
                <w:sz w:val="24"/>
                <w:szCs w:val="24"/>
              </w:rPr>
            </w:pPr>
            <w:r>
              <w:rPr>
                <w:sz w:val="24"/>
                <w:szCs w:val="24"/>
              </w:rPr>
              <w:t xml:space="preserve">№ </w:t>
            </w:r>
            <w:r>
              <w:rPr>
                <w:sz w:val="24"/>
                <w:szCs w:val="24"/>
              </w:rPr>
              <w:br/>
            </w:r>
            <w:r>
              <w:rPr>
                <w:sz w:val="24"/>
                <w:szCs w:val="24"/>
              </w:rPr>
              <w:lastRenderedPageBreak/>
              <w:t>п/п</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Профессии рабочих культуры</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vAlign w:val="center"/>
          </w:tcPr>
          <w:p w:rsidR="00E367FC" w:rsidRPr="00AD41C8" w:rsidRDefault="00E367FC" w:rsidP="00E367FC">
            <w:pPr>
              <w:spacing w:before="100" w:beforeAutospacing="1" w:after="100" w:afterAutospacing="1"/>
              <w:jc w:val="center"/>
              <w:rPr>
                <w:sz w:val="24"/>
                <w:szCs w:val="24"/>
              </w:rPr>
            </w:pPr>
            <w:r w:rsidRPr="00AD41C8">
              <w:rPr>
                <w:sz w:val="24"/>
                <w:szCs w:val="24"/>
              </w:rPr>
              <w:t>Диапазон разрядов</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 xml:space="preserve">1 </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Профессиональная квалификационная группа "Профессии рабочих культуры, искусства и кинематографии первого уровня"</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Бутафор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Гример-постижер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Костюмер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Маляр по отделке декораций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магнитной записи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Осветитель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Постижер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Реквизитор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Установщик декораций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субтитров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Колорист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Контуровщик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Монтажник негатива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Монтажник позитива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1 - 7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Оформитель диапозитивных фильмов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Печатник субтитрования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Пиротехник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Подготовщик основы для мультипликационных рисунков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Ретушер субтитров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Съемщик мультипликационных проб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Укладчик диапозитивных фильмов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Фильмотекарь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Фототекарь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Киномеханик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Фильмопроверщик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Дежурный зала игральных автоматов, аттракционов и тира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Машинист сцены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Монтировщик сцены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Униформист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Столяр по изготовлению декораций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Автоматчик по изготовлению деталей клавишных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Арматурщик язычковых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Аэрографист щипковых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Клавиатурщик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Гарнировщик музыкальных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1.36.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Гофрировщик меховых камер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Заливщик голосовых планок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голосовых планок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деталей для духовых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Комплектовщик деталей музыкальных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Обработчик перламутра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стенда по обыгрыванию клавишных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Полировщик музыкальных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Расшлифовщик фильеров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Сборщик духовых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Сборщик-монтажник клавишных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Сборщик-монтажник смычковых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Сборщик-монтажник щипковых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Сборщик ударных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Сборщик язычковых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Станочник специальных деревообрабатывающих станков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Станочник специальных металлообрабатывающих станков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Столяр по изготовлению и ремонту деталей и узлов музыкальных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Струнонавивальщик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Струнщик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Установщик ладовых пластин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Профессиональная квалификационная группа "Профессии рабочих культуры, искусства и кинематографии второго уровня"</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Первый квалификационный уровень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Красильщик в постижерском производстве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Фонотекарь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Видеотекарь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игровых кукол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ветроустановок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кинотелевизионного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съемочной аппаратуры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телевизионного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ремонту и обслуживанию кинотехнологического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звуковой техники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пульта управления киноустановки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фильмокопий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2.1.13.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видеозаписи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Регулировщик пианино и роялей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пианино и роялей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щипковых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язычковых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Бронзировщик рам клавишных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молоточков для клавишных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Контролер музыкальных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Регулировщик язычковых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4 - 5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клавишных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щипковых и смычковых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5 - 8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ударных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5 - 6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2.1.25.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язычковых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5 - 6 </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Второй квалификационный уровень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Красильщик в постижерском производстве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игровых кукол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ветроустановок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кинотелевизионного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6 - 7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съемочной аппаратуры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2.2.6.</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телевизионного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6 - 7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2.2.7.</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ремонту и обслуживанию кинотехнологического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6 - 7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2.2.8.</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звуковой техники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6 - 7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2.2.9.</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фильмокопий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2.2.10.</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видеозаписи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6 - 7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музыкальных инструментов по индивидуальным заказам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Интонировщик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духовых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Настройщик-регулировщик смычковых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2.2.15.</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духовых инструментов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6 - 8 </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Третий квалификационный уровень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2.3.1.</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кинотелевизионного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2.3.2.</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телевизионного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2.3.3.</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ремонту и обслуживанию кинотехнологического оборудования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8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2.3.4.</w:t>
            </w:r>
          </w:p>
        </w:tc>
        <w:tc>
          <w:tcPr>
            <w:tcW w:w="595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видеозаписи </w:t>
            </w:r>
          </w:p>
        </w:tc>
        <w:tc>
          <w:tcPr>
            <w:tcW w:w="238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8 </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Четвертый квалификационный уровень </w:t>
            </w:r>
          </w:p>
        </w:tc>
      </w:tr>
      <w:tr w:rsidR="00E367FC" w:rsidRPr="00F939A6" w:rsidTr="003C005E">
        <w:trPr>
          <w:tblCellSpacing w:w="15" w:type="dxa"/>
        </w:trPr>
        <w:tc>
          <w:tcPr>
            <w:tcW w:w="9766"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 xml:space="preserve">Профессии рабочих, отнесенные к 1 - 3 квалификационным уровням, выполняющих важные (особо важные) и ответственные (особо ответственные) работы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игровых кукол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2.4.2.</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Изготовитель музыкальных инструментов по индивидуальным заказам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2.4.3.</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Интонировщик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2.4.4.</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Контролер музыкальных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2.4.5.</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Красильщик в постижерском производстве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2.4.6.</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ветроустановок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2.4.7.</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звуковой техники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2.4.8.</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кинотелевизионного оборудования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2.4.9.</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съемочной аппаратуры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2.4.10.</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обслуживанию телевизионного оборудования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2.4.11.</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Механик по ремонту и обслуживанию кинотехнологического оборудования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2.4.12.</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духовых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2.4.13.</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пианино и роялей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2.4.14.</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щипковых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2.4.15.</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 язычковых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2.4.16.</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Настройщик-регулировщик смычковых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2.4.17.</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Оператор видеозаписи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2.4.18.</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Регулировщик пианино и роялей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2.4.19.</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клавишных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2.4.20.</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щипковых и смычковых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2.4.21.</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ударных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2.4.22.</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язычковых инструментов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2.4.23.</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333B5E">
            <w:pPr>
              <w:spacing w:before="100" w:beforeAutospacing="1" w:after="100" w:afterAutospacing="1"/>
              <w:rPr>
                <w:sz w:val="24"/>
                <w:szCs w:val="24"/>
              </w:rPr>
            </w:pPr>
            <w:r w:rsidRPr="00AD41C8">
              <w:rPr>
                <w:sz w:val="24"/>
                <w:szCs w:val="24"/>
              </w:rPr>
              <w:t xml:space="preserve">Реставратор фильмокопий </w:t>
            </w:r>
          </w:p>
        </w:tc>
      </w:tr>
      <w:tr w:rsidR="00E367FC" w:rsidRPr="00F939A6" w:rsidTr="003C005E">
        <w:trPr>
          <w:tblCellSpacing w:w="15" w:type="dxa"/>
        </w:trPr>
        <w:tc>
          <w:tcPr>
            <w:tcW w:w="136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2.4.24.</w:t>
            </w:r>
          </w:p>
        </w:tc>
        <w:tc>
          <w:tcPr>
            <w:tcW w:w="837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Реставратор духовых инструментов </w:t>
            </w:r>
          </w:p>
        </w:tc>
      </w:tr>
    </w:tbl>
    <w:p w:rsidR="00E367FC" w:rsidRPr="00AD41C8" w:rsidRDefault="00E367FC" w:rsidP="00E367FC">
      <w:pPr>
        <w:ind w:firstLine="709"/>
        <w:jc w:val="both"/>
        <w:rPr>
          <w:sz w:val="24"/>
          <w:szCs w:val="24"/>
        </w:rPr>
      </w:pPr>
      <w:r w:rsidRPr="00AD41C8">
        <w:rPr>
          <w:sz w:val="24"/>
          <w:szCs w:val="24"/>
        </w:rPr>
        <w:t>2.6.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r w:rsidRPr="00AD41C8">
        <w:rPr>
          <w:sz w:val="24"/>
          <w:szCs w:val="24"/>
        </w:rPr>
        <w:br/>
      </w:r>
    </w:p>
    <w:p w:rsidR="00E367FC" w:rsidRPr="00AD41C8" w:rsidRDefault="00E367FC" w:rsidP="00E367FC">
      <w:pPr>
        <w:ind w:firstLine="709"/>
        <w:jc w:val="center"/>
        <w:outlineLvl w:val="3"/>
        <w:rPr>
          <w:b/>
          <w:bCs/>
          <w:sz w:val="24"/>
          <w:szCs w:val="24"/>
        </w:rPr>
      </w:pPr>
      <w:r w:rsidRPr="00AD41C8">
        <w:rPr>
          <w:b/>
          <w:bCs/>
          <w:sz w:val="24"/>
          <w:szCs w:val="24"/>
        </w:rPr>
        <w:t>3. Выплаты стимулирующего характера</w:t>
      </w:r>
    </w:p>
    <w:p w:rsidR="00E367FC" w:rsidRDefault="00E367FC" w:rsidP="00E367FC">
      <w:pPr>
        <w:ind w:firstLine="709"/>
        <w:jc w:val="both"/>
        <w:rPr>
          <w:sz w:val="24"/>
          <w:szCs w:val="24"/>
        </w:rPr>
      </w:pPr>
      <w:r w:rsidRPr="00AD41C8">
        <w:rPr>
          <w:sz w:val="24"/>
          <w:szCs w:val="24"/>
        </w:rPr>
        <w:t>3.1.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E367FC" w:rsidRDefault="00E367FC" w:rsidP="00E367FC">
      <w:pPr>
        <w:ind w:firstLine="709"/>
        <w:jc w:val="both"/>
        <w:rPr>
          <w:sz w:val="24"/>
          <w:szCs w:val="24"/>
        </w:rPr>
      </w:pPr>
      <w:r w:rsidRPr="00AD41C8">
        <w:rPr>
          <w:sz w:val="24"/>
          <w:szCs w:val="24"/>
        </w:rPr>
        <w:t>3.2. Выплаты стимулирующего характера включают в себя:</w:t>
      </w:r>
    </w:p>
    <w:p w:rsidR="00E367FC" w:rsidRDefault="00E367FC" w:rsidP="00E367FC">
      <w:pPr>
        <w:ind w:firstLine="709"/>
        <w:jc w:val="both"/>
        <w:rPr>
          <w:sz w:val="24"/>
          <w:szCs w:val="24"/>
        </w:rPr>
      </w:pPr>
      <w:r w:rsidRPr="00AD41C8">
        <w:rPr>
          <w:sz w:val="24"/>
          <w:szCs w:val="24"/>
        </w:rPr>
        <w:t>выплаты за интенсивность и высокие результаты работы;</w:t>
      </w:r>
    </w:p>
    <w:p w:rsidR="00E367FC" w:rsidRDefault="00E367FC" w:rsidP="00E367FC">
      <w:pPr>
        <w:ind w:firstLine="709"/>
        <w:jc w:val="both"/>
        <w:rPr>
          <w:sz w:val="24"/>
          <w:szCs w:val="24"/>
        </w:rPr>
      </w:pPr>
      <w:r w:rsidRPr="00AD41C8">
        <w:rPr>
          <w:sz w:val="24"/>
          <w:szCs w:val="24"/>
        </w:rPr>
        <w:t>премиальные и иные поощрительные выплаты.</w:t>
      </w:r>
    </w:p>
    <w:p w:rsidR="00E367FC" w:rsidRDefault="00E367FC" w:rsidP="00E367FC">
      <w:pPr>
        <w:ind w:firstLine="709"/>
        <w:jc w:val="both"/>
        <w:rPr>
          <w:sz w:val="24"/>
          <w:szCs w:val="24"/>
        </w:rPr>
      </w:pPr>
      <w:r w:rsidRPr="00AD41C8">
        <w:rPr>
          <w:sz w:val="24"/>
          <w:szCs w:val="24"/>
        </w:rPr>
        <w:t>3.3. Выплаты за интенсивность и высокие результаты работы подразделяются на:</w:t>
      </w:r>
    </w:p>
    <w:p w:rsidR="00E367FC" w:rsidRDefault="00E367FC" w:rsidP="00E367FC">
      <w:pPr>
        <w:ind w:firstLine="709"/>
        <w:jc w:val="both"/>
        <w:rPr>
          <w:sz w:val="24"/>
          <w:szCs w:val="24"/>
        </w:rPr>
      </w:pPr>
      <w:r w:rsidRPr="00AD41C8">
        <w:rPr>
          <w:sz w:val="24"/>
          <w:szCs w:val="24"/>
        </w:rPr>
        <w:t>выплаты за сложность и напряженность работы;</w:t>
      </w:r>
    </w:p>
    <w:p w:rsidR="00E367FC" w:rsidRDefault="00E367FC" w:rsidP="00E367FC">
      <w:pPr>
        <w:ind w:firstLine="709"/>
        <w:jc w:val="both"/>
        <w:rPr>
          <w:sz w:val="24"/>
          <w:szCs w:val="24"/>
        </w:rPr>
      </w:pPr>
      <w:r w:rsidRPr="00AD41C8">
        <w:rPr>
          <w:sz w:val="24"/>
          <w:szCs w:val="24"/>
        </w:rPr>
        <w:t>выплаты за наличие почетных званий, государственных наград.</w:t>
      </w:r>
    </w:p>
    <w:p w:rsidR="00E367FC" w:rsidRPr="00AD41C8" w:rsidRDefault="00E367FC" w:rsidP="00E367FC">
      <w:pPr>
        <w:ind w:firstLine="709"/>
        <w:jc w:val="both"/>
        <w:rPr>
          <w:sz w:val="24"/>
          <w:szCs w:val="24"/>
        </w:rPr>
      </w:pPr>
      <w:r w:rsidRPr="00AD41C8">
        <w:rPr>
          <w:sz w:val="24"/>
          <w:szCs w:val="24"/>
        </w:rPr>
        <w:t>3.4. Выплаты за наличие почетных званий, государственных наград предоставляются работникам, входящим в профессиональные квалификационные группы профессий рабочих культуры, искусства и кинематографии, и рассчитываются по формуле:</w:t>
      </w:r>
    </w:p>
    <w:p w:rsidR="00E367FC" w:rsidRPr="00AD41C8" w:rsidRDefault="00B47BDF" w:rsidP="00E367FC">
      <w:pPr>
        <w:ind w:firstLine="709"/>
        <w:jc w:val="center"/>
        <w:rPr>
          <w:sz w:val="24"/>
          <w:szCs w:val="24"/>
        </w:rPr>
      </w:pPr>
      <w:r>
        <w:rPr>
          <w:noProof/>
          <w:sz w:val="24"/>
          <w:szCs w:val="24"/>
        </w:rPr>
        <w:drawing>
          <wp:inline distT="0" distB="0" distL="0" distR="0">
            <wp:extent cx="838200" cy="209550"/>
            <wp:effectExtent l="19050" t="0" r="0" b="0"/>
            <wp:docPr id="19" name="Рисунок 120" descr="ОБ УСЛОВИЯХ ОПЛАТЫ ТРУДА РАБОТНИКОВ ГОСУДАРСТВЕННЫХ УЧРЕЖДЕНИЙ КУЛЬТУРЫ РЕСПУБЛИКИ ТАТАРСТАН (с изменениями на: 10.10.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descr="ОБ УСЛОВИЯХ ОПЛАТЫ ТРУДА РАБОТНИКОВ ГОСУДАРСТВЕННЫХ УЧРЕЖДЕНИЙ КУЛЬТУРЫ РЕСПУБЛИКИ ТАТАРСТАН (с изменениями на: 10.10.2014)"/>
                    <pic:cNvPicPr>
                      <a:picLocks noChangeAspect="1" noChangeArrowheads="1"/>
                    </pic:cNvPicPr>
                  </pic:nvPicPr>
                  <pic:blipFill>
                    <a:blip r:embed="rId16"/>
                    <a:srcRect/>
                    <a:stretch>
                      <a:fillRect/>
                    </a:stretch>
                  </pic:blipFill>
                  <pic:spPr bwMode="auto">
                    <a:xfrm>
                      <a:off x="0" y="0"/>
                      <a:ext cx="838200" cy="209550"/>
                    </a:xfrm>
                    <a:prstGeom prst="rect">
                      <a:avLst/>
                    </a:prstGeom>
                    <a:noFill/>
                    <a:ln w="9525">
                      <a:noFill/>
                      <a:miter lim="800000"/>
                      <a:headEnd/>
                      <a:tailEnd/>
                    </a:ln>
                  </pic:spPr>
                </pic:pic>
              </a:graphicData>
            </a:graphic>
          </wp:inline>
        </w:drawing>
      </w:r>
    </w:p>
    <w:p w:rsidR="00E367FC" w:rsidRDefault="00E367FC" w:rsidP="00E367FC">
      <w:pPr>
        <w:ind w:firstLine="709"/>
        <w:jc w:val="both"/>
        <w:rPr>
          <w:sz w:val="24"/>
          <w:szCs w:val="24"/>
        </w:rPr>
      </w:pPr>
      <w:r w:rsidRPr="00AD41C8">
        <w:rPr>
          <w:sz w:val="24"/>
          <w:szCs w:val="24"/>
        </w:rPr>
        <w:lastRenderedPageBreak/>
        <w:t>где:</w:t>
      </w:r>
    </w:p>
    <w:p w:rsidR="00E367FC" w:rsidRPr="009F10FD" w:rsidRDefault="00E367FC" w:rsidP="00E367FC">
      <w:pPr>
        <w:ind w:firstLine="709"/>
        <w:jc w:val="both"/>
        <w:rPr>
          <w:sz w:val="24"/>
          <w:szCs w:val="24"/>
        </w:rPr>
      </w:pPr>
      <w:r w:rsidRPr="009A0DBB">
        <w:rPr>
          <w:i/>
          <w:sz w:val="24"/>
          <w:szCs w:val="24"/>
          <w:lang w:val="en-US"/>
        </w:rPr>
        <w:t>B</w:t>
      </w:r>
      <w:r w:rsidRPr="009A0DBB">
        <w:rPr>
          <w:i/>
          <w:sz w:val="24"/>
          <w:szCs w:val="24"/>
          <w:vertAlign w:val="subscript"/>
          <w:lang w:val="en-US"/>
        </w:rPr>
        <w:t>pz</w:t>
      </w:r>
      <w:r w:rsidRPr="00AD41C8">
        <w:rPr>
          <w:sz w:val="24"/>
          <w:szCs w:val="24"/>
        </w:rPr>
        <w:t>- выплата за наличие почетных званий, государственных наград;</w:t>
      </w:r>
    </w:p>
    <w:p w:rsidR="00E367FC" w:rsidRPr="009A0DBB" w:rsidRDefault="00E367FC" w:rsidP="00E367FC">
      <w:pPr>
        <w:ind w:firstLine="708"/>
        <w:jc w:val="both"/>
        <w:rPr>
          <w:sz w:val="24"/>
          <w:szCs w:val="24"/>
        </w:rPr>
      </w:pPr>
      <w:r>
        <w:rPr>
          <w:i/>
          <w:sz w:val="24"/>
          <w:szCs w:val="24"/>
          <w:lang w:val="en-US"/>
        </w:rPr>
        <w:t>O</w:t>
      </w:r>
      <w:r w:rsidRPr="009A0DBB">
        <w:rPr>
          <w:i/>
          <w:sz w:val="24"/>
          <w:szCs w:val="24"/>
          <w:vertAlign w:val="subscript"/>
          <w:lang w:val="en-US"/>
        </w:rPr>
        <w:t>d</w:t>
      </w:r>
      <w:r w:rsidRPr="00AD41C8">
        <w:rPr>
          <w:sz w:val="24"/>
          <w:szCs w:val="24"/>
        </w:rPr>
        <w:t xml:space="preserve"> - оклад (должностной оклад, ставка заработной платы) работников по профессиональным квалификационным группам профессий рабочих культуры;</w:t>
      </w:r>
    </w:p>
    <w:p w:rsidR="00E367FC" w:rsidRPr="009A0DBB" w:rsidRDefault="00E367FC" w:rsidP="00E367FC">
      <w:pPr>
        <w:ind w:firstLine="708"/>
        <w:jc w:val="both"/>
        <w:rPr>
          <w:sz w:val="24"/>
          <w:szCs w:val="24"/>
        </w:rPr>
      </w:pPr>
      <w:r>
        <w:rPr>
          <w:i/>
          <w:sz w:val="24"/>
          <w:szCs w:val="24"/>
          <w:lang w:val="en-US"/>
        </w:rPr>
        <w:t>D</w:t>
      </w:r>
      <w:r w:rsidRPr="009A0DBB">
        <w:rPr>
          <w:i/>
          <w:sz w:val="24"/>
          <w:szCs w:val="24"/>
          <w:vertAlign w:val="subscript"/>
          <w:lang w:val="en-US"/>
        </w:rPr>
        <w:t>pz</w:t>
      </w:r>
      <w:r w:rsidRPr="009A0DBB">
        <w:rPr>
          <w:sz w:val="24"/>
          <w:szCs w:val="24"/>
        </w:rPr>
        <w:t xml:space="preserve"> </w:t>
      </w:r>
      <w:r w:rsidRPr="00AD41C8">
        <w:rPr>
          <w:sz w:val="24"/>
          <w:szCs w:val="24"/>
        </w:rPr>
        <w:t>- размер надбавки за наличие почетных званий, государственных наград.</w:t>
      </w:r>
    </w:p>
    <w:p w:rsidR="00E367FC" w:rsidRPr="009A0DBB" w:rsidRDefault="00E367FC" w:rsidP="00E367FC">
      <w:pPr>
        <w:ind w:firstLine="708"/>
        <w:jc w:val="both"/>
        <w:rPr>
          <w:sz w:val="24"/>
          <w:szCs w:val="24"/>
        </w:rPr>
      </w:pPr>
      <w:r w:rsidRPr="009A0DBB">
        <w:rPr>
          <w:sz w:val="24"/>
          <w:szCs w:val="24"/>
        </w:rPr>
        <w:t>3</w:t>
      </w:r>
      <w:r>
        <w:rPr>
          <w:sz w:val="24"/>
          <w:szCs w:val="24"/>
        </w:rPr>
        <w:t xml:space="preserve">.5. </w:t>
      </w:r>
      <w:r w:rsidRPr="00AD41C8">
        <w:rPr>
          <w:sz w:val="24"/>
          <w:szCs w:val="24"/>
        </w:rPr>
        <w:t>Размер надбавки за наличие почетных званий, государственных наград составляет 3 процента.</w:t>
      </w:r>
    </w:p>
    <w:p w:rsidR="00E367FC" w:rsidRDefault="00E367FC" w:rsidP="00E367FC">
      <w:pPr>
        <w:ind w:firstLine="708"/>
        <w:jc w:val="both"/>
        <w:rPr>
          <w:sz w:val="24"/>
          <w:szCs w:val="24"/>
        </w:rPr>
      </w:pPr>
      <w:r w:rsidRPr="00AD41C8">
        <w:rPr>
          <w:sz w:val="24"/>
          <w:szCs w:val="24"/>
        </w:rPr>
        <w:t>3.6. Перечень почетных званий, государственных наград, за наличие которых работникам предоставляются соответствующие выплаты, приведен в приложении к настоящему Положению.</w:t>
      </w:r>
    </w:p>
    <w:p w:rsidR="00E367FC" w:rsidRDefault="00E367FC" w:rsidP="00E367FC">
      <w:pPr>
        <w:ind w:firstLine="708"/>
        <w:jc w:val="both"/>
        <w:rPr>
          <w:sz w:val="24"/>
          <w:szCs w:val="24"/>
        </w:rPr>
      </w:pPr>
      <w:r w:rsidRPr="00AD41C8">
        <w:rPr>
          <w:sz w:val="24"/>
          <w:szCs w:val="24"/>
        </w:rPr>
        <w:t>3.7.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одной из государственных наград по выбору работника.</w:t>
      </w:r>
    </w:p>
    <w:p w:rsidR="00E367FC" w:rsidRDefault="00E367FC" w:rsidP="00E367FC">
      <w:pPr>
        <w:ind w:firstLine="708"/>
        <w:jc w:val="both"/>
        <w:rPr>
          <w:sz w:val="24"/>
          <w:szCs w:val="24"/>
        </w:rPr>
      </w:pPr>
      <w:r w:rsidRPr="00AD41C8">
        <w:rPr>
          <w:sz w:val="24"/>
          <w:szCs w:val="24"/>
        </w:rPr>
        <w:t>3.8. Выплаты за сложность и напряженность работы предоставляются работникам с учетом сложности и важности выполняемой работы, степени самостоятельности и ответственности при выполнении поставленных задач в зависимости от присвоенных разрядов в соответствии с Единым тарифно-квалификационным справочником работ и профессий рабочих и рассчитываются по формуле:</w:t>
      </w:r>
    </w:p>
    <w:p w:rsidR="00E367FC" w:rsidRPr="005A4882" w:rsidRDefault="00E367FC" w:rsidP="00E367FC">
      <w:pPr>
        <w:ind w:firstLine="708"/>
        <w:jc w:val="center"/>
        <w:rPr>
          <w:i/>
          <w:sz w:val="24"/>
          <w:szCs w:val="24"/>
        </w:rPr>
      </w:pPr>
      <w:r w:rsidRPr="009A0DBB">
        <w:rPr>
          <w:i/>
          <w:sz w:val="24"/>
          <w:szCs w:val="24"/>
          <w:lang w:val="en-US"/>
        </w:rPr>
        <w:t>B</w:t>
      </w:r>
      <w:r w:rsidRPr="009A0DBB">
        <w:rPr>
          <w:i/>
          <w:sz w:val="24"/>
          <w:szCs w:val="24"/>
          <w:vertAlign w:val="subscript"/>
          <w:lang w:val="en-US"/>
        </w:rPr>
        <w:t>sr</w:t>
      </w:r>
      <w:r w:rsidRPr="005A4882">
        <w:rPr>
          <w:i/>
          <w:sz w:val="24"/>
          <w:szCs w:val="24"/>
        </w:rPr>
        <w:t xml:space="preserve"> = </w:t>
      </w:r>
      <w:r w:rsidRPr="009A0DBB">
        <w:rPr>
          <w:i/>
          <w:sz w:val="24"/>
          <w:szCs w:val="24"/>
          <w:lang w:val="en-US"/>
        </w:rPr>
        <w:t>O</w:t>
      </w:r>
      <w:r w:rsidRPr="009A0DBB">
        <w:rPr>
          <w:i/>
          <w:sz w:val="24"/>
          <w:szCs w:val="24"/>
          <w:vertAlign w:val="subscript"/>
          <w:lang w:val="en-US"/>
        </w:rPr>
        <w:t>d</w:t>
      </w:r>
      <w:r w:rsidRPr="005A4882">
        <w:rPr>
          <w:i/>
          <w:sz w:val="24"/>
          <w:szCs w:val="24"/>
        </w:rPr>
        <w:t xml:space="preserve"> *  </w:t>
      </w:r>
      <w:r w:rsidRPr="009A0DBB">
        <w:rPr>
          <w:i/>
          <w:sz w:val="24"/>
          <w:szCs w:val="24"/>
          <w:lang w:val="en-US"/>
        </w:rPr>
        <w:t>D</w:t>
      </w:r>
      <w:r w:rsidRPr="009A0DBB">
        <w:rPr>
          <w:i/>
          <w:sz w:val="24"/>
          <w:szCs w:val="24"/>
          <w:vertAlign w:val="subscript"/>
          <w:lang w:val="en-US"/>
        </w:rPr>
        <w:t>sr</w:t>
      </w:r>
    </w:p>
    <w:p w:rsidR="00E367FC" w:rsidRDefault="00E367FC" w:rsidP="00E367FC">
      <w:pPr>
        <w:ind w:firstLine="709"/>
        <w:jc w:val="both"/>
        <w:rPr>
          <w:sz w:val="24"/>
          <w:szCs w:val="24"/>
        </w:rPr>
      </w:pPr>
      <w:r w:rsidRPr="00AD41C8">
        <w:rPr>
          <w:sz w:val="24"/>
          <w:szCs w:val="24"/>
        </w:rPr>
        <w:t>где:</w:t>
      </w:r>
    </w:p>
    <w:p w:rsidR="00E367FC" w:rsidRDefault="00E367FC" w:rsidP="00E367FC">
      <w:pPr>
        <w:ind w:firstLine="709"/>
        <w:jc w:val="both"/>
        <w:rPr>
          <w:sz w:val="24"/>
          <w:szCs w:val="24"/>
        </w:rPr>
      </w:pPr>
      <w:r w:rsidRPr="009A0DBB">
        <w:rPr>
          <w:i/>
          <w:sz w:val="24"/>
          <w:szCs w:val="24"/>
          <w:lang w:val="en-US"/>
        </w:rPr>
        <w:t>B</w:t>
      </w:r>
      <w:r w:rsidRPr="009A0DBB">
        <w:rPr>
          <w:i/>
          <w:sz w:val="24"/>
          <w:szCs w:val="24"/>
          <w:vertAlign w:val="subscript"/>
          <w:lang w:val="en-US"/>
        </w:rPr>
        <w:t>sr</w:t>
      </w:r>
      <w:r>
        <w:rPr>
          <w:i/>
          <w:sz w:val="24"/>
          <w:szCs w:val="24"/>
          <w:vertAlign w:val="subscript"/>
        </w:rPr>
        <w:t xml:space="preserve"> </w:t>
      </w:r>
      <w:r w:rsidRPr="00AD41C8">
        <w:rPr>
          <w:sz w:val="24"/>
          <w:szCs w:val="24"/>
        </w:rPr>
        <w:t>- выплаты за сложность и напряженность работы;</w:t>
      </w:r>
    </w:p>
    <w:p w:rsidR="00E367FC" w:rsidRDefault="00E367FC" w:rsidP="00E367FC">
      <w:pPr>
        <w:ind w:firstLine="709"/>
        <w:jc w:val="both"/>
        <w:rPr>
          <w:sz w:val="24"/>
          <w:szCs w:val="24"/>
        </w:rPr>
      </w:pPr>
      <w:r w:rsidRPr="009A0DBB">
        <w:rPr>
          <w:i/>
          <w:sz w:val="24"/>
          <w:szCs w:val="24"/>
          <w:lang w:val="en-US"/>
        </w:rPr>
        <w:t>D</w:t>
      </w:r>
      <w:r w:rsidRPr="009A0DBB">
        <w:rPr>
          <w:i/>
          <w:sz w:val="24"/>
          <w:szCs w:val="24"/>
          <w:vertAlign w:val="subscript"/>
          <w:lang w:val="en-US"/>
        </w:rPr>
        <w:t>sr</w:t>
      </w:r>
      <w:r>
        <w:rPr>
          <w:sz w:val="24"/>
          <w:szCs w:val="24"/>
        </w:rPr>
        <w:t xml:space="preserve"> </w:t>
      </w:r>
      <w:r w:rsidRPr="00AD41C8">
        <w:rPr>
          <w:sz w:val="24"/>
          <w:szCs w:val="24"/>
        </w:rPr>
        <w:t>- размер надбавки за сложность и напряженность работы.</w:t>
      </w:r>
    </w:p>
    <w:p w:rsidR="00E367FC" w:rsidRDefault="00E367FC" w:rsidP="00E367FC">
      <w:pPr>
        <w:ind w:firstLine="709"/>
        <w:jc w:val="both"/>
        <w:rPr>
          <w:sz w:val="24"/>
          <w:szCs w:val="24"/>
        </w:rPr>
      </w:pPr>
      <w:r w:rsidRPr="00AD41C8">
        <w:rPr>
          <w:sz w:val="24"/>
          <w:szCs w:val="24"/>
        </w:rPr>
        <w:t>3.9. Размеры надбавок за сложность и напряженность работы представлены в таблице 2.</w:t>
      </w:r>
    </w:p>
    <w:p w:rsidR="00E367FC" w:rsidRPr="00AD41C8" w:rsidRDefault="00E367FC" w:rsidP="00E367FC">
      <w:pPr>
        <w:ind w:firstLine="709"/>
        <w:jc w:val="center"/>
        <w:outlineLvl w:val="3"/>
        <w:rPr>
          <w:b/>
          <w:bCs/>
          <w:sz w:val="24"/>
          <w:szCs w:val="24"/>
        </w:rPr>
      </w:pPr>
      <w:r>
        <w:rPr>
          <w:b/>
          <w:bCs/>
          <w:sz w:val="24"/>
          <w:szCs w:val="24"/>
        </w:rPr>
        <w:t>Т</w:t>
      </w:r>
      <w:r w:rsidRPr="00AD41C8">
        <w:rPr>
          <w:b/>
          <w:bCs/>
          <w:sz w:val="24"/>
          <w:szCs w:val="24"/>
        </w:rPr>
        <w:t>аблица 2. Размеры надбавок за сложность и напряженность работы</w:t>
      </w:r>
    </w:p>
    <w:tbl>
      <w:tblPr>
        <w:tblW w:w="0" w:type="auto"/>
        <w:tblCellSpacing w:w="15" w:type="dxa"/>
        <w:tblInd w:w="187" w:type="dxa"/>
        <w:tblCellMar>
          <w:top w:w="15" w:type="dxa"/>
          <w:left w:w="15" w:type="dxa"/>
          <w:bottom w:w="15" w:type="dxa"/>
          <w:right w:w="15" w:type="dxa"/>
        </w:tblCellMar>
        <w:tblLook w:val="00A0"/>
      </w:tblPr>
      <w:tblGrid>
        <w:gridCol w:w="2337"/>
        <w:gridCol w:w="2407"/>
        <w:gridCol w:w="631"/>
        <w:gridCol w:w="632"/>
        <w:gridCol w:w="632"/>
        <w:gridCol w:w="632"/>
        <w:gridCol w:w="745"/>
        <w:gridCol w:w="745"/>
        <w:gridCol w:w="1063"/>
      </w:tblGrid>
      <w:tr w:rsidR="00E367FC" w:rsidRPr="00F939A6" w:rsidTr="003C005E">
        <w:trPr>
          <w:trHeight w:val="15"/>
          <w:tblCellSpacing w:w="15" w:type="dxa"/>
        </w:trPr>
        <w:tc>
          <w:tcPr>
            <w:tcW w:w="2105" w:type="dxa"/>
            <w:vAlign w:val="center"/>
          </w:tcPr>
          <w:p w:rsidR="00E367FC" w:rsidRPr="00AD41C8" w:rsidRDefault="00E367FC" w:rsidP="00E367FC">
            <w:pPr>
              <w:rPr>
                <w:sz w:val="2"/>
                <w:szCs w:val="24"/>
              </w:rPr>
            </w:pPr>
          </w:p>
        </w:tc>
        <w:tc>
          <w:tcPr>
            <w:tcW w:w="2377" w:type="dxa"/>
            <w:vAlign w:val="center"/>
          </w:tcPr>
          <w:p w:rsidR="00E367FC" w:rsidRPr="00AD41C8" w:rsidRDefault="00E367FC" w:rsidP="00E367FC">
            <w:pPr>
              <w:rPr>
                <w:sz w:val="2"/>
                <w:szCs w:val="24"/>
              </w:rPr>
            </w:pPr>
          </w:p>
        </w:tc>
        <w:tc>
          <w:tcPr>
            <w:tcW w:w="602" w:type="dxa"/>
            <w:vAlign w:val="center"/>
          </w:tcPr>
          <w:p w:rsidR="00E367FC" w:rsidRPr="00AD41C8" w:rsidRDefault="00E367FC" w:rsidP="00E367FC">
            <w:pPr>
              <w:rPr>
                <w:sz w:val="2"/>
                <w:szCs w:val="24"/>
              </w:rPr>
            </w:pPr>
          </w:p>
        </w:tc>
        <w:tc>
          <w:tcPr>
            <w:tcW w:w="602" w:type="dxa"/>
            <w:vAlign w:val="center"/>
          </w:tcPr>
          <w:p w:rsidR="00E367FC" w:rsidRPr="00AD41C8" w:rsidRDefault="00E367FC" w:rsidP="00E367FC">
            <w:pPr>
              <w:rPr>
                <w:sz w:val="2"/>
                <w:szCs w:val="24"/>
              </w:rPr>
            </w:pPr>
          </w:p>
        </w:tc>
        <w:tc>
          <w:tcPr>
            <w:tcW w:w="602" w:type="dxa"/>
            <w:vAlign w:val="center"/>
          </w:tcPr>
          <w:p w:rsidR="00E367FC" w:rsidRPr="00AD41C8" w:rsidRDefault="00E367FC" w:rsidP="00E367FC">
            <w:pPr>
              <w:rPr>
                <w:sz w:val="2"/>
                <w:szCs w:val="24"/>
              </w:rPr>
            </w:pPr>
          </w:p>
        </w:tc>
        <w:tc>
          <w:tcPr>
            <w:tcW w:w="602" w:type="dxa"/>
            <w:vAlign w:val="center"/>
          </w:tcPr>
          <w:p w:rsidR="00E367FC" w:rsidRPr="00AD41C8" w:rsidRDefault="00E367FC" w:rsidP="00E367FC">
            <w:pPr>
              <w:rPr>
                <w:sz w:val="2"/>
                <w:szCs w:val="24"/>
              </w:rPr>
            </w:pPr>
          </w:p>
        </w:tc>
        <w:tc>
          <w:tcPr>
            <w:tcW w:w="715" w:type="dxa"/>
            <w:vAlign w:val="center"/>
          </w:tcPr>
          <w:p w:rsidR="00E367FC" w:rsidRPr="00AD41C8" w:rsidRDefault="00E367FC" w:rsidP="00E367FC">
            <w:pPr>
              <w:rPr>
                <w:sz w:val="2"/>
                <w:szCs w:val="24"/>
              </w:rPr>
            </w:pPr>
          </w:p>
        </w:tc>
        <w:tc>
          <w:tcPr>
            <w:tcW w:w="715" w:type="dxa"/>
            <w:vAlign w:val="center"/>
          </w:tcPr>
          <w:p w:rsidR="00E367FC" w:rsidRPr="00AD41C8" w:rsidRDefault="00E367FC" w:rsidP="00E367FC">
            <w:pPr>
              <w:rPr>
                <w:sz w:val="2"/>
                <w:szCs w:val="24"/>
              </w:rPr>
            </w:pPr>
          </w:p>
        </w:tc>
        <w:tc>
          <w:tcPr>
            <w:tcW w:w="1019" w:type="dxa"/>
            <w:vAlign w:val="center"/>
          </w:tcPr>
          <w:p w:rsidR="00E367FC" w:rsidRPr="00AD41C8" w:rsidRDefault="00E367FC" w:rsidP="00E367FC">
            <w:pPr>
              <w:rPr>
                <w:sz w:val="2"/>
                <w:szCs w:val="24"/>
              </w:rPr>
            </w:pPr>
          </w:p>
        </w:tc>
      </w:tr>
      <w:tr w:rsidR="00E367FC" w:rsidRPr="00F939A6" w:rsidTr="003C005E">
        <w:trPr>
          <w:tblCellSpacing w:w="15" w:type="dxa"/>
        </w:trPr>
        <w:tc>
          <w:tcPr>
            <w:tcW w:w="21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профессиональной квалификационной группы </w:t>
            </w:r>
          </w:p>
        </w:tc>
        <w:tc>
          <w:tcPr>
            <w:tcW w:w="23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Квалификационный уровень </w:t>
            </w:r>
          </w:p>
        </w:tc>
        <w:tc>
          <w:tcPr>
            <w:tcW w:w="5037" w:type="dxa"/>
            <w:gridSpan w:val="7"/>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Размеры надбавок по присвоенным разрядам в соответствии с Единым тарифно-квалификационным справочником работ и профессий рабочих, процентов </w:t>
            </w:r>
          </w:p>
        </w:tc>
      </w:tr>
      <w:tr w:rsidR="00E367FC" w:rsidRPr="005A4882" w:rsidTr="003C005E">
        <w:trPr>
          <w:tblCellSpacing w:w="15" w:type="dxa"/>
        </w:trPr>
        <w:tc>
          <w:tcPr>
            <w:tcW w:w="21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23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2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3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4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5 </w:t>
            </w: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6 </w:t>
            </w: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7 </w:t>
            </w:r>
          </w:p>
        </w:tc>
        <w:tc>
          <w:tcPr>
            <w:tcW w:w="101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8 и более </w:t>
            </w:r>
          </w:p>
        </w:tc>
      </w:tr>
      <w:tr w:rsidR="00E367FC" w:rsidRPr="00F939A6" w:rsidTr="003C005E">
        <w:trPr>
          <w:tblCellSpacing w:w="15" w:type="dxa"/>
        </w:trPr>
        <w:tc>
          <w:tcPr>
            <w:tcW w:w="21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Профессии рабочих культуры первого уровня </w:t>
            </w:r>
          </w:p>
        </w:tc>
        <w:tc>
          <w:tcPr>
            <w:tcW w:w="23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rPr>
                <w:sz w:val="18"/>
                <w:szCs w:val="18"/>
              </w:rPr>
            </w:pPr>
            <w:r w:rsidRPr="005A4882">
              <w:rPr>
                <w:sz w:val="18"/>
                <w:szCs w:val="18"/>
              </w:rPr>
              <w:t>1,5</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2,5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4,0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7,0 </w:t>
            </w: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11,0 </w:t>
            </w: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14,5 </w:t>
            </w:r>
          </w:p>
        </w:tc>
        <w:tc>
          <w:tcPr>
            <w:tcW w:w="101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18,5 </w:t>
            </w:r>
          </w:p>
        </w:tc>
      </w:tr>
      <w:tr w:rsidR="00E367FC" w:rsidRPr="00F939A6" w:rsidTr="003C005E">
        <w:trPr>
          <w:tblCellSpacing w:w="15" w:type="dxa"/>
        </w:trPr>
        <w:tc>
          <w:tcPr>
            <w:tcW w:w="21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Профессии рабочих культуры второго уровня </w:t>
            </w:r>
          </w:p>
        </w:tc>
        <w:tc>
          <w:tcPr>
            <w:tcW w:w="23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1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2,5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5,5 </w:t>
            </w: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9,0 </w:t>
            </w: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12,5 </w:t>
            </w:r>
          </w:p>
        </w:tc>
        <w:tc>
          <w:tcPr>
            <w:tcW w:w="101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11,5 </w:t>
            </w:r>
          </w:p>
        </w:tc>
      </w:tr>
      <w:tr w:rsidR="00E367FC" w:rsidRPr="00F939A6" w:rsidTr="003C005E">
        <w:trPr>
          <w:tblCellSpacing w:w="15" w:type="dxa"/>
        </w:trPr>
        <w:tc>
          <w:tcPr>
            <w:tcW w:w="21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rPr>
                <w:sz w:val="24"/>
                <w:szCs w:val="24"/>
              </w:rPr>
            </w:pPr>
          </w:p>
        </w:tc>
        <w:tc>
          <w:tcPr>
            <w:tcW w:w="237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6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rPr>
                <w:sz w:val="18"/>
                <w:szCs w:val="18"/>
              </w:rPr>
            </w:pPr>
          </w:p>
        </w:tc>
        <w:tc>
          <w:tcPr>
            <w:tcW w:w="71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3 </w:t>
            </w:r>
          </w:p>
        </w:tc>
        <w:tc>
          <w:tcPr>
            <w:tcW w:w="101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5A4882" w:rsidRDefault="00E367FC" w:rsidP="00E367FC">
            <w:pPr>
              <w:spacing w:before="100" w:beforeAutospacing="1" w:after="100" w:afterAutospacing="1"/>
              <w:jc w:val="center"/>
              <w:rPr>
                <w:sz w:val="18"/>
                <w:szCs w:val="18"/>
              </w:rPr>
            </w:pPr>
            <w:r w:rsidRPr="005A4882">
              <w:rPr>
                <w:sz w:val="18"/>
                <w:szCs w:val="18"/>
              </w:rPr>
              <w:t xml:space="preserve">6,5 </w:t>
            </w:r>
          </w:p>
        </w:tc>
      </w:tr>
    </w:tbl>
    <w:p w:rsidR="00E367FC" w:rsidRDefault="00E367FC" w:rsidP="00E367FC">
      <w:pPr>
        <w:ind w:firstLine="709"/>
        <w:jc w:val="both"/>
        <w:rPr>
          <w:sz w:val="24"/>
          <w:szCs w:val="24"/>
        </w:rPr>
      </w:pPr>
      <w:r w:rsidRPr="00AD41C8">
        <w:rPr>
          <w:sz w:val="24"/>
          <w:szCs w:val="24"/>
        </w:rPr>
        <w:t>3.10. Премиальные и иные поощрительные выплаты устанавливаются работникам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наград и т.д.</w:t>
      </w:r>
    </w:p>
    <w:p w:rsidR="00E367FC" w:rsidRDefault="00E367FC" w:rsidP="00E367FC">
      <w:pPr>
        <w:ind w:firstLine="709"/>
        <w:jc w:val="both"/>
        <w:rPr>
          <w:sz w:val="24"/>
          <w:szCs w:val="24"/>
        </w:rPr>
      </w:pPr>
      <w:r w:rsidRPr="00AD41C8">
        <w:rPr>
          <w:sz w:val="24"/>
          <w:szCs w:val="24"/>
        </w:rPr>
        <w:t>3.11.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rsidR="00E367FC" w:rsidRDefault="00E367FC" w:rsidP="00E367FC">
      <w:pPr>
        <w:ind w:firstLine="709"/>
        <w:jc w:val="both"/>
        <w:rPr>
          <w:sz w:val="24"/>
          <w:szCs w:val="24"/>
        </w:rPr>
      </w:pPr>
      <w:r w:rsidRPr="00AD41C8">
        <w:rPr>
          <w:sz w:val="24"/>
          <w:szCs w:val="24"/>
        </w:rPr>
        <w:t>3.12. Размер фонда оплаты труда, предусмотренного на премиальные и поощрительные выплаты работникам профессиональных квалификационных групп профессий рабочих культуры, составляет не менее 2 процентов от фонда оплаты труда, предусмотренного на выплату окладов (ставок заработной платы) и выплат стимулирующего характера работникам по основному месту работы.</w:t>
      </w:r>
    </w:p>
    <w:p w:rsidR="00E367FC" w:rsidRDefault="00E367FC" w:rsidP="00E367FC">
      <w:pPr>
        <w:ind w:firstLine="709"/>
        <w:jc w:val="both"/>
        <w:rPr>
          <w:sz w:val="24"/>
          <w:szCs w:val="24"/>
        </w:rPr>
      </w:pPr>
    </w:p>
    <w:p w:rsidR="00E367FC" w:rsidRPr="005A4882" w:rsidRDefault="00E367FC" w:rsidP="00E367FC">
      <w:pPr>
        <w:ind w:firstLine="709"/>
        <w:jc w:val="center"/>
        <w:outlineLvl w:val="4"/>
        <w:rPr>
          <w:b/>
          <w:bCs/>
          <w:sz w:val="24"/>
          <w:szCs w:val="24"/>
        </w:rPr>
      </w:pPr>
      <w:r w:rsidRPr="005A4882">
        <w:rPr>
          <w:b/>
          <w:bCs/>
          <w:sz w:val="24"/>
          <w:szCs w:val="24"/>
        </w:rPr>
        <w:lastRenderedPageBreak/>
        <w:t>4. Выплаты компенсационного характера</w:t>
      </w:r>
    </w:p>
    <w:p w:rsidR="00E367FC" w:rsidRDefault="00E367FC" w:rsidP="00E367FC">
      <w:pPr>
        <w:ind w:firstLine="709"/>
        <w:jc w:val="both"/>
        <w:rPr>
          <w:sz w:val="24"/>
          <w:szCs w:val="24"/>
        </w:rPr>
      </w:pPr>
      <w:r w:rsidRPr="005A4882">
        <w:rPr>
          <w:sz w:val="24"/>
          <w:szCs w:val="24"/>
        </w:rPr>
        <w:t>4.1. К выплатам компенсационного характера в государственных учреждениях относятся:</w:t>
      </w:r>
    </w:p>
    <w:p w:rsidR="00E367FC" w:rsidRDefault="00E367FC" w:rsidP="00E367FC">
      <w:pPr>
        <w:ind w:firstLine="709"/>
        <w:jc w:val="both"/>
        <w:rPr>
          <w:sz w:val="24"/>
          <w:szCs w:val="24"/>
        </w:rPr>
      </w:pPr>
      <w:r w:rsidRPr="005A4882">
        <w:rPr>
          <w:sz w:val="24"/>
          <w:szCs w:val="24"/>
        </w:rPr>
        <w:t>выплаты работникам, занятым на тяжелых работах, работах с вредными и (или) опасными и иными особыми условиями труда;</w:t>
      </w:r>
    </w:p>
    <w:p w:rsidR="00E367FC" w:rsidRDefault="00E367FC" w:rsidP="00E367FC">
      <w:pPr>
        <w:ind w:firstLine="709"/>
        <w:jc w:val="both"/>
        <w:rPr>
          <w:sz w:val="24"/>
          <w:szCs w:val="24"/>
        </w:rPr>
      </w:pPr>
      <w:r w:rsidRPr="005A4882">
        <w:rPr>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rsidR="00E367FC" w:rsidRDefault="00E367FC" w:rsidP="00E367FC">
      <w:pPr>
        <w:ind w:firstLine="709"/>
        <w:jc w:val="both"/>
        <w:rPr>
          <w:sz w:val="24"/>
          <w:szCs w:val="24"/>
        </w:rPr>
      </w:pPr>
      <w:r>
        <w:rPr>
          <w:sz w:val="24"/>
          <w:szCs w:val="24"/>
        </w:rPr>
        <w:t>4</w:t>
      </w:r>
      <w:r w:rsidRPr="005A4882">
        <w:rPr>
          <w:sz w:val="24"/>
          <w:szCs w:val="24"/>
        </w:rPr>
        <w:t>.2.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E367FC" w:rsidRPr="005A4882" w:rsidRDefault="00E367FC" w:rsidP="00E367FC">
      <w:pPr>
        <w:ind w:firstLine="709"/>
        <w:jc w:val="both"/>
        <w:rPr>
          <w:sz w:val="24"/>
          <w:szCs w:val="24"/>
        </w:rPr>
      </w:pPr>
      <w:r w:rsidRPr="005A4882">
        <w:rPr>
          <w:sz w:val="24"/>
          <w:szCs w:val="24"/>
        </w:rPr>
        <w:t>4.3. Выплаты компенсационного характера рассчитываются по формуле:</w:t>
      </w:r>
    </w:p>
    <w:p w:rsidR="00E367FC" w:rsidRPr="00582E0E" w:rsidRDefault="00E367FC" w:rsidP="00E367FC">
      <w:pPr>
        <w:ind w:firstLine="709"/>
        <w:jc w:val="center"/>
        <w:rPr>
          <w:i/>
          <w:sz w:val="24"/>
          <w:szCs w:val="24"/>
        </w:rPr>
      </w:pPr>
      <w:r w:rsidRPr="00582E0E">
        <w:rPr>
          <w:i/>
          <w:sz w:val="24"/>
          <w:szCs w:val="24"/>
          <w:lang w:val="en-US"/>
        </w:rPr>
        <w:t>B</w:t>
      </w:r>
      <w:r w:rsidRPr="00582E0E">
        <w:rPr>
          <w:i/>
          <w:sz w:val="24"/>
          <w:szCs w:val="24"/>
          <w:vertAlign w:val="subscript"/>
          <w:lang w:val="en-US"/>
        </w:rPr>
        <w:t>kh</w:t>
      </w:r>
      <w:r w:rsidRPr="00582E0E">
        <w:rPr>
          <w:i/>
          <w:sz w:val="24"/>
          <w:szCs w:val="24"/>
        </w:rPr>
        <w:t xml:space="preserve"> = </w:t>
      </w:r>
      <w:r w:rsidRPr="00582E0E">
        <w:rPr>
          <w:i/>
          <w:sz w:val="24"/>
          <w:szCs w:val="24"/>
          <w:lang w:val="en-US"/>
        </w:rPr>
        <w:t>O</w:t>
      </w:r>
      <w:r w:rsidRPr="00582E0E">
        <w:rPr>
          <w:i/>
          <w:sz w:val="24"/>
          <w:szCs w:val="24"/>
          <w:vertAlign w:val="subscript"/>
          <w:lang w:val="en-US"/>
        </w:rPr>
        <w:t>d</w:t>
      </w:r>
      <w:r w:rsidRPr="00582E0E">
        <w:rPr>
          <w:i/>
          <w:sz w:val="24"/>
          <w:szCs w:val="24"/>
        </w:rPr>
        <w:t xml:space="preserve"> * </w:t>
      </w:r>
      <w:r w:rsidRPr="00582E0E">
        <w:rPr>
          <w:i/>
          <w:sz w:val="24"/>
          <w:szCs w:val="24"/>
          <w:lang w:val="en-US"/>
        </w:rPr>
        <w:t>D</w:t>
      </w:r>
      <w:r w:rsidRPr="00582E0E">
        <w:rPr>
          <w:i/>
          <w:sz w:val="24"/>
          <w:szCs w:val="24"/>
          <w:vertAlign w:val="subscript"/>
          <w:lang w:val="en-US"/>
        </w:rPr>
        <w:t>kh</w:t>
      </w:r>
      <w:r w:rsidRPr="00582E0E">
        <w:rPr>
          <w:i/>
          <w:sz w:val="24"/>
          <w:szCs w:val="24"/>
        </w:rPr>
        <w:t xml:space="preserve"> * </w:t>
      </w:r>
      <w:r w:rsidRPr="00582E0E">
        <w:rPr>
          <w:i/>
          <w:sz w:val="24"/>
          <w:szCs w:val="24"/>
          <w:lang w:val="en-US"/>
        </w:rPr>
        <w:t>H</w:t>
      </w:r>
      <w:r w:rsidRPr="00582E0E">
        <w:rPr>
          <w:i/>
          <w:sz w:val="24"/>
          <w:szCs w:val="24"/>
          <w:vertAlign w:val="subscript"/>
          <w:lang w:val="en-US"/>
        </w:rPr>
        <w:t>fsd</w:t>
      </w:r>
      <w:r w:rsidRPr="00582E0E">
        <w:rPr>
          <w:i/>
          <w:sz w:val="24"/>
          <w:szCs w:val="24"/>
        </w:rPr>
        <w:t xml:space="preserve"> : </w:t>
      </w:r>
      <w:r w:rsidRPr="00582E0E">
        <w:rPr>
          <w:i/>
          <w:sz w:val="24"/>
          <w:szCs w:val="24"/>
          <w:lang w:val="en-US"/>
        </w:rPr>
        <w:t>H</w:t>
      </w:r>
      <w:r w:rsidRPr="00582E0E">
        <w:rPr>
          <w:i/>
          <w:sz w:val="24"/>
          <w:szCs w:val="24"/>
          <w:vertAlign w:val="subscript"/>
          <w:lang w:val="en-US"/>
        </w:rPr>
        <w:t>n</w:t>
      </w:r>
    </w:p>
    <w:p w:rsidR="00E367FC" w:rsidRPr="00582E0E" w:rsidRDefault="00E367FC" w:rsidP="00E367FC">
      <w:pPr>
        <w:ind w:left="708"/>
        <w:jc w:val="both"/>
        <w:rPr>
          <w:sz w:val="24"/>
          <w:szCs w:val="24"/>
        </w:rPr>
      </w:pPr>
      <w:r w:rsidRPr="005A4882">
        <w:rPr>
          <w:sz w:val="24"/>
          <w:szCs w:val="24"/>
        </w:rPr>
        <w:br/>
        <w:t>где:</w:t>
      </w:r>
      <w:r w:rsidRPr="005A4882">
        <w:rPr>
          <w:sz w:val="24"/>
          <w:szCs w:val="24"/>
        </w:rPr>
        <w:br/>
      </w:r>
      <w:r w:rsidRPr="00582E0E">
        <w:rPr>
          <w:i/>
          <w:sz w:val="24"/>
          <w:szCs w:val="24"/>
          <w:lang w:val="en-US"/>
        </w:rPr>
        <w:t>B</w:t>
      </w:r>
      <w:r w:rsidRPr="00582E0E">
        <w:rPr>
          <w:i/>
          <w:sz w:val="24"/>
          <w:szCs w:val="24"/>
          <w:vertAlign w:val="subscript"/>
          <w:lang w:val="en-US"/>
        </w:rPr>
        <w:t>kh</w:t>
      </w:r>
      <w:r w:rsidRPr="005A4882">
        <w:rPr>
          <w:sz w:val="24"/>
          <w:szCs w:val="24"/>
        </w:rPr>
        <w:t xml:space="preserve"> - выплаты компенсационного характера;</w:t>
      </w:r>
    </w:p>
    <w:p w:rsidR="00E367FC" w:rsidRPr="00582E0E" w:rsidRDefault="00E367FC" w:rsidP="00E367FC">
      <w:pPr>
        <w:ind w:firstLine="708"/>
        <w:jc w:val="both"/>
        <w:rPr>
          <w:sz w:val="24"/>
          <w:szCs w:val="24"/>
        </w:rPr>
      </w:pPr>
      <w:r w:rsidRPr="00582E0E">
        <w:rPr>
          <w:i/>
          <w:sz w:val="24"/>
          <w:szCs w:val="24"/>
          <w:lang w:val="en-US"/>
        </w:rPr>
        <w:t>D</w:t>
      </w:r>
      <w:r w:rsidRPr="00582E0E">
        <w:rPr>
          <w:i/>
          <w:sz w:val="24"/>
          <w:szCs w:val="24"/>
          <w:vertAlign w:val="subscript"/>
          <w:lang w:val="en-US"/>
        </w:rPr>
        <w:t>kh</w:t>
      </w:r>
      <w:r w:rsidRPr="005A4882">
        <w:rPr>
          <w:sz w:val="24"/>
          <w:szCs w:val="24"/>
        </w:rPr>
        <w:t xml:space="preserve"> - размер надбавки на выплату компенсационного характера;</w:t>
      </w:r>
    </w:p>
    <w:p w:rsidR="00E367FC" w:rsidRPr="00582E0E" w:rsidRDefault="00E367FC" w:rsidP="00E367FC">
      <w:pPr>
        <w:ind w:firstLine="708"/>
        <w:jc w:val="both"/>
        <w:rPr>
          <w:sz w:val="24"/>
          <w:szCs w:val="24"/>
        </w:rPr>
      </w:pPr>
      <w:r w:rsidRPr="00582E0E">
        <w:rPr>
          <w:i/>
          <w:sz w:val="24"/>
          <w:szCs w:val="24"/>
          <w:lang w:val="en-US"/>
        </w:rPr>
        <w:t>H</w:t>
      </w:r>
      <w:r w:rsidRPr="00582E0E">
        <w:rPr>
          <w:i/>
          <w:sz w:val="24"/>
          <w:szCs w:val="24"/>
          <w:vertAlign w:val="subscript"/>
          <w:lang w:val="en-US"/>
        </w:rPr>
        <w:t>fsd</w:t>
      </w:r>
      <w:r w:rsidRPr="005A4882">
        <w:rPr>
          <w:sz w:val="24"/>
          <w:szCs w:val="24"/>
        </w:rPr>
        <w:t xml:space="preserve"> - фактически отработанное время, по которому законодательством предусмотрены выплаты компенсационного характера;</w:t>
      </w:r>
    </w:p>
    <w:p w:rsidR="00E367FC" w:rsidRPr="00582E0E" w:rsidRDefault="00E367FC" w:rsidP="00E367FC">
      <w:pPr>
        <w:ind w:firstLine="708"/>
        <w:jc w:val="both"/>
        <w:rPr>
          <w:sz w:val="24"/>
          <w:szCs w:val="24"/>
        </w:rPr>
      </w:pPr>
      <w:r w:rsidRPr="00582E0E">
        <w:rPr>
          <w:i/>
          <w:sz w:val="24"/>
          <w:szCs w:val="24"/>
          <w:lang w:val="en-US"/>
        </w:rPr>
        <w:t>H</w:t>
      </w:r>
      <w:r w:rsidRPr="00582E0E">
        <w:rPr>
          <w:i/>
          <w:sz w:val="24"/>
          <w:szCs w:val="24"/>
          <w:vertAlign w:val="subscript"/>
          <w:lang w:val="en-US"/>
        </w:rPr>
        <w:t>n</w:t>
      </w:r>
      <w:r w:rsidRPr="005A4882">
        <w:rPr>
          <w:sz w:val="24"/>
          <w:szCs w:val="24"/>
        </w:rPr>
        <w:t xml:space="preserve"> - норма часов за базовую ставку заработной платы (базовый оклад) работников, принимаемая в соответствии с </w:t>
      </w:r>
      <w:hyperlink r:id="rId31" w:history="1">
        <w:r w:rsidRPr="005A4882">
          <w:rPr>
            <w:sz w:val="24"/>
            <w:szCs w:val="24"/>
          </w:rPr>
          <w:t>Трудовым кодексом Российской Федерации</w:t>
        </w:r>
      </w:hyperlink>
      <w:r w:rsidRPr="005A4882">
        <w:rPr>
          <w:sz w:val="24"/>
          <w:szCs w:val="24"/>
        </w:rPr>
        <w:t>.</w:t>
      </w:r>
    </w:p>
    <w:p w:rsidR="00E367FC" w:rsidRPr="009F10FD" w:rsidRDefault="00E367FC" w:rsidP="00E367FC">
      <w:pPr>
        <w:ind w:firstLine="708"/>
        <w:jc w:val="both"/>
        <w:rPr>
          <w:sz w:val="24"/>
          <w:szCs w:val="24"/>
        </w:rPr>
      </w:pPr>
      <w:r w:rsidRPr="005A4882">
        <w:rPr>
          <w:sz w:val="24"/>
          <w:szCs w:val="24"/>
        </w:rPr>
        <w:t>4.4.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следующих размерах:</w:t>
      </w:r>
    </w:p>
    <w:p w:rsidR="00E367FC" w:rsidRPr="00582E0E" w:rsidRDefault="00E367FC" w:rsidP="00E367FC">
      <w:pPr>
        <w:ind w:firstLine="708"/>
        <w:jc w:val="both"/>
        <w:rPr>
          <w:sz w:val="24"/>
          <w:szCs w:val="24"/>
        </w:rPr>
      </w:pPr>
      <w:r w:rsidRPr="005A4882">
        <w:rPr>
          <w:sz w:val="24"/>
          <w:szCs w:val="24"/>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E367FC" w:rsidRPr="00582E0E" w:rsidRDefault="00E367FC" w:rsidP="00E367FC">
      <w:pPr>
        <w:ind w:firstLine="708"/>
        <w:jc w:val="both"/>
        <w:rPr>
          <w:sz w:val="24"/>
          <w:szCs w:val="24"/>
        </w:rPr>
      </w:pPr>
      <w:r w:rsidRPr="005A4882">
        <w:rPr>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E367FC" w:rsidRPr="00582E0E" w:rsidRDefault="00E367FC" w:rsidP="00E367FC">
      <w:pPr>
        <w:ind w:firstLine="708"/>
        <w:jc w:val="both"/>
        <w:rPr>
          <w:sz w:val="24"/>
          <w:szCs w:val="24"/>
        </w:rPr>
      </w:pPr>
      <w:r w:rsidRPr="005A4882">
        <w:rPr>
          <w:sz w:val="24"/>
          <w:szCs w:val="24"/>
        </w:rPr>
        <w:t>работникам, получающим должностной оклад, -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E367FC" w:rsidRPr="009F10FD" w:rsidRDefault="00E367FC" w:rsidP="00E367FC">
      <w:pPr>
        <w:ind w:firstLine="708"/>
        <w:jc w:val="both"/>
        <w:rPr>
          <w:sz w:val="24"/>
          <w:szCs w:val="24"/>
        </w:rPr>
      </w:pPr>
      <w:r w:rsidRPr="005A4882">
        <w:rPr>
          <w:sz w:val="24"/>
          <w:szCs w:val="24"/>
        </w:rPr>
        <w:t>4.5.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r w:rsidRPr="00582E0E">
        <w:rPr>
          <w:sz w:val="24"/>
          <w:szCs w:val="24"/>
        </w:rPr>
        <w:t xml:space="preserve"> </w:t>
      </w:r>
    </w:p>
    <w:p w:rsidR="00E367FC" w:rsidRPr="005A4882" w:rsidRDefault="00E367FC" w:rsidP="00E367FC">
      <w:pPr>
        <w:ind w:firstLine="708"/>
        <w:jc w:val="both"/>
        <w:rPr>
          <w:sz w:val="24"/>
          <w:szCs w:val="24"/>
        </w:rPr>
      </w:pPr>
      <w:r w:rsidRPr="005A4882">
        <w:rPr>
          <w:sz w:val="24"/>
          <w:szCs w:val="24"/>
        </w:rPr>
        <w:t>4.6. Выплаты компенсационного характера работникам, занятым на тяжелых работах, работах с вредными и (или) опасными и иными особыми условиями труда, устанавливаются на основании специальной оценки условий труда в размере не более 0,24 базового оклада.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r w:rsidRPr="005A4882">
        <w:rPr>
          <w:sz w:val="24"/>
          <w:szCs w:val="24"/>
        </w:rPr>
        <w:br/>
      </w:r>
    </w:p>
    <w:p w:rsidR="00E367FC" w:rsidRPr="00AD41C8" w:rsidRDefault="00E367FC" w:rsidP="00E367FC">
      <w:pPr>
        <w:ind w:firstLine="709"/>
        <w:rPr>
          <w:sz w:val="24"/>
          <w:szCs w:val="24"/>
        </w:rPr>
      </w:pPr>
      <w:r w:rsidRPr="00AD41C8">
        <w:rPr>
          <w:sz w:val="24"/>
          <w:szCs w:val="24"/>
        </w:rPr>
        <w:br/>
      </w:r>
    </w:p>
    <w:p w:rsidR="00E367FC" w:rsidRPr="00582E0E" w:rsidRDefault="00E367FC" w:rsidP="00E367FC">
      <w:pPr>
        <w:ind w:firstLine="4860"/>
      </w:pPr>
      <w:r>
        <w:rPr>
          <w:sz w:val="24"/>
          <w:szCs w:val="24"/>
        </w:rPr>
        <w:br w:type="page"/>
      </w:r>
      <w:r w:rsidRPr="00582E0E">
        <w:lastRenderedPageBreak/>
        <w:t>Приложение 1</w:t>
      </w:r>
    </w:p>
    <w:p w:rsidR="00E367FC" w:rsidRDefault="00E367FC" w:rsidP="00E367FC">
      <w:pPr>
        <w:ind w:firstLine="4860"/>
        <w:rPr>
          <w:bCs/>
        </w:rPr>
      </w:pPr>
      <w:r w:rsidRPr="00582E0E">
        <w:rPr>
          <w:bCs/>
        </w:rPr>
        <w:t>к Положению об условиях оплаты труда</w:t>
      </w:r>
      <w:r>
        <w:rPr>
          <w:bCs/>
        </w:rPr>
        <w:t xml:space="preserve"> </w:t>
      </w:r>
      <w:r w:rsidRPr="00582E0E">
        <w:rPr>
          <w:bCs/>
        </w:rPr>
        <w:t>работников</w:t>
      </w:r>
    </w:p>
    <w:p w:rsidR="00E367FC" w:rsidRDefault="00E367FC" w:rsidP="00E367FC">
      <w:pPr>
        <w:ind w:firstLine="4860"/>
        <w:rPr>
          <w:bCs/>
        </w:rPr>
      </w:pPr>
      <w:r w:rsidRPr="00582E0E">
        <w:rPr>
          <w:bCs/>
        </w:rPr>
        <w:t>професси</w:t>
      </w:r>
      <w:r>
        <w:rPr>
          <w:bCs/>
        </w:rPr>
        <w:t>ональных квалификационных групп</w:t>
      </w:r>
    </w:p>
    <w:p w:rsidR="00E367FC" w:rsidRDefault="00E367FC" w:rsidP="00E367FC">
      <w:pPr>
        <w:ind w:firstLine="4860"/>
        <w:rPr>
          <w:bCs/>
        </w:rPr>
      </w:pPr>
      <w:r w:rsidRPr="00582E0E">
        <w:rPr>
          <w:bCs/>
        </w:rPr>
        <w:t xml:space="preserve">профессий рабочих культуры, искусства и </w:t>
      </w:r>
    </w:p>
    <w:p w:rsidR="00E367FC" w:rsidRDefault="00E367FC" w:rsidP="00E367FC">
      <w:pPr>
        <w:ind w:firstLine="4860"/>
        <w:rPr>
          <w:bCs/>
        </w:rPr>
      </w:pPr>
      <w:r w:rsidRPr="00582E0E">
        <w:rPr>
          <w:bCs/>
        </w:rPr>
        <w:t>кинемато</w:t>
      </w:r>
      <w:r>
        <w:rPr>
          <w:bCs/>
        </w:rPr>
        <w:t>графии муниципальных учреждений</w:t>
      </w:r>
    </w:p>
    <w:p w:rsidR="00E367FC" w:rsidRDefault="00E367FC" w:rsidP="00E367FC">
      <w:pPr>
        <w:ind w:firstLine="4860"/>
        <w:rPr>
          <w:bCs/>
        </w:rPr>
      </w:pPr>
      <w:r w:rsidRPr="00582E0E">
        <w:rPr>
          <w:bCs/>
        </w:rPr>
        <w:t>Мам</w:t>
      </w:r>
      <w:r>
        <w:rPr>
          <w:bCs/>
        </w:rPr>
        <w:t>адышского муниципального района</w:t>
      </w:r>
    </w:p>
    <w:p w:rsidR="00E367FC" w:rsidRPr="00582E0E" w:rsidRDefault="00E367FC" w:rsidP="00E367FC">
      <w:pPr>
        <w:ind w:firstLine="4860"/>
      </w:pPr>
      <w:r w:rsidRPr="00582E0E">
        <w:rPr>
          <w:bCs/>
        </w:rPr>
        <w:t>Республики Татарстан</w:t>
      </w:r>
    </w:p>
    <w:p w:rsidR="00E367FC" w:rsidRPr="00AD41C8" w:rsidRDefault="00E367FC" w:rsidP="00E367FC">
      <w:pPr>
        <w:spacing w:before="100" w:beforeAutospacing="1" w:after="100" w:afterAutospacing="1"/>
        <w:jc w:val="center"/>
        <w:rPr>
          <w:sz w:val="24"/>
          <w:szCs w:val="24"/>
        </w:rPr>
      </w:pPr>
    </w:p>
    <w:p w:rsidR="00E367FC" w:rsidRPr="00AD41C8" w:rsidRDefault="00E367FC" w:rsidP="00E367FC">
      <w:pPr>
        <w:spacing w:before="100" w:beforeAutospacing="1" w:after="100" w:afterAutospacing="1"/>
        <w:jc w:val="center"/>
        <w:rPr>
          <w:sz w:val="24"/>
          <w:szCs w:val="24"/>
        </w:rPr>
      </w:pPr>
      <w:r w:rsidRPr="00AD41C8">
        <w:rPr>
          <w:sz w:val="24"/>
          <w:szCs w:val="24"/>
        </w:rPr>
        <w:t xml:space="preserve">ПЕРЕЧЕНЬ ПОЧЕТНЫХ ЗВАНИЙ, ГОСУДАРСТВЕННЫХ НАГРАД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w:t>
      </w:r>
    </w:p>
    <w:tbl>
      <w:tblPr>
        <w:tblW w:w="0" w:type="auto"/>
        <w:tblCellSpacing w:w="15" w:type="dxa"/>
        <w:tblCellMar>
          <w:top w:w="15" w:type="dxa"/>
          <w:left w:w="15" w:type="dxa"/>
          <w:bottom w:w="15" w:type="dxa"/>
          <w:right w:w="15" w:type="dxa"/>
        </w:tblCellMar>
        <w:tblLook w:val="00A0"/>
      </w:tblPr>
      <w:tblGrid>
        <w:gridCol w:w="1469"/>
        <w:gridCol w:w="8542"/>
      </w:tblGrid>
      <w:tr w:rsidR="00E367FC" w:rsidRPr="00F939A6" w:rsidTr="00E367FC">
        <w:trPr>
          <w:trHeight w:val="15"/>
          <w:tblCellSpacing w:w="15" w:type="dxa"/>
        </w:trPr>
        <w:tc>
          <w:tcPr>
            <w:tcW w:w="1478" w:type="dxa"/>
            <w:vAlign w:val="center"/>
          </w:tcPr>
          <w:p w:rsidR="00E367FC" w:rsidRPr="00AD41C8" w:rsidRDefault="00E367FC" w:rsidP="00E367FC">
            <w:pPr>
              <w:rPr>
                <w:sz w:val="2"/>
                <w:szCs w:val="24"/>
              </w:rPr>
            </w:pPr>
          </w:p>
        </w:tc>
        <w:tc>
          <w:tcPr>
            <w:tcW w:w="9055" w:type="dxa"/>
            <w:vAlign w:val="center"/>
          </w:tcPr>
          <w:p w:rsidR="00E367FC" w:rsidRPr="00AD41C8" w:rsidRDefault="00E367FC" w:rsidP="00E367FC">
            <w:pPr>
              <w:rPr>
                <w:sz w:val="2"/>
                <w:szCs w:val="24"/>
              </w:rPr>
            </w:pP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N</w:t>
            </w:r>
            <w:r w:rsidRPr="00AD41C8">
              <w:rPr>
                <w:sz w:val="24"/>
                <w:szCs w:val="24"/>
              </w:rPr>
              <w:br/>
              <w:t xml:space="preserve">п/п </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Наименование почетного звания, государственной награды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w:t>
            </w:r>
          </w:p>
        </w:tc>
      </w:tr>
      <w:tr w:rsidR="00E367FC" w:rsidRPr="00F939A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1. Почетные звания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изобретатель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конструктор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рационализатор Российской Федерации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1.8.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художник Российской Федерации </w:t>
            </w:r>
          </w:p>
        </w:tc>
      </w:tr>
      <w:tr w:rsidR="00E367FC" w:rsidRPr="00F939A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2. Почетные звания, государственные награды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Почетная грамота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писатель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поэт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искусств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изобретатель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2.10.</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рационализатор Республики Татарстан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2.11.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строитель Республики Татарстан </w:t>
            </w:r>
          </w:p>
        </w:tc>
      </w:tr>
      <w:tr w:rsidR="00E367FC" w:rsidRPr="00F939A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3. Почетные звания Союза Советских Социалистических Республик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СССР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СССР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изобретатель СССР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3.4.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строитель СССР </w:t>
            </w:r>
          </w:p>
        </w:tc>
      </w:tr>
      <w:tr w:rsidR="00E367FC" w:rsidRPr="00F939A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4. Почетные звания союзных республик в составе Союза Советских Социалистических </w:t>
            </w:r>
            <w:r w:rsidRPr="00AD41C8">
              <w:rPr>
                <w:sz w:val="24"/>
                <w:szCs w:val="24"/>
              </w:rPr>
              <w:lastRenderedPageBreak/>
              <w:t xml:space="preserve">Республик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4.1.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полиграфист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пропагандист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искусств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художник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писатель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писатель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4.10.</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поэт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певец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акын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журналист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культуры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культурно-просветительной работы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библиотекарь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Заслуженная ковровщица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4.19.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Мастер прикладного искусства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4.20.</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мастер народного творчества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инженер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изобретатель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рационализатор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4.25.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мастер </w:t>
            </w:r>
          </w:p>
        </w:tc>
      </w:tr>
      <w:tr w:rsidR="00E367FC" w:rsidRPr="00F939A6" w:rsidTr="00E367FC">
        <w:trPr>
          <w:tblCellSpacing w:w="15" w:type="dxa"/>
        </w:trPr>
        <w:tc>
          <w:tcPr>
            <w:tcW w:w="1053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 xml:space="preserve">5. Почетные звания автономных республик в составе Союза Советских Социалистических Республик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строитель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артист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артист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искусств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художник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художник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писатель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писатель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Народный поэт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5.10.</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журналист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5.11.</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работник культуры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5.12.</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библиотекарь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5.13.</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и культуры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lastRenderedPageBreak/>
              <w:t>5.14.</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и техники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деятель науки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5.15.</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техник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5.16.</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инженер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5.17.</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изобретатель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5.18.</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рационализатор </w:t>
            </w:r>
          </w:p>
        </w:tc>
      </w:tr>
      <w:tr w:rsidR="00E367FC" w:rsidRPr="00F939A6" w:rsidTr="00E367FC">
        <w:trPr>
          <w:tblCellSpacing w:w="15" w:type="dxa"/>
        </w:trPr>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jc w:val="center"/>
              <w:rPr>
                <w:sz w:val="24"/>
                <w:szCs w:val="24"/>
              </w:rPr>
            </w:pPr>
            <w:r w:rsidRPr="00AD41C8">
              <w:rPr>
                <w:sz w:val="24"/>
                <w:szCs w:val="24"/>
              </w:rPr>
              <w:t>5.19.</w:t>
            </w:r>
          </w:p>
        </w:tc>
        <w:tc>
          <w:tcPr>
            <w:tcW w:w="905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tcPr>
          <w:p w:rsidR="00E367FC" w:rsidRPr="00AD41C8" w:rsidRDefault="00E367FC" w:rsidP="00E367FC">
            <w:pPr>
              <w:spacing w:before="100" w:beforeAutospacing="1" w:after="100" w:afterAutospacing="1"/>
              <w:rPr>
                <w:sz w:val="24"/>
                <w:szCs w:val="24"/>
              </w:rPr>
            </w:pPr>
            <w:r w:rsidRPr="00AD41C8">
              <w:rPr>
                <w:sz w:val="24"/>
                <w:szCs w:val="24"/>
              </w:rPr>
              <w:t xml:space="preserve">Заслуженный рационализатор и изобретатель </w:t>
            </w:r>
          </w:p>
        </w:tc>
      </w:tr>
    </w:tbl>
    <w:p w:rsidR="00E367FC" w:rsidRDefault="00E367FC" w:rsidP="00E367FC"/>
    <w:p w:rsidR="00E367FC" w:rsidRDefault="00E367FC" w:rsidP="00E367FC"/>
    <w:p w:rsidR="00E367FC" w:rsidRPr="00171861" w:rsidRDefault="00E367FC" w:rsidP="00E367FC"/>
    <w:p w:rsidR="00090389" w:rsidRPr="00440713" w:rsidRDefault="00090389" w:rsidP="005F5AD1">
      <w:pPr>
        <w:rPr>
          <w:sz w:val="28"/>
        </w:rPr>
      </w:pPr>
    </w:p>
    <w:sectPr w:rsidR="00090389" w:rsidRPr="00440713" w:rsidSect="00E367FC">
      <w:pgSz w:w="11906" w:h="16838" w:code="9"/>
      <w:pgMar w:top="1134" w:right="709" w:bottom="851" w:left="1276"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E49" w:rsidRDefault="00D80E49">
      <w:r>
        <w:separator/>
      </w:r>
    </w:p>
  </w:endnote>
  <w:endnote w:type="continuationSeparator" w:id="1">
    <w:p w:rsidR="00D80E49" w:rsidRDefault="00D80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2020603050405020304"/>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E49" w:rsidRDefault="00D80E49">
      <w:r>
        <w:separator/>
      </w:r>
    </w:p>
  </w:footnote>
  <w:footnote w:type="continuationSeparator" w:id="1">
    <w:p w:rsidR="00D80E49" w:rsidRDefault="00D80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Б УСЛОВИЯХ ОПЛАТЫ ТРУДА РАБОТНИКОВ ГОСУДАРСТВЕННЫХ УЧРЕЖДЕНИЙ КУЛЬТУРЫ РЕСПУБЛИКИ ТАТАРСТАН (с изменениями на: 10.10.2014)" style="width:3in;height:3in" o:bullet="t">
        <v:imagedata r:id="rId1" o:title=""/>
      </v:shape>
    </w:pict>
  </w:numPicBullet>
  <w:numPicBullet w:numPicBulletId="1">
    <w:pict>
      <v:shape id="_x0000_i1029" type="#_x0000_t75" alt="ОБ УСЛОВИЯХ ОПЛАТЫ ТРУДА РАБОТНИКОВ ГОСУДАРСТВЕННЫХ УЧРЕЖДЕНИЙ КУЛЬТУРЫ РЕСПУБЛИКИ ТАТАРСТАН (с изменениями на: 10.10.2014)" style="width:3in;height:3in" o:bullet="t">
        <v:imagedata r:id="rId2" o:title=""/>
      </v:shape>
    </w:pict>
  </w:numPicBullet>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DE07D7A"/>
    <w:multiLevelType w:val="hybridMultilevel"/>
    <w:tmpl w:val="F71ED51C"/>
    <w:lvl w:ilvl="0" w:tplc="1ABA962E">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7">
    <w:nsid w:val="5AAE19CA"/>
    <w:multiLevelType w:val="hybridMultilevel"/>
    <w:tmpl w:val="02467F0A"/>
    <w:lvl w:ilvl="0" w:tplc="2FF63F06">
      <w:start w:val="1"/>
      <w:numFmt w:val="bullet"/>
      <w:lvlText w:val=""/>
      <w:lvlPicBulletId w:val="1"/>
      <w:lvlJc w:val="left"/>
      <w:pPr>
        <w:tabs>
          <w:tab w:val="num" w:pos="720"/>
        </w:tabs>
        <w:ind w:left="720" w:hanging="360"/>
      </w:pPr>
      <w:rPr>
        <w:rFonts w:ascii="Symbol" w:hAnsi="Symbol" w:hint="default"/>
      </w:rPr>
    </w:lvl>
    <w:lvl w:ilvl="1" w:tplc="5502BA98" w:tentative="1">
      <w:start w:val="1"/>
      <w:numFmt w:val="bullet"/>
      <w:lvlText w:val=""/>
      <w:lvlJc w:val="left"/>
      <w:pPr>
        <w:tabs>
          <w:tab w:val="num" w:pos="1440"/>
        </w:tabs>
        <w:ind w:left="1440" w:hanging="360"/>
      </w:pPr>
      <w:rPr>
        <w:rFonts w:ascii="Symbol" w:hAnsi="Symbol" w:hint="default"/>
      </w:rPr>
    </w:lvl>
    <w:lvl w:ilvl="2" w:tplc="EA8EFEC2" w:tentative="1">
      <w:start w:val="1"/>
      <w:numFmt w:val="bullet"/>
      <w:lvlText w:val=""/>
      <w:lvlJc w:val="left"/>
      <w:pPr>
        <w:tabs>
          <w:tab w:val="num" w:pos="2160"/>
        </w:tabs>
        <w:ind w:left="2160" w:hanging="360"/>
      </w:pPr>
      <w:rPr>
        <w:rFonts w:ascii="Symbol" w:hAnsi="Symbol" w:hint="default"/>
      </w:rPr>
    </w:lvl>
    <w:lvl w:ilvl="3" w:tplc="EB187816" w:tentative="1">
      <w:start w:val="1"/>
      <w:numFmt w:val="bullet"/>
      <w:lvlText w:val=""/>
      <w:lvlJc w:val="left"/>
      <w:pPr>
        <w:tabs>
          <w:tab w:val="num" w:pos="2880"/>
        </w:tabs>
        <w:ind w:left="2880" w:hanging="360"/>
      </w:pPr>
      <w:rPr>
        <w:rFonts w:ascii="Symbol" w:hAnsi="Symbol" w:hint="default"/>
      </w:rPr>
    </w:lvl>
    <w:lvl w:ilvl="4" w:tplc="636EC7E4" w:tentative="1">
      <w:start w:val="1"/>
      <w:numFmt w:val="bullet"/>
      <w:lvlText w:val=""/>
      <w:lvlJc w:val="left"/>
      <w:pPr>
        <w:tabs>
          <w:tab w:val="num" w:pos="3600"/>
        </w:tabs>
        <w:ind w:left="3600" w:hanging="360"/>
      </w:pPr>
      <w:rPr>
        <w:rFonts w:ascii="Symbol" w:hAnsi="Symbol" w:hint="default"/>
      </w:rPr>
    </w:lvl>
    <w:lvl w:ilvl="5" w:tplc="0BECBD18" w:tentative="1">
      <w:start w:val="1"/>
      <w:numFmt w:val="bullet"/>
      <w:lvlText w:val=""/>
      <w:lvlJc w:val="left"/>
      <w:pPr>
        <w:tabs>
          <w:tab w:val="num" w:pos="4320"/>
        </w:tabs>
        <w:ind w:left="4320" w:hanging="360"/>
      </w:pPr>
      <w:rPr>
        <w:rFonts w:ascii="Symbol" w:hAnsi="Symbol" w:hint="default"/>
      </w:rPr>
    </w:lvl>
    <w:lvl w:ilvl="6" w:tplc="DFFAFB90" w:tentative="1">
      <w:start w:val="1"/>
      <w:numFmt w:val="bullet"/>
      <w:lvlText w:val=""/>
      <w:lvlJc w:val="left"/>
      <w:pPr>
        <w:tabs>
          <w:tab w:val="num" w:pos="5040"/>
        </w:tabs>
        <w:ind w:left="5040" w:hanging="360"/>
      </w:pPr>
      <w:rPr>
        <w:rFonts w:ascii="Symbol" w:hAnsi="Symbol" w:hint="default"/>
      </w:rPr>
    </w:lvl>
    <w:lvl w:ilvl="7" w:tplc="7B3061DC" w:tentative="1">
      <w:start w:val="1"/>
      <w:numFmt w:val="bullet"/>
      <w:lvlText w:val=""/>
      <w:lvlJc w:val="left"/>
      <w:pPr>
        <w:tabs>
          <w:tab w:val="num" w:pos="5760"/>
        </w:tabs>
        <w:ind w:left="5760" w:hanging="360"/>
      </w:pPr>
      <w:rPr>
        <w:rFonts w:ascii="Symbol" w:hAnsi="Symbol" w:hint="default"/>
      </w:rPr>
    </w:lvl>
    <w:lvl w:ilvl="8" w:tplc="B0E0EEC0" w:tentative="1">
      <w:start w:val="1"/>
      <w:numFmt w:val="bullet"/>
      <w:lvlText w:val=""/>
      <w:lvlJc w:val="left"/>
      <w:pPr>
        <w:tabs>
          <w:tab w:val="num" w:pos="6480"/>
        </w:tabs>
        <w:ind w:left="6480" w:hanging="360"/>
      </w:pPr>
      <w:rPr>
        <w:rFonts w:ascii="Symbol" w:hAnsi="Symbol" w:hint="default"/>
      </w:rPr>
    </w:lvl>
  </w:abstractNum>
  <w:abstractNum w:abstractNumId="8">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534791"/>
    <w:multiLevelType w:val="hybridMultilevel"/>
    <w:tmpl w:val="6E8A0A62"/>
    <w:lvl w:ilvl="0" w:tplc="8C5C2DE8">
      <w:start w:val="1"/>
      <w:numFmt w:val="bullet"/>
      <w:lvlText w:val=""/>
      <w:lvlPicBulletId w:val="0"/>
      <w:lvlJc w:val="left"/>
      <w:pPr>
        <w:tabs>
          <w:tab w:val="num" w:pos="720"/>
        </w:tabs>
        <w:ind w:left="720" w:hanging="360"/>
      </w:pPr>
      <w:rPr>
        <w:rFonts w:ascii="Symbol" w:hAnsi="Symbol" w:hint="default"/>
      </w:rPr>
    </w:lvl>
    <w:lvl w:ilvl="1" w:tplc="A5309424" w:tentative="1">
      <w:start w:val="1"/>
      <w:numFmt w:val="bullet"/>
      <w:lvlText w:val=""/>
      <w:lvlJc w:val="left"/>
      <w:pPr>
        <w:tabs>
          <w:tab w:val="num" w:pos="1440"/>
        </w:tabs>
        <w:ind w:left="1440" w:hanging="360"/>
      </w:pPr>
      <w:rPr>
        <w:rFonts w:ascii="Symbol" w:hAnsi="Symbol" w:hint="default"/>
      </w:rPr>
    </w:lvl>
    <w:lvl w:ilvl="2" w:tplc="B57CF9B2" w:tentative="1">
      <w:start w:val="1"/>
      <w:numFmt w:val="bullet"/>
      <w:lvlText w:val=""/>
      <w:lvlJc w:val="left"/>
      <w:pPr>
        <w:tabs>
          <w:tab w:val="num" w:pos="2160"/>
        </w:tabs>
        <w:ind w:left="2160" w:hanging="360"/>
      </w:pPr>
      <w:rPr>
        <w:rFonts w:ascii="Symbol" w:hAnsi="Symbol" w:hint="default"/>
      </w:rPr>
    </w:lvl>
    <w:lvl w:ilvl="3" w:tplc="D0D62CD8" w:tentative="1">
      <w:start w:val="1"/>
      <w:numFmt w:val="bullet"/>
      <w:lvlText w:val=""/>
      <w:lvlJc w:val="left"/>
      <w:pPr>
        <w:tabs>
          <w:tab w:val="num" w:pos="2880"/>
        </w:tabs>
        <w:ind w:left="2880" w:hanging="360"/>
      </w:pPr>
      <w:rPr>
        <w:rFonts w:ascii="Symbol" w:hAnsi="Symbol" w:hint="default"/>
      </w:rPr>
    </w:lvl>
    <w:lvl w:ilvl="4" w:tplc="A008E3FC" w:tentative="1">
      <w:start w:val="1"/>
      <w:numFmt w:val="bullet"/>
      <w:lvlText w:val=""/>
      <w:lvlJc w:val="left"/>
      <w:pPr>
        <w:tabs>
          <w:tab w:val="num" w:pos="3600"/>
        </w:tabs>
        <w:ind w:left="3600" w:hanging="360"/>
      </w:pPr>
      <w:rPr>
        <w:rFonts w:ascii="Symbol" w:hAnsi="Symbol" w:hint="default"/>
      </w:rPr>
    </w:lvl>
    <w:lvl w:ilvl="5" w:tplc="CC705AA8" w:tentative="1">
      <w:start w:val="1"/>
      <w:numFmt w:val="bullet"/>
      <w:lvlText w:val=""/>
      <w:lvlJc w:val="left"/>
      <w:pPr>
        <w:tabs>
          <w:tab w:val="num" w:pos="4320"/>
        </w:tabs>
        <w:ind w:left="4320" w:hanging="360"/>
      </w:pPr>
      <w:rPr>
        <w:rFonts w:ascii="Symbol" w:hAnsi="Symbol" w:hint="default"/>
      </w:rPr>
    </w:lvl>
    <w:lvl w:ilvl="6" w:tplc="41D61286" w:tentative="1">
      <w:start w:val="1"/>
      <w:numFmt w:val="bullet"/>
      <w:lvlText w:val=""/>
      <w:lvlJc w:val="left"/>
      <w:pPr>
        <w:tabs>
          <w:tab w:val="num" w:pos="5040"/>
        </w:tabs>
        <w:ind w:left="5040" w:hanging="360"/>
      </w:pPr>
      <w:rPr>
        <w:rFonts w:ascii="Symbol" w:hAnsi="Symbol" w:hint="default"/>
      </w:rPr>
    </w:lvl>
    <w:lvl w:ilvl="7" w:tplc="267CC97E" w:tentative="1">
      <w:start w:val="1"/>
      <w:numFmt w:val="bullet"/>
      <w:lvlText w:val=""/>
      <w:lvlJc w:val="left"/>
      <w:pPr>
        <w:tabs>
          <w:tab w:val="num" w:pos="5760"/>
        </w:tabs>
        <w:ind w:left="5760" w:hanging="360"/>
      </w:pPr>
      <w:rPr>
        <w:rFonts w:ascii="Symbol" w:hAnsi="Symbol" w:hint="default"/>
      </w:rPr>
    </w:lvl>
    <w:lvl w:ilvl="8" w:tplc="8B70D748" w:tentative="1">
      <w:start w:val="1"/>
      <w:numFmt w:val="bullet"/>
      <w:lvlText w:val=""/>
      <w:lvlJc w:val="left"/>
      <w:pPr>
        <w:tabs>
          <w:tab w:val="num" w:pos="6480"/>
        </w:tabs>
        <w:ind w:left="6480" w:hanging="360"/>
      </w:pPr>
      <w:rPr>
        <w:rFonts w:ascii="Symbol" w:hAnsi="Symbol" w:hint="default"/>
      </w:rPr>
    </w:lvl>
  </w:abstractNum>
  <w:abstractNum w:abstractNumId="12">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1"/>
  </w:num>
  <w:num w:numId="4">
    <w:abstractNumId w:val="10"/>
  </w:num>
  <w:num w:numId="5">
    <w:abstractNumId w:val="12"/>
  </w:num>
  <w:num w:numId="6">
    <w:abstractNumId w:val="8"/>
  </w:num>
  <w:num w:numId="7">
    <w:abstractNumId w:val="2"/>
  </w:num>
  <w:num w:numId="8">
    <w:abstractNumId w:val="6"/>
  </w:num>
  <w:num w:numId="9">
    <w:abstractNumId w:val="3"/>
  </w:num>
  <w:num w:numId="10">
    <w:abstractNumId w:val="5"/>
  </w:num>
  <w:num w:numId="11">
    <w:abstractNumId w:val="4"/>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5711A"/>
    <w:rsid w:val="00063630"/>
    <w:rsid w:val="0008359D"/>
    <w:rsid w:val="00085BA1"/>
    <w:rsid w:val="00090389"/>
    <w:rsid w:val="00095CF6"/>
    <w:rsid w:val="000C0B1A"/>
    <w:rsid w:val="00107FC2"/>
    <w:rsid w:val="00131B46"/>
    <w:rsid w:val="00176B42"/>
    <w:rsid w:val="001B41FB"/>
    <w:rsid w:val="001B5F1C"/>
    <w:rsid w:val="001C5938"/>
    <w:rsid w:val="00200549"/>
    <w:rsid w:val="0020685B"/>
    <w:rsid w:val="00206B4F"/>
    <w:rsid w:val="00217843"/>
    <w:rsid w:val="002258E7"/>
    <w:rsid w:val="002264DB"/>
    <w:rsid w:val="00275860"/>
    <w:rsid w:val="00293F50"/>
    <w:rsid w:val="002C31A0"/>
    <w:rsid w:val="002D267E"/>
    <w:rsid w:val="002D3DCB"/>
    <w:rsid w:val="00301CE8"/>
    <w:rsid w:val="003063CB"/>
    <w:rsid w:val="003207EC"/>
    <w:rsid w:val="00333B5E"/>
    <w:rsid w:val="003355B1"/>
    <w:rsid w:val="00356D78"/>
    <w:rsid w:val="003A2FC9"/>
    <w:rsid w:val="003B7D21"/>
    <w:rsid w:val="003C005E"/>
    <w:rsid w:val="00415936"/>
    <w:rsid w:val="00417663"/>
    <w:rsid w:val="00420E8B"/>
    <w:rsid w:val="00440713"/>
    <w:rsid w:val="00442D64"/>
    <w:rsid w:val="0045012E"/>
    <w:rsid w:val="00450462"/>
    <w:rsid w:val="004700CC"/>
    <w:rsid w:val="00474D02"/>
    <w:rsid w:val="004754B0"/>
    <w:rsid w:val="004A232B"/>
    <w:rsid w:val="004F191F"/>
    <w:rsid w:val="005075F8"/>
    <w:rsid w:val="00530A98"/>
    <w:rsid w:val="0053423B"/>
    <w:rsid w:val="00556D24"/>
    <w:rsid w:val="005A224F"/>
    <w:rsid w:val="005B63D9"/>
    <w:rsid w:val="005C5CF0"/>
    <w:rsid w:val="005E3205"/>
    <w:rsid w:val="005F19CC"/>
    <w:rsid w:val="005F5AD1"/>
    <w:rsid w:val="005F7E8D"/>
    <w:rsid w:val="00606A63"/>
    <w:rsid w:val="00677858"/>
    <w:rsid w:val="00691C1D"/>
    <w:rsid w:val="00694EED"/>
    <w:rsid w:val="006A02B0"/>
    <w:rsid w:val="006C7F97"/>
    <w:rsid w:val="006F6AA6"/>
    <w:rsid w:val="00744812"/>
    <w:rsid w:val="00767EAD"/>
    <w:rsid w:val="00780A18"/>
    <w:rsid w:val="00794779"/>
    <w:rsid w:val="007969EC"/>
    <w:rsid w:val="007A6E8B"/>
    <w:rsid w:val="007B74E4"/>
    <w:rsid w:val="007C4361"/>
    <w:rsid w:val="007E0B19"/>
    <w:rsid w:val="00827D69"/>
    <w:rsid w:val="008508B3"/>
    <w:rsid w:val="00851C33"/>
    <w:rsid w:val="00864085"/>
    <w:rsid w:val="0088299D"/>
    <w:rsid w:val="008B288E"/>
    <w:rsid w:val="008D7E9B"/>
    <w:rsid w:val="008E3C06"/>
    <w:rsid w:val="008E457F"/>
    <w:rsid w:val="00907CFD"/>
    <w:rsid w:val="009173C1"/>
    <w:rsid w:val="009257CA"/>
    <w:rsid w:val="00946541"/>
    <w:rsid w:val="00967F54"/>
    <w:rsid w:val="009967F3"/>
    <w:rsid w:val="009B70FA"/>
    <w:rsid w:val="00A43554"/>
    <w:rsid w:val="00A92A11"/>
    <w:rsid w:val="00AB64AC"/>
    <w:rsid w:val="00AC5587"/>
    <w:rsid w:val="00AC7B2A"/>
    <w:rsid w:val="00AE76F9"/>
    <w:rsid w:val="00B12302"/>
    <w:rsid w:val="00B47BDF"/>
    <w:rsid w:val="00B934FC"/>
    <w:rsid w:val="00BC3C8B"/>
    <w:rsid w:val="00BC440A"/>
    <w:rsid w:val="00BF431B"/>
    <w:rsid w:val="00C02746"/>
    <w:rsid w:val="00C32166"/>
    <w:rsid w:val="00C66C16"/>
    <w:rsid w:val="00C67F28"/>
    <w:rsid w:val="00C932C1"/>
    <w:rsid w:val="00C95E0A"/>
    <w:rsid w:val="00CB493B"/>
    <w:rsid w:val="00CD226B"/>
    <w:rsid w:val="00CF038D"/>
    <w:rsid w:val="00D2444C"/>
    <w:rsid w:val="00D33E4E"/>
    <w:rsid w:val="00D504AC"/>
    <w:rsid w:val="00D56925"/>
    <w:rsid w:val="00D60017"/>
    <w:rsid w:val="00D6781B"/>
    <w:rsid w:val="00D80E49"/>
    <w:rsid w:val="00DB4DCE"/>
    <w:rsid w:val="00E03FB0"/>
    <w:rsid w:val="00E12C1E"/>
    <w:rsid w:val="00E15A32"/>
    <w:rsid w:val="00E20990"/>
    <w:rsid w:val="00E367FC"/>
    <w:rsid w:val="00E51B49"/>
    <w:rsid w:val="00E60620"/>
    <w:rsid w:val="00E804CB"/>
    <w:rsid w:val="00EA7058"/>
    <w:rsid w:val="00EB51E8"/>
    <w:rsid w:val="00EE65F9"/>
    <w:rsid w:val="00F22FF3"/>
    <w:rsid w:val="00F8752E"/>
    <w:rsid w:val="00FB2C89"/>
    <w:rsid w:val="00FD5C48"/>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31A0"/>
  </w:style>
  <w:style w:type="paragraph" w:styleId="11">
    <w:name w:val="heading 1"/>
    <w:basedOn w:val="a"/>
    <w:next w:val="a"/>
    <w:link w:val="12"/>
    <w:qFormat/>
    <w:rsid w:val="002C31A0"/>
    <w:pPr>
      <w:keepNext/>
      <w:outlineLvl w:val="0"/>
    </w:pPr>
    <w:rPr>
      <w:sz w:val="28"/>
    </w:rPr>
  </w:style>
  <w:style w:type="paragraph" w:styleId="20">
    <w:name w:val="heading 2"/>
    <w:basedOn w:val="a"/>
    <w:next w:val="a"/>
    <w:link w:val="21"/>
    <w:qFormat/>
    <w:rsid w:val="002C31A0"/>
    <w:pPr>
      <w:keepNext/>
      <w:jc w:val="center"/>
      <w:outlineLvl w:val="1"/>
    </w:pPr>
    <w:rPr>
      <w:rFonts w:ascii="Tatar Academy" w:hAnsi="Tatar Academy"/>
      <w:caps/>
      <w:shadow/>
      <w:noProof/>
      <w:color w:val="000000"/>
      <w:sz w:val="26"/>
    </w:rPr>
  </w:style>
  <w:style w:type="paragraph" w:styleId="30">
    <w:name w:val="heading 3"/>
    <w:basedOn w:val="a"/>
    <w:next w:val="a"/>
    <w:link w:val="31"/>
    <w:qFormat/>
    <w:rsid w:val="002C31A0"/>
    <w:pPr>
      <w:keepNext/>
      <w:jc w:val="both"/>
      <w:outlineLvl w:val="2"/>
    </w:pPr>
    <w:rPr>
      <w:b/>
      <w:sz w:val="28"/>
      <w:u w:val="single"/>
    </w:rPr>
  </w:style>
  <w:style w:type="paragraph" w:styleId="4">
    <w:name w:val="heading 4"/>
    <w:basedOn w:val="a"/>
    <w:next w:val="a"/>
    <w:link w:val="40"/>
    <w:qFormat/>
    <w:rsid w:val="002C31A0"/>
    <w:pPr>
      <w:keepNext/>
      <w:jc w:val="center"/>
      <w:outlineLvl w:val="3"/>
    </w:pPr>
    <w:rPr>
      <w:rFonts w:ascii="Tatar Peterburg" w:hAnsi="Tatar Peterburg"/>
      <w:caps/>
      <w:noProof/>
      <w:sz w:val="28"/>
    </w:rPr>
  </w:style>
  <w:style w:type="paragraph" w:styleId="5">
    <w:name w:val="heading 5"/>
    <w:basedOn w:val="a"/>
    <w:link w:val="50"/>
    <w:qFormat/>
    <w:rsid w:val="00E367FC"/>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C31A0"/>
    <w:pPr>
      <w:jc w:val="both"/>
    </w:pPr>
    <w:rPr>
      <w:sz w:val="28"/>
    </w:rPr>
  </w:style>
  <w:style w:type="paragraph" w:styleId="a5">
    <w:name w:val="footer"/>
    <w:basedOn w:val="a"/>
    <w:link w:val="a6"/>
    <w:rsid w:val="002C31A0"/>
    <w:pPr>
      <w:tabs>
        <w:tab w:val="center" w:pos="4153"/>
        <w:tab w:val="right" w:pos="8306"/>
      </w:tabs>
    </w:pPr>
  </w:style>
  <w:style w:type="paragraph" w:styleId="a7">
    <w:name w:val="header"/>
    <w:basedOn w:val="a"/>
    <w:rsid w:val="002C31A0"/>
    <w:pPr>
      <w:tabs>
        <w:tab w:val="center" w:pos="4153"/>
        <w:tab w:val="right" w:pos="8306"/>
      </w:tabs>
    </w:pPr>
  </w:style>
  <w:style w:type="paragraph" w:styleId="a8">
    <w:name w:val="Body Text Indent"/>
    <w:basedOn w:val="a"/>
    <w:link w:val="a9"/>
    <w:rsid w:val="002C31A0"/>
    <w:pPr>
      <w:ind w:firstLine="720"/>
      <w:jc w:val="both"/>
    </w:pPr>
    <w:rPr>
      <w:sz w:val="28"/>
    </w:rPr>
  </w:style>
  <w:style w:type="paragraph" w:styleId="aa">
    <w:name w:val="Balloon Text"/>
    <w:basedOn w:val="a"/>
    <w:link w:val="ab"/>
    <w:rsid w:val="002C31A0"/>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Название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12">
    <w:name w:val="Заголовок 1 Знак"/>
    <w:basedOn w:val="a0"/>
    <w:link w:val="11"/>
    <w:rsid w:val="00090389"/>
    <w:rPr>
      <w:sz w:val="28"/>
    </w:rPr>
  </w:style>
  <w:style w:type="character" w:customStyle="1" w:styleId="a4">
    <w:name w:val="Основной текст Знак"/>
    <w:basedOn w:val="a0"/>
    <w:link w:val="a3"/>
    <w:rsid w:val="00090389"/>
    <w:rPr>
      <w:sz w:val="28"/>
    </w:rPr>
  </w:style>
  <w:style w:type="character" w:customStyle="1" w:styleId="a9">
    <w:name w:val="Основной текст с отступом Знак"/>
    <w:basedOn w:val="a0"/>
    <w:link w:val="a8"/>
    <w:rsid w:val="00090389"/>
    <w:rPr>
      <w:sz w:val="28"/>
    </w:rPr>
  </w:style>
  <w:style w:type="character" w:customStyle="1" w:styleId="50">
    <w:name w:val="Заголовок 5 Знак"/>
    <w:basedOn w:val="a0"/>
    <w:link w:val="5"/>
    <w:rsid w:val="00E367FC"/>
    <w:rPr>
      <w:b/>
      <w:bCs/>
    </w:rPr>
  </w:style>
  <w:style w:type="paragraph" w:customStyle="1" w:styleId="14">
    <w:name w:val="Абзац списка1"/>
    <w:basedOn w:val="a"/>
    <w:rsid w:val="00E367FC"/>
    <w:pPr>
      <w:spacing w:after="200" w:line="276" w:lineRule="auto"/>
      <w:ind w:left="720"/>
    </w:pPr>
    <w:rPr>
      <w:rFonts w:ascii="Calibri" w:hAnsi="Calibri" w:cs="Calibri"/>
      <w:sz w:val="22"/>
      <w:szCs w:val="22"/>
      <w:lang w:eastAsia="en-US"/>
    </w:rPr>
  </w:style>
  <w:style w:type="paragraph" w:customStyle="1" w:styleId="ConsPlusTitle">
    <w:name w:val="ConsPlusTitle"/>
    <w:rsid w:val="00E367FC"/>
    <w:pPr>
      <w:autoSpaceDE w:val="0"/>
      <w:autoSpaceDN w:val="0"/>
      <w:adjustRightInd w:val="0"/>
    </w:pPr>
    <w:rPr>
      <w:rFonts w:ascii="Arial" w:hAnsi="Arial" w:cs="Arial"/>
      <w:b/>
      <w:bCs/>
    </w:rPr>
  </w:style>
  <w:style w:type="character" w:customStyle="1" w:styleId="21">
    <w:name w:val="Заголовок 2 Знак"/>
    <w:basedOn w:val="a0"/>
    <w:link w:val="20"/>
    <w:rsid w:val="00E367FC"/>
    <w:rPr>
      <w:rFonts w:ascii="Tatar Academy" w:hAnsi="Tatar Academy"/>
      <w:caps/>
      <w:shadow/>
      <w:noProof/>
      <w:color w:val="000000"/>
      <w:sz w:val="26"/>
    </w:rPr>
  </w:style>
  <w:style w:type="character" w:customStyle="1" w:styleId="31">
    <w:name w:val="Заголовок 3 Знак"/>
    <w:basedOn w:val="a0"/>
    <w:link w:val="30"/>
    <w:rsid w:val="00E367FC"/>
    <w:rPr>
      <w:b/>
      <w:sz w:val="28"/>
      <w:u w:val="single"/>
    </w:rPr>
  </w:style>
  <w:style w:type="character" w:customStyle="1" w:styleId="40">
    <w:name w:val="Заголовок 4 Знак"/>
    <w:basedOn w:val="a0"/>
    <w:link w:val="4"/>
    <w:rsid w:val="00E367FC"/>
    <w:rPr>
      <w:rFonts w:ascii="Tatar Peterburg" w:hAnsi="Tatar Peterburg"/>
      <w:caps/>
      <w:noProof/>
      <w:sz w:val="28"/>
    </w:rPr>
  </w:style>
  <w:style w:type="paragraph" w:customStyle="1" w:styleId="headertext">
    <w:name w:val="headertext"/>
    <w:basedOn w:val="a"/>
    <w:rsid w:val="00E367FC"/>
    <w:pPr>
      <w:spacing w:before="100" w:beforeAutospacing="1" w:after="100" w:afterAutospacing="1"/>
    </w:pPr>
    <w:rPr>
      <w:sz w:val="24"/>
      <w:szCs w:val="24"/>
    </w:rPr>
  </w:style>
  <w:style w:type="paragraph" w:customStyle="1" w:styleId="formattext">
    <w:name w:val="formattext"/>
    <w:basedOn w:val="a"/>
    <w:rsid w:val="00E367FC"/>
    <w:pPr>
      <w:spacing w:before="100" w:beforeAutospacing="1" w:after="100" w:afterAutospacing="1"/>
    </w:pPr>
    <w:rPr>
      <w:sz w:val="24"/>
      <w:szCs w:val="24"/>
    </w:rPr>
  </w:style>
  <w:style w:type="character" w:styleId="af1">
    <w:name w:val="FollowedHyperlink"/>
    <w:basedOn w:val="a0"/>
    <w:rsid w:val="00E367FC"/>
    <w:rPr>
      <w:rFonts w:cs="Times New Roman"/>
      <w:color w:val="800080"/>
      <w:u w:val="single"/>
    </w:rPr>
  </w:style>
  <w:style w:type="paragraph" w:styleId="af2">
    <w:name w:val="Normal (Web)"/>
    <w:basedOn w:val="a"/>
    <w:rsid w:val="00E367FC"/>
    <w:pPr>
      <w:spacing w:before="100" w:beforeAutospacing="1" w:after="100" w:afterAutospacing="1"/>
    </w:pPr>
    <w:rPr>
      <w:sz w:val="24"/>
      <w:szCs w:val="24"/>
    </w:rPr>
  </w:style>
  <w:style w:type="paragraph" w:customStyle="1" w:styleId="topleveltext">
    <w:name w:val="topleveltext"/>
    <w:basedOn w:val="a"/>
    <w:rsid w:val="00E367FC"/>
    <w:pPr>
      <w:spacing w:before="100" w:beforeAutospacing="1" w:after="100" w:afterAutospacing="1"/>
    </w:pPr>
    <w:rPr>
      <w:sz w:val="24"/>
      <w:szCs w:val="24"/>
    </w:rPr>
  </w:style>
  <w:style w:type="character" w:customStyle="1" w:styleId="ab">
    <w:name w:val="Текст выноски Знак"/>
    <w:basedOn w:val="a0"/>
    <w:link w:val="aa"/>
    <w:rsid w:val="00E367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8226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91227253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docs.cntd.ru/document/901807664" TargetMode="Externa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hyperlink" Target="http://docs.cntd.ru/document/463301248" TargetMode="External"/><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wmf"/><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oleObject" Target="embeddings/oleObject1.bin"/><Relationship Id="rId28" Type="http://schemas.openxmlformats.org/officeDocument/2006/relationships/image" Target="media/image20.jpeg"/><Relationship Id="rId10" Type="http://schemas.openxmlformats.org/officeDocument/2006/relationships/image" Target="media/image5.wmf"/><Relationship Id="rId19" Type="http://schemas.openxmlformats.org/officeDocument/2006/relationships/image" Target="media/image13.jpeg"/><Relationship Id="rId31" Type="http://schemas.openxmlformats.org/officeDocument/2006/relationships/hyperlink" Target="http://docs.cntd.ru/document/901807664"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19.jpeg"/><Relationship Id="rId30" Type="http://schemas.openxmlformats.org/officeDocument/2006/relationships/image" Target="media/image22.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FB5C091-1FE8-41B8-BD60-AE6523E2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10783</Words>
  <Characters>61469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2017-12-25T12:52:00Z</cp:lastPrinted>
  <dcterms:created xsi:type="dcterms:W3CDTF">2017-12-25T12:54:00Z</dcterms:created>
  <dcterms:modified xsi:type="dcterms:W3CDTF">2017-12-28T10:56:00Z</dcterms:modified>
</cp:coreProperties>
</file>