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6D" w:rsidRPr="0065396D" w:rsidRDefault="0065396D" w:rsidP="00421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96D">
        <w:rPr>
          <w:rFonts w:ascii="Times New Roman" w:hAnsi="Times New Roman" w:cs="Times New Roman"/>
          <w:sz w:val="24"/>
          <w:szCs w:val="24"/>
        </w:rPr>
        <w:t>Уважаемые налогоплательщики!</w:t>
      </w:r>
    </w:p>
    <w:p w:rsidR="00421721" w:rsidRPr="00421721" w:rsidRDefault="00421721" w:rsidP="0042172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1721">
        <w:rPr>
          <w:rFonts w:ascii="Times New Roman" w:hAnsi="Times New Roman" w:cs="Times New Roman"/>
          <w:sz w:val="24"/>
          <w:szCs w:val="24"/>
        </w:rPr>
        <w:t>Межрайонная инспекция Федеральной налоговой службы №10 по Республике Татарстан напоминает, что за 2016 год  граждане должны уплатить транспортный, земельный и налог на имущество физических лиц</w:t>
      </w:r>
    </w:p>
    <w:p w:rsidR="0065396D" w:rsidRPr="00421721" w:rsidRDefault="00421721" w:rsidP="004217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721">
        <w:rPr>
          <w:rFonts w:ascii="Times New Roman" w:hAnsi="Times New Roman" w:cs="Times New Roman"/>
          <w:b/>
          <w:sz w:val="24"/>
          <w:szCs w:val="24"/>
        </w:rPr>
        <w:t>не позднее  1 декабря 2017 года.</w:t>
      </w:r>
    </w:p>
    <w:p w:rsidR="0065396D" w:rsidRPr="0065396D" w:rsidRDefault="0065396D" w:rsidP="0065396D">
      <w:pPr>
        <w:jc w:val="both"/>
        <w:rPr>
          <w:rFonts w:ascii="Times New Roman" w:hAnsi="Times New Roman" w:cs="Times New Roman"/>
          <w:sz w:val="24"/>
          <w:szCs w:val="24"/>
        </w:rPr>
      </w:pPr>
      <w:r w:rsidRPr="0065396D">
        <w:rPr>
          <w:rFonts w:ascii="Times New Roman" w:hAnsi="Times New Roman" w:cs="Times New Roman"/>
          <w:sz w:val="24"/>
          <w:szCs w:val="24"/>
        </w:rPr>
        <w:t>Физические лица, уплачивают налог на основании налогового уведомления, направляемого налоговым органом. Направление налогового уведомления осуществляется в срок не позднее 30 дней до наступления срока платежа.</w:t>
      </w:r>
    </w:p>
    <w:p w:rsidR="0065396D" w:rsidRPr="0065396D" w:rsidRDefault="0065396D" w:rsidP="0065396D">
      <w:pPr>
        <w:jc w:val="both"/>
        <w:rPr>
          <w:rFonts w:ascii="Times New Roman" w:hAnsi="Times New Roman" w:cs="Times New Roman"/>
          <w:sz w:val="24"/>
          <w:szCs w:val="24"/>
        </w:rPr>
      </w:pPr>
      <w:r w:rsidRPr="0065396D">
        <w:rPr>
          <w:rFonts w:ascii="Times New Roman" w:hAnsi="Times New Roman" w:cs="Times New Roman"/>
          <w:sz w:val="24"/>
          <w:szCs w:val="24"/>
        </w:rPr>
        <w:t>В налоговом уведомлении указываются сумма налога, подлежащая уплате, объект налогообложения, налоговая база, а также срок уплаты налога.</w:t>
      </w:r>
    </w:p>
    <w:p w:rsidR="0065396D" w:rsidRPr="0065396D" w:rsidRDefault="0065396D" w:rsidP="0065396D">
      <w:pPr>
        <w:jc w:val="both"/>
        <w:rPr>
          <w:rFonts w:ascii="Times New Roman" w:hAnsi="Times New Roman" w:cs="Times New Roman"/>
          <w:sz w:val="24"/>
          <w:szCs w:val="24"/>
        </w:rPr>
      </w:pPr>
      <w:r w:rsidRPr="0065396D">
        <w:rPr>
          <w:rFonts w:ascii="Times New Roman" w:hAnsi="Times New Roman" w:cs="Times New Roman"/>
          <w:sz w:val="24"/>
          <w:szCs w:val="24"/>
        </w:rPr>
        <w:t xml:space="preserve">Налоговое уведомление может быть передано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 или через личный кабинет налогоплательщика. 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65396D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65396D">
        <w:rPr>
          <w:rFonts w:ascii="Times New Roman" w:hAnsi="Times New Roman" w:cs="Times New Roman"/>
          <w:sz w:val="24"/>
          <w:szCs w:val="24"/>
        </w:rPr>
        <w:t xml:space="preserve"> заказного письма.</w:t>
      </w:r>
    </w:p>
    <w:p w:rsidR="0065396D" w:rsidRPr="0065396D" w:rsidRDefault="0065396D" w:rsidP="0065396D">
      <w:pPr>
        <w:jc w:val="both"/>
        <w:rPr>
          <w:rFonts w:ascii="Times New Roman" w:hAnsi="Times New Roman" w:cs="Times New Roman"/>
          <w:sz w:val="24"/>
          <w:szCs w:val="24"/>
        </w:rPr>
      </w:pPr>
      <w:r w:rsidRPr="0065396D">
        <w:rPr>
          <w:rFonts w:ascii="Times New Roman" w:hAnsi="Times New Roman" w:cs="Times New Roman"/>
          <w:sz w:val="24"/>
          <w:szCs w:val="24"/>
        </w:rPr>
        <w:t xml:space="preserve">Если этот документ владельцы не получат за месяц до срока уплаты налога, ФНС России рекомендует проявить инициативу, обратившись в инспекцию лично. </w:t>
      </w:r>
    </w:p>
    <w:p w:rsidR="0065396D" w:rsidRPr="0065396D" w:rsidRDefault="0065396D" w:rsidP="0065396D">
      <w:pPr>
        <w:jc w:val="both"/>
        <w:rPr>
          <w:rFonts w:ascii="Times New Roman" w:hAnsi="Times New Roman" w:cs="Times New Roman"/>
          <w:sz w:val="24"/>
          <w:szCs w:val="24"/>
        </w:rPr>
      </w:pPr>
      <w:r w:rsidRPr="0065396D">
        <w:rPr>
          <w:rFonts w:ascii="Times New Roman" w:hAnsi="Times New Roman" w:cs="Times New Roman"/>
          <w:sz w:val="24"/>
          <w:szCs w:val="24"/>
        </w:rPr>
        <w:t>Сделать это можно, предварительно записавшись на прием, с помощью сервиса: «Онлайн запись на прием в инспекцию». http://order.nalog.ru/</w:t>
      </w:r>
    </w:p>
    <w:p w:rsidR="0065396D" w:rsidRPr="0065396D" w:rsidRDefault="0065396D" w:rsidP="0065396D">
      <w:pPr>
        <w:jc w:val="both"/>
        <w:rPr>
          <w:rFonts w:ascii="Times New Roman" w:hAnsi="Times New Roman" w:cs="Times New Roman"/>
          <w:sz w:val="24"/>
          <w:szCs w:val="24"/>
        </w:rPr>
      </w:pPr>
      <w:r w:rsidRPr="0065396D">
        <w:rPr>
          <w:rFonts w:ascii="Times New Roman" w:hAnsi="Times New Roman" w:cs="Times New Roman"/>
          <w:sz w:val="24"/>
          <w:szCs w:val="24"/>
        </w:rPr>
        <w:t xml:space="preserve">В случае обнаружения ошибок или некорректных данных, влияющих на исчисление налога, налогоплательщики могут вовремя предупредить инспекторов - вместе с налоговым уведомлением направляется форма заявления, предназначенная для обратной связи с налоговым органом. </w:t>
      </w:r>
    </w:p>
    <w:p w:rsidR="0065396D" w:rsidRPr="0065396D" w:rsidRDefault="0065396D" w:rsidP="0065396D">
      <w:pPr>
        <w:jc w:val="both"/>
        <w:rPr>
          <w:rFonts w:ascii="Times New Roman" w:hAnsi="Times New Roman" w:cs="Times New Roman"/>
          <w:sz w:val="24"/>
          <w:szCs w:val="24"/>
        </w:rPr>
      </w:pPr>
      <w:r w:rsidRPr="0065396D">
        <w:rPr>
          <w:rFonts w:ascii="Times New Roman" w:hAnsi="Times New Roman" w:cs="Times New Roman"/>
          <w:sz w:val="24"/>
          <w:szCs w:val="24"/>
        </w:rPr>
        <w:t>Пользователи интернета могут сверить данные, а также получить информацию о начисленных налогах и указать допущенные неточности, с помощью сервиса: «Личный кабинет налогоплательщика для физических лиц» https://lkfl.nalog.ru/lk/</w:t>
      </w:r>
    </w:p>
    <w:p w:rsidR="0065396D" w:rsidRPr="0065396D" w:rsidRDefault="0065396D" w:rsidP="006539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396D">
        <w:rPr>
          <w:rFonts w:ascii="Times New Roman" w:hAnsi="Times New Roman" w:cs="Times New Roman"/>
          <w:sz w:val="24"/>
          <w:szCs w:val="24"/>
        </w:rPr>
        <w:t>Для получения информации о ставках и льготах по транспортному налогу ФНС России рекомендует воспользоваться интернет сервисом: «Справочная информация о ставках и льготах по имущественным налогам» https://www.nalog.ru/rn16/service/tax/</w:t>
      </w:r>
    </w:p>
    <w:p w:rsidR="0065396D" w:rsidRPr="0065396D" w:rsidRDefault="0065396D" w:rsidP="006539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396D" w:rsidRPr="0065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6D"/>
    <w:rsid w:val="00421721"/>
    <w:rsid w:val="0065396D"/>
    <w:rsid w:val="00E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Халяпова Василя Гафиятулловна</dc:creator>
  <cp:lastModifiedBy>Халяпова Василя Гафиятулловна</cp:lastModifiedBy>
  <cp:revision>1</cp:revision>
  <dcterms:created xsi:type="dcterms:W3CDTF">2017-11-29T07:50:00Z</dcterms:created>
  <dcterms:modified xsi:type="dcterms:W3CDTF">2017-11-29T08:18:00Z</dcterms:modified>
</cp:coreProperties>
</file>