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36016F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36016F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001738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36016F">
            <w:pPr>
              <w:rPr>
                <w:sz w:val="24"/>
                <w:szCs w:val="24"/>
                <w:lang w:val="en-US"/>
              </w:rPr>
            </w:pPr>
            <w:r w:rsidRPr="0036016F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497285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497285">
              <w:rPr>
                <w:sz w:val="28"/>
                <w:u w:val="single"/>
              </w:rPr>
              <w:t>1223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9728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 от «</w:t>
            </w:r>
            <w:r>
              <w:rPr>
                <w:sz w:val="28"/>
                <w:u w:val="single"/>
              </w:rPr>
              <w:t>11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10 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B288E" w:rsidRDefault="008B288E" w:rsidP="00D7175C">
      <w:pPr>
        <w:pStyle w:val="11"/>
      </w:pPr>
    </w:p>
    <w:tbl>
      <w:tblPr>
        <w:tblStyle w:val="ad"/>
        <w:tblW w:w="9965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1"/>
        <w:gridCol w:w="4774"/>
      </w:tblGrid>
      <w:tr w:rsidR="00D17D59" w:rsidTr="00043344">
        <w:tc>
          <w:tcPr>
            <w:tcW w:w="5191" w:type="dxa"/>
          </w:tcPr>
          <w:p w:rsidR="00D17D59" w:rsidRDefault="00D17D59" w:rsidP="00043344">
            <w:pPr>
              <w:pStyle w:val="50"/>
              <w:shd w:val="clear" w:color="auto" w:fill="auto"/>
              <w:spacing w:after="0" w:line="240" w:lineRule="auto"/>
              <w:ind w:right="33"/>
              <w:jc w:val="left"/>
              <w:rPr>
                <w:sz w:val="28"/>
                <w:szCs w:val="28"/>
              </w:rPr>
            </w:pPr>
            <w:r w:rsidRPr="00CB03E9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>порядка общественного обсуждения проекта муниципальной программы «Формирование современной городской среды на территории Мамадышского муниципального района Республики Татарстан на 2017 год»</w:t>
            </w:r>
          </w:p>
        </w:tc>
        <w:tc>
          <w:tcPr>
            <w:tcW w:w="4774" w:type="dxa"/>
          </w:tcPr>
          <w:p w:rsidR="00D17D59" w:rsidRDefault="00D17D59" w:rsidP="00043344">
            <w:pPr>
              <w:pStyle w:val="50"/>
              <w:shd w:val="clear" w:color="auto" w:fill="auto"/>
              <w:spacing w:after="0" w:line="240" w:lineRule="auto"/>
              <w:ind w:right="4676"/>
              <w:rPr>
                <w:sz w:val="28"/>
                <w:szCs w:val="28"/>
              </w:rPr>
            </w:pPr>
          </w:p>
        </w:tc>
      </w:tr>
    </w:tbl>
    <w:p w:rsidR="00D17D59" w:rsidRDefault="00D17D59" w:rsidP="00D17D59">
      <w:pPr>
        <w:pStyle w:val="50"/>
        <w:shd w:val="clear" w:color="auto" w:fill="auto"/>
        <w:spacing w:after="0" w:line="240" w:lineRule="auto"/>
        <w:ind w:left="20" w:right="4676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17D59" w:rsidRDefault="00D17D59" w:rsidP="00D17D59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D794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целях</w:t>
      </w:r>
      <w:r w:rsidRPr="004D794F">
        <w:rPr>
          <w:rFonts w:ascii="Times New Roman" w:hAnsi="Times New Roman"/>
          <w:sz w:val="28"/>
          <w:szCs w:val="28"/>
        </w:rPr>
        <w:t xml:space="preserve"> реализации мероприятий по совершенствовани</w:t>
      </w:r>
      <w:r>
        <w:rPr>
          <w:rFonts w:ascii="Times New Roman" w:hAnsi="Times New Roman"/>
          <w:sz w:val="28"/>
          <w:szCs w:val="28"/>
        </w:rPr>
        <w:t>ю</w:t>
      </w:r>
      <w:r w:rsidRPr="004D794F">
        <w:rPr>
          <w:rFonts w:ascii="Times New Roman" w:hAnsi="Times New Roman"/>
          <w:sz w:val="28"/>
          <w:szCs w:val="28"/>
        </w:rPr>
        <w:t xml:space="preserve"> системы комплексного благоустройства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D794F">
        <w:rPr>
          <w:rFonts w:ascii="Times New Roman" w:hAnsi="Times New Roman"/>
          <w:sz w:val="28"/>
          <w:szCs w:val="28"/>
        </w:rPr>
        <w:t>развитию общественных пространств на территории Мамадышского муниципального района Республики Татарстан,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94F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№169 от 10.02.2017 года </w:t>
      </w:r>
      <w:r>
        <w:rPr>
          <w:rFonts w:ascii="Cambria Math" w:hAnsi="Cambria Math"/>
          <w:sz w:val="28"/>
          <w:szCs w:val="28"/>
        </w:rPr>
        <w:t>«</w:t>
      </w:r>
      <w:r w:rsidRPr="004D794F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94F">
        <w:rPr>
          <w:rFonts w:ascii="Times New Roman" w:hAnsi="Times New Roman"/>
          <w:sz w:val="28"/>
          <w:szCs w:val="28"/>
        </w:rPr>
        <w:t>утверждении Правил предоставления и распределения субсидий из 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94F">
        <w:rPr>
          <w:rFonts w:ascii="Times New Roman" w:hAnsi="Times New Roman"/>
          <w:sz w:val="28"/>
          <w:szCs w:val="28"/>
        </w:rPr>
        <w:t>бюджета бюджетам субъектов Российской Федерации на поддержку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94F">
        <w:rPr>
          <w:rFonts w:ascii="Times New Roman" w:hAnsi="Times New Roman"/>
          <w:sz w:val="28"/>
          <w:szCs w:val="28"/>
        </w:rPr>
        <w:t>государственных программ субъектов Российской Федерации и 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94F">
        <w:rPr>
          <w:rFonts w:ascii="Times New Roman" w:hAnsi="Times New Roman"/>
          <w:sz w:val="28"/>
          <w:szCs w:val="28"/>
        </w:rPr>
        <w:t xml:space="preserve">программ формирования </w:t>
      </w:r>
      <w:r>
        <w:rPr>
          <w:rFonts w:ascii="Times New Roman" w:hAnsi="Times New Roman"/>
          <w:sz w:val="28"/>
          <w:szCs w:val="28"/>
        </w:rPr>
        <w:t>комфорт</w:t>
      </w:r>
      <w:r w:rsidRPr="004D794F">
        <w:rPr>
          <w:rFonts w:ascii="Times New Roman" w:hAnsi="Times New Roman"/>
          <w:sz w:val="28"/>
          <w:szCs w:val="28"/>
        </w:rPr>
        <w:t>ной городской среды</w:t>
      </w:r>
      <w:r>
        <w:rPr>
          <w:rFonts w:ascii="Cambria Math" w:hAnsi="Cambria Math"/>
          <w:sz w:val="28"/>
          <w:szCs w:val="28"/>
        </w:rPr>
        <w:t>»,</w:t>
      </w:r>
      <w:r w:rsidRPr="004D7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Федеральным </w:t>
      </w:r>
      <w:hyperlink r:id="rId9" w:history="1">
        <w:r w:rsidRPr="003A267E">
          <w:rPr>
            <w:rStyle w:val="ac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06.10.2003 г.  №131-ФЗ "Об общих принципах организации местного самоуправления в Российской Федерации", Уставом Мамадышского муниципального района Республики Татарстан, Исполнительный </w:t>
      </w:r>
      <w:r w:rsidRPr="004D794F">
        <w:rPr>
          <w:rFonts w:ascii="Times New Roman" w:hAnsi="Times New Roman"/>
          <w:sz w:val="28"/>
          <w:szCs w:val="28"/>
        </w:rPr>
        <w:t>комитет Мамадышск</w:t>
      </w:r>
      <w:r>
        <w:rPr>
          <w:rFonts w:ascii="Times New Roman" w:hAnsi="Times New Roman"/>
          <w:sz w:val="28"/>
          <w:szCs w:val="28"/>
        </w:rPr>
        <w:t>ого</w:t>
      </w:r>
      <w:r w:rsidRPr="004D7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4D794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>а Республики Татарстан</w:t>
      </w:r>
    </w:p>
    <w:p w:rsidR="00D17D59" w:rsidRPr="00D17D59" w:rsidRDefault="00D17D59" w:rsidP="00D17D59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E740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 о с т а н о в л я е т</w:t>
      </w:r>
      <w:r w:rsidRPr="004D794F">
        <w:rPr>
          <w:rFonts w:ascii="Times New Roman" w:hAnsi="Times New Roman"/>
          <w:sz w:val="28"/>
          <w:szCs w:val="28"/>
        </w:rPr>
        <w:t>:</w:t>
      </w:r>
    </w:p>
    <w:p w:rsidR="00D17D59" w:rsidRDefault="00D17D59" w:rsidP="00D17D59">
      <w:pPr>
        <w:pStyle w:val="50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right="20" w:firstLine="720"/>
        <w:rPr>
          <w:sz w:val="28"/>
          <w:szCs w:val="28"/>
        </w:rPr>
      </w:pPr>
      <w:r w:rsidRPr="00CB03E9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порядок общественного обсуждения проекта муниципальной программы «Формирование современной городской среды на территории Мамадышского муниципального района Республики Татарстан на 2017 год» (приложение № 1)</w:t>
      </w:r>
      <w:r w:rsidRPr="00CB03E9">
        <w:rPr>
          <w:sz w:val="28"/>
          <w:szCs w:val="28"/>
        </w:rPr>
        <w:t>.</w:t>
      </w:r>
    </w:p>
    <w:p w:rsidR="00D17D59" w:rsidRDefault="00D17D59" w:rsidP="00D17D59">
      <w:pPr>
        <w:pStyle w:val="50"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20" w:right="20" w:firstLine="700"/>
      </w:pPr>
      <w:r w:rsidRPr="000073B7">
        <w:rPr>
          <w:sz w:val="28"/>
          <w:szCs w:val="28"/>
        </w:rPr>
        <w:t>Контроль за исполнением настоящего постановления</w:t>
      </w:r>
      <w:r w:rsidR="00443513">
        <w:rPr>
          <w:sz w:val="28"/>
          <w:szCs w:val="28"/>
        </w:rPr>
        <w:t xml:space="preserve"> оставляю за собой.</w:t>
      </w:r>
    </w:p>
    <w:p w:rsidR="00D17D59" w:rsidRDefault="00D17D59" w:rsidP="00D17D59">
      <w:pPr>
        <w:pStyle w:val="50"/>
        <w:shd w:val="clear" w:color="auto" w:fill="auto"/>
        <w:spacing w:after="0" w:line="240" w:lineRule="auto"/>
        <w:ind w:left="20" w:right="20" w:firstLine="700"/>
      </w:pPr>
    </w:p>
    <w:p w:rsidR="00D17D59" w:rsidRDefault="00D17D59" w:rsidP="00D17D59">
      <w:pPr>
        <w:pStyle w:val="50"/>
        <w:shd w:val="clear" w:color="auto" w:fill="auto"/>
        <w:spacing w:after="0" w:line="240" w:lineRule="auto"/>
        <w:ind w:right="20"/>
      </w:pPr>
    </w:p>
    <w:p w:rsidR="00D17D59" w:rsidRPr="00CB03E9" w:rsidRDefault="00443513" w:rsidP="00D17D59">
      <w:pPr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17D59">
        <w:rPr>
          <w:sz w:val="28"/>
          <w:szCs w:val="28"/>
        </w:rPr>
        <w:t xml:space="preserve">И.о.руководителя      </w:t>
      </w:r>
      <w:r w:rsidR="00D17D59" w:rsidRPr="00CB03E9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</w:t>
      </w:r>
      <w:r w:rsidR="00D17D59">
        <w:rPr>
          <w:sz w:val="28"/>
          <w:szCs w:val="28"/>
        </w:rPr>
        <w:t xml:space="preserve">   Р.К.Мухаметзянов</w:t>
      </w:r>
    </w:p>
    <w:p w:rsidR="00D17D59" w:rsidRDefault="00D17D59" w:rsidP="00D17D59">
      <w:pPr>
        <w:spacing w:line="0" w:lineRule="atLeast"/>
        <w:jc w:val="both"/>
        <w:rPr>
          <w:sz w:val="28"/>
          <w:szCs w:val="28"/>
        </w:rPr>
      </w:pPr>
    </w:p>
    <w:p w:rsidR="00D17D59" w:rsidRDefault="00D17D59" w:rsidP="00D17D59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17D59" w:rsidRDefault="00D17D59" w:rsidP="00D17D59">
      <w:pPr>
        <w:spacing w:line="0" w:lineRule="atLeast"/>
        <w:jc w:val="both"/>
        <w:rPr>
          <w:sz w:val="28"/>
          <w:szCs w:val="28"/>
        </w:rPr>
      </w:pPr>
    </w:p>
    <w:p w:rsidR="00D17D59" w:rsidRDefault="00D17D59" w:rsidP="00D17D59">
      <w:pPr>
        <w:spacing w:line="0" w:lineRule="atLeast"/>
        <w:jc w:val="both"/>
        <w:rPr>
          <w:sz w:val="28"/>
          <w:szCs w:val="28"/>
        </w:rPr>
      </w:pPr>
    </w:p>
    <w:p w:rsidR="00443513" w:rsidRDefault="00443513" w:rsidP="00D17D59">
      <w:pPr>
        <w:spacing w:line="0" w:lineRule="atLeast"/>
        <w:jc w:val="both"/>
        <w:rPr>
          <w:sz w:val="28"/>
          <w:szCs w:val="28"/>
        </w:rPr>
      </w:pPr>
    </w:p>
    <w:p w:rsidR="00443513" w:rsidRDefault="00443513" w:rsidP="00D17D59">
      <w:pPr>
        <w:spacing w:line="0" w:lineRule="atLeast"/>
        <w:jc w:val="both"/>
        <w:rPr>
          <w:sz w:val="28"/>
          <w:szCs w:val="28"/>
        </w:rPr>
      </w:pPr>
    </w:p>
    <w:p w:rsidR="00D17D59" w:rsidRDefault="00D17D59" w:rsidP="00D17D59">
      <w:pPr>
        <w:spacing w:line="0" w:lineRule="atLeast"/>
        <w:jc w:val="both"/>
        <w:rPr>
          <w:sz w:val="28"/>
          <w:szCs w:val="28"/>
        </w:rPr>
      </w:pPr>
    </w:p>
    <w:p w:rsidR="00D17D59" w:rsidRDefault="00D17D59" w:rsidP="00D17D59">
      <w:pPr>
        <w:spacing w:line="0" w:lineRule="atLeast"/>
        <w:jc w:val="both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2"/>
      </w:tblGrid>
      <w:tr w:rsidR="00D17D59" w:rsidTr="00D17D59">
        <w:tc>
          <w:tcPr>
            <w:tcW w:w="4928" w:type="dxa"/>
          </w:tcPr>
          <w:p w:rsidR="00D17D59" w:rsidRDefault="00D17D59" w:rsidP="00043344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642" w:type="dxa"/>
          </w:tcPr>
          <w:p w:rsidR="00D17D59" w:rsidRPr="00D17D59" w:rsidRDefault="00D17D59" w:rsidP="00043344">
            <w:pPr>
              <w:spacing w:line="0" w:lineRule="atLeast"/>
              <w:rPr>
                <w:sz w:val="24"/>
                <w:szCs w:val="24"/>
              </w:rPr>
            </w:pPr>
            <w:r w:rsidRPr="00D17D59">
              <w:rPr>
                <w:sz w:val="24"/>
                <w:szCs w:val="24"/>
              </w:rPr>
              <w:t>Приложение № 1</w:t>
            </w:r>
          </w:p>
          <w:p w:rsidR="00D17D59" w:rsidRPr="00D17D59" w:rsidRDefault="00D17D59" w:rsidP="0004334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И</w:t>
            </w:r>
            <w:r w:rsidRPr="00D17D59">
              <w:rPr>
                <w:sz w:val="24"/>
                <w:szCs w:val="24"/>
              </w:rPr>
              <w:t>сполнительного комитета Мамадышского муниципального района Республики Татарстан</w:t>
            </w:r>
          </w:p>
          <w:p w:rsidR="00D17D59" w:rsidRPr="00497285" w:rsidRDefault="00497285" w:rsidP="00043344">
            <w:pPr>
              <w:spacing w:line="0" w:lineRule="atLeast"/>
              <w:rPr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от  «</w:t>
            </w:r>
            <w:r>
              <w:rPr>
                <w:sz w:val="24"/>
                <w:szCs w:val="24"/>
                <w:u w:val="single"/>
              </w:rPr>
              <w:t>11</w:t>
            </w:r>
            <w:r>
              <w:rPr>
                <w:sz w:val="24"/>
                <w:szCs w:val="24"/>
              </w:rPr>
              <w:t xml:space="preserve">»  </w:t>
            </w:r>
            <w:r>
              <w:rPr>
                <w:sz w:val="24"/>
                <w:szCs w:val="24"/>
                <w:u w:val="single"/>
              </w:rPr>
              <w:t xml:space="preserve">10 </w:t>
            </w:r>
            <w:r w:rsidR="00D17D59" w:rsidRPr="00D17D59">
              <w:rPr>
                <w:sz w:val="24"/>
                <w:szCs w:val="24"/>
              </w:rPr>
              <w:t xml:space="preserve"> 2017 г. № </w:t>
            </w:r>
            <w:r>
              <w:rPr>
                <w:sz w:val="24"/>
                <w:szCs w:val="24"/>
                <w:u w:val="single"/>
              </w:rPr>
              <w:t>1223</w:t>
            </w:r>
          </w:p>
        </w:tc>
      </w:tr>
    </w:tbl>
    <w:p w:rsidR="00D17D59" w:rsidRDefault="00D17D59" w:rsidP="00D17D59">
      <w:pPr>
        <w:spacing w:line="0" w:lineRule="atLeast"/>
        <w:jc w:val="both"/>
        <w:rPr>
          <w:sz w:val="28"/>
          <w:szCs w:val="28"/>
        </w:rPr>
      </w:pPr>
    </w:p>
    <w:p w:rsidR="00D17D59" w:rsidRDefault="00D17D59" w:rsidP="00D17D59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Порядок общественного обсуждения проекта муниципальной программы «Формирование современной городской среды на территории Мамадышского муниципального района Республики Татарстан на 2017 год»</w:t>
      </w:r>
    </w:p>
    <w:p w:rsidR="00D17D59" w:rsidRDefault="00D17D59" w:rsidP="00D17D59">
      <w:pPr>
        <w:spacing w:line="0" w:lineRule="atLeast"/>
        <w:jc w:val="both"/>
        <w:rPr>
          <w:sz w:val="28"/>
          <w:szCs w:val="28"/>
        </w:rPr>
      </w:pPr>
    </w:p>
    <w:p w:rsidR="00D17D59" w:rsidRDefault="00D17D59" w:rsidP="00D17D59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</w:t>
      </w:r>
      <w:r w:rsidRPr="003634C4">
        <w:rPr>
          <w:sz w:val="28"/>
          <w:szCs w:val="28"/>
        </w:rPr>
        <w:t xml:space="preserve">Порядок общественного обсуждения проекта муниципальной программы «Формирование современной городской среды на территории </w:t>
      </w:r>
      <w:r>
        <w:rPr>
          <w:sz w:val="28"/>
          <w:szCs w:val="28"/>
        </w:rPr>
        <w:t>Мамадыш</w:t>
      </w:r>
      <w:r w:rsidRPr="003634C4">
        <w:rPr>
          <w:sz w:val="28"/>
          <w:szCs w:val="28"/>
        </w:rPr>
        <w:t xml:space="preserve">ского муниципального района Республики Татарстан на 2017 год» (далее – Порядок, Программа) разработан в соответствии </w:t>
      </w:r>
      <w:r>
        <w:rPr>
          <w:sz w:val="28"/>
          <w:szCs w:val="28"/>
        </w:rPr>
        <w:t>с Федеральным законом от 21 июля 2014 года №212-ФЗ «Об основах общественного контроля  в Российской Федерации».</w:t>
      </w:r>
    </w:p>
    <w:p w:rsidR="00D17D59" w:rsidRDefault="00D17D59" w:rsidP="00D17D59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В целях общественного обсуждения проекта Программы Исполнительный комитет Мамадышского муниципального района (далее - Исполком) размещает на официальном сайте </w:t>
      </w:r>
      <w:hyperlink r:id="rId10" w:history="1">
        <w:r w:rsidRPr="00226AE6">
          <w:rPr>
            <w:rStyle w:val="ac"/>
            <w:sz w:val="28"/>
            <w:szCs w:val="28"/>
            <w:lang w:val="en-US"/>
          </w:rPr>
          <w:t>http</w:t>
        </w:r>
        <w:r w:rsidRPr="00226AE6">
          <w:rPr>
            <w:rStyle w:val="ac"/>
            <w:sz w:val="28"/>
            <w:szCs w:val="28"/>
          </w:rPr>
          <w:t>://</w:t>
        </w:r>
        <w:r w:rsidRPr="00226AE6">
          <w:rPr>
            <w:rStyle w:val="ac"/>
            <w:sz w:val="28"/>
            <w:szCs w:val="28"/>
            <w:lang w:val="en-US"/>
          </w:rPr>
          <w:t>mamadysh</w:t>
        </w:r>
        <w:r w:rsidRPr="00226AE6">
          <w:rPr>
            <w:rStyle w:val="ac"/>
            <w:sz w:val="28"/>
            <w:szCs w:val="28"/>
          </w:rPr>
          <w:t>.</w:t>
        </w:r>
        <w:r w:rsidRPr="00226AE6">
          <w:rPr>
            <w:rStyle w:val="ac"/>
            <w:sz w:val="28"/>
            <w:szCs w:val="28"/>
            <w:lang w:val="en-US"/>
          </w:rPr>
          <w:t>tatarstan</w:t>
        </w:r>
        <w:r w:rsidRPr="00226AE6">
          <w:rPr>
            <w:rStyle w:val="ac"/>
            <w:sz w:val="28"/>
            <w:szCs w:val="28"/>
          </w:rPr>
          <w:t>.</w:t>
        </w:r>
        <w:r w:rsidRPr="00226AE6">
          <w:rPr>
            <w:rStyle w:val="ac"/>
            <w:sz w:val="28"/>
            <w:szCs w:val="28"/>
            <w:lang w:val="en-US"/>
          </w:rPr>
          <w:t>ru</w:t>
        </w:r>
        <w:r w:rsidRPr="00226AE6">
          <w:rPr>
            <w:rStyle w:val="ac"/>
            <w:sz w:val="28"/>
            <w:szCs w:val="28"/>
          </w:rPr>
          <w:t>/</w:t>
        </w:r>
      </w:hyperlink>
      <w:r>
        <w:t xml:space="preserve">  </w:t>
      </w:r>
      <w:r w:rsidRPr="00A64427">
        <w:rPr>
          <w:sz w:val="28"/>
          <w:szCs w:val="28"/>
        </w:rPr>
        <w:t xml:space="preserve">в </w:t>
      </w:r>
      <w:r>
        <w:rPr>
          <w:sz w:val="28"/>
          <w:szCs w:val="28"/>
        </w:rPr>
        <w:t>информационно-телекоммуникационной сети «Интернет» уведомление о проведении общественного обсуждения.</w:t>
      </w:r>
    </w:p>
    <w:p w:rsidR="00D17D59" w:rsidRDefault="00D17D59" w:rsidP="00D17D59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уведомлении о проведении общественного обсуждения указываются: </w:t>
      </w:r>
    </w:p>
    <w:p w:rsidR="00D17D59" w:rsidRDefault="00D17D59" w:rsidP="00D17D59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срок представления замечаний и предложений по проекту Программы – 30 дней со дня размещения проекта Программы в информационно-телекоммуникационной сети «Интернет»</w:t>
      </w:r>
    </w:p>
    <w:p w:rsidR="00D17D59" w:rsidRDefault="00D17D59" w:rsidP="00D17D59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адрес для направления замечаний и предложений;</w:t>
      </w:r>
    </w:p>
    <w:p w:rsidR="00D17D59" w:rsidRDefault="00D17D59" w:rsidP="00D17D59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способ представления замечаний и предложений по проекту Программы;</w:t>
      </w:r>
    </w:p>
    <w:p w:rsidR="00D17D59" w:rsidRDefault="00D17D59" w:rsidP="00D17D59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информация о порядке и сроках определения результатов общественного обсуждения;</w:t>
      </w:r>
    </w:p>
    <w:p w:rsidR="00D17D59" w:rsidRDefault="00D17D59" w:rsidP="00D17D59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необходимость указания фамилии, имени и отчества гражданина, либо наименование организации, направивших замечания и предложения.</w:t>
      </w:r>
    </w:p>
    <w:p w:rsidR="00D17D59" w:rsidRDefault="00D17D59" w:rsidP="00D17D59">
      <w:pPr>
        <w:spacing w:line="0" w:lineRule="atLeast"/>
        <w:jc w:val="both"/>
      </w:pPr>
      <w:r>
        <w:rPr>
          <w:sz w:val="28"/>
          <w:szCs w:val="28"/>
        </w:rPr>
        <w:t xml:space="preserve">    Одновременно с уведомлением о проведении общественного обсуждения проект Программы размещается на официальном сайте </w:t>
      </w:r>
      <w:hyperlink r:id="rId11" w:history="1">
        <w:r w:rsidRPr="0018347F">
          <w:rPr>
            <w:rStyle w:val="ac"/>
            <w:sz w:val="28"/>
            <w:szCs w:val="28"/>
            <w:lang w:val="en-US"/>
          </w:rPr>
          <w:t>http</w:t>
        </w:r>
        <w:r w:rsidRPr="0018347F">
          <w:rPr>
            <w:rStyle w:val="ac"/>
            <w:sz w:val="28"/>
            <w:szCs w:val="28"/>
          </w:rPr>
          <w:t>://</w:t>
        </w:r>
        <w:r w:rsidRPr="00052A5A">
          <w:t xml:space="preserve"> </w:t>
        </w:r>
        <w:r w:rsidRPr="00052A5A">
          <w:rPr>
            <w:rStyle w:val="ac"/>
            <w:sz w:val="28"/>
            <w:szCs w:val="28"/>
            <w:lang w:val="en-US"/>
          </w:rPr>
          <w:t>mamadysh</w:t>
        </w:r>
        <w:r w:rsidRPr="0018347F">
          <w:rPr>
            <w:rStyle w:val="ac"/>
            <w:sz w:val="28"/>
            <w:szCs w:val="28"/>
          </w:rPr>
          <w:t>.</w:t>
        </w:r>
        <w:r w:rsidRPr="0018347F">
          <w:rPr>
            <w:rStyle w:val="ac"/>
            <w:sz w:val="28"/>
            <w:szCs w:val="28"/>
            <w:lang w:val="en-US"/>
          </w:rPr>
          <w:t>tatarstan</w:t>
        </w:r>
        <w:r w:rsidRPr="0018347F">
          <w:rPr>
            <w:rStyle w:val="ac"/>
            <w:sz w:val="28"/>
            <w:szCs w:val="28"/>
          </w:rPr>
          <w:t>.</w:t>
        </w:r>
        <w:r w:rsidRPr="0018347F">
          <w:rPr>
            <w:rStyle w:val="ac"/>
            <w:sz w:val="28"/>
            <w:szCs w:val="28"/>
            <w:lang w:val="en-US"/>
          </w:rPr>
          <w:t>ru</w:t>
        </w:r>
        <w:r w:rsidRPr="0018347F">
          <w:rPr>
            <w:rStyle w:val="ac"/>
            <w:sz w:val="28"/>
            <w:szCs w:val="28"/>
          </w:rPr>
          <w:t>/</w:t>
        </w:r>
      </w:hyperlink>
      <w:r>
        <w:t>.</w:t>
      </w:r>
    </w:p>
    <w:p w:rsidR="00D17D59" w:rsidRDefault="00D17D59" w:rsidP="00D17D59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В течении одного рабочего дня со дня окончания срока представления замечаний и предложений по проекту Программы  Исполком направляет в общественную комиссию по обеспечению реализации приоритетного проекта «Формирование комфортной городской среды» Мамадышского муниципального района РТ.</w:t>
      </w:r>
    </w:p>
    <w:p w:rsidR="00D17D59" w:rsidRDefault="00D17D59" w:rsidP="00D17D59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В течении одного рабочего дня со дня поступления замечаний и предложений по проекту Программы общественная комиссия проводит их оценку и принимает решение о необходимости доработки проекта Программы с учетом поступивших замечаний и предложений, либо об отклонении всех поступивших замечаний и предложений, которое оформляется протоколом.</w:t>
      </w:r>
    </w:p>
    <w:p w:rsidR="00D17D59" w:rsidRPr="003634C4" w:rsidRDefault="00D17D59" w:rsidP="00D17D59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На основании протокола Исполком в течении двух рабочих дней формирует окончательный вариант проекта Программы, размещает его на  официальном сайте </w:t>
      </w:r>
      <w:hyperlink r:id="rId12" w:history="1">
        <w:r w:rsidRPr="0018347F">
          <w:rPr>
            <w:rStyle w:val="ac"/>
            <w:sz w:val="28"/>
            <w:szCs w:val="28"/>
            <w:lang w:val="en-US"/>
          </w:rPr>
          <w:t>http</w:t>
        </w:r>
        <w:r w:rsidRPr="0018347F">
          <w:rPr>
            <w:rStyle w:val="ac"/>
            <w:sz w:val="28"/>
            <w:szCs w:val="28"/>
          </w:rPr>
          <w:t>://</w:t>
        </w:r>
        <w:r w:rsidRPr="00052A5A">
          <w:t xml:space="preserve"> </w:t>
        </w:r>
        <w:r w:rsidRPr="00052A5A">
          <w:rPr>
            <w:rStyle w:val="ac"/>
            <w:sz w:val="28"/>
            <w:szCs w:val="28"/>
            <w:lang w:val="en-US"/>
          </w:rPr>
          <w:t>mamadysh</w:t>
        </w:r>
        <w:r w:rsidRPr="0018347F">
          <w:rPr>
            <w:rStyle w:val="ac"/>
            <w:sz w:val="28"/>
            <w:szCs w:val="28"/>
          </w:rPr>
          <w:t>.</w:t>
        </w:r>
        <w:r w:rsidRPr="0018347F">
          <w:rPr>
            <w:rStyle w:val="ac"/>
            <w:sz w:val="28"/>
            <w:szCs w:val="28"/>
            <w:lang w:val="en-US"/>
          </w:rPr>
          <w:t>tatarstan</w:t>
        </w:r>
        <w:r w:rsidRPr="0018347F">
          <w:rPr>
            <w:rStyle w:val="ac"/>
            <w:sz w:val="28"/>
            <w:szCs w:val="28"/>
          </w:rPr>
          <w:t>.</w:t>
        </w:r>
        <w:r w:rsidRPr="0018347F">
          <w:rPr>
            <w:rStyle w:val="ac"/>
            <w:sz w:val="28"/>
            <w:szCs w:val="28"/>
            <w:lang w:val="en-US"/>
          </w:rPr>
          <w:t>ru</w:t>
        </w:r>
        <w:r w:rsidRPr="0018347F">
          <w:rPr>
            <w:rStyle w:val="ac"/>
            <w:sz w:val="28"/>
            <w:szCs w:val="28"/>
          </w:rPr>
          <w:t>/</w:t>
        </w:r>
      </w:hyperlink>
      <w:r>
        <w:t xml:space="preserve">   </w:t>
      </w:r>
      <w:r w:rsidRPr="00D77F77">
        <w:rPr>
          <w:sz w:val="28"/>
          <w:szCs w:val="28"/>
        </w:rPr>
        <w:t xml:space="preserve">и </w:t>
      </w:r>
      <w:r>
        <w:rPr>
          <w:sz w:val="28"/>
          <w:szCs w:val="28"/>
        </w:rPr>
        <w:t>направляет его в установленном порядке на утверждение.</w:t>
      </w:r>
    </w:p>
    <w:p w:rsidR="00D17D59" w:rsidRPr="00D17D59" w:rsidRDefault="00D17D59" w:rsidP="00D17D59"/>
    <w:sectPr w:rsidR="00D17D59" w:rsidRPr="00D17D59" w:rsidSect="00D17D59">
      <w:pgSz w:w="11906" w:h="16838" w:code="9"/>
      <w:pgMar w:top="851" w:right="709" w:bottom="340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919" w:rsidRDefault="002F6919">
      <w:r>
        <w:separator/>
      </w:r>
    </w:p>
  </w:endnote>
  <w:endnote w:type="continuationSeparator" w:id="1">
    <w:p w:rsidR="002F6919" w:rsidRDefault="002F6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919" w:rsidRDefault="002F6919">
      <w:r>
        <w:separator/>
      </w:r>
    </w:p>
  </w:footnote>
  <w:footnote w:type="continuationSeparator" w:id="1">
    <w:p w:rsidR="002F6919" w:rsidRDefault="002F69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2437E93"/>
    <w:multiLevelType w:val="hybridMultilevel"/>
    <w:tmpl w:val="A4BAF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F93F6C"/>
    <w:multiLevelType w:val="hybridMultilevel"/>
    <w:tmpl w:val="4A0C373A"/>
    <w:lvl w:ilvl="0" w:tplc="288011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2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11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1738"/>
    <w:rsid w:val="0000293E"/>
    <w:rsid w:val="00006ED4"/>
    <w:rsid w:val="00015ED9"/>
    <w:rsid w:val="00022359"/>
    <w:rsid w:val="000237A5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B41FB"/>
    <w:rsid w:val="001B5F1C"/>
    <w:rsid w:val="001C5938"/>
    <w:rsid w:val="00200549"/>
    <w:rsid w:val="0020685B"/>
    <w:rsid w:val="00206B4F"/>
    <w:rsid w:val="00210F78"/>
    <w:rsid w:val="00217843"/>
    <w:rsid w:val="002264DB"/>
    <w:rsid w:val="00275860"/>
    <w:rsid w:val="002767D9"/>
    <w:rsid w:val="00293F50"/>
    <w:rsid w:val="002D267E"/>
    <w:rsid w:val="002D3DCB"/>
    <w:rsid w:val="002F6919"/>
    <w:rsid w:val="00301CE8"/>
    <w:rsid w:val="003063CB"/>
    <w:rsid w:val="003207EC"/>
    <w:rsid w:val="003355B1"/>
    <w:rsid w:val="00356D78"/>
    <w:rsid w:val="0036016F"/>
    <w:rsid w:val="003A2FC9"/>
    <w:rsid w:val="003B7D21"/>
    <w:rsid w:val="00415936"/>
    <w:rsid w:val="00417663"/>
    <w:rsid w:val="00420E8B"/>
    <w:rsid w:val="00440713"/>
    <w:rsid w:val="00442D64"/>
    <w:rsid w:val="00443513"/>
    <w:rsid w:val="0045012E"/>
    <w:rsid w:val="00450462"/>
    <w:rsid w:val="004700CC"/>
    <w:rsid w:val="00474D02"/>
    <w:rsid w:val="004754B0"/>
    <w:rsid w:val="00497285"/>
    <w:rsid w:val="004A232B"/>
    <w:rsid w:val="004C5DBE"/>
    <w:rsid w:val="004F191F"/>
    <w:rsid w:val="005075F8"/>
    <w:rsid w:val="00530A98"/>
    <w:rsid w:val="0053423B"/>
    <w:rsid w:val="005B63D9"/>
    <w:rsid w:val="005B63F2"/>
    <w:rsid w:val="005C5CF0"/>
    <w:rsid w:val="005D6E0A"/>
    <w:rsid w:val="005E3205"/>
    <w:rsid w:val="005E7FD6"/>
    <w:rsid w:val="005F19CC"/>
    <w:rsid w:val="005F5AD1"/>
    <w:rsid w:val="005F7E8D"/>
    <w:rsid w:val="0060698B"/>
    <w:rsid w:val="00606A63"/>
    <w:rsid w:val="00611A3A"/>
    <w:rsid w:val="00627857"/>
    <w:rsid w:val="00691C1D"/>
    <w:rsid w:val="00694EED"/>
    <w:rsid w:val="006C5169"/>
    <w:rsid w:val="006C7F97"/>
    <w:rsid w:val="006F6AA6"/>
    <w:rsid w:val="00744812"/>
    <w:rsid w:val="00767EAD"/>
    <w:rsid w:val="00780A18"/>
    <w:rsid w:val="00792D23"/>
    <w:rsid w:val="00794779"/>
    <w:rsid w:val="007969EC"/>
    <w:rsid w:val="007A6E8B"/>
    <w:rsid w:val="007A7F7D"/>
    <w:rsid w:val="007B74E4"/>
    <w:rsid w:val="007C4361"/>
    <w:rsid w:val="007D38BB"/>
    <w:rsid w:val="007D438A"/>
    <w:rsid w:val="007E0B19"/>
    <w:rsid w:val="007F4EBE"/>
    <w:rsid w:val="00827D69"/>
    <w:rsid w:val="008508B3"/>
    <w:rsid w:val="00851C33"/>
    <w:rsid w:val="008632AE"/>
    <w:rsid w:val="00864085"/>
    <w:rsid w:val="00870546"/>
    <w:rsid w:val="0088299D"/>
    <w:rsid w:val="008A1534"/>
    <w:rsid w:val="008B288E"/>
    <w:rsid w:val="008D7E9B"/>
    <w:rsid w:val="008E3C06"/>
    <w:rsid w:val="008E457F"/>
    <w:rsid w:val="008F19AF"/>
    <w:rsid w:val="00907CFD"/>
    <w:rsid w:val="00911AA7"/>
    <w:rsid w:val="009173C1"/>
    <w:rsid w:val="009257CA"/>
    <w:rsid w:val="0094031D"/>
    <w:rsid w:val="00946541"/>
    <w:rsid w:val="00967F54"/>
    <w:rsid w:val="009967F3"/>
    <w:rsid w:val="009B70FA"/>
    <w:rsid w:val="009B7D1D"/>
    <w:rsid w:val="009D23A7"/>
    <w:rsid w:val="00A10D83"/>
    <w:rsid w:val="00A37D62"/>
    <w:rsid w:val="00A428EB"/>
    <w:rsid w:val="00A43554"/>
    <w:rsid w:val="00A70E00"/>
    <w:rsid w:val="00A92A11"/>
    <w:rsid w:val="00AB3B80"/>
    <w:rsid w:val="00AB5DB4"/>
    <w:rsid w:val="00AB64AC"/>
    <w:rsid w:val="00AC5587"/>
    <w:rsid w:val="00AC7B2A"/>
    <w:rsid w:val="00AE76F9"/>
    <w:rsid w:val="00B12302"/>
    <w:rsid w:val="00B44DA6"/>
    <w:rsid w:val="00B467F1"/>
    <w:rsid w:val="00B52763"/>
    <w:rsid w:val="00B934FC"/>
    <w:rsid w:val="00BC3C8B"/>
    <w:rsid w:val="00BC440A"/>
    <w:rsid w:val="00BD4DE7"/>
    <w:rsid w:val="00BE45FC"/>
    <w:rsid w:val="00BF431B"/>
    <w:rsid w:val="00C02746"/>
    <w:rsid w:val="00C32166"/>
    <w:rsid w:val="00C33920"/>
    <w:rsid w:val="00C66C16"/>
    <w:rsid w:val="00C67F28"/>
    <w:rsid w:val="00C81B41"/>
    <w:rsid w:val="00C81E8D"/>
    <w:rsid w:val="00C95E0A"/>
    <w:rsid w:val="00CD226B"/>
    <w:rsid w:val="00CF038D"/>
    <w:rsid w:val="00D17D59"/>
    <w:rsid w:val="00D2444C"/>
    <w:rsid w:val="00D252D9"/>
    <w:rsid w:val="00D33E4E"/>
    <w:rsid w:val="00D504AC"/>
    <w:rsid w:val="00D56925"/>
    <w:rsid w:val="00D60017"/>
    <w:rsid w:val="00D6781B"/>
    <w:rsid w:val="00D7175C"/>
    <w:rsid w:val="00DB4DCE"/>
    <w:rsid w:val="00DC093E"/>
    <w:rsid w:val="00E03FB0"/>
    <w:rsid w:val="00E12C1E"/>
    <w:rsid w:val="00E20990"/>
    <w:rsid w:val="00E51B49"/>
    <w:rsid w:val="00E804CB"/>
    <w:rsid w:val="00E876D2"/>
    <w:rsid w:val="00EA7058"/>
    <w:rsid w:val="00EB2775"/>
    <w:rsid w:val="00EB51E8"/>
    <w:rsid w:val="00EC1ADC"/>
    <w:rsid w:val="00ED0C3B"/>
    <w:rsid w:val="00EE65F9"/>
    <w:rsid w:val="00F22FF3"/>
    <w:rsid w:val="00F57108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52D9"/>
  </w:style>
  <w:style w:type="paragraph" w:styleId="11">
    <w:name w:val="heading 1"/>
    <w:basedOn w:val="a"/>
    <w:next w:val="a"/>
    <w:link w:val="12"/>
    <w:qFormat/>
    <w:rsid w:val="00D252D9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D252D9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D252D9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D252D9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52D9"/>
    <w:pPr>
      <w:jc w:val="both"/>
    </w:pPr>
    <w:rPr>
      <w:sz w:val="28"/>
    </w:rPr>
  </w:style>
  <w:style w:type="paragraph" w:styleId="a5">
    <w:name w:val="footer"/>
    <w:basedOn w:val="a"/>
    <w:link w:val="a6"/>
    <w:rsid w:val="00D252D9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D252D9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D252D9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D252D9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styleId="af1">
    <w:name w:val="No Spacing"/>
    <w:uiPriority w:val="1"/>
    <w:qFormat/>
    <w:rsid w:val="0060698B"/>
    <w:rPr>
      <w:rFonts w:ascii="Calibri" w:hAnsi="Calibri"/>
      <w:sz w:val="22"/>
      <w:szCs w:val="22"/>
    </w:rPr>
  </w:style>
  <w:style w:type="character" w:customStyle="1" w:styleId="5">
    <w:name w:val="Основной текст (5)_"/>
    <w:basedOn w:val="a0"/>
    <w:link w:val="50"/>
    <w:rsid w:val="00D17D59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17D59"/>
    <w:pPr>
      <w:shd w:val="clear" w:color="auto" w:fill="FFFFFF"/>
      <w:spacing w:after="600" w:line="322" w:lineRule="exact"/>
      <w:jc w:val="both"/>
    </w:pPr>
    <w:rPr>
      <w:sz w:val="26"/>
      <w:szCs w:val="26"/>
    </w:rPr>
  </w:style>
  <w:style w:type="character" w:customStyle="1" w:styleId="FontStyle26">
    <w:name w:val="Font Style26"/>
    <w:basedOn w:val="a0"/>
    <w:uiPriority w:val="99"/>
    <w:rsid w:val="00D17D5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ltasi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ltasi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amadysh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D61AB9F5CCAC48DECFB86BEF753144BDED119D7E64089E02F345C737HDjE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45C2E0-ED5B-41DA-A409-11EE6BB2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2017-10-11T04:40:00Z</cp:lastPrinted>
  <dcterms:created xsi:type="dcterms:W3CDTF">2017-10-11T04:37:00Z</dcterms:created>
  <dcterms:modified xsi:type="dcterms:W3CDTF">2017-10-11T06:21:00Z</dcterms:modified>
</cp:coreProperties>
</file>